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Pr="00503D49" w:rsidRDefault="003F716C" w:rsidP="00F66E6F">
      <w:pPr>
        <w:jc w:val="center"/>
        <w:rPr>
          <w:rFonts w:ascii="黑体" w:eastAsia="黑体" w:hAnsi="黑体" w:cs="Times New Roman"/>
          <w:b/>
          <w:bCs/>
          <w:w w:val="90"/>
          <w:sz w:val="52"/>
          <w:szCs w:val="52"/>
        </w:rPr>
      </w:pPr>
      <w:r w:rsidRPr="00503D49">
        <w:rPr>
          <w:rFonts w:ascii="黑体" w:eastAsia="黑体" w:hAnsi="黑体" w:cs="黑体" w:hint="eastAsia"/>
          <w:b/>
          <w:bCs/>
          <w:w w:val="90"/>
          <w:sz w:val="52"/>
          <w:szCs w:val="52"/>
        </w:rPr>
        <w:t>如东县中等职业教育</w:t>
      </w:r>
    </w:p>
    <w:p w:rsidR="003F716C" w:rsidRDefault="003F716C" w:rsidP="00F66E6F">
      <w:pPr>
        <w:jc w:val="center"/>
        <w:rPr>
          <w:rFonts w:cs="Times New Roman"/>
        </w:rPr>
      </w:pPr>
    </w:p>
    <w:p w:rsidR="003F716C" w:rsidRPr="008045C5" w:rsidRDefault="003F716C" w:rsidP="00503D49">
      <w:pPr>
        <w:jc w:val="center"/>
        <w:rPr>
          <w:rFonts w:ascii="黑体" w:eastAsia="黑体" w:hAnsi="黑体" w:cs="Times New Roman"/>
          <w:b/>
          <w:bCs/>
          <w:w w:val="90"/>
          <w:sz w:val="52"/>
          <w:szCs w:val="52"/>
        </w:rPr>
      </w:pPr>
      <w:r>
        <w:rPr>
          <w:rFonts w:ascii="黑体" w:eastAsia="黑体" w:hAnsi="黑体" w:cs="黑体"/>
          <w:b/>
          <w:bCs/>
          <w:w w:val="90"/>
          <w:sz w:val="52"/>
          <w:szCs w:val="52"/>
        </w:rPr>
        <w:t>2017</w:t>
      </w:r>
      <w:r w:rsidRPr="008045C5">
        <w:rPr>
          <w:rFonts w:ascii="黑体" w:eastAsia="黑体" w:hAnsi="黑体" w:cs="黑体" w:hint="eastAsia"/>
          <w:b/>
          <w:bCs/>
          <w:w w:val="90"/>
          <w:sz w:val="52"/>
          <w:szCs w:val="52"/>
        </w:rPr>
        <w:t>年度质量报告</w:t>
      </w:r>
    </w:p>
    <w:p w:rsidR="003F716C" w:rsidRPr="008045C5"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Pr="008045C5" w:rsidRDefault="003F716C" w:rsidP="00F66E6F">
      <w:pPr>
        <w:jc w:val="center"/>
        <w:rPr>
          <w:rFonts w:cs="Times New Roman"/>
        </w:rPr>
      </w:pPr>
    </w:p>
    <w:p w:rsidR="003F716C" w:rsidRDefault="003F716C" w:rsidP="00F66E6F">
      <w:pPr>
        <w:jc w:val="center"/>
        <w:rPr>
          <w:rFonts w:cs="Times New Roman"/>
        </w:rPr>
      </w:pPr>
    </w:p>
    <w:p w:rsidR="003F716C" w:rsidRDefault="003F716C" w:rsidP="00F66E6F">
      <w:pPr>
        <w:jc w:val="center"/>
        <w:rPr>
          <w:rFonts w:cs="Times New Roman"/>
        </w:rPr>
      </w:pPr>
    </w:p>
    <w:p w:rsidR="003F716C" w:rsidRPr="00A8456B" w:rsidRDefault="003F716C" w:rsidP="00F66E6F">
      <w:pPr>
        <w:jc w:val="center"/>
        <w:rPr>
          <w:rFonts w:ascii="Times New Roman" w:hAnsi="Times New Roman" w:cs="Times New Roman"/>
          <w:b/>
          <w:bCs/>
          <w:sz w:val="48"/>
          <w:szCs w:val="48"/>
        </w:rPr>
      </w:pPr>
      <w:r w:rsidRPr="00A8456B">
        <w:rPr>
          <w:rFonts w:ascii="Times New Roman" w:cs="宋体" w:hint="eastAsia"/>
          <w:b/>
          <w:bCs/>
          <w:sz w:val="48"/>
          <w:szCs w:val="48"/>
        </w:rPr>
        <w:t>如东县教育局</w:t>
      </w:r>
    </w:p>
    <w:p w:rsidR="003F716C" w:rsidRPr="00A8456B" w:rsidRDefault="003F716C" w:rsidP="00F66E6F">
      <w:pPr>
        <w:jc w:val="center"/>
        <w:rPr>
          <w:rFonts w:ascii="Times New Roman" w:hAnsi="Times New Roman" w:cs="Times New Roman"/>
          <w:b/>
          <w:bCs/>
          <w:sz w:val="48"/>
          <w:szCs w:val="48"/>
        </w:rPr>
      </w:pPr>
      <w:r w:rsidRPr="00A8456B">
        <w:rPr>
          <w:rFonts w:ascii="Times New Roman" w:hAnsi="Times New Roman" w:cs="Times New Roman"/>
          <w:b/>
          <w:bCs/>
          <w:sz w:val="48"/>
          <w:szCs w:val="48"/>
        </w:rPr>
        <w:t>2018</w:t>
      </w:r>
      <w:r w:rsidRPr="00A8456B">
        <w:rPr>
          <w:rFonts w:ascii="Times New Roman" w:cs="宋体" w:hint="eastAsia"/>
          <w:b/>
          <w:bCs/>
          <w:sz w:val="48"/>
          <w:szCs w:val="48"/>
        </w:rPr>
        <w:t>年</w:t>
      </w:r>
      <w:r w:rsidRPr="00A8456B">
        <w:rPr>
          <w:rFonts w:ascii="Times New Roman" w:hAnsi="Times New Roman" w:cs="Times New Roman"/>
          <w:b/>
          <w:bCs/>
          <w:sz w:val="48"/>
          <w:szCs w:val="48"/>
        </w:rPr>
        <w:t>3</w:t>
      </w:r>
      <w:r w:rsidRPr="00A8456B">
        <w:rPr>
          <w:rFonts w:ascii="Times New Roman" w:cs="宋体" w:hint="eastAsia"/>
          <w:b/>
          <w:bCs/>
          <w:sz w:val="48"/>
          <w:szCs w:val="48"/>
        </w:rPr>
        <w:t>月</w:t>
      </w:r>
    </w:p>
    <w:p w:rsidR="003F716C" w:rsidRDefault="003F716C" w:rsidP="00F66E6F">
      <w:pPr>
        <w:jc w:val="center"/>
        <w:rPr>
          <w:rFonts w:cs="Times New Roman"/>
          <w:b/>
          <w:bCs/>
          <w:sz w:val="48"/>
          <w:szCs w:val="48"/>
        </w:rPr>
      </w:pPr>
    </w:p>
    <w:p w:rsidR="003F716C" w:rsidRDefault="003F716C" w:rsidP="00F66E6F">
      <w:pPr>
        <w:jc w:val="center"/>
        <w:rPr>
          <w:rFonts w:cs="Times New Roman"/>
          <w:b/>
          <w:bCs/>
          <w:noProof/>
          <w:sz w:val="48"/>
          <w:szCs w:val="48"/>
        </w:rPr>
      </w:pPr>
    </w:p>
    <w:p w:rsidR="003F716C" w:rsidRDefault="003F716C" w:rsidP="00F66E6F">
      <w:pPr>
        <w:jc w:val="center"/>
        <w:rPr>
          <w:rFonts w:cs="Times New Roman"/>
          <w:b/>
          <w:bCs/>
          <w:noProof/>
          <w:sz w:val="48"/>
          <w:szCs w:val="48"/>
        </w:rPr>
      </w:pPr>
    </w:p>
    <w:p w:rsidR="003F716C" w:rsidRDefault="003F716C" w:rsidP="00F81B03">
      <w:pPr>
        <w:spacing w:line="560" w:lineRule="exact"/>
        <w:jc w:val="center"/>
        <w:rPr>
          <w:rFonts w:ascii="宋体" w:cs="Times New Roman"/>
          <w:b/>
          <w:bCs/>
          <w:sz w:val="36"/>
          <w:szCs w:val="36"/>
        </w:rPr>
      </w:pPr>
    </w:p>
    <w:p w:rsidR="003F716C" w:rsidRDefault="003F716C" w:rsidP="00F81B03">
      <w:pPr>
        <w:spacing w:line="560" w:lineRule="exact"/>
        <w:jc w:val="center"/>
        <w:rPr>
          <w:rFonts w:ascii="宋体" w:cs="Times New Roman"/>
          <w:b/>
          <w:bCs/>
          <w:sz w:val="36"/>
          <w:szCs w:val="36"/>
        </w:rPr>
      </w:pPr>
      <w:r w:rsidRPr="00592521">
        <w:rPr>
          <w:rFonts w:ascii="宋体" w:hAnsi="宋体" w:cs="宋体" w:hint="eastAsia"/>
          <w:b/>
          <w:bCs/>
          <w:sz w:val="36"/>
          <w:szCs w:val="36"/>
        </w:rPr>
        <w:t>目</w:t>
      </w:r>
      <w:r w:rsidRPr="00592521">
        <w:rPr>
          <w:rFonts w:ascii="宋体" w:hAnsi="宋体" w:cs="宋体"/>
          <w:b/>
          <w:bCs/>
          <w:sz w:val="36"/>
          <w:szCs w:val="36"/>
        </w:rPr>
        <w:t xml:space="preserve">  </w:t>
      </w:r>
      <w:r w:rsidRPr="00592521">
        <w:rPr>
          <w:rFonts w:ascii="宋体" w:hAnsi="宋体" w:cs="宋体" w:hint="eastAsia"/>
          <w:b/>
          <w:bCs/>
          <w:sz w:val="36"/>
          <w:szCs w:val="36"/>
        </w:rPr>
        <w:t>录</w:t>
      </w:r>
    </w:p>
    <w:p w:rsidR="003F716C" w:rsidRPr="00592521" w:rsidRDefault="003F716C" w:rsidP="00F81B03">
      <w:pPr>
        <w:spacing w:line="560" w:lineRule="exact"/>
        <w:jc w:val="center"/>
        <w:rPr>
          <w:rFonts w:ascii="宋体" w:cs="Times New Roman"/>
          <w:b/>
          <w:bCs/>
          <w:sz w:val="36"/>
          <w:szCs w:val="36"/>
        </w:rPr>
      </w:pPr>
    </w:p>
    <w:p w:rsidR="003F716C" w:rsidRDefault="003F716C" w:rsidP="00F42488">
      <w:pPr>
        <w:spacing w:line="560" w:lineRule="exact"/>
        <w:ind w:firstLine="482"/>
        <w:jc w:val="distribute"/>
        <w:rPr>
          <w:rFonts w:ascii="仿宋" w:eastAsia="仿宋" w:hAnsi="仿宋" w:cs="仿宋"/>
          <w:sz w:val="32"/>
          <w:szCs w:val="32"/>
        </w:rPr>
      </w:pPr>
      <w:r w:rsidRPr="007E2639">
        <w:rPr>
          <w:rFonts w:ascii="仿宋" w:eastAsia="仿宋" w:hAnsi="仿宋" w:cs="仿宋"/>
          <w:sz w:val="32"/>
          <w:szCs w:val="32"/>
        </w:rPr>
        <w:t>1.</w:t>
      </w:r>
      <w:r>
        <w:rPr>
          <w:rFonts w:ascii="仿宋" w:eastAsia="仿宋" w:hAnsi="仿宋" w:cs="仿宋" w:hint="eastAsia"/>
          <w:sz w:val="32"/>
          <w:szCs w:val="32"/>
        </w:rPr>
        <w:t>基本</w:t>
      </w:r>
      <w:r w:rsidRPr="007E2639">
        <w:rPr>
          <w:rFonts w:ascii="仿宋" w:eastAsia="仿宋" w:hAnsi="仿宋" w:cs="仿宋" w:hint="eastAsia"/>
          <w:sz w:val="32"/>
          <w:szCs w:val="32"/>
        </w:rPr>
        <w:t>情况………………………………………………</w:t>
      </w:r>
      <w:r>
        <w:rPr>
          <w:rFonts w:ascii="仿宋" w:eastAsia="仿宋" w:hAnsi="仿宋" w:cs="仿宋"/>
          <w:sz w:val="32"/>
          <w:szCs w:val="32"/>
        </w:rPr>
        <w:t>4</w:t>
      </w:r>
    </w:p>
    <w:p w:rsidR="003F716C" w:rsidRPr="007E2639" w:rsidRDefault="003F716C" w:rsidP="003D0CA7">
      <w:pPr>
        <w:widowControl/>
        <w:ind w:firstLineChars="150" w:firstLine="480"/>
        <w:jc w:val="distribute"/>
        <w:rPr>
          <w:rFonts w:ascii="仿宋" w:eastAsia="仿宋" w:hAnsi="仿宋" w:cs="Times New Roman"/>
          <w:sz w:val="32"/>
          <w:szCs w:val="32"/>
        </w:rPr>
      </w:pPr>
      <w:r w:rsidRPr="007E2639">
        <w:rPr>
          <w:rFonts w:ascii="仿宋" w:eastAsia="仿宋" w:hAnsi="仿宋" w:cs="仿宋"/>
          <w:sz w:val="32"/>
          <w:szCs w:val="32"/>
        </w:rPr>
        <w:t>1.1</w:t>
      </w:r>
      <w:r>
        <w:rPr>
          <w:rFonts w:ascii="仿宋" w:eastAsia="仿宋" w:hAnsi="仿宋" w:cs="仿宋" w:hint="eastAsia"/>
          <w:sz w:val="32"/>
          <w:szCs w:val="32"/>
        </w:rPr>
        <w:t>规模和结构</w:t>
      </w:r>
      <w:r w:rsidRPr="007E2639">
        <w:rPr>
          <w:rFonts w:ascii="仿宋" w:eastAsia="仿宋" w:hAnsi="仿宋" w:cs="仿宋" w:hint="eastAsia"/>
          <w:sz w:val="32"/>
          <w:szCs w:val="32"/>
        </w:rPr>
        <w:t>……………………………………………</w:t>
      </w:r>
      <w:r>
        <w:rPr>
          <w:rFonts w:ascii="仿宋" w:eastAsia="仿宋" w:hAnsi="仿宋" w:cs="仿宋"/>
          <w:sz w:val="32"/>
          <w:szCs w:val="32"/>
        </w:rPr>
        <w:t>4</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1.2</w:t>
      </w:r>
      <w:r w:rsidRPr="007E2639">
        <w:rPr>
          <w:rFonts w:ascii="仿宋" w:eastAsia="仿宋" w:hAnsi="仿宋" w:cs="仿宋" w:hint="eastAsia"/>
          <w:sz w:val="32"/>
          <w:szCs w:val="32"/>
        </w:rPr>
        <w:t>设施设备……………………………………………</w:t>
      </w:r>
      <w:r>
        <w:rPr>
          <w:rFonts w:ascii="仿宋" w:eastAsia="仿宋" w:hAnsi="仿宋" w:cs="仿宋"/>
          <w:sz w:val="32"/>
          <w:szCs w:val="32"/>
        </w:rPr>
        <w:t>5</w:t>
      </w:r>
    </w:p>
    <w:p w:rsidR="003F716C" w:rsidRDefault="003F716C" w:rsidP="00F42488">
      <w:pPr>
        <w:spacing w:line="560" w:lineRule="exact"/>
        <w:ind w:firstLine="482"/>
        <w:jc w:val="distribute"/>
        <w:rPr>
          <w:rFonts w:ascii="仿宋" w:eastAsia="仿宋" w:hAnsi="仿宋" w:cs="仿宋"/>
          <w:sz w:val="32"/>
          <w:szCs w:val="32"/>
        </w:rPr>
      </w:pPr>
      <w:r w:rsidRPr="007E2639">
        <w:rPr>
          <w:rFonts w:ascii="仿宋" w:eastAsia="仿宋" w:hAnsi="仿宋" w:cs="仿宋"/>
          <w:sz w:val="32"/>
          <w:szCs w:val="32"/>
        </w:rPr>
        <w:t>1.3</w:t>
      </w:r>
      <w:r w:rsidRPr="007E2639">
        <w:rPr>
          <w:rFonts w:ascii="仿宋" w:eastAsia="仿宋" w:hAnsi="仿宋" w:cs="仿宋" w:hint="eastAsia"/>
          <w:sz w:val="32"/>
          <w:szCs w:val="32"/>
        </w:rPr>
        <w:t>教师队伍……………………………………………</w:t>
      </w:r>
      <w:r>
        <w:rPr>
          <w:rFonts w:ascii="仿宋" w:eastAsia="仿宋" w:hAnsi="仿宋" w:cs="仿宋"/>
          <w:sz w:val="32"/>
          <w:szCs w:val="32"/>
        </w:rPr>
        <w:t>6</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2.</w:t>
      </w:r>
      <w:r w:rsidRPr="007E2639">
        <w:rPr>
          <w:rFonts w:ascii="仿宋" w:eastAsia="仿宋" w:hAnsi="仿宋" w:cs="仿宋" w:hint="eastAsia"/>
          <w:sz w:val="32"/>
          <w:szCs w:val="32"/>
        </w:rPr>
        <w:t>学生发展………………………………………………</w:t>
      </w:r>
      <w:r>
        <w:rPr>
          <w:rFonts w:ascii="仿宋" w:eastAsia="仿宋" w:hAnsi="仿宋" w:cs="仿宋"/>
          <w:sz w:val="32"/>
          <w:szCs w:val="32"/>
        </w:rPr>
        <w:t>7</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2.1</w:t>
      </w:r>
      <w:r w:rsidRPr="007E2639">
        <w:rPr>
          <w:rFonts w:ascii="仿宋" w:eastAsia="仿宋" w:hAnsi="仿宋" w:cs="仿宋" w:hint="eastAsia"/>
          <w:sz w:val="32"/>
          <w:szCs w:val="32"/>
        </w:rPr>
        <w:t>学生素质……………………………………………</w:t>
      </w:r>
      <w:r>
        <w:rPr>
          <w:rFonts w:ascii="仿宋" w:eastAsia="仿宋" w:hAnsi="仿宋" w:cs="仿宋"/>
          <w:sz w:val="32"/>
          <w:szCs w:val="32"/>
        </w:rPr>
        <w:t>7</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2.2</w:t>
      </w:r>
      <w:r>
        <w:rPr>
          <w:rFonts w:ascii="仿宋" w:eastAsia="仿宋" w:hAnsi="仿宋" w:cs="仿宋" w:hint="eastAsia"/>
          <w:sz w:val="32"/>
          <w:szCs w:val="32"/>
        </w:rPr>
        <w:t>就业质量</w:t>
      </w:r>
      <w:r w:rsidRPr="007E2639">
        <w:rPr>
          <w:rFonts w:ascii="仿宋" w:eastAsia="仿宋" w:hAnsi="仿宋" w:cs="仿宋" w:hint="eastAsia"/>
          <w:sz w:val="32"/>
          <w:szCs w:val="32"/>
        </w:rPr>
        <w:t>……………………………………………</w:t>
      </w:r>
      <w:r>
        <w:rPr>
          <w:rFonts w:ascii="仿宋" w:eastAsia="仿宋" w:hAnsi="仿宋" w:cs="仿宋"/>
          <w:sz w:val="32"/>
          <w:szCs w:val="32"/>
        </w:rPr>
        <w:t>8</w:t>
      </w:r>
    </w:p>
    <w:p w:rsidR="003F716C" w:rsidRDefault="003F716C" w:rsidP="00F42488">
      <w:pPr>
        <w:spacing w:line="560" w:lineRule="exact"/>
        <w:ind w:firstLine="482"/>
        <w:jc w:val="distribute"/>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质量保障措施</w:t>
      </w:r>
      <w:r w:rsidRPr="007E2639">
        <w:rPr>
          <w:rFonts w:ascii="仿宋" w:eastAsia="仿宋" w:hAnsi="仿宋" w:cs="仿宋" w:hint="eastAsia"/>
          <w:sz w:val="32"/>
          <w:szCs w:val="32"/>
        </w:rPr>
        <w:t>…………………………………………</w:t>
      </w:r>
      <w:r>
        <w:rPr>
          <w:rFonts w:ascii="仿宋" w:eastAsia="仿宋" w:hAnsi="仿宋" w:cs="仿宋"/>
          <w:sz w:val="32"/>
          <w:szCs w:val="32"/>
        </w:rPr>
        <w:t>8</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3</w:t>
      </w:r>
      <w:r w:rsidRPr="007E2639">
        <w:rPr>
          <w:rFonts w:ascii="仿宋" w:eastAsia="仿宋" w:hAnsi="仿宋" w:cs="仿宋"/>
          <w:sz w:val="32"/>
          <w:szCs w:val="32"/>
        </w:rPr>
        <w:t>.</w:t>
      </w:r>
      <w:r>
        <w:rPr>
          <w:rFonts w:ascii="仿宋" w:eastAsia="仿宋" w:hAnsi="仿宋" w:cs="仿宋"/>
          <w:sz w:val="32"/>
          <w:szCs w:val="32"/>
        </w:rPr>
        <w:t>1</w:t>
      </w:r>
      <w:r>
        <w:rPr>
          <w:rFonts w:ascii="仿宋" w:eastAsia="仿宋" w:hAnsi="仿宋" w:cs="仿宋" w:hint="eastAsia"/>
          <w:sz w:val="32"/>
          <w:szCs w:val="32"/>
        </w:rPr>
        <w:t>专业布局</w:t>
      </w:r>
      <w:r w:rsidRPr="007E2639">
        <w:rPr>
          <w:rFonts w:ascii="仿宋" w:eastAsia="仿宋" w:hAnsi="仿宋" w:cs="仿宋" w:hint="eastAsia"/>
          <w:sz w:val="32"/>
          <w:szCs w:val="32"/>
        </w:rPr>
        <w:t>……………………………………………</w:t>
      </w:r>
      <w:r>
        <w:rPr>
          <w:rFonts w:ascii="仿宋" w:eastAsia="仿宋" w:hAnsi="仿宋" w:cs="仿宋"/>
          <w:sz w:val="32"/>
          <w:szCs w:val="32"/>
        </w:rPr>
        <w:t>8</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3.</w:t>
      </w:r>
      <w:r>
        <w:rPr>
          <w:rFonts w:ascii="仿宋" w:eastAsia="仿宋" w:hAnsi="仿宋" w:cs="仿宋"/>
          <w:sz w:val="32"/>
          <w:szCs w:val="32"/>
        </w:rPr>
        <w:t>2</w:t>
      </w:r>
      <w:r>
        <w:rPr>
          <w:rFonts w:ascii="仿宋" w:eastAsia="仿宋" w:hAnsi="仿宋" w:cs="仿宋" w:hint="eastAsia"/>
          <w:sz w:val="32"/>
          <w:szCs w:val="32"/>
        </w:rPr>
        <w:t>质量保证</w:t>
      </w:r>
      <w:r w:rsidRPr="007E2639">
        <w:rPr>
          <w:rFonts w:ascii="仿宋" w:eastAsia="仿宋" w:hAnsi="仿宋" w:cs="仿宋" w:hint="eastAsia"/>
          <w:sz w:val="32"/>
          <w:szCs w:val="32"/>
        </w:rPr>
        <w:t>……………………………………………</w:t>
      </w:r>
      <w:r>
        <w:rPr>
          <w:rFonts w:ascii="仿宋" w:eastAsia="仿宋" w:hAnsi="仿宋" w:cs="仿宋"/>
          <w:sz w:val="32"/>
          <w:szCs w:val="32"/>
        </w:rPr>
        <w:t>11</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3.</w:t>
      </w:r>
      <w:r>
        <w:rPr>
          <w:rFonts w:ascii="仿宋" w:eastAsia="仿宋" w:hAnsi="仿宋" w:cs="仿宋"/>
          <w:sz w:val="32"/>
          <w:szCs w:val="32"/>
        </w:rPr>
        <w:t>3</w:t>
      </w:r>
      <w:r>
        <w:rPr>
          <w:rFonts w:ascii="仿宋" w:eastAsia="仿宋" w:hAnsi="仿宋" w:cs="仿宋" w:hint="eastAsia"/>
          <w:sz w:val="32"/>
          <w:szCs w:val="32"/>
        </w:rPr>
        <w:t>落实教师编制及教师培养培训情况</w:t>
      </w:r>
      <w:r w:rsidRPr="007E2639">
        <w:rPr>
          <w:rFonts w:ascii="仿宋" w:eastAsia="仿宋" w:hAnsi="仿宋" w:cs="仿宋" w:hint="eastAsia"/>
          <w:sz w:val="32"/>
          <w:szCs w:val="32"/>
        </w:rPr>
        <w:t>………………</w:t>
      </w:r>
      <w:r>
        <w:rPr>
          <w:rFonts w:ascii="仿宋" w:eastAsia="仿宋" w:hAnsi="仿宋" w:cs="仿宋"/>
          <w:sz w:val="32"/>
          <w:szCs w:val="32"/>
        </w:rPr>
        <w:t>13</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校企合作</w:t>
      </w:r>
      <w:r w:rsidRPr="007E2639">
        <w:rPr>
          <w:rFonts w:ascii="仿宋" w:eastAsia="仿宋" w:hAnsi="仿宋" w:cs="仿宋" w:hint="eastAsia"/>
          <w:sz w:val="32"/>
          <w:szCs w:val="32"/>
        </w:rPr>
        <w:t>………………………………………………</w:t>
      </w:r>
      <w:r>
        <w:rPr>
          <w:rFonts w:ascii="仿宋" w:eastAsia="仿宋" w:hAnsi="仿宋" w:cs="仿宋"/>
          <w:sz w:val="32"/>
          <w:szCs w:val="32"/>
        </w:rPr>
        <w:t>14</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4</w:t>
      </w:r>
      <w:r w:rsidRPr="007E2639">
        <w:rPr>
          <w:rFonts w:ascii="仿宋" w:eastAsia="仿宋" w:hAnsi="仿宋" w:cs="仿宋"/>
          <w:sz w:val="32"/>
          <w:szCs w:val="32"/>
        </w:rPr>
        <w:t>.</w:t>
      </w:r>
      <w:r>
        <w:rPr>
          <w:rFonts w:ascii="仿宋" w:eastAsia="仿宋" w:hAnsi="仿宋" w:cs="仿宋"/>
          <w:sz w:val="32"/>
          <w:szCs w:val="32"/>
        </w:rPr>
        <w:t>1</w:t>
      </w:r>
      <w:r>
        <w:rPr>
          <w:rFonts w:ascii="仿宋" w:eastAsia="仿宋" w:hAnsi="仿宋" w:cs="仿宋" w:hint="eastAsia"/>
          <w:sz w:val="32"/>
          <w:szCs w:val="32"/>
        </w:rPr>
        <w:t>校企合作开展情况和效果</w:t>
      </w:r>
      <w:r w:rsidRPr="007E2639">
        <w:rPr>
          <w:rFonts w:ascii="仿宋" w:eastAsia="仿宋" w:hAnsi="仿宋" w:cs="仿宋" w:hint="eastAsia"/>
          <w:sz w:val="32"/>
          <w:szCs w:val="32"/>
        </w:rPr>
        <w:t>…………………………</w:t>
      </w:r>
      <w:r>
        <w:rPr>
          <w:rFonts w:ascii="仿宋" w:eastAsia="仿宋" w:hAnsi="仿宋" w:cs="仿宋"/>
          <w:sz w:val="32"/>
          <w:szCs w:val="32"/>
        </w:rPr>
        <w:t>14</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4</w:t>
      </w:r>
      <w:r w:rsidRPr="007E2639">
        <w:rPr>
          <w:rFonts w:ascii="仿宋" w:eastAsia="仿宋" w:hAnsi="仿宋" w:cs="仿宋"/>
          <w:sz w:val="32"/>
          <w:szCs w:val="32"/>
        </w:rPr>
        <w:t>.</w:t>
      </w:r>
      <w:r>
        <w:rPr>
          <w:rFonts w:ascii="仿宋" w:eastAsia="仿宋" w:hAnsi="仿宋" w:cs="仿宋"/>
          <w:sz w:val="32"/>
          <w:szCs w:val="32"/>
        </w:rPr>
        <w:t>2</w:t>
      </w:r>
      <w:r>
        <w:rPr>
          <w:rFonts w:ascii="仿宋" w:eastAsia="仿宋" w:hAnsi="仿宋" w:cs="仿宋" w:hint="eastAsia"/>
          <w:sz w:val="32"/>
          <w:szCs w:val="32"/>
        </w:rPr>
        <w:t>学生实习</w:t>
      </w:r>
      <w:r w:rsidRPr="007E2639">
        <w:rPr>
          <w:rFonts w:ascii="仿宋" w:eastAsia="仿宋" w:hAnsi="仿宋" w:cs="仿宋" w:hint="eastAsia"/>
          <w:sz w:val="32"/>
          <w:szCs w:val="32"/>
        </w:rPr>
        <w:t>情况………………………………………</w:t>
      </w:r>
      <w:r>
        <w:rPr>
          <w:rFonts w:ascii="仿宋" w:eastAsia="仿宋" w:hAnsi="仿宋" w:cs="仿宋"/>
          <w:sz w:val="32"/>
          <w:szCs w:val="32"/>
        </w:rPr>
        <w:t>14</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4</w:t>
      </w:r>
      <w:r w:rsidRPr="007E2639">
        <w:rPr>
          <w:rFonts w:ascii="仿宋" w:eastAsia="仿宋" w:hAnsi="仿宋" w:cs="仿宋"/>
          <w:sz w:val="32"/>
          <w:szCs w:val="32"/>
        </w:rPr>
        <w:t>.</w:t>
      </w:r>
      <w:r>
        <w:rPr>
          <w:rFonts w:ascii="仿宋" w:eastAsia="仿宋" w:hAnsi="仿宋" w:cs="仿宋"/>
          <w:sz w:val="32"/>
          <w:szCs w:val="32"/>
        </w:rPr>
        <w:t>3</w:t>
      </w:r>
      <w:r>
        <w:rPr>
          <w:rFonts w:ascii="仿宋" w:eastAsia="仿宋" w:hAnsi="仿宋" w:cs="仿宋" w:hint="eastAsia"/>
          <w:sz w:val="32"/>
          <w:szCs w:val="32"/>
        </w:rPr>
        <w:t>集团化办学情况</w:t>
      </w:r>
      <w:r w:rsidRPr="007E2639">
        <w:rPr>
          <w:rFonts w:ascii="仿宋" w:eastAsia="仿宋" w:hAnsi="仿宋" w:cs="仿宋" w:hint="eastAsia"/>
          <w:sz w:val="32"/>
          <w:szCs w:val="32"/>
        </w:rPr>
        <w:t>……………………………………</w:t>
      </w:r>
      <w:r>
        <w:rPr>
          <w:rFonts w:ascii="仿宋" w:eastAsia="仿宋" w:hAnsi="仿宋" w:cs="仿宋"/>
          <w:sz w:val="32"/>
          <w:szCs w:val="32"/>
        </w:rPr>
        <w:t>15</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5</w:t>
      </w:r>
      <w:r w:rsidRPr="007E2639">
        <w:rPr>
          <w:rFonts w:ascii="仿宋" w:eastAsia="仿宋" w:hAnsi="仿宋" w:cs="仿宋"/>
          <w:sz w:val="32"/>
          <w:szCs w:val="32"/>
        </w:rPr>
        <w:t>.</w:t>
      </w:r>
      <w:r>
        <w:rPr>
          <w:rFonts w:ascii="仿宋" w:eastAsia="仿宋" w:hAnsi="仿宋" w:cs="仿宋" w:hint="eastAsia"/>
          <w:sz w:val="32"/>
          <w:szCs w:val="32"/>
        </w:rPr>
        <w:t>社会贡献</w:t>
      </w:r>
      <w:r w:rsidRPr="007E2639">
        <w:rPr>
          <w:rFonts w:ascii="仿宋" w:eastAsia="仿宋" w:hAnsi="仿宋" w:cs="仿宋" w:hint="eastAsia"/>
          <w:sz w:val="32"/>
          <w:szCs w:val="32"/>
        </w:rPr>
        <w:t>………………………………………………</w:t>
      </w:r>
      <w:r>
        <w:rPr>
          <w:rFonts w:ascii="仿宋" w:eastAsia="仿宋" w:hAnsi="仿宋" w:cs="仿宋"/>
          <w:sz w:val="32"/>
          <w:szCs w:val="32"/>
        </w:rPr>
        <w:t>15</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5</w:t>
      </w:r>
      <w:r w:rsidRPr="007E2639">
        <w:rPr>
          <w:rFonts w:ascii="仿宋" w:eastAsia="仿宋" w:hAnsi="仿宋" w:cs="仿宋"/>
          <w:sz w:val="32"/>
          <w:szCs w:val="32"/>
        </w:rPr>
        <w:t>.1</w:t>
      </w:r>
      <w:r>
        <w:rPr>
          <w:rFonts w:ascii="仿宋" w:eastAsia="仿宋" w:hAnsi="仿宋" w:cs="仿宋" w:hint="eastAsia"/>
          <w:sz w:val="32"/>
          <w:szCs w:val="32"/>
        </w:rPr>
        <w:t>技术技能人才培养</w:t>
      </w:r>
      <w:r w:rsidRPr="007E2639">
        <w:rPr>
          <w:rFonts w:ascii="仿宋" w:eastAsia="仿宋" w:hAnsi="仿宋" w:cs="仿宋" w:hint="eastAsia"/>
          <w:sz w:val="32"/>
          <w:szCs w:val="32"/>
        </w:rPr>
        <w:t>…………………………………</w:t>
      </w:r>
      <w:r>
        <w:rPr>
          <w:rFonts w:ascii="仿宋" w:eastAsia="仿宋" w:hAnsi="仿宋" w:cs="仿宋"/>
          <w:sz w:val="32"/>
          <w:szCs w:val="32"/>
        </w:rPr>
        <w:t>15</w:t>
      </w:r>
    </w:p>
    <w:p w:rsidR="003F716C" w:rsidRPr="007E2639" w:rsidRDefault="003F716C" w:rsidP="00F42488">
      <w:pPr>
        <w:spacing w:line="560" w:lineRule="exact"/>
        <w:ind w:firstLine="482"/>
        <w:jc w:val="distribute"/>
        <w:rPr>
          <w:rFonts w:ascii="仿宋" w:eastAsia="仿宋" w:hAnsi="仿宋" w:cs="Times New Roman"/>
          <w:sz w:val="32"/>
          <w:szCs w:val="32"/>
        </w:rPr>
      </w:pPr>
      <w:r>
        <w:rPr>
          <w:rFonts w:ascii="仿宋" w:eastAsia="仿宋" w:hAnsi="仿宋" w:cs="仿宋"/>
          <w:sz w:val="32"/>
          <w:szCs w:val="32"/>
        </w:rPr>
        <w:t>5</w:t>
      </w:r>
      <w:r w:rsidRPr="007E2639">
        <w:rPr>
          <w:rFonts w:ascii="仿宋" w:eastAsia="仿宋" w:hAnsi="仿宋" w:cs="仿宋"/>
          <w:sz w:val="32"/>
          <w:szCs w:val="32"/>
        </w:rPr>
        <w:t>.2</w:t>
      </w:r>
      <w:r>
        <w:rPr>
          <w:rFonts w:ascii="仿宋" w:eastAsia="仿宋" w:hAnsi="仿宋" w:cs="仿宋" w:hint="eastAsia"/>
          <w:sz w:val="32"/>
          <w:szCs w:val="32"/>
        </w:rPr>
        <w:t>社会服务</w:t>
      </w:r>
      <w:r w:rsidRPr="007E2639">
        <w:rPr>
          <w:rFonts w:ascii="仿宋" w:eastAsia="仿宋" w:hAnsi="仿宋" w:cs="仿宋" w:hint="eastAsia"/>
          <w:sz w:val="32"/>
          <w:szCs w:val="32"/>
        </w:rPr>
        <w:t>……………………………………………</w:t>
      </w:r>
      <w:r>
        <w:rPr>
          <w:rFonts w:ascii="仿宋" w:eastAsia="仿宋" w:hAnsi="仿宋" w:cs="仿宋"/>
          <w:sz w:val="32"/>
          <w:szCs w:val="32"/>
        </w:rPr>
        <w:t>16</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4.3</w:t>
      </w:r>
      <w:r>
        <w:rPr>
          <w:rFonts w:ascii="仿宋" w:eastAsia="仿宋" w:hAnsi="仿宋" w:cs="仿宋" w:hint="eastAsia"/>
          <w:sz w:val="32"/>
          <w:szCs w:val="32"/>
        </w:rPr>
        <w:t>对口支援</w:t>
      </w:r>
      <w:r w:rsidRPr="007E2639">
        <w:rPr>
          <w:rFonts w:ascii="仿宋" w:eastAsia="仿宋" w:hAnsi="仿宋" w:cs="仿宋" w:hint="eastAsia"/>
          <w:sz w:val="32"/>
          <w:szCs w:val="32"/>
        </w:rPr>
        <w:t>……………………………………………</w:t>
      </w:r>
      <w:r>
        <w:rPr>
          <w:rFonts w:ascii="仿宋" w:eastAsia="仿宋" w:hAnsi="仿宋" w:cs="仿宋"/>
          <w:sz w:val="32"/>
          <w:szCs w:val="32"/>
        </w:rPr>
        <w:t>17</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6.</w:t>
      </w:r>
      <w:r>
        <w:rPr>
          <w:rFonts w:ascii="仿宋" w:eastAsia="仿宋" w:hAnsi="仿宋" w:cs="仿宋" w:hint="eastAsia"/>
          <w:sz w:val="32"/>
          <w:szCs w:val="32"/>
        </w:rPr>
        <w:t>政府</w:t>
      </w:r>
      <w:r w:rsidRPr="007E2639">
        <w:rPr>
          <w:rFonts w:ascii="仿宋" w:eastAsia="仿宋" w:hAnsi="仿宋" w:cs="仿宋" w:hint="eastAsia"/>
          <w:sz w:val="32"/>
          <w:szCs w:val="32"/>
        </w:rPr>
        <w:t>履责………………………………………………</w:t>
      </w:r>
      <w:r>
        <w:rPr>
          <w:rFonts w:ascii="仿宋" w:eastAsia="仿宋" w:hAnsi="仿宋" w:cs="仿宋"/>
          <w:sz w:val="32"/>
          <w:szCs w:val="32"/>
        </w:rPr>
        <w:t>18</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6.1</w:t>
      </w:r>
      <w:r w:rsidRPr="007E2639">
        <w:rPr>
          <w:rFonts w:ascii="仿宋" w:eastAsia="仿宋" w:hAnsi="仿宋" w:cs="仿宋" w:hint="eastAsia"/>
          <w:sz w:val="32"/>
          <w:szCs w:val="32"/>
        </w:rPr>
        <w:t>经费…………………………………………………</w:t>
      </w:r>
      <w:r>
        <w:rPr>
          <w:rFonts w:ascii="仿宋" w:eastAsia="仿宋" w:hAnsi="仿宋" w:cs="仿宋"/>
          <w:sz w:val="32"/>
          <w:szCs w:val="32"/>
        </w:rPr>
        <w:t>18</w:t>
      </w:r>
    </w:p>
    <w:p w:rsidR="003F716C" w:rsidRDefault="003F716C" w:rsidP="00F42488">
      <w:pPr>
        <w:spacing w:line="560" w:lineRule="exact"/>
        <w:ind w:firstLine="482"/>
        <w:jc w:val="distribute"/>
        <w:rPr>
          <w:rFonts w:ascii="仿宋" w:eastAsia="仿宋" w:hAnsi="仿宋" w:cs="Times New Roman"/>
          <w:sz w:val="32"/>
          <w:szCs w:val="32"/>
        </w:rPr>
      </w:pP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6.2</w:t>
      </w:r>
      <w:r w:rsidRPr="007E2639">
        <w:rPr>
          <w:rFonts w:ascii="仿宋" w:eastAsia="仿宋" w:hAnsi="仿宋" w:cs="仿宋" w:hint="eastAsia"/>
          <w:sz w:val="32"/>
          <w:szCs w:val="32"/>
        </w:rPr>
        <w:t>政策措施……………………………………………</w:t>
      </w:r>
      <w:r>
        <w:rPr>
          <w:rFonts w:ascii="仿宋" w:eastAsia="仿宋" w:hAnsi="仿宋" w:cs="仿宋"/>
          <w:sz w:val="32"/>
          <w:szCs w:val="32"/>
        </w:rPr>
        <w:t>18</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7.</w:t>
      </w:r>
      <w:r w:rsidRPr="007E2639">
        <w:rPr>
          <w:rFonts w:ascii="仿宋" w:eastAsia="仿宋" w:hAnsi="仿宋" w:cs="仿宋" w:hint="eastAsia"/>
          <w:sz w:val="32"/>
          <w:szCs w:val="32"/>
        </w:rPr>
        <w:t>特色创新</w:t>
      </w:r>
      <w:r w:rsidRPr="00672FCF">
        <w:rPr>
          <w:rFonts w:ascii="仿宋" w:eastAsia="仿宋" w:hAnsi="仿宋" w:cs="仿宋" w:hint="eastAsia"/>
          <w:sz w:val="32"/>
          <w:szCs w:val="32"/>
        </w:rPr>
        <w:t>…</w:t>
      </w:r>
      <w:r>
        <w:rPr>
          <w:rFonts w:ascii="仿宋" w:eastAsia="仿宋" w:hAnsi="仿宋" w:cs="仿宋" w:hint="eastAsia"/>
          <w:sz w:val="32"/>
          <w:szCs w:val="32"/>
        </w:rPr>
        <w:t>…</w:t>
      </w:r>
      <w:r w:rsidRPr="00672FCF">
        <w:rPr>
          <w:rFonts w:ascii="仿宋" w:eastAsia="仿宋" w:hAnsi="仿宋" w:cs="仿宋" w:hint="eastAsia"/>
          <w:sz w:val="32"/>
          <w:szCs w:val="32"/>
        </w:rPr>
        <w:t>…………</w:t>
      </w:r>
      <w:r w:rsidRPr="007E2639">
        <w:rPr>
          <w:rFonts w:ascii="仿宋" w:eastAsia="仿宋" w:hAnsi="仿宋" w:cs="仿宋" w:hint="eastAsia"/>
          <w:sz w:val="32"/>
          <w:szCs w:val="32"/>
        </w:rPr>
        <w:t>……………………………</w:t>
      </w:r>
      <w:r>
        <w:rPr>
          <w:rFonts w:ascii="仿宋" w:eastAsia="仿宋" w:hAnsi="仿宋" w:cs="仿宋"/>
          <w:sz w:val="32"/>
          <w:szCs w:val="32"/>
        </w:rPr>
        <w:t>19</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8.</w:t>
      </w:r>
      <w:r>
        <w:rPr>
          <w:rFonts w:ascii="仿宋" w:eastAsia="仿宋" w:hAnsi="仿宋" w:cs="仿宋" w:hint="eastAsia"/>
          <w:sz w:val="32"/>
          <w:szCs w:val="32"/>
        </w:rPr>
        <w:t>学校党建工作</w:t>
      </w:r>
      <w:r w:rsidRPr="007E2639">
        <w:rPr>
          <w:rFonts w:ascii="仿宋" w:eastAsia="仿宋" w:hAnsi="仿宋" w:cs="仿宋" w:hint="eastAsia"/>
          <w:sz w:val="32"/>
          <w:szCs w:val="32"/>
        </w:rPr>
        <w:t>………………………………………</w:t>
      </w:r>
      <w:r>
        <w:rPr>
          <w:rFonts w:ascii="仿宋" w:eastAsia="仿宋" w:hAnsi="仿宋" w:cs="仿宋"/>
          <w:sz w:val="32"/>
          <w:szCs w:val="32"/>
        </w:rPr>
        <w:t>22</w:t>
      </w:r>
    </w:p>
    <w:p w:rsidR="003F716C" w:rsidRPr="007E2639" w:rsidRDefault="003F716C" w:rsidP="00F42488">
      <w:pPr>
        <w:spacing w:line="560" w:lineRule="exact"/>
        <w:ind w:firstLine="482"/>
        <w:jc w:val="distribute"/>
        <w:rPr>
          <w:rFonts w:ascii="仿宋" w:eastAsia="仿宋" w:hAnsi="仿宋" w:cs="Times New Roman"/>
          <w:sz w:val="32"/>
          <w:szCs w:val="32"/>
        </w:rPr>
      </w:pPr>
      <w:r w:rsidRPr="007E2639">
        <w:rPr>
          <w:rFonts w:ascii="仿宋" w:eastAsia="仿宋" w:hAnsi="仿宋" w:cs="仿宋"/>
          <w:sz w:val="32"/>
          <w:szCs w:val="32"/>
        </w:rPr>
        <w:t>9.</w:t>
      </w:r>
      <w:r>
        <w:rPr>
          <w:rFonts w:ascii="仿宋" w:eastAsia="仿宋" w:hAnsi="仿宋" w:cs="仿宋" w:hint="eastAsia"/>
          <w:sz w:val="32"/>
          <w:szCs w:val="32"/>
        </w:rPr>
        <w:t>主要问题和改进措施</w:t>
      </w:r>
      <w:r w:rsidRPr="007E2639">
        <w:rPr>
          <w:rFonts w:ascii="仿宋" w:eastAsia="仿宋" w:hAnsi="仿宋" w:cs="仿宋" w:hint="eastAsia"/>
          <w:sz w:val="32"/>
          <w:szCs w:val="32"/>
        </w:rPr>
        <w:t>………………………………</w:t>
      </w:r>
      <w:r>
        <w:rPr>
          <w:rFonts w:ascii="仿宋" w:eastAsia="仿宋" w:hAnsi="仿宋" w:cs="仿宋"/>
          <w:sz w:val="32"/>
          <w:szCs w:val="32"/>
        </w:rPr>
        <w:t>23</w:t>
      </w:r>
    </w:p>
    <w:p w:rsidR="003F716C" w:rsidRDefault="003F716C" w:rsidP="003D0CA7">
      <w:pPr>
        <w:widowControl/>
        <w:ind w:firstLineChars="200" w:firstLine="640"/>
        <w:jc w:val="left"/>
        <w:rPr>
          <w:rFonts w:ascii="仿宋" w:eastAsia="仿宋" w:hAnsi="仿宋" w:cs="Times New Roman"/>
          <w:sz w:val="32"/>
          <w:szCs w:val="32"/>
        </w:rPr>
      </w:pPr>
      <w:r>
        <w:rPr>
          <w:rFonts w:ascii="仿宋" w:eastAsia="仿宋" w:hAnsi="仿宋" w:cs="Times New Roman"/>
          <w:sz w:val="32"/>
          <w:szCs w:val="32"/>
        </w:rPr>
        <w:br w:type="page"/>
      </w:r>
      <w:r>
        <w:rPr>
          <w:rFonts w:ascii="仿宋" w:eastAsia="仿宋" w:hAnsi="仿宋" w:cs="仿宋"/>
          <w:sz w:val="32"/>
          <w:szCs w:val="32"/>
        </w:rPr>
        <w:lastRenderedPageBreak/>
        <w:t>1.</w:t>
      </w:r>
      <w:r>
        <w:rPr>
          <w:rFonts w:ascii="仿宋" w:eastAsia="仿宋" w:hAnsi="仿宋" w:cs="仿宋" w:hint="eastAsia"/>
          <w:sz w:val="32"/>
          <w:szCs w:val="32"/>
        </w:rPr>
        <w:t>基本情况</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1.1</w:t>
      </w:r>
      <w:r>
        <w:rPr>
          <w:rFonts w:ascii="仿宋" w:eastAsia="仿宋" w:hAnsi="仿宋" w:cs="仿宋" w:hint="eastAsia"/>
          <w:sz w:val="32"/>
          <w:szCs w:val="32"/>
        </w:rPr>
        <w:t>规模和结构</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如东县现有一所公办中等职业学校，即“</w:t>
      </w:r>
      <w:r w:rsidRPr="007A604D">
        <w:rPr>
          <w:rFonts w:ascii="仿宋" w:eastAsia="仿宋" w:hAnsi="仿宋" w:cs="仿宋" w:hint="eastAsia"/>
          <w:sz w:val="32"/>
          <w:szCs w:val="32"/>
        </w:rPr>
        <w:t>江苏省如东中等专业学校</w:t>
      </w:r>
      <w:r>
        <w:rPr>
          <w:rFonts w:ascii="仿宋" w:eastAsia="仿宋" w:hAnsi="仿宋" w:cs="仿宋" w:hint="eastAsia"/>
          <w:sz w:val="32"/>
          <w:szCs w:val="32"/>
        </w:rPr>
        <w:t>”</w:t>
      </w:r>
      <w:r w:rsidRPr="007A604D">
        <w:rPr>
          <w:rFonts w:ascii="仿宋" w:eastAsia="仿宋" w:hAnsi="仿宋" w:cs="仿宋" w:hint="eastAsia"/>
          <w:sz w:val="32"/>
          <w:szCs w:val="32"/>
        </w:rPr>
        <w:t>，</w:t>
      </w:r>
      <w:r>
        <w:rPr>
          <w:rFonts w:ascii="仿宋" w:eastAsia="仿宋" w:hAnsi="仿宋" w:cs="仿宋" w:hint="eastAsia"/>
          <w:sz w:val="32"/>
          <w:szCs w:val="32"/>
        </w:rPr>
        <w:t>简称“如东中专”，</w:t>
      </w:r>
      <w:r w:rsidRPr="007A604D">
        <w:rPr>
          <w:rFonts w:ascii="仿宋" w:eastAsia="仿宋" w:hAnsi="仿宋" w:cs="仿宋" w:hint="eastAsia"/>
          <w:sz w:val="32"/>
          <w:szCs w:val="32"/>
        </w:rPr>
        <w:t>位于如东县经济开发区嘉陵江路</w:t>
      </w:r>
      <w:r w:rsidRPr="007A604D">
        <w:rPr>
          <w:rFonts w:ascii="仿宋" w:eastAsia="仿宋" w:hAnsi="仿宋" w:cs="仿宋"/>
          <w:sz w:val="32"/>
          <w:szCs w:val="32"/>
        </w:rPr>
        <w:t>58</w:t>
      </w:r>
      <w:r w:rsidRPr="007A604D">
        <w:rPr>
          <w:rFonts w:ascii="仿宋" w:eastAsia="仿宋" w:hAnsi="仿宋" w:cs="仿宋" w:hint="eastAsia"/>
          <w:sz w:val="32"/>
          <w:szCs w:val="32"/>
        </w:rPr>
        <w:t>号，属于全民事业单位</w:t>
      </w:r>
      <w:r>
        <w:rPr>
          <w:rFonts w:ascii="仿宋" w:eastAsia="仿宋" w:hAnsi="仿宋" w:cs="仿宋" w:hint="eastAsia"/>
          <w:sz w:val="32"/>
          <w:szCs w:val="32"/>
        </w:rPr>
        <w:t>。</w:t>
      </w:r>
      <w:r w:rsidRPr="007A604D">
        <w:rPr>
          <w:rFonts w:ascii="仿宋" w:eastAsia="仿宋" w:hAnsi="仿宋" w:cs="仿宋" w:hint="eastAsia"/>
          <w:sz w:val="32"/>
          <w:szCs w:val="32"/>
        </w:rPr>
        <w:t>主要为本地经济社会发展培养中、高级技能人才，办学层次包括五年</w:t>
      </w:r>
      <w:r>
        <w:rPr>
          <w:rFonts w:ascii="仿宋" w:eastAsia="仿宋" w:hAnsi="仿宋" w:cs="仿宋" w:hint="eastAsia"/>
          <w:sz w:val="32"/>
          <w:szCs w:val="32"/>
        </w:rPr>
        <w:t>制</w:t>
      </w:r>
      <w:r w:rsidRPr="007A604D">
        <w:rPr>
          <w:rFonts w:ascii="仿宋" w:eastAsia="仿宋" w:hAnsi="仿宋" w:cs="仿宋" w:hint="eastAsia"/>
          <w:sz w:val="32"/>
          <w:szCs w:val="32"/>
        </w:rPr>
        <w:t>高等职业教育、中等职业教育、现代职业教育体系建设</w:t>
      </w:r>
      <w:r w:rsidRPr="007A604D">
        <w:rPr>
          <w:rFonts w:ascii="仿宋" w:eastAsia="仿宋" w:hAnsi="仿宋" w:cs="仿宋"/>
          <w:sz w:val="32"/>
          <w:szCs w:val="32"/>
        </w:rPr>
        <w:t>3+3</w:t>
      </w:r>
      <w:r w:rsidRPr="007A604D">
        <w:rPr>
          <w:rFonts w:ascii="仿宋" w:eastAsia="仿宋" w:hAnsi="仿宋" w:cs="仿宋" w:hint="eastAsia"/>
          <w:sz w:val="32"/>
          <w:szCs w:val="32"/>
        </w:rPr>
        <w:t>中高职衔接分段培养以及农村劳动力转移培训和企事业单位职工技能培训等社会服务。</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如东中专</w:t>
      </w:r>
      <w:r w:rsidRPr="007A604D">
        <w:rPr>
          <w:rFonts w:ascii="仿宋" w:eastAsia="仿宋" w:hAnsi="仿宋" w:cs="仿宋" w:hint="eastAsia"/>
          <w:sz w:val="32"/>
          <w:szCs w:val="32"/>
        </w:rPr>
        <w:t>，原名“如东县第一职业高级中学”，创立于</w:t>
      </w:r>
      <w:r w:rsidRPr="007A604D">
        <w:rPr>
          <w:rFonts w:ascii="仿宋" w:eastAsia="仿宋" w:hAnsi="仿宋" w:cs="仿宋"/>
          <w:sz w:val="32"/>
          <w:szCs w:val="32"/>
        </w:rPr>
        <w:t>1988</w:t>
      </w:r>
      <w:r w:rsidRPr="007A604D">
        <w:rPr>
          <w:rFonts w:ascii="仿宋" w:eastAsia="仿宋" w:hAnsi="仿宋" w:cs="仿宋" w:hint="eastAsia"/>
          <w:sz w:val="32"/>
          <w:szCs w:val="32"/>
        </w:rPr>
        <w:t>年</w:t>
      </w:r>
      <w:r>
        <w:rPr>
          <w:rFonts w:ascii="仿宋" w:eastAsia="仿宋" w:hAnsi="仿宋" w:cs="仿宋" w:hint="eastAsia"/>
          <w:sz w:val="32"/>
          <w:szCs w:val="32"/>
        </w:rPr>
        <w:t>。</w:t>
      </w:r>
      <w:r w:rsidRPr="007A604D">
        <w:rPr>
          <w:rFonts w:ascii="仿宋" w:eastAsia="仿宋" w:hAnsi="仿宋" w:cs="仿宋" w:hint="eastAsia"/>
          <w:sz w:val="32"/>
          <w:szCs w:val="32"/>
        </w:rPr>
        <w:t>后经数年与如东广播电视大学、如东教师进修学校、如东建筑工程中等专业学校、如东职业高级中学合并，成为全县规模最大的职业学校。</w:t>
      </w:r>
      <w:r>
        <w:rPr>
          <w:rFonts w:ascii="仿宋" w:eastAsia="仿宋" w:hAnsi="仿宋" w:cs="仿宋" w:hint="eastAsia"/>
          <w:sz w:val="32"/>
          <w:szCs w:val="32"/>
        </w:rPr>
        <w:t>现有校名“</w:t>
      </w:r>
      <w:r w:rsidRPr="007A604D">
        <w:rPr>
          <w:rFonts w:ascii="仿宋" w:eastAsia="仿宋" w:hAnsi="仿宋" w:cs="仿宋" w:hint="eastAsia"/>
          <w:sz w:val="32"/>
          <w:szCs w:val="32"/>
        </w:rPr>
        <w:t>江苏省如东中等专业学校、江苏联合职业技术学院如东分院、如东开放大学、如东社区培训学院</w:t>
      </w:r>
      <w:r>
        <w:rPr>
          <w:rFonts w:ascii="仿宋" w:eastAsia="仿宋" w:hAnsi="仿宋" w:cs="仿宋" w:hint="eastAsia"/>
          <w:sz w:val="32"/>
          <w:szCs w:val="32"/>
        </w:rPr>
        <w:t>”，一套班子，多块牌子。</w:t>
      </w:r>
      <w:r w:rsidRPr="007A604D">
        <w:rPr>
          <w:rFonts w:ascii="仿宋" w:eastAsia="仿宋" w:hAnsi="仿宋" w:cs="仿宋" w:hint="eastAsia"/>
          <w:sz w:val="32"/>
          <w:szCs w:val="32"/>
        </w:rPr>
        <w:t>校园面积为</w:t>
      </w:r>
      <w:r w:rsidRPr="007A604D">
        <w:rPr>
          <w:rFonts w:ascii="仿宋" w:eastAsia="仿宋" w:hAnsi="仿宋" w:cs="仿宋"/>
          <w:sz w:val="32"/>
          <w:szCs w:val="32"/>
        </w:rPr>
        <w:t>280140</w:t>
      </w:r>
      <w:r w:rsidRPr="007A604D">
        <w:rPr>
          <w:rFonts w:ascii="仿宋" w:eastAsia="仿宋" w:hAnsi="仿宋" w:cs="仿宋" w:hint="eastAsia"/>
          <w:sz w:val="32"/>
          <w:szCs w:val="32"/>
        </w:rPr>
        <w:t>平方米（</w:t>
      </w:r>
      <w:r w:rsidRPr="007A604D">
        <w:rPr>
          <w:rFonts w:ascii="仿宋" w:eastAsia="仿宋" w:hAnsi="仿宋" w:cs="仿宋"/>
          <w:sz w:val="32"/>
          <w:szCs w:val="32"/>
        </w:rPr>
        <w:t>420</w:t>
      </w:r>
      <w:r w:rsidRPr="007A604D">
        <w:rPr>
          <w:rFonts w:ascii="仿宋" w:eastAsia="仿宋" w:hAnsi="仿宋" w:cs="仿宋" w:hint="eastAsia"/>
          <w:sz w:val="32"/>
          <w:szCs w:val="32"/>
        </w:rPr>
        <w:t>亩），其中建筑面积为</w:t>
      </w:r>
      <w:r w:rsidRPr="007A604D">
        <w:rPr>
          <w:rFonts w:ascii="仿宋" w:eastAsia="仿宋" w:hAnsi="仿宋" w:cs="仿宋"/>
          <w:sz w:val="32"/>
          <w:szCs w:val="32"/>
        </w:rPr>
        <w:t>145413.36</w:t>
      </w:r>
      <w:r w:rsidRPr="007A604D">
        <w:rPr>
          <w:rFonts w:ascii="仿宋" w:eastAsia="仿宋" w:hAnsi="仿宋" w:cs="仿宋" w:hint="eastAsia"/>
          <w:sz w:val="32"/>
          <w:szCs w:val="32"/>
        </w:rPr>
        <w:t>平方米，实验、实训场地面积为</w:t>
      </w:r>
      <w:r w:rsidRPr="007A604D">
        <w:rPr>
          <w:rFonts w:ascii="仿宋" w:eastAsia="仿宋" w:hAnsi="仿宋" w:cs="仿宋"/>
          <w:sz w:val="32"/>
          <w:szCs w:val="32"/>
        </w:rPr>
        <w:t>27530</w:t>
      </w:r>
      <w:r w:rsidRPr="007A604D">
        <w:rPr>
          <w:rFonts w:ascii="仿宋" w:eastAsia="仿宋" w:hAnsi="仿宋" w:cs="仿宋" w:hint="eastAsia"/>
          <w:sz w:val="32"/>
          <w:szCs w:val="32"/>
        </w:rPr>
        <w:t>平方米，学校总资产为</w:t>
      </w:r>
      <w:r w:rsidRPr="007A604D">
        <w:rPr>
          <w:rFonts w:ascii="仿宋" w:eastAsia="仿宋" w:hAnsi="仿宋" w:cs="仿宋"/>
          <w:sz w:val="32"/>
          <w:szCs w:val="32"/>
        </w:rPr>
        <w:t>65349</w:t>
      </w:r>
      <w:r w:rsidRPr="007A604D">
        <w:rPr>
          <w:rFonts w:ascii="仿宋" w:eastAsia="仿宋" w:hAnsi="仿宋" w:cs="仿宋" w:hint="eastAsia"/>
          <w:sz w:val="32"/>
          <w:szCs w:val="32"/>
        </w:rPr>
        <w:t>万元，其中固定资产</w:t>
      </w:r>
      <w:r w:rsidRPr="007A604D">
        <w:rPr>
          <w:rFonts w:ascii="仿宋" w:eastAsia="仿宋" w:hAnsi="仿宋" w:cs="仿宋"/>
          <w:sz w:val="32"/>
          <w:szCs w:val="32"/>
        </w:rPr>
        <w:t>7769</w:t>
      </w:r>
      <w:r w:rsidRPr="007A604D">
        <w:rPr>
          <w:rFonts w:ascii="仿宋" w:eastAsia="仿宋" w:hAnsi="仿宋" w:cs="仿宋" w:hint="eastAsia"/>
          <w:sz w:val="32"/>
          <w:szCs w:val="32"/>
        </w:rPr>
        <w:t>万元。现有全日制在籍学生</w:t>
      </w:r>
      <w:r w:rsidRPr="007A604D">
        <w:rPr>
          <w:rFonts w:ascii="仿宋" w:eastAsia="仿宋" w:hAnsi="仿宋" w:cs="仿宋"/>
          <w:sz w:val="32"/>
          <w:szCs w:val="32"/>
        </w:rPr>
        <w:t>4450</w:t>
      </w:r>
      <w:r w:rsidRPr="007A604D">
        <w:rPr>
          <w:rFonts w:ascii="仿宋" w:eastAsia="仿宋" w:hAnsi="仿宋" w:cs="仿宋" w:hint="eastAsia"/>
          <w:sz w:val="32"/>
          <w:szCs w:val="32"/>
        </w:rPr>
        <w:t>人，教职员工</w:t>
      </w:r>
      <w:r w:rsidRPr="007A604D">
        <w:rPr>
          <w:rFonts w:ascii="仿宋" w:eastAsia="仿宋" w:hAnsi="仿宋" w:cs="仿宋"/>
          <w:sz w:val="32"/>
          <w:szCs w:val="32"/>
        </w:rPr>
        <w:t>470</w:t>
      </w:r>
      <w:r w:rsidRPr="007A604D">
        <w:rPr>
          <w:rFonts w:ascii="仿宋" w:eastAsia="仿宋" w:hAnsi="仿宋" w:cs="仿宋" w:hint="eastAsia"/>
          <w:sz w:val="32"/>
          <w:szCs w:val="32"/>
        </w:rPr>
        <w:t>余人，开设有机电、会计、电子商务、建筑、计算机、服装、烹饪等</w:t>
      </w:r>
      <w:r w:rsidRPr="007A604D">
        <w:rPr>
          <w:rFonts w:ascii="仿宋" w:eastAsia="仿宋" w:hAnsi="仿宋" w:cs="仿宋"/>
          <w:sz w:val="32"/>
          <w:szCs w:val="32"/>
        </w:rPr>
        <w:t>20</w:t>
      </w:r>
      <w:r w:rsidRPr="007A604D">
        <w:rPr>
          <w:rFonts w:ascii="仿宋" w:eastAsia="仿宋" w:hAnsi="仿宋" w:cs="仿宋" w:hint="eastAsia"/>
          <w:sz w:val="32"/>
          <w:szCs w:val="32"/>
        </w:rPr>
        <w:t>多个专业</w:t>
      </w:r>
      <w:r>
        <w:rPr>
          <w:rFonts w:ascii="仿宋" w:eastAsia="仿宋" w:hAnsi="仿宋" w:cs="仿宋" w:hint="eastAsia"/>
          <w:sz w:val="32"/>
          <w:szCs w:val="32"/>
        </w:rPr>
        <w:t>。</w:t>
      </w:r>
      <w:r w:rsidRPr="007A604D">
        <w:rPr>
          <w:rFonts w:ascii="仿宋" w:eastAsia="仿宋" w:hAnsi="仿宋" w:cs="仿宋" w:hint="eastAsia"/>
          <w:sz w:val="32"/>
          <w:szCs w:val="32"/>
        </w:rPr>
        <w:t>先后被评为省重点职业高中、国家级重点职业高中、江苏省四星级中等职业学校、“江苏省高水平示范性中等职业学校”“江苏省高水平现代化职业学校”，</w:t>
      </w:r>
      <w:r w:rsidRPr="007A604D">
        <w:rPr>
          <w:rFonts w:ascii="仿宋" w:eastAsia="仿宋" w:hAnsi="仿宋" w:cs="仿宋"/>
          <w:sz w:val="32"/>
          <w:szCs w:val="32"/>
        </w:rPr>
        <w:t>2017</w:t>
      </w:r>
      <w:r w:rsidRPr="007A604D">
        <w:rPr>
          <w:rFonts w:ascii="仿宋" w:eastAsia="仿宋" w:hAnsi="仿宋" w:cs="仿宋" w:hint="eastAsia"/>
          <w:sz w:val="32"/>
          <w:szCs w:val="32"/>
        </w:rPr>
        <w:t>年成功创建“江苏省现代化示范性职业学校”、“江苏省智慧校园”。</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高中阶段教育分为普通高中和中等职业教育两类。普通高中现有如东高中、栟茶高中、马塘高中、掘港高中</w:t>
      </w:r>
      <w:r>
        <w:rPr>
          <w:rFonts w:ascii="仿宋" w:eastAsia="仿宋" w:hAnsi="仿宋" w:cs="仿宋"/>
          <w:sz w:val="32"/>
          <w:szCs w:val="32"/>
        </w:rPr>
        <w:t>4</w:t>
      </w:r>
      <w:r>
        <w:rPr>
          <w:rFonts w:ascii="仿宋" w:eastAsia="仿宋" w:hAnsi="仿宋" w:cs="仿宋" w:hint="eastAsia"/>
          <w:sz w:val="32"/>
          <w:szCs w:val="32"/>
        </w:rPr>
        <w:t>所。普职招生规模大体相当。</w:t>
      </w:r>
      <w:r>
        <w:rPr>
          <w:rFonts w:ascii="仿宋" w:eastAsia="仿宋" w:hAnsi="仿宋" w:cs="仿宋"/>
          <w:sz w:val="32"/>
          <w:szCs w:val="32"/>
        </w:rPr>
        <w:t>2016</w:t>
      </w:r>
      <w:r>
        <w:rPr>
          <w:rFonts w:ascii="仿宋" w:eastAsia="仿宋" w:hAnsi="仿宋" w:cs="仿宋" w:hint="eastAsia"/>
          <w:sz w:val="32"/>
          <w:szCs w:val="32"/>
        </w:rPr>
        <w:t>年，全县初中毕业生人数约</w:t>
      </w:r>
      <w:r>
        <w:rPr>
          <w:rFonts w:ascii="仿宋" w:eastAsia="仿宋" w:hAnsi="仿宋" w:cs="仿宋"/>
          <w:sz w:val="32"/>
          <w:szCs w:val="32"/>
        </w:rPr>
        <w:t>5700</w:t>
      </w:r>
      <w:r>
        <w:rPr>
          <w:rFonts w:ascii="仿宋" w:eastAsia="仿宋" w:hAnsi="仿宋" w:cs="仿宋" w:hint="eastAsia"/>
          <w:sz w:val="32"/>
          <w:szCs w:val="32"/>
        </w:rPr>
        <w:t>人（录取高中约</w:t>
      </w:r>
      <w:r>
        <w:rPr>
          <w:rFonts w:ascii="仿宋" w:eastAsia="仿宋" w:hAnsi="仿宋" w:cs="仿宋"/>
          <w:sz w:val="32"/>
          <w:szCs w:val="32"/>
        </w:rPr>
        <w:t>2850</w:t>
      </w:r>
      <w:r>
        <w:rPr>
          <w:rFonts w:ascii="仿宋" w:eastAsia="仿宋" w:hAnsi="仿宋" w:cs="仿宋" w:hint="eastAsia"/>
          <w:sz w:val="32"/>
          <w:szCs w:val="32"/>
        </w:rPr>
        <w:t>人</w:t>
      </w:r>
      <w:r>
        <w:rPr>
          <w:rFonts w:ascii="仿宋" w:eastAsia="仿宋" w:hAnsi="仿宋" w:cs="仿宋"/>
          <w:sz w:val="32"/>
          <w:szCs w:val="32"/>
        </w:rPr>
        <w:t>+</w:t>
      </w:r>
      <w:r>
        <w:rPr>
          <w:rFonts w:ascii="仿宋" w:eastAsia="仿宋" w:hAnsi="仿宋" w:cs="仿宋" w:hint="eastAsia"/>
          <w:sz w:val="32"/>
          <w:szCs w:val="32"/>
        </w:rPr>
        <w:t>县内外职业学校录取约</w:t>
      </w:r>
      <w:r>
        <w:rPr>
          <w:rFonts w:ascii="仿宋" w:eastAsia="仿宋" w:hAnsi="仿宋" w:cs="仿宋"/>
          <w:sz w:val="32"/>
          <w:szCs w:val="32"/>
        </w:rPr>
        <w:t>2850</w:t>
      </w:r>
      <w:r>
        <w:rPr>
          <w:rFonts w:ascii="仿宋" w:eastAsia="仿宋" w:hAnsi="仿宋" w:cs="仿宋" w:hint="eastAsia"/>
          <w:sz w:val="32"/>
          <w:szCs w:val="32"/>
        </w:rPr>
        <w:t>人）。</w:t>
      </w:r>
      <w:r>
        <w:rPr>
          <w:rFonts w:ascii="仿宋" w:eastAsia="仿宋" w:hAnsi="仿宋" w:cs="仿宋"/>
          <w:sz w:val="32"/>
          <w:szCs w:val="32"/>
        </w:rPr>
        <w:t>2017</w:t>
      </w:r>
      <w:r>
        <w:rPr>
          <w:rFonts w:ascii="仿宋" w:eastAsia="仿宋" w:hAnsi="仿宋" w:cs="仿宋" w:hint="eastAsia"/>
          <w:sz w:val="32"/>
          <w:szCs w:val="32"/>
        </w:rPr>
        <w:t>年，全县初中毕业生人数约</w:t>
      </w:r>
      <w:r>
        <w:rPr>
          <w:rFonts w:ascii="仿宋" w:eastAsia="仿宋" w:hAnsi="仿宋" w:cs="仿宋"/>
          <w:sz w:val="32"/>
          <w:szCs w:val="32"/>
        </w:rPr>
        <w:t>5600</w:t>
      </w:r>
      <w:r>
        <w:rPr>
          <w:rFonts w:ascii="仿宋" w:eastAsia="仿宋" w:hAnsi="仿宋" w:cs="仿宋" w:hint="eastAsia"/>
          <w:sz w:val="32"/>
          <w:szCs w:val="32"/>
        </w:rPr>
        <w:t>人（录取高中约</w:t>
      </w:r>
      <w:r>
        <w:rPr>
          <w:rFonts w:ascii="仿宋" w:eastAsia="仿宋" w:hAnsi="仿宋" w:cs="仿宋"/>
          <w:sz w:val="32"/>
          <w:szCs w:val="32"/>
        </w:rPr>
        <w:t>2800</w:t>
      </w:r>
      <w:r>
        <w:rPr>
          <w:rFonts w:ascii="仿宋" w:eastAsia="仿宋" w:hAnsi="仿宋" w:cs="仿宋" w:hint="eastAsia"/>
          <w:sz w:val="32"/>
          <w:szCs w:val="32"/>
        </w:rPr>
        <w:t>人</w:t>
      </w:r>
      <w:r>
        <w:rPr>
          <w:rFonts w:ascii="仿宋" w:eastAsia="仿宋" w:hAnsi="仿宋" w:cs="仿宋"/>
          <w:sz w:val="32"/>
          <w:szCs w:val="32"/>
        </w:rPr>
        <w:t>+</w:t>
      </w:r>
      <w:r>
        <w:rPr>
          <w:rFonts w:ascii="仿宋" w:eastAsia="仿宋" w:hAnsi="仿宋" w:cs="仿宋" w:hint="eastAsia"/>
          <w:sz w:val="32"/>
          <w:szCs w:val="32"/>
        </w:rPr>
        <w:t>录取县内外职业学校约</w:t>
      </w:r>
      <w:r>
        <w:rPr>
          <w:rFonts w:ascii="仿宋" w:eastAsia="仿宋" w:hAnsi="仿宋" w:cs="仿宋"/>
          <w:sz w:val="32"/>
          <w:szCs w:val="32"/>
        </w:rPr>
        <w:t>2800</w:t>
      </w:r>
      <w:r>
        <w:rPr>
          <w:rFonts w:ascii="仿宋" w:eastAsia="仿宋" w:hAnsi="仿宋" w:cs="仿宋" w:hint="eastAsia"/>
          <w:sz w:val="32"/>
          <w:szCs w:val="32"/>
        </w:rPr>
        <w:t>人）。高中阶段普职招生比例保持在</w:t>
      </w:r>
      <w:r>
        <w:rPr>
          <w:rFonts w:ascii="仿宋" w:eastAsia="仿宋" w:hAnsi="仿宋" w:cs="仿宋"/>
          <w:sz w:val="32"/>
          <w:szCs w:val="32"/>
        </w:rPr>
        <w:t>1:1</w:t>
      </w:r>
      <w:r>
        <w:rPr>
          <w:rFonts w:ascii="仿宋" w:eastAsia="仿宋" w:hAnsi="仿宋" w:cs="仿宋" w:hint="eastAsia"/>
          <w:sz w:val="32"/>
          <w:szCs w:val="32"/>
        </w:rPr>
        <w:t>的水平。</w:t>
      </w:r>
    </w:p>
    <w:p w:rsidR="003F716C" w:rsidRPr="008B46E9" w:rsidRDefault="003F716C" w:rsidP="003D0CA7">
      <w:pPr>
        <w:spacing w:line="560" w:lineRule="exact"/>
        <w:ind w:firstLineChars="200" w:firstLine="640"/>
        <w:rPr>
          <w:rFonts w:ascii="仿宋" w:eastAsia="仿宋" w:hAnsi="仿宋" w:cs="Times New Roman"/>
          <w:sz w:val="32"/>
          <w:szCs w:val="32"/>
        </w:rPr>
      </w:pPr>
      <w:r w:rsidRPr="008B46E9">
        <w:rPr>
          <w:rFonts w:ascii="仿宋" w:eastAsia="仿宋" w:hAnsi="仿宋" w:cs="仿宋"/>
          <w:sz w:val="32"/>
          <w:szCs w:val="32"/>
        </w:rPr>
        <w:t>1.2</w:t>
      </w:r>
      <w:r w:rsidRPr="008B46E9">
        <w:rPr>
          <w:rFonts w:ascii="仿宋" w:eastAsia="仿宋" w:hAnsi="仿宋" w:cs="仿宋" w:hint="eastAsia"/>
          <w:sz w:val="32"/>
          <w:szCs w:val="32"/>
        </w:rPr>
        <w:t>设施设备</w:t>
      </w:r>
    </w:p>
    <w:p w:rsidR="003F716C" w:rsidRPr="007A604D" w:rsidRDefault="003F716C" w:rsidP="003D0CA7">
      <w:pPr>
        <w:spacing w:line="560" w:lineRule="exact"/>
        <w:ind w:firstLineChars="200" w:firstLine="643"/>
        <w:rPr>
          <w:rFonts w:ascii="仿宋" w:eastAsia="仿宋" w:hAnsi="仿宋" w:cs="Times New Roman"/>
          <w:b/>
          <w:bCs/>
          <w:sz w:val="32"/>
          <w:szCs w:val="32"/>
        </w:rPr>
      </w:pPr>
      <w:r>
        <w:rPr>
          <w:rFonts w:ascii="仿宋" w:eastAsia="仿宋" w:hAnsi="仿宋" w:cs="仿宋" w:hint="eastAsia"/>
          <w:b/>
          <w:bCs/>
          <w:sz w:val="32"/>
          <w:szCs w:val="32"/>
        </w:rPr>
        <w:t>如东县中职学校实验实习设施投入情况见表一：</w:t>
      </w:r>
    </w:p>
    <w:p w:rsidR="003F716C" w:rsidRPr="007A604D" w:rsidRDefault="003F716C" w:rsidP="008A2825">
      <w:pPr>
        <w:spacing w:line="560" w:lineRule="exact"/>
        <w:jc w:val="center"/>
        <w:rPr>
          <w:rFonts w:ascii="仿宋" w:eastAsia="仿宋" w:hAnsi="仿宋" w:cs="Times New Roman"/>
          <w:sz w:val="32"/>
          <w:szCs w:val="32"/>
        </w:rPr>
      </w:pPr>
      <w:r w:rsidRPr="007A604D">
        <w:rPr>
          <w:rFonts w:ascii="仿宋" w:eastAsia="仿宋" w:hAnsi="仿宋" w:cs="仿宋" w:hint="eastAsia"/>
          <w:sz w:val="32"/>
          <w:szCs w:val="32"/>
        </w:rPr>
        <w:t>表</w:t>
      </w:r>
      <w:r>
        <w:rPr>
          <w:rFonts w:ascii="仿宋" w:eastAsia="仿宋" w:hAnsi="仿宋" w:cs="仿宋" w:hint="eastAsia"/>
          <w:sz w:val="32"/>
          <w:szCs w:val="32"/>
        </w:rPr>
        <w:t>一</w:t>
      </w:r>
      <w:r w:rsidRPr="007A604D">
        <w:rPr>
          <w:rFonts w:ascii="仿宋" w:eastAsia="仿宋" w:hAnsi="仿宋" w:cs="仿宋" w:hint="eastAsia"/>
          <w:sz w:val="32"/>
          <w:szCs w:val="32"/>
        </w:rPr>
        <w:t>：实验实习设施投入情况汇总表</w:t>
      </w:r>
    </w:p>
    <w:tbl>
      <w:tblPr>
        <w:tblW w:w="8472" w:type="dxa"/>
        <w:tblInd w:w="-10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2376"/>
        <w:gridCol w:w="2127"/>
        <w:gridCol w:w="2126"/>
        <w:gridCol w:w="1843"/>
      </w:tblGrid>
      <w:tr w:rsidR="003F716C" w:rsidRPr="00375133">
        <w:trPr>
          <w:trHeight w:val="512"/>
        </w:trPr>
        <w:tc>
          <w:tcPr>
            <w:tcW w:w="2376" w:type="dxa"/>
            <w:tcBorders>
              <w:bottom w:val="single" w:sz="18" w:space="0" w:color="4BACC6"/>
            </w:tcBorders>
          </w:tcPr>
          <w:p w:rsidR="003F716C" w:rsidRPr="00375133" w:rsidRDefault="003F716C" w:rsidP="00375133">
            <w:pPr>
              <w:spacing w:line="360" w:lineRule="auto"/>
              <w:jc w:val="center"/>
              <w:rPr>
                <w:rFonts w:ascii="仿宋" w:eastAsia="仿宋" w:hAnsi="仿宋" w:cs="Times New Roman"/>
                <w:b/>
                <w:bCs/>
                <w:sz w:val="28"/>
                <w:szCs w:val="28"/>
              </w:rPr>
            </w:pPr>
            <w:r w:rsidRPr="00375133">
              <w:rPr>
                <w:rFonts w:ascii="仿宋" w:eastAsia="仿宋" w:hAnsi="仿宋" w:cs="仿宋" w:hint="eastAsia"/>
                <w:sz w:val="28"/>
                <w:szCs w:val="28"/>
              </w:rPr>
              <w:t>项</w:t>
            </w:r>
            <w:r w:rsidRPr="00375133">
              <w:rPr>
                <w:rFonts w:ascii="仿宋" w:eastAsia="仿宋" w:hAnsi="仿宋" w:cs="仿宋"/>
                <w:sz w:val="28"/>
                <w:szCs w:val="28"/>
              </w:rPr>
              <w:t xml:space="preserve">  </w:t>
            </w:r>
            <w:r w:rsidRPr="00375133">
              <w:rPr>
                <w:rFonts w:ascii="仿宋" w:eastAsia="仿宋" w:hAnsi="仿宋" w:cs="仿宋" w:hint="eastAsia"/>
                <w:sz w:val="28"/>
                <w:szCs w:val="28"/>
              </w:rPr>
              <w:t>目</w:t>
            </w:r>
          </w:p>
        </w:tc>
        <w:tc>
          <w:tcPr>
            <w:tcW w:w="2127" w:type="dxa"/>
            <w:tcBorders>
              <w:bottom w:val="single" w:sz="18" w:space="0" w:color="4BACC6"/>
            </w:tcBorders>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sz w:val="28"/>
                <w:szCs w:val="28"/>
              </w:rPr>
              <w:t>2015-2016</w:t>
            </w:r>
            <w:r w:rsidRPr="00375133">
              <w:rPr>
                <w:rFonts w:ascii="仿宋" w:eastAsia="仿宋" w:hAnsi="仿宋" w:cs="仿宋" w:hint="eastAsia"/>
                <w:sz w:val="28"/>
                <w:szCs w:val="28"/>
              </w:rPr>
              <w:t>学年</w:t>
            </w:r>
          </w:p>
        </w:tc>
        <w:tc>
          <w:tcPr>
            <w:tcW w:w="2126" w:type="dxa"/>
            <w:tcBorders>
              <w:bottom w:val="single" w:sz="18" w:space="0" w:color="4BACC6"/>
            </w:tcBorders>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sz w:val="28"/>
                <w:szCs w:val="28"/>
              </w:rPr>
              <w:t>2016-2017</w:t>
            </w:r>
            <w:r w:rsidRPr="00375133">
              <w:rPr>
                <w:rFonts w:ascii="仿宋" w:eastAsia="仿宋" w:hAnsi="仿宋" w:cs="仿宋" w:hint="eastAsia"/>
                <w:sz w:val="28"/>
                <w:szCs w:val="28"/>
              </w:rPr>
              <w:t>学年</w:t>
            </w:r>
          </w:p>
        </w:tc>
        <w:tc>
          <w:tcPr>
            <w:tcW w:w="1843" w:type="dxa"/>
            <w:tcBorders>
              <w:bottom w:val="single" w:sz="18" w:space="0" w:color="4BACC6"/>
            </w:tcBorders>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sz w:val="28"/>
                <w:szCs w:val="28"/>
              </w:rPr>
              <w:t>增减（</w:t>
            </w:r>
            <w:r w:rsidRPr="00375133">
              <w:rPr>
                <w:rFonts w:ascii="仿宋" w:eastAsia="仿宋" w:hAnsi="仿宋" w:cs="仿宋"/>
                <w:sz w:val="28"/>
                <w:szCs w:val="28"/>
              </w:rPr>
              <w:t>+</w:t>
            </w:r>
            <w:r>
              <w:rPr>
                <w:rFonts w:ascii="仿宋" w:eastAsia="仿宋" w:hAnsi="仿宋" w:cs="仿宋"/>
                <w:sz w:val="28"/>
                <w:szCs w:val="28"/>
              </w:rPr>
              <w:t xml:space="preserve"> -</w:t>
            </w:r>
            <w:r w:rsidRPr="00375133">
              <w:rPr>
                <w:rFonts w:ascii="仿宋" w:eastAsia="仿宋" w:hAnsi="仿宋" w:cs="仿宋" w:hint="eastAsia"/>
                <w:sz w:val="28"/>
                <w:szCs w:val="28"/>
              </w:rPr>
              <w:t>）</w:t>
            </w:r>
          </w:p>
        </w:tc>
      </w:tr>
      <w:tr w:rsidR="003F716C" w:rsidRPr="00375133">
        <w:trPr>
          <w:trHeight w:val="512"/>
        </w:trPr>
        <w:tc>
          <w:tcPr>
            <w:tcW w:w="2376" w:type="dxa"/>
            <w:shd w:val="clear" w:color="auto" w:fill="D2EAF1"/>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实验实习设备值</w:t>
            </w:r>
          </w:p>
        </w:tc>
        <w:tc>
          <w:tcPr>
            <w:tcW w:w="2127"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2885.80</w:t>
            </w:r>
            <w:r w:rsidRPr="00375133">
              <w:rPr>
                <w:rFonts w:ascii="仿宋" w:eastAsia="仿宋" w:hAnsi="仿宋" w:cs="仿宋" w:hint="eastAsia"/>
                <w:sz w:val="28"/>
                <w:szCs w:val="28"/>
              </w:rPr>
              <w:t>万元</w:t>
            </w:r>
          </w:p>
        </w:tc>
        <w:tc>
          <w:tcPr>
            <w:tcW w:w="2126"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3827.46</w:t>
            </w:r>
            <w:r w:rsidRPr="00375133">
              <w:rPr>
                <w:rFonts w:ascii="仿宋" w:eastAsia="仿宋" w:hAnsi="仿宋" w:cs="仿宋" w:hint="eastAsia"/>
                <w:sz w:val="28"/>
                <w:szCs w:val="28"/>
              </w:rPr>
              <w:t>万元</w:t>
            </w:r>
          </w:p>
        </w:tc>
        <w:tc>
          <w:tcPr>
            <w:tcW w:w="1843"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686.85</w:t>
            </w:r>
            <w:r w:rsidRPr="00375133">
              <w:rPr>
                <w:rFonts w:ascii="仿宋" w:eastAsia="仿宋" w:hAnsi="仿宋" w:cs="仿宋" w:hint="eastAsia"/>
                <w:sz w:val="28"/>
                <w:szCs w:val="28"/>
              </w:rPr>
              <w:t>万元</w:t>
            </w:r>
          </w:p>
        </w:tc>
      </w:tr>
      <w:tr w:rsidR="003F716C" w:rsidRPr="00375133">
        <w:trPr>
          <w:trHeight w:val="512"/>
        </w:trPr>
        <w:tc>
          <w:tcPr>
            <w:tcW w:w="2376" w:type="dxa"/>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中职学生数</w:t>
            </w:r>
          </w:p>
        </w:tc>
        <w:tc>
          <w:tcPr>
            <w:tcW w:w="2127"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2211</w:t>
            </w:r>
            <w:r w:rsidRPr="00375133">
              <w:rPr>
                <w:rFonts w:ascii="仿宋" w:eastAsia="仿宋" w:hAnsi="仿宋" w:cs="仿宋" w:hint="eastAsia"/>
                <w:sz w:val="28"/>
                <w:szCs w:val="28"/>
              </w:rPr>
              <w:t>人</w:t>
            </w:r>
          </w:p>
        </w:tc>
        <w:tc>
          <w:tcPr>
            <w:tcW w:w="2126"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2414</w:t>
            </w:r>
            <w:r w:rsidRPr="00375133">
              <w:rPr>
                <w:rFonts w:ascii="仿宋" w:eastAsia="仿宋" w:hAnsi="仿宋" w:cs="仿宋" w:hint="eastAsia"/>
                <w:sz w:val="28"/>
                <w:szCs w:val="28"/>
              </w:rPr>
              <w:t>人</w:t>
            </w:r>
          </w:p>
        </w:tc>
        <w:tc>
          <w:tcPr>
            <w:tcW w:w="1843"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202</w:t>
            </w:r>
            <w:r w:rsidRPr="00375133">
              <w:rPr>
                <w:rFonts w:ascii="仿宋" w:eastAsia="仿宋" w:hAnsi="仿宋" w:cs="仿宋" w:hint="eastAsia"/>
                <w:sz w:val="28"/>
                <w:szCs w:val="28"/>
              </w:rPr>
              <w:t>人</w:t>
            </w:r>
          </w:p>
        </w:tc>
      </w:tr>
      <w:tr w:rsidR="003F716C" w:rsidRPr="00375133">
        <w:trPr>
          <w:trHeight w:val="512"/>
        </w:trPr>
        <w:tc>
          <w:tcPr>
            <w:tcW w:w="2376" w:type="dxa"/>
            <w:shd w:val="clear" w:color="auto" w:fill="D2EAF1"/>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生均实验实习设备值</w:t>
            </w:r>
          </w:p>
        </w:tc>
        <w:tc>
          <w:tcPr>
            <w:tcW w:w="2127"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13052</w:t>
            </w:r>
            <w:r w:rsidRPr="00375133">
              <w:rPr>
                <w:rFonts w:ascii="仿宋" w:eastAsia="仿宋" w:hAnsi="仿宋" w:cs="仿宋" w:hint="eastAsia"/>
                <w:sz w:val="28"/>
                <w:szCs w:val="28"/>
              </w:rPr>
              <w:t>元</w:t>
            </w:r>
          </w:p>
        </w:tc>
        <w:tc>
          <w:tcPr>
            <w:tcW w:w="2126"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15855</w:t>
            </w:r>
            <w:r w:rsidRPr="00375133">
              <w:rPr>
                <w:rFonts w:ascii="仿宋" w:eastAsia="仿宋" w:hAnsi="仿宋" w:cs="仿宋" w:hint="eastAsia"/>
                <w:sz w:val="28"/>
                <w:szCs w:val="28"/>
              </w:rPr>
              <w:t>元</w:t>
            </w:r>
          </w:p>
        </w:tc>
        <w:tc>
          <w:tcPr>
            <w:tcW w:w="1843"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+2845</w:t>
            </w:r>
            <w:r w:rsidRPr="00375133">
              <w:rPr>
                <w:rFonts w:ascii="仿宋" w:eastAsia="仿宋" w:hAnsi="仿宋" w:cs="仿宋" w:hint="eastAsia"/>
                <w:sz w:val="28"/>
                <w:szCs w:val="28"/>
              </w:rPr>
              <w:t>元</w:t>
            </w:r>
          </w:p>
        </w:tc>
      </w:tr>
      <w:tr w:rsidR="003F716C" w:rsidRPr="00375133">
        <w:trPr>
          <w:trHeight w:val="512"/>
        </w:trPr>
        <w:tc>
          <w:tcPr>
            <w:tcW w:w="2376" w:type="dxa"/>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其中：第一产业</w:t>
            </w:r>
          </w:p>
        </w:tc>
        <w:tc>
          <w:tcPr>
            <w:tcW w:w="2127"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10628</w:t>
            </w:r>
            <w:r w:rsidRPr="00375133">
              <w:rPr>
                <w:rFonts w:ascii="仿宋" w:eastAsia="仿宋" w:hAnsi="仿宋" w:cs="仿宋" w:hint="eastAsia"/>
                <w:sz w:val="28"/>
                <w:szCs w:val="28"/>
              </w:rPr>
              <w:t>元</w:t>
            </w:r>
          </w:p>
        </w:tc>
        <w:tc>
          <w:tcPr>
            <w:tcW w:w="2126"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14795</w:t>
            </w:r>
            <w:r w:rsidRPr="00375133">
              <w:rPr>
                <w:rFonts w:ascii="仿宋" w:eastAsia="仿宋" w:hAnsi="仿宋" w:cs="仿宋" w:hint="eastAsia"/>
                <w:sz w:val="28"/>
                <w:szCs w:val="28"/>
              </w:rPr>
              <w:t>元</w:t>
            </w:r>
          </w:p>
        </w:tc>
        <w:tc>
          <w:tcPr>
            <w:tcW w:w="1843"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+4167</w:t>
            </w:r>
            <w:r w:rsidRPr="00375133">
              <w:rPr>
                <w:rFonts w:ascii="仿宋" w:eastAsia="仿宋" w:hAnsi="仿宋" w:cs="仿宋" w:hint="eastAsia"/>
                <w:sz w:val="28"/>
                <w:szCs w:val="28"/>
              </w:rPr>
              <w:t>元</w:t>
            </w:r>
          </w:p>
        </w:tc>
      </w:tr>
      <w:tr w:rsidR="003F716C" w:rsidRPr="00375133">
        <w:trPr>
          <w:trHeight w:val="512"/>
        </w:trPr>
        <w:tc>
          <w:tcPr>
            <w:tcW w:w="2376" w:type="dxa"/>
            <w:shd w:val="clear" w:color="auto" w:fill="D2EAF1"/>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第二产业</w:t>
            </w:r>
          </w:p>
        </w:tc>
        <w:tc>
          <w:tcPr>
            <w:tcW w:w="2127"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17614</w:t>
            </w:r>
            <w:r w:rsidRPr="00375133">
              <w:rPr>
                <w:rFonts w:ascii="仿宋" w:eastAsia="仿宋" w:hAnsi="仿宋" w:cs="仿宋" w:hint="eastAsia"/>
                <w:sz w:val="28"/>
                <w:szCs w:val="28"/>
              </w:rPr>
              <w:t>元</w:t>
            </w:r>
          </w:p>
        </w:tc>
        <w:tc>
          <w:tcPr>
            <w:tcW w:w="2126"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21781</w:t>
            </w:r>
            <w:r w:rsidRPr="00375133">
              <w:rPr>
                <w:rFonts w:ascii="仿宋" w:eastAsia="仿宋" w:hAnsi="仿宋" w:cs="仿宋" w:hint="eastAsia"/>
                <w:sz w:val="28"/>
                <w:szCs w:val="28"/>
              </w:rPr>
              <w:t>元</w:t>
            </w:r>
          </w:p>
        </w:tc>
        <w:tc>
          <w:tcPr>
            <w:tcW w:w="1843"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+3146</w:t>
            </w:r>
            <w:r w:rsidRPr="00375133">
              <w:rPr>
                <w:rFonts w:ascii="仿宋" w:eastAsia="仿宋" w:hAnsi="仿宋" w:cs="仿宋" w:hint="eastAsia"/>
                <w:sz w:val="28"/>
                <w:szCs w:val="28"/>
              </w:rPr>
              <w:t>元</w:t>
            </w:r>
          </w:p>
        </w:tc>
      </w:tr>
      <w:tr w:rsidR="003F716C" w:rsidRPr="00375133">
        <w:trPr>
          <w:trHeight w:val="512"/>
        </w:trPr>
        <w:tc>
          <w:tcPr>
            <w:tcW w:w="2376" w:type="dxa"/>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第三产业</w:t>
            </w:r>
          </w:p>
        </w:tc>
        <w:tc>
          <w:tcPr>
            <w:tcW w:w="2127"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7936</w:t>
            </w:r>
            <w:r w:rsidRPr="00375133">
              <w:rPr>
                <w:rFonts w:ascii="仿宋" w:eastAsia="仿宋" w:hAnsi="仿宋" w:cs="仿宋" w:hint="eastAsia"/>
                <w:sz w:val="28"/>
                <w:szCs w:val="28"/>
              </w:rPr>
              <w:t>元</w:t>
            </w:r>
          </w:p>
        </w:tc>
        <w:tc>
          <w:tcPr>
            <w:tcW w:w="2126"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10349</w:t>
            </w:r>
            <w:r w:rsidRPr="00375133">
              <w:rPr>
                <w:rFonts w:ascii="仿宋" w:eastAsia="仿宋" w:hAnsi="仿宋" w:cs="仿宋" w:hint="eastAsia"/>
                <w:sz w:val="28"/>
                <w:szCs w:val="28"/>
              </w:rPr>
              <w:t>元</w:t>
            </w:r>
          </w:p>
        </w:tc>
        <w:tc>
          <w:tcPr>
            <w:tcW w:w="1843"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+2413</w:t>
            </w:r>
            <w:r w:rsidRPr="00375133">
              <w:rPr>
                <w:rFonts w:ascii="仿宋" w:eastAsia="仿宋" w:hAnsi="仿宋" w:cs="仿宋" w:hint="eastAsia"/>
                <w:sz w:val="28"/>
                <w:szCs w:val="28"/>
              </w:rPr>
              <w:t>元</w:t>
            </w:r>
          </w:p>
        </w:tc>
      </w:tr>
      <w:tr w:rsidR="003F716C" w:rsidRPr="00375133">
        <w:trPr>
          <w:trHeight w:val="512"/>
        </w:trPr>
        <w:tc>
          <w:tcPr>
            <w:tcW w:w="2376" w:type="dxa"/>
            <w:shd w:val="clear" w:color="auto" w:fill="D2EAF1"/>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生均实验实习工位数</w:t>
            </w:r>
          </w:p>
        </w:tc>
        <w:tc>
          <w:tcPr>
            <w:tcW w:w="2127"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1.52</w:t>
            </w:r>
            <w:r w:rsidRPr="00375133">
              <w:rPr>
                <w:rFonts w:ascii="仿宋" w:eastAsia="仿宋" w:hAnsi="仿宋" w:cs="仿宋" w:hint="eastAsia"/>
                <w:sz w:val="28"/>
                <w:szCs w:val="28"/>
              </w:rPr>
              <w:t>个</w:t>
            </w:r>
          </w:p>
        </w:tc>
        <w:tc>
          <w:tcPr>
            <w:tcW w:w="2126"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1.65</w:t>
            </w:r>
            <w:r w:rsidRPr="00375133">
              <w:rPr>
                <w:rFonts w:ascii="仿宋" w:eastAsia="仿宋" w:hAnsi="仿宋" w:cs="仿宋" w:hint="eastAsia"/>
                <w:sz w:val="28"/>
                <w:szCs w:val="28"/>
              </w:rPr>
              <w:t>个</w:t>
            </w:r>
          </w:p>
        </w:tc>
        <w:tc>
          <w:tcPr>
            <w:tcW w:w="1843"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+0.13</w:t>
            </w:r>
            <w:r w:rsidRPr="00375133">
              <w:rPr>
                <w:rFonts w:ascii="仿宋" w:eastAsia="仿宋" w:hAnsi="仿宋" w:cs="仿宋" w:hint="eastAsia"/>
                <w:sz w:val="28"/>
                <w:szCs w:val="28"/>
              </w:rPr>
              <w:t>个</w:t>
            </w:r>
          </w:p>
        </w:tc>
      </w:tr>
      <w:tr w:rsidR="003F716C" w:rsidRPr="00375133">
        <w:trPr>
          <w:trHeight w:val="512"/>
        </w:trPr>
        <w:tc>
          <w:tcPr>
            <w:tcW w:w="2376" w:type="dxa"/>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生均纸质图书</w:t>
            </w:r>
          </w:p>
        </w:tc>
        <w:tc>
          <w:tcPr>
            <w:tcW w:w="2127"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27.56</w:t>
            </w:r>
            <w:r w:rsidRPr="00375133">
              <w:rPr>
                <w:rFonts w:ascii="仿宋" w:eastAsia="仿宋" w:hAnsi="仿宋" w:cs="仿宋" w:hint="eastAsia"/>
                <w:sz w:val="28"/>
                <w:szCs w:val="28"/>
              </w:rPr>
              <w:t>册</w:t>
            </w:r>
          </w:p>
        </w:tc>
        <w:tc>
          <w:tcPr>
            <w:tcW w:w="2126"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31.64</w:t>
            </w:r>
            <w:r w:rsidRPr="00375133">
              <w:rPr>
                <w:rFonts w:ascii="仿宋" w:eastAsia="仿宋" w:hAnsi="仿宋" w:cs="仿宋" w:hint="eastAsia"/>
                <w:sz w:val="28"/>
                <w:szCs w:val="28"/>
              </w:rPr>
              <w:t>册</w:t>
            </w:r>
          </w:p>
        </w:tc>
        <w:tc>
          <w:tcPr>
            <w:tcW w:w="1843" w:type="dxa"/>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+4.08</w:t>
            </w:r>
            <w:r w:rsidRPr="00375133">
              <w:rPr>
                <w:rFonts w:ascii="仿宋" w:eastAsia="仿宋" w:hAnsi="仿宋" w:cs="仿宋" w:hint="eastAsia"/>
                <w:sz w:val="28"/>
                <w:szCs w:val="28"/>
              </w:rPr>
              <w:t>册</w:t>
            </w:r>
          </w:p>
        </w:tc>
      </w:tr>
      <w:tr w:rsidR="003F716C" w:rsidRPr="00375133">
        <w:trPr>
          <w:trHeight w:val="512"/>
        </w:trPr>
        <w:tc>
          <w:tcPr>
            <w:tcW w:w="2376" w:type="dxa"/>
            <w:shd w:val="clear" w:color="auto" w:fill="D2EAF1"/>
          </w:tcPr>
          <w:p w:rsidR="003F716C" w:rsidRPr="00375133" w:rsidRDefault="003F716C" w:rsidP="00375133">
            <w:pPr>
              <w:spacing w:line="360" w:lineRule="auto"/>
              <w:rPr>
                <w:rFonts w:ascii="仿宋" w:eastAsia="仿宋" w:hAnsi="仿宋" w:cs="Times New Roman"/>
                <w:b/>
                <w:bCs/>
                <w:sz w:val="28"/>
                <w:szCs w:val="28"/>
              </w:rPr>
            </w:pPr>
            <w:r w:rsidRPr="00375133">
              <w:rPr>
                <w:rFonts w:ascii="仿宋" w:eastAsia="仿宋" w:hAnsi="仿宋" w:cs="仿宋" w:hint="eastAsia"/>
                <w:b/>
                <w:bCs/>
                <w:sz w:val="28"/>
                <w:szCs w:val="28"/>
              </w:rPr>
              <w:t>生均电子图书</w:t>
            </w:r>
          </w:p>
        </w:tc>
        <w:tc>
          <w:tcPr>
            <w:tcW w:w="2127"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25.22</w:t>
            </w:r>
            <w:r w:rsidRPr="00375133">
              <w:rPr>
                <w:rFonts w:ascii="仿宋" w:eastAsia="仿宋" w:hAnsi="仿宋" w:cs="仿宋" w:hint="eastAsia"/>
                <w:sz w:val="28"/>
                <w:szCs w:val="28"/>
              </w:rPr>
              <w:t>册</w:t>
            </w:r>
          </w:p>
        </w:tc>
        <w:tc>
          <w:tcPr>
            <w:tcW w:w="2126" w:type="dxa"/>
            <w:shd w:val="clear" w:color="auto" w:fill="D2EAF1"/>
          </w:tcPr>
          <w:p w:rsidR="003F716C" w:rsidRPr="00375133" w:rsidRDefault="003F716C" w:rsidP="00375133">
            <w:pPr>
              <w:spacing w:line="360" w:lineRule="auto"/>
              <w:jc w:val="center"/>
              <w:rPr>
                <w:rFonts w:ascii="仿宋" w:eastAsia="仿宋" w:hAnsi="仿宋" w:cs="仿宋"/>
                <w:sz w:val="28"/>
                <w:szCs w:val="28"/>
              </w:rPr>
            </w:pPr>
            <w:r w:rsidRPr="00375133">
              <w:rPr>
                <w:rFonts w:ascii="仿宋" w:eastAsia="仿宋" w:hAnsi="仿宋" w:cs="仿宋"/>
                <w:sz w:val="28"/>
                <w:szCs w:val="28"/>
              </w:rPr>
              <w:t>27.62</w:t>
            </w:r>
          </w:p>
        </w:tc>
        <w:tc>
          <w:tcPr>
            <w:tcW w:w="1843" w:type="dxa"/>
            <w:shd w:val="clear" w:color="auto" w:fill="D2EAF1"/>
          </w:tcPr>
          <w:p w:rsidR="003F716C" w:rsidRPr="00375133" w:rsidRDefault="003F716C" w:rsidP="00375133">
            <w:pPr>
              <w:spacing w:line="360" w:lineRule="auto"/>
              <w:jc w:val="center"/>
              <w:rPr>
                <w:rFonts w:ascii="仿宋" w:eastAsia="仿宋" w:hAnsi="仿宋" w:cs="Times New Roman"/>
                <w:sz w:val="28"/>
                <w:szCs w:val="28"/>
              </w:rPr>
            </w:pPr>
            <w:r w:rsidRPr="00375133">
              <w:rPr>
                <w:rFonts w:ascii="仿宋" w:eastAsia="仿宋" w:hAnsi="仿宋" w:cs="仿宋"/>
                <w:sz w:val="28"/>
                <w:szCs w:val="28"/>
              </w:rPr>
              <w:t>+2.4</w:t>
            </w:r>
            <w:r w:rsidRPr="00375133">
              <w:rPr>
                <w:rFonts w:ascii="仿宋" w:eastAsia="仿宋" w:hAnsi="仿宋" w:cs="仿宋" w:hint="eastAsia"/>
                <w:sz w:val="28"/>
                <w:szCs w:val="28"/>
              </w:rPr>
              <w:t>册</w:t>
            </w:r>
          </w:p>
        </w:tc>
      </w:tr>
    </w:tbl>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目前学校实验实习设施总值</w:t>
      </w:r>
      <w:r w:rsidRPr="007A604D">
        <w:rPr>
          <w:rFonts w:ascii="仿宋" w:eastAsia="仿宋" w:hAnsi="仿宋" w:cs="仿宋"/>
          <w:sz w:val="32"/>
          <w:szCs w:val="32"/>
        </w:rPr>
        <w:t>7769.07</w:t>
      </w:r>
      <w:r w:rsidRPr="007A604D">
        <w:rPr>
          <w:rFonts w:ascii="仿宋" w:eastAsia="仿宋" w:hAnsi="仿宋" w:cs="仿宋" w:hint="eastAsia"/>
          <w:sz w:val="32"/>
          <w:szCs w:val="32"/>
        </w:rPr>
        <w:t>万元，中职份额</w:t>
      </w:r>
      <w:r w:rsidRPr="007A604D">
        <w:rPr>
          <w:rFonts w:ascii="仿宋" w:eastAsia="仿宋" w:hAnsi="仿宋" w:cs="仿宋"/>
          <w:sz w:val="32"/>
          <w:szCs w:val="32"/>
        </w:rPr>
        <w:lastRenderedPageBreak/>
        <w:t>3827.46</w:t>
      </w:r>
      <w:r w:rsidRPr="007A604D">
        <w:rPr>
          <w:rFonts w:ascii="仿宋" w:eastAsia="仿宋" w:hAnsi="仿宋" w:cs="仿宋" w:hint="eastAsia"/>
          <w:sz w:val="32"/>
          <w:szCs w:val="32"/>
        </w:rPr>
        <w:t>万元，生均教学仪器设备值为</w:t>
      </w:r>
      <w:r w:rsidRPr="007A604D">
        <w:rPr>
          <w:rFonts w:ascii="仿宋" w:eastAsia="仿宋" w:hAnsi="仿宋" w:cs="仿宋"/>
          <w:sz w:val="32"/>
          <w:szCs w:val="32"/>
        </w:rPr>
        <w:t>15855</w:t>
      </w:r>
      <w:r w:rsidRPr="007A604D">
        <w:rPr>
          <w:rFonts w:ascii="仿宋" w:eastAsia="仿宋" w:hAnsi="仿宋" w:cs="仿宋" w:hint="eastAsia"/>
          <w:sz w:val="32"/>
          <w:szCs w:val="32"/>
        </w:rPr>
        <w:t>元。</w:t>
      </w:r>
      <w:r w:rsidRPr="007A604D">
        <w:rPr>
          <w:rFonts w:ascii="仿宋" w:eastAsia="仿宋" w:hAnsi="仿宋" w:cs="仿宋"/>
          <w:sz w:val="32"/>
          <w:szCs w:val="32"/>
        </w:rPr>
        <w:t>2017</w:t>
      </w:r>
      <w:r w:rsidRPr="007A604D">
        <w:rPr>
          <w:rFonts w:ascii="仿宋" w:eastAsia="仿宋" w:hAnsi="仿宋" w:cs="仿宋" w:hint="eastAsia"/>
          <w:sz w:val="32"/>
          <w:szCs w:val="32"/>
        </w:rPr>
        <w:t>年实验实习设施共投入</w:t>
      </w:r>
      <w:r w:rsidRPr="007A604D">
        <w:rPr>
          <w:rFonts w:ascii="仿宋" w:eastAsia="仿宋" w:hAnsi="仿宋" w:cs="仿宋"/>
          <w:sz w:val="32"/>
          <w:szCs w:val="32"/>
        </w:rPr>
        <w:t>1253.41</w:t>
      </w:r>
      <w:r w:rsidRPr="007A604D">
        <w:rPr>
          <w:rFonts w:ascii="仿宋" w:eastAsia="仿宋" w:hAnsi="仿宋" w:cs="仿宋" w:hint="eastAsia"/>
          <w:sz w:val="32"/>
          <w:szCs w:val="32"/>
        </w:rPr>
        <w:t>万元</w:t>
      </w:r>
      <w:r w:rsidRPr="007A604D">
        <w:rPr>
          <w:rFonts w:ascii="仿宋" w:eastAsia="仿宋" w:hAnsi="仿宋" w:cs="仿宋"/>
          <w:sz w:val="32"/>
          <w:szCs w:val="32"/>
        </w:rPr>
        <w:t>,</w:t>
      </w:r>
      <w:r w:rsidRPr="007A604D">
        <w:rPr>
          <w:rFonts w:ascii="仿宋" w:eastAsia="仿宋" w:hAnsi="仿宋" w:cs="仿宋" w:hint="eastAsia"/>
          <w:sz w:val="32"/>
          <w:szCs w:val="32"/>
        </w:rPr>
        <w:t>分摊到中职的金额为</w:t>
      </w:r>
      <w:r w:rsidRPr="007A604D">
        <w:rPr>
          <w:rFonts w:ascii="仿宋" w:eastAsia="仿宋" w:hAnsi="仿宋" w:cs="仿宋"/>
          <w:sz w:val="32"/>
          <w:szCs w:val="32"/>
        </w:rPr>
        <w:t>686.85</w:t>
      </w:r>
      <w:r w:rsidRPr="007A604D">
        <w:rPr>
          <w:rFonts w:ascii="仿宋" w:eastAsia="仿宋" w:hAnsi="仿宋" w:cs="仿宋" w:hint="eastAsia"/>
          <w:sz w:val="32"/>
          <w:szCs w:val="32"/>
        </w:rPr>
        <w:t>万元，中职学生数为</w:t>
      </w:r>
      <w:r w:rsidRPr="007A604D">
        <w:rPr>
          <w:rFonts w:ascii="仿宋" w:eastAsia="仿宋" w:hAnsi="仿宋" w:cs="仿宋"/>
          <w:sz w:val="32"/>
          <w:szCs w:val="32"/>
        </w:rPr>
        <w:t>2414</w:t>
      </w:r>
      <w:r w:rsidRPr="007A604D">
        <w:rPr>
          <w:rFonts w:ascii="仿宋" w:eastAsia="仿宋" w:hAnsi="仿宋" w:cs="仿宋" w:hint="eastAsia"/>
          <w:sz w:val="32"/>
          <w:szCs w:val="32"/>
        </w:rPr>
        <w:t>人，人均增加</w:t>
      </w:r>
      <w:r w:rsidRPr="007A604D">
        <w:rPr>
          <w:rFonts w:ascii="仿宋" w:eastAsia="仿宋" w:hAnsi="仿宋" w:cs="仿宋"/>
          <w:sz w:val="32"/>
          <w:szCs w:val="32"/>
        </w:rPr>
        <w:t>2845</w:t>
      </w:r>
      <w:r w:rsidRPr="007A604D">
        <w:rPr>
          <w:rFonts w:ascii="仿宋" w:eastAsia="仿宋" w:hAnsi="仿宋" w:cs="仿宋" w:hint="eastAsia"/>
          <w:sz w:val="32"/>
          <w:szCs w:val="32"/>
        </w:rPr>
        <w:t>元。投入总额中，第一产业增加了</w:t>
      </w:r>
      <w:r w:rsidRPr="007A604D">
        <w:rPr>
          <w:rFonts w:ascii="仿宋" w:eastAsia="仿宋" w:hAnsi="仿宋" w:cs="仿宋"/>
          <w:sz w:val="32"/>
          <w:szCs w:val="32"/>
        </w:rPr>
        <w:t>12.5</w:t>
      </w:r>
      <w:r w:rsidRPr="007A604D">
        <w:rPr>
          <w:rFonts w:ascii="仿宋" w:eastAsia="仿宋" w:hAnsi="仿宋" w:cs="仿宋" w:hint="eastAsia"/>
          <w:sz w:val="32"/>
          <w:szCs w:val="32"/>
        </w:rPr>
        <w:t>万元，占比</w:t>
      </w:r>
      <w:r w:rsidRPr="007A604D">
        <w:rPr>
          <w:rFonts w:ascii="仿宋" w:eastAsia="仿宋" w:hAnsi="仿宋" w:cs="仿宋"/>
          <w:sz w:val="32"/>
          <w:szCs w:val="32"/>
        </w:rPr>
        <w:t>1.82%</w:t>
      </w:r>
      <w:r w:rsidRPr="007A604D">
        <w:rPr>
          <w:rFonts w:ascii="仿宋" w:eastAsia="仿宋" w:hAnsi="仿宋" w:cs="仿宋" w:hint="eastAsia"/>
          <w:sz w:val="32"/>
          <w:szCs w:val="32"/>
        </w:rPr>
        <w:t>，在校生数为</w:t>
      </w:r>
      <w:r w:rsidRPr="007A604D">
        <w:rPr>
          <w:rFonts w:ascii="仿宋" w:eastAsia="仿宋" w:hAnsi="仿宋" w:cs="仿宋"/>
          <w:sz w:val="32"/>
          <w:szCs w:val="32"/>
        </w:rPr>
        <w:t>30</w:t>
      </w:r>
      <w:r w:rsidRPr="007A604D">
        <w:rPr>
          <w:rFonts w:ascii="仿宋" w:eastAsia="仿宋" w:hAnsi="仿宋" w:cs="仿宋" w:hint="eastAsia"/>
          <w:sz w:val="32"/>
          <w:szCs w:val="32"/>
        </w:rPr>
        <w:t>人，人均增加投入</w:t>
      </w:r>
      <w:r w:rsidRPr="007A604D">
        <w:rPr>
          <w:rFonts w:ascii="仿宋" w:eastAsia="仿宋" w:hAnsi="仿宋" w:cs="仿宋"/>
          <w:sz w:val="32"/>
          <w:szCs w:val="32"/>
        </w:rPr>
        <w:t>4167</w:t>
      </w:r>
      <w:r w:rsidRPr="007A604D">
        <w:rPr>
          <w:rFonts w:ascii="仿宋" w:eastAsia="仿宋" w:hAnsi="仿宋" w:cs="仿宋" w:hint="eastAsia"/>
          <w:sz w:val="32"/>
          <w:szCs w:val="32"/>
        </w:rPr>
        <w:t>元；第二产业增加了</w:t>
      </w:r>
      <w:r w:rsidRPr="007A604D">
        <w:rPr>
          <w:rFonts w:ascii="仿宋" w:eastAsia="仿宋" w:hAnsi="仿宋" w:cs="仿宋"/>
          <w:sz w:val="32"/>
          <w:szCs w:val="32"/>
        </w:rPr>
        <w:t>425.34</w:t>
      </w:r>
      <w:r w:rsidRPr="007A604D">
        <w:rPr>
          <w:rFonts w:ascii="仿宋" w:eastAsia="仿宋" w:hAnsi="仿宋" w:cs="仿宋" w:hint="eastAsia"/>
          <w:sz w:val="32"/>
          <w:szCs w:val="32"/>
        </w:rPr>
        <w:t>万元，占比</w:t>
      </w:r>
      <w:r w:rsidRPr="007A604D">
        <w:rPr>
          <w:rFonts w:ascii="仿宋" w:eastAsia="仿宋" w:hAnsi="仿宋" w:cs="仿宋"/>
          <w:sz w:val="32"/>
          <w:szCs w:val="32"/>
        </w:rPr>
        <w:t>61.93%</w:t>
      </w:r>
      <w:r w:rsidRPr="007A604D">
        <w:rPr>
          <w:rFonts w:ascii="仿宋" w:eastAsia="仿宋" w:hAnsi="仿宋" w:cs="仿宋" w:hint="eastAsia"/>
          <w:sz w:val="32"/>
          <w:szCs w:val="32"/>
        </w:rPr>
        <w:t>，在校生数为</w:t>
      </w:r>
      <w:r w:rsidRPr="007A604D">
        <w:rPr>
          <w:rFonts w:ascii="仿宋" w:eastAsia="仿宋" w:hAnsi="仿宋" w:cs="仿宋"/>
          <w:sz w:val="32"/>
          <w:szCs w:val="32"/>
        </w:rPr>
        <w:t>1352</w:t>
      </w:r>
      <w:r w:rsidRPr="007A604D">
        <w:rPr>
          <w:rFonts w:ascii="仿宋" w:eastAsia="仿宋" w:hAnsi="仿宋" w:cs="仿宋" w:hint="eastAsia"/>
          <w:sz w:val="32"/>
          <w:szCs w:val="32"/>
        </w:rPr>
        <w:t>人，人均增加</w:t>
      </w:r>
      <w:r w:rsidRPr="007A604D">
        <w:rPr>
          <w:rFonts w:ascii="仿宋" w:eastAsia="仿宋" w:hAnsi="仿宋" w:cs="仿宋"/>
          <w:sz w:val="32"/>
          <w:szCs w:val="32"/>
        </w:rPr>
        <w:t>3146</w:t>
      </w:r>
      <w:r w:rsidRPr="007A604D">
        <w:rPr>
          <w:rFonts w:ascii="仿宋" w:eastAsia="仿宋" w:hAnsi="仿宋" w:cs="仿宋" w:hint="eastAsia"/>
          <w:sz w:val="32"/>
          <w:szCs w:val="32"/>
        </w:rPr>
        <w:t>元；第三产业增加了</w:t>
      </w:r>
      <w:r w:rsidRPr="007A604D">
        <w:rPr>
          <w:rFonts w:ascii="仿宋" w:eastAsia="仿宋" w:hAnsi="仿宋" w:cs="仿宋"/>
          <w:sz w:val="32"/>
          <w:szCs w:val="32"/>
        </w:rPr>
        <w:t>249.01</w:t>
      </w:r>
      <w:r w:rsidRPr="007A604D">
        <w:rPr>
          <w:rFonts w:ascii="仿宋" w:eastAsia="仿宋" w:hAnsi="仿宋" w:cs="仿宋" w:hint="eastAsia"/>
          <w:sz w:val="32"/>
          <w:szCs w:val="32"/>
        </w:rPr>
        <w:t>万元，占比</w:t>
      </w:r>
      <w:r w:rsidRPr="007A604D">
        <w:rPr>
          <w:rFonts w:ascii="仿宋" w:eastAsia="仿宋" w:hAnsi="仿宋" w:cs="仿宋"/>
          <w:sz w:val="32"/>
          <w:szCs w:val="32"/>
        </w:rPr>
        <w:t>36.25%</w:t>
      </w:r>
      <w:r w:rsidRPr="007A604D">
        <w:rPr>
          <w:rFonts w:ascii="仿宋" w:eastAsia="仿宋" w:hAnsi="仿宋" w:cs="仿宋" w:hint="eastAsia"/>
          <w:sz w:val="32"/>
          <w:szCs w:val="32"/>
        </w:rPr>
        <w:t>，在校生</w:t>
      </w:r>
      <w:r w:rsidRPr="007A604D">
        <w:rPr>
          <w:rFonts w:ascii="仿宋" w:eastAsia="仿宋" w:hAnsi="仿宋" w:cs="仿宋"/>
          <w:sz w:val="32"/>
          <w:szCs w:val="32"/>
        </w:rPr>
        <w:t>1032</w:t>
      </w:r>
      <w:r w:rsidRPr="007A604D">
        <w:rPr>
          <w:rFonts w:ascii="仿宋" w:eastAsia="仿宋" w:hAnsi="仿宋" w:cs="仿宋" w:hint="eastAsia"/>
          <w:sz w:val="32"/>
          <w:szCs w:val="32"/>
        </w:rPr>
        <w:t>人，人均增加</w:t>
      </w:r>
      <w:r w:rsidRPr="007A604D">
        <w:rPr>
          <w:rFonts w:ascii="仿宋" w:eastAsia="仿宋" w:hAnsi="仿宋" w:cs="仿宋"/>
          <w:sz w:val="32"/>
          <w:szCs w:val="32"/>
        </w:rPr>
        <w:t>2413</w:t>
      </w:r>
      <w:r w:rsidRPr="007A604D">
        <w:rPr>
          <w:rFonts w:ascii="仿宋" w:eastAsia="仿宋" w:hAnsi="仿宋" w:cs="仿宋" w:hint="eastAsia"/>
          <w:sz w:val="32"/>
          <w:szCs w:val="32"/>
        </w:rPr>
        <w:t>元；学校在图书采购及网上学习资源的采购方面也有了显著的进步，生均增加纸质图书</w:t>
      </w:r>
      <w:r w:rsidRPr="007A604D">
        <w:rPr>
          <w:rFonts w:ascii="仿宋" w:eastAsia="仿宋" w:hAnsi="仿宋" w:cs="仿宋"/>
          <w:sz w:val="32"/>
          <w:szCs w:val="32"/>
        </w:rPr>
        <w:t>4.08</w:t>
      </w:r>
      <w:r w:rsidRPr="007A604D">
        <w:rPr>
          <w:rFonts w:ascii="仿宋" w:eastAsia="仿宋" w:hAnsi="仿宋" w:cs="仿宋" w:hint="eastAsia"/>
          <w:sz w:val="32"/>
          <w:szCs w:val="32"/>
        </w:rPr>
        <w:t>册，电子图书</w:t>
      </w:r>
      <w:r w:rsidRPr="007A604D">
        <w:rPr>
          <w:rFonts w:ascii="仿宋" w:eastAsia="仿宋" w:hAnsi="仿宋" w:cs="仿宋"/>
          <w:sz w:val="32"/>
          <w:szCs w:val="32"/>
        </w:rPr>
        <w:t>2.4</w:t>
      </w:r>
      <w:r w:rsidRPr="007A604D">
        <w:rPr>
          <w:rFonts w:ascii="仿宋" w:eastAsia="仿宋" w:hAnsi="仿宋" w:cs="仿宋" w:hint="eastAsia"/>
          <w:sz w:val="32"/>
          <w:szCs w:val="32"/>
        </w:rPr>
        <w:t>册。</w:t>
      </w:r>
    </w:p>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“十三五”期间创建了机电技术应用、计算机应用两个省现代化专业群，机电技术应用省现代化实训某地；拥有</w:t>
      </w:r>
      <w:r w:rsidRPr="007A604D">
        <w:rPr>
          <w:rFonts w:ascii="仿宋" w:eastAsia="仿宋" w:hAnsi="仿宋" w:cs="仿宋"/>
          <w:sz w:val="32"/>
          <w:szCs w:val="32"/>
        </w:rPr>
        <w:t>8</w:t>
      </w:r>
      <w:r w:rsidRPr="007A604D">
        <w:rPr>
          <w:rFonts w:ascii="仿宋" w:eastAsia="仿宋" w:hAnsi="仿宋" w:cs="仿宋" w:hint="eastAsia"/>
          <w:sz w:val="32"/>
          <w:szCs w:val="32"/>
        </w:rPr>
        <w:t>个五年制高职专业，</w:t>
      </w:r>
      <w:r w:rsidRPr="007A604D">
        <w:rPr>
          <w:rFonts w:ascii="仿宋" w:eastAsia="仿宋" w:hAnsi="仿宋" w:cs="仿宋"/>
          <w:sz w:val="32"/>
          <w:szCs w:val="32"/>
        </w:rPr>
        <w:t>3</w:t>
      </w:r>
      <w:r w:rsidRPr="007A604D">
        <w:rPr>
          <w:rFonts w:ascii="仿宋" w:eastAsia="仿宋" w:hAnsi="仿宋" w:cs="仿宋" w:hint="eastAsia"/>
          <w:sz w:val="32"/>
          <w:szCs w:val="32"/>
        </w:rPr>
        <w:t>个省中高职</w:t>
      </w:r>
      <w:r w:rsidRPr="007A604D">
        <w:rPr>
          <w:rFonts w:ascii="仿宋" w:eastAsia="仿宋" w:hAnsi="仿宋" w:cs="仿宋"/>
          <w:sz w:val="32"/>
          <w:szCs w:val="32"/>
        </w:rPr>
        <w:t>3+3</w:t>
      </w:r>
      <w:r w:rsidRPr="007A604D">
        <w:rPr>
          <w:rFonts w:ascii="仿宋" w:eastAsia="仿宋" w:hAnsi="仿宋" w:cs="仿宋" w:hint="eastAsia"/>
          <w:sz w:val="32"/>
          <w:szCs w:val="32"/>
        </w:rPr>
        <w:t>分段培养试点专业，建有中央财政支持的建筑工程施工国家级实训基地，机电技术应用、电子电工技术、数控省高水平示范性实训基地，建有</w:t>
      </w:r>
      <w:r w:rsidRPr="007A604D">
        <w:rPr>
          <w:rFonts w:ascii="仿宋" w:eastAsia="仿宋" w:hAnsi="仿宋" w:cs="仿宋"/>
          <w:sz w:val="32"/>
          <w:szCs w:val="32"/>
        </w:rPr>
        <w:t>40</w:t>
      </w:r>
      <w:r w:rsidRPr="007A604D">
        <w:rPr>
          <w:rFonts w:ascii="仿宋" w:eastAsia="仿宋" w:hAnsi="仿宋" w:cs="仿宋" w:hint="eastAsia"/>
          <w:sz w:val="32"/>
          <w:szCs w:val="32"/>
        </w:rPr>
        <w:t>多个校内实训基地，</w:t>
      </w:r>
      <w:r w:rsidRPr="007A604D">
        <w:rPr>
          <w:rFonts w:ascii="仿宋" w:eastAsia="仿宋" w:hAnsi="仿宋" w:cs="仿宋"/>
          <w:sz w:val="32"/>
          <w:szCs w:val="32"/>
        </w:rPr>
        <w:t>100</w:t>
      </w:r>
      <w:r w:rsidRPr="007A604D">
        <w:rPr>
          <w:rFonts w:ascii="仿宋" w:eastAsia="仿宋" w:hAnsi="仿宋" w:cs="仿宋" w:hint="eastAsia"/>
          <w:sz w:val="32"/>
          <w:szCs w:val="32"/>
        </w:rPr>
        <w:t>多个校外实训基地。</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1.3</w:t>
      </w:r>
      <w:r w:rsidRPr="007A604D">
        <w:rPr>
          <w:rFonts w:ascii="仿宋" w:eastAsia="仿宋" w:hAnsi="仿宋" w:cs="仿宋" w:hint="eastAsia"/>
          <w:sz w:val="32"/>
          <w:szCs w:val="32"/>
        </w:rPr>
        <w:t>教师队伍</w:t>
      </w:r>
    </w:p>
    <w:p w:rsidR="003F716C" w:rsidRPr="008A2825" w:rsidRDefault="003F716C" w:rsidP="003D0CA7">
      <w:pPr>
        <w:spacing w:line="560" w:lineRule="exact"/>
        <w:ind w:firstLineChars="200" w:firstLine="640"/>
        <w:rPr>
          <w:rFonts w:ascii="仿宋" w:eastAsia="仿宋" w:hAnsi="仿宋" w:cs="Times New Roman"/>
          <w:sz w:val="32"/>
          <w:szCs w:val="32"/>
        </w:rPr>
      </w:pPr>
      <w:r w:rsidRPr="008A2825">
        <w:rPr>
          <w:rFonts w:ascii="仿宋" w:eastAsia="仿宋" w:hAnsi="仿宋" w:cs="仿宋" w:hint="eastAsia"/>
          <w:sz w:val="32"/>
          <w:szCs w:val="32"/>
        </w:rPr>
        <w:t>教师队伍基本情况见表二：</w:t>
      </w:r>
    </w:p>
    <w:p w:rsidR="003F716C" w:rsidRPr="007A604D" w:rsidRDefault="003F716C" w:rsidP="008A3193">
      <w:pPr>
        <w:spacing w:line="560" w:lineRule="exact"/>
        <w:jc w:val="center"/>
        <w:rPr>
          <w:rFonts w:ascii="仿宋" w:eastAsia="仿宋" w:hAnsi="仿宋" w:cs="Times New Roman"/>
          <w:sz w:val="32"/>
          <w:szCs w:val="32"/>
        </w:rPr>
      </w:pPr>
      <w:r w:rsidRPr="007A604D">
        <w:rPr>
          <w:rFonts w:ascii="仿宋" w:eastAsia="仿宋" w:hAnsi="仿宋" w:cs="仿宋" w:hint="eastAsia"/>
          <w:sz w:val="32"/>
          <w:szCs w:val="32"/>
        </w:rPr>
        <w:t>表</w:t>
      </w:r>
      <w:r>
        <w:rPr>
          <w:rFonts w:ascii="仿宋" w:eastAsia="仿宋" w:hAnsi="仿宋" w:cs="仿宋" w:hint="eastAsia"/>
          <w:sz w:val="32"/>
          <w:szCs w:val="32"/>
        </w:rPr>
        <w:t>二</w:t>
      </w:r>
      <w:r w:rsidRPr="007A604D">
        <w:rPr>
          <w:rFonts w:ascii="仿宋" w:eastAsia="仿宋" w:hAnsi="仿宋" w:cs="仿宋"/>
          <w:sz w:val="32"/>
          <w:szCs w:val="32"/>
        </w:rPr>
        <w:t>:</w:t>
      </w:r>
      <w:r w:rsidRPr="007A604D">
        <w:rPr>
          <w:rFonts w:ascii="仿宋" w:eastAsia="仿宋" w:hAnsi="仿宋" w:cs="仿宋" w:hint="eastAsia"/>
          <w:sz w:val="32"/>
          <w:szCs w:val="32"/>
        </w:rPr>
        <w:t>教师队伍概况对比表</w:t>
      </w:r>
    </w:p>
    <w:tbl>
      <w:tblPr>
        <w:tblW w:w="8330"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ook w:val="00A0"/>
      </w:tblPr>
      <w:tblGrid>
        <w:gridCol w:w="3227"/>
        <w:gridCol w:w="1984"/>
        <w:gridCol w:w="1843"/>
        <w:gridCol w:w="1276"/>
      </w:tblGrid>
      <w:tr w:rsidR="003F716C" w:rsidRPr="00375133">
        <w:trPr>
          <w:trHeight w:val="475"/>
        </w:trPr>
        <w:tc>
          <w:tcPr>
            <w:tcW w:w="3227" w:type="dxa"/>
            <w:tcBorders>
              <w:right w:val="nil"/>
            </w:tcBorders>
            <w:shd w:val="clear" w:color="auto" w:fill="4BACC6"/>
          </w:tcPr>
          <w:p w:rsidR="003F716C" w:rsidRPr="00375133" w:rsidRDefault="003F716C" w:rsidP="00375133">
            <w:pPr>
              <w:spacing w:line="360" w:lineRule="auto"/>
              <w:jc w:val="center"/>
              <w:rPr>
                <w:rFonts w:ascii="仿宋" w:eastAsia="仿宋" w:hAnsi="仿宋" w:cs="Times New Roman"/>
                <w:b/>
                <w:bCs/>
                <w:color w:val="FFFFFF"/>
                <w:sz w:val="24"/>
                <w:szCs w:val="24"/>
              </w:rPr>
            </w:pPr>
            <w:r w:rsidRPr="00375133">
              <w:rPr>
                <w:rFonts w:ascii="仿宋" w:eastAsia="仿宋" w:hAnsi="仿宋" w:cs="仿宋" w:hint="eastAsia"/>
                <w:color w:val="FFFFFF"/>
                <w:sz w:val="24"/>
                <w:szCs w:val="24"/>
              </w:rPr>
              <w:t>项</w:t>
            </w:r>
            <w:r w:rsidRPr="00375133">
              <w:rPr>
                <w:rFonts w:ascii="仿宋" w:eastAsia="仿宋" w:hAnsi="仿宋" w:cs="仿宋"/>
                <w:color w:val="FFFFFF"/>
                <w:sz w:val="24"/>
                <w:szCs w:val="24"/>
              </w:rPr>
              <w:t xml:space="preserve">    </w:t>
            </w:r>
            <w:r w:rsidRPr="00375133">
              <w:rPr>
                <w:rFonts w:ascii="仿宋" w:eastAsia="仿宋" w:hAnsi="仿宋" w:cs="仿宋" w:hint="eastAsia"/>
                <w:color w:val="FFFFFF"/>
                <w:sz w:val="24"/>
                <w:szCs w:val="24"/>
              </w:rPr>
              <w:t>目</w:t>
            </w:r>
          </w:p>
        </w:tc>
        <w:tc>
          <w:tcPr>
            <w:tcW w:w="1984" w:type="dxa"/>
            <w:tcBorders>
              <w:left w:val="nil"/>
              <w:right w:val="nil"/>
            </w:tcBorders>
            <w:shd w:val="clear" w:color="auto" w:fill="4BACC6"/>
          </w:tcPr>
          <w:p w:rsidR="003F716C" w:rsidRPr="00375133" w:rsidRDefault="003F716C" w:rsidP="00375133">
            <w:pPr>
              <w:spacing w:line="360" w:lineRule="auto"/>
              <w:jc w:val="center"/>
              <w:rPr>
                <w:rFonts w:ascii="仿宋" w:eastAsia="仿宋" w:hAnsi="仿宋" w:cs="Times New Roman"/>
                <w:b/>
                <w:bCs/>
                <w:color w:val="FFFFFF"/>
                <w:sz w:val="24"/>
                <w:szCs w:val="24"/>
              </w:rPr>
            </w:pPr>
            <w:r w:rsidRPr="00375133">
              <w:rPr>
                <w:rFonts w:ascii="仿宋" w:eastAsia="仿宋" w:hAnsi="仿宋" w:cs="仿宋"/>
                <w:color w:val="FFFFFF"/>
                <w:sz w:val="24"/>
                <w:szCs w:val="24"/>
              </w:rPr>
              <w:t>2015-2016</w:t>
            </w:r>
            <w:r w:rsidRPr="00375133">
              <w:rPr>
                <w:rFonts w:ascii="仿宋" w:eastAsia="仿宋" w:hAnsi="仿宋" w:cs="仿宋" w:hint="eastAsia"/>
                <w:color w:val="FFFFFF"/>
                <w:sz w:val="24"/>
                <w:szCs w:val="24"/>
              </w:rPr>
              <w:t>学年</w:t>
            </w:r>
          </w:p>
        </w:tc>
        <w:tc>
          <w:tcPr>
            <w:tcW w:w="1843" w:type="dxa"/>
            <w:tcBorders>
              <w:left w:val="nil"/>
              <w:right w:val="nil"/>
            </w:tcBorders>
            <w:shd w:val="clear" w:color="auto" w:fill="4BACC6"/>
          </w:tcPr>
          <w:p w:rsidR="003F716C" w:rsidRPr="00375133" w:rsidRDefault="003F716C" w:rsidP="00375133">
            <w:pPr>
              <w:spacing w:line="360" w:lineRule="auto"/>
              <w:jc w:val="center"/>
              <w:rPr>
                <w:rFonts w:ascii="仿宋" w:eastAsia="仿宋" w:hAnsi="仿宋" w:cs="Times New Roman"/>
                <w:b/>
                <w:bCs/>
                <w:color w:val="FFFFFF"/>
                <w:sz w:val="24"/>
                <w:szCs w:val="24"/>
              </w:rPr>
            </w:pPr>
            <w:r w:rsidRPr="00375133">
              <w:rPr>
                <w:rFonts w:ascii="仿宋" w:eastAsia="仿宋" w:hAnsi="仿宋" w:cs="仿宋"/>
                <w:color w:val="FFFFFF"/>
                <w:sz w:val="24"/>
                <w:szCs w:val="24"/>
              </w:rPr>
              <w:t>2016-2017</w:t>
            </w:r>
            <w:r w:rsidRPr="00375133">
              <w:rPr>
                <w:rFonts w:ascii="仿宋" w:eastAsia="仿宋" w:hAnsi="仿宋" w:cs="仿宋" w:hint="eastAsia"/>
                <w:color w:val="FFFFFF"/>
                <w:sz w:val="24"/>
                <w:szCs w:val="24"/>
              </w:rPr>
              <w:t>学年</w:t>
            </w:r>
          </w:p>
        </w:tc>
        <w:tc>
          <w:tcPr>
            <w:tcW w:w="1276" w:type="dxa"/>
            <w:tcBorders>
              <w:left w:val="nil"/>
            </w:tcBorders>
            <w:shd w:val="clear" w:color="auto" w:fill="4BACC6"/>
          </w:tcPr>
          <w:p w:rsidR="003F716C" w:rsidRPr="00375133" w:rsidRDefault="003F716C" w:rsidP="00375133">
            <w:pPr>
              <w:jc w:val="center"/>
              <w:rPr>
                <w:rFonts w:ascii="仿宋" w:eastAsia="仿宋" w:hAnsi="仿宋" w:cs="Times New Roman"/>
                <w:b/>
                <w:bCs/>
                <w:color w:val="FFFFFF"/>
                <w:sz w:val="24"/>
                <w:szCs w:val="24"/>
              </w:rPr>
            </w:pPr>
            <w:r w:rsidRPr="00375133">
              <w:rPr>
                <w:rFonts w:ascii="仿宋" w:eastAsia="仿宋" w:hAnsi="仿宋" w:cs="仿宋" w:hint="eastAsia"/>
                <w:color w:val="FFFFFF"/>
                <w:sz w:val="24"/>
                <w:szCs w:val="24"/>
              </w:rPr>
              <w:t>增减</w:t>
            </w:r>
          </w:p>
          <w:p w:rsidR="003F716C" w:rsidRPr="00375133" w:rsidRDefault="003F716C" w:rsidP="00375133">
            <w:pPr>
              <w:jc w:val="center"/>
              <w:rPr>
                <w:rFonts w:ascii="仿宋" w:eastAsia="仿宋" w:hAnsi="仿宋" w:cs="Times New Roman"/>
                <w:b/>
                <w:bCs/>
                <w:color w:val="FFFFFF"/>
                <w:sz w:val="24"/>
                <w:szCs w:val="24"/>
              </w:rPr>
            </w:pPr>
            <w:r w:rsidRPr="00375133">
              <w:rPr>
                <w:rFonts w:ascii="仿宋" w:eastAsia="仿宋" w:hAnsi="仿宋" w:cs="仿宋" w:hint="eastAsia"/>
                <w:color w:val="FFFFFF"/>
                <w:sz w:val="24"/>
                <w:szCs w:val="24"/>
              </w:rPr>
              <w:t>（</w:t>
            </w:r>
            <w:r w:rsidRPr="00375133">
              <w:rPr>
                <w:rFonts w:ascii="仿宋" w:eastAsia="仿宋" w:hAnsi="仿宋" w:cs="仿宋"/>
                <w:color w:val="FFFFFF"/>
                <w:sz w:val="24"/>
                <w:szCs w:val="24"/>
              </w:rPr>
              <w:t>+</w:t>
            </w:r>
            <w:r w:rsidRPr="00375133">
              <w:rPr>
                <w:rFonts w:ascii="仿宋" w:eastAsia="仿宋" w:hAnsi="仿宋" w:cs="仿宋" w:hint="eastAsia"/>
                <w:color w:val="FFFFFF"/>
                <w:sz w:val="24"/>
                <w:szCs w:val="24"/>
              </w:rPr>
              <w:t>－）</w:t>
            </w:r>
          </w:p>
        </w:tc>
      </w:tr>
      <w:tr w:rsidR="003F716C" w:rsidRPr="00375133">
        <w:trPr>
          <w:trHeight w:val="257"/>
        </w:trPr>
        <w:tc>
          <w:tcPr>
            <w:tcW w:w="3227" w:type="dxa"/>
            <w:tcBorders>
              <w:right w:val="nil"/>
            </w:tcBorders>
            <w:shd w:val="clear" w:color="auto" w:fill="D2EAF1"/>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生师比</w:t>
            </w:r>
          </w:p>
        </w:tc>
        <w:tc>
          <w:tcPr>
            <w:tcW w:w="1984"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13.3:1</w:t>
            </w:r>
          </w:p>
        </w:tc>
        <w:tc>
          <w:tcPr>
            <w:tcW w:w="1843"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13.1:1</w:t>
            </w:r>
          </w:p>
        </w:tc>
        <w:tc>
          <w:tcPr>
            <w:tcW w:w="1276" w:type="dxa"/>
            <w:tcBorders>
              <w:lef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0.2:1</w:t>
            </w:r>
          </w:p>
        </w:tc>
      </w:tr>
      <w:tr w:rsidR="003F716C" w:rsidRPr="00375133">
        <w:tc>
          <w:tcPr>
            <w:tcW w:w="3227" w:type="dxa"/>
            <w:tcBorders>
              <w:right w:val="nil"/>
            </w:tcBorders>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“双师型”教师比例</w:t>
            </w:r>
          </w:p>
        </w:tc>
        <w:tc>
          <w:tcPr>
            <w:tcW w:w="1984"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79.82%</w:t>
            </w:r>
          </w:p>
        </w:tc>
        <w:tc>
          <w:tcPr>
            <w:tcW w:w="1843"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78.32%</w:t>
            </w:r>
          </w:p>
        </w:tc>
        <w:tc>
          <w:tcPr>
            <w:tcW w:w="1276" w:type="dxa"/>
            <w:tcBorders>
              <w:lef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-1.5%</w:t>
            </w:r>
          </w:p>
        </w:tc>
      </w:tr>
      <w:tr w:rsidR="003F716C" w:rsidRPr="00375133">
        <w:tc>
          <w:tcPr>
            <w:tcW w:w="3227" w:type="dxa"/>
            <w:tcBorders>
              <w:right w:val="nil"/>
            </w:tcBorders>
            <w:shd w:val="clear" w:color="auto" w:fill="D2EAF1"/>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兼职教师比例</w:t>
            </w:r>
          </w:p>
        </w:tc>
        <w:tc>
          <w:tcPr>
            <w:tcW w:w="1984"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19.27%</w:t>
            </w:r>
          </w:p>
        </w:tc>
        <w:tc>
          <w:tcPr>
            <w:tcW w:w="1843"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18.5%</w:t>
            </w:r>
          </w:p>
        </w:tc>
        <w:tc>
          <w:tcPr>
            <w:tcW w:w="1276" w:type="dxa"/>
            <w:tcBorders>
              <w:lef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0.77%</w:t>
            </w:r>
          </w:p>
        </w:tc>
      </w:tr>
      <w:tr w:rsidR="003F716C" w:rsidRPr="00375133">
        <w:tc>
          <w:tcPr>
            <w:tcW w:w="3227" w:type="dxa"/>
            <w:tcBorders>
              <w:right w:val="nil"/>
            </w:tcBorders>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专业课专任教师占比</w:t>
            </w:r>
          </w:p>
        </w:tc>
        <w:tc>
          <w:tcPr>
            <w:tcW w:w="1984"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56.88%</w:t>
            </w:r>
          </w:p>
        </w:tc>
        <w:tc>
          <w:tcPr>
            <w:tcW w:w="1843"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58.76%</w:t>
            </w:r>
          </w:p>
        </w:tc>
        <w:tc>
          <w:tcPr>
            <w:tcW w:w="1276" w:type="dxa"/>
            <w:tcBorders>
              <w:lef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+1.88%</w:t>
            </w:r>
          </w:p>
        </w:tc>
      </w:tr>
      <w:tr w:rsidR="003F716C" w:rsidRPr="00375133">
        <w:tc>
          <w:tcPr>
            <w:tcW w:w="3227" w:type="dxa"/>
            <w:tcBorders>
              <w:right w:val="nil"/>
            </w:tcBorders>
            <w:shd w:val="clear" w:color="auto" w:fill="D2EAF1"/>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专任教师本科以上学历比例</w:t>
            </w:r>
          </w:p>
        </w:tc>
        <w:tc>
          <w:tcPr>
            <w:tcW w:w="1984"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95.87%</w:t>
            </w:r>
          </w:p>
        </w:tc>
        <w:tc>
          <w:tcPr>
            <w:tcW w:w="1843"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98.5%</w:t>
            </w:r>
          </w:p>
        </w:tc>
        <w:tc>
          <w:tcPr>
            <w:tcW w:w="1276" w:type="dxa"/>
            <w:tcBorders>
              <w:lef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+2.7%</w:t>
            </w:r>
          </w:p>
        </w:tc>
      </w:tr>
      <w:tr w:rsidR="003F716C" w:rsidRPr="00375133">
        <w:tc>
          <w:tcPr>
            <w:tcW w:w="3227" w:type="dxa"/>
            <w:tcBorders>
              <w:right w:val="nil"/>
            </w:tcBorders>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lastRenderedPageBreak/>
              <w:t>专任教师硕士以上学历比例</w:t>
            </w:r>
          </w:p>
        </w:tc>
        <w:tc>
          <w:tcPr>
            <w:tcW w:w="1984"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17.63%</w:t>
            </w:r>
          </w:p>
        </w:tc>
        <w:tc>
          <w:tcPr>
            <w:tcW w:w="1843"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18.7%</w:t>
            </w:r>
          </w:p>
        </w:tc>
        <w:tc>
          <w:tcPr>
            <w:tcW w:w="1276" w:type="dxa"/>
            <w:tcBorders>
              <w:lef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+0.9%</w:t>
            </w:r>
          </w:p>
        </w:tc>
      </w:tr>
      <w:tr w:rsidR="003F716C" w:rsidRPr="00375133">
        <w:tc>
          <w:tcPr>
            <w:tcW w:w="3227" w:type="dxa"/>
            <w:tcBorders>
              <w:right w:val="nil"/>
            </w:tcBorders>
            <w:shd w:val="clear" w:color="auto" w:fill="D2EAF1"/>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获得高级以上职业资格的专任专业教师比例</w:t>
            </w:r>
          </w:p>
        </w:tc>
        <w:tc>
          <w:tcPr>
            <w:tcW w:w="1984"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45.4%</w:t>
            </w:r>
          </w:p>
        </w:tc>
        <w:tc>
          <w:tcPr>
            <w:tcW w:w="1843"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43.6%</w:t>
            </w:r>
          </w:p>
        </w:tc>
        <w:tc>
          <w:tcPr>
            <w:tcW w:w="1276" w:type="dxa"/>
            <w:tcBorders>
              <w:lef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-1.8%</w:t>
            </w:r>
          </w:p>
        </w:tc>
      </w:tr>
      <w:tr w:rsidR="003F716C" w:rsidRPr="00375133">
        <w:tc>
          <w:tcPr>
            <w:tcW w:w="3227" w:type="dxa"/>
            <w:tcBorders>
              <w:right w:val="nil"/>
            </w:tcBorders>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获得中级以上职业资格的专任专业教师比例</w:t>
            </w:r>
          </w:p>
        </w:tc>
        <w:tc>
          <w:tcPr>
            <w:tcW w:w="1984"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84.86%</w:t>
            </w:r>
          </w:p>
        </w:tc>
        <w:tc>
          <w:tcPr>
            <w:tcW w:w="1843" w:type="dxa"/>
            <w:tcBorders>
              <w:left w:val="nil"/>
              <w:righ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85.37%</w:t>
            </w:r>
          </w:p>
        </w:tc>
        <w:tc>
          <w:tcPr>
            <w:tcW w:w="1276" w:type="dxa"/>
            <w:tcBorders>
              <w:left w:val="nil"/>
            </w:tcBorders>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+1.51%</w:t>
            </w:r>
          </w:p>
        </w:tc>
      </w:tr>
      <w:tr w:rsidR="003F716C" w:rsidRPr="00375133">
        <w:tc>
          <w:tcPr>
            <w:tcW w:w="3227" w:type="dxa"/>
            <w:tcBorders>
              <w:right w:val="nil"/>
            </w:tcBorders>
            <w:shd w:val="clear" w:color="auto" w:fill="D2EAF1"/>
          </w:tcPr>
          <w:p w:rsidR="003F716C" w:rsidRPr="00375133" w:rsidRDefault="003F716C" w:rsidP="00375133">
            <w:pPr>
              <w:spacing w:line="360" w:lineRule="auto"/>
              <w:rPr>
                <w:rFonts w:ascii="仿宋" w:eastAsia="仿宋" w:hAnsi="仿宋" w:cs="Times New Roman"/>
                <w:b/>
                <w:bCs/>
                <w:sz w:val="24"/>
                <w:szCs w:val="24"/>
              </w:rPr>
            </w:pPr>
            <w:r w:rsidRPr="00375133">
              <w:rPr>
                <w:rFonts w:ascii="仿宋" w:eastAsia="仿宋" w:hAnsi="仿宋" w:cs="仿宋" w:hint="eastAsia"/>
                <w:b/>
                <w:bCs/>
                <w:sz w:val="24"/>
                <w:szCs w:val="24"/>
              </w:rPr>
              <w:t>获得执业资格的专任专业教师比例</w:t>
            </w:r>
          </w:p>
        </w:tc>
        <w:tc>
          <w:tcPr>
            <w:tcW w:w="1984"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35.78%</w:t>
            </w:r>
          </w:p>
        </w:tc>
        <w:tc>
          <w:tcPr>
            <w:tcW w:w="1843" w:type="dxa"/>
            <w:tcBorders>
              <w:left w:val="nil"/>
              <w:righ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36.08%</w:t>
            </w:r>
          </w:p>
        </w:tc>
        <w:tc>
          <w:tcPr>
            <w:tcW w:w="1276" w:type="dxa"/>
            <w:tcBorders>
              <w:left w:val="nil"/>
            </w:tcBorders>
            <w:shd w:val="clear" w:color="auto" w:fill="D2EAF1"/>
          </w:tcPr>
          <w:p w:rsidR="003F716C" w:rsidRPr="00375133" w:rsidRDefault="003F716C" w:rsidP="00375133">
            <w:pPr>
              <w:spacing w:line="360" w:lineRule="auto"/>
              <w:rPr>
                <w:rFonts w:ascii="仿宋" w:eastAsia="仿宋" w:hAnsi="仿宋" w:cs="仿宋"/>
                <w:sz w:val="24"/>
                <w:szCs w:val="24"/>
              </w:rPr>
            </w:pPr>
            <w:r w:rsidRPr="00375133">
              <w:rPr>
                <w:rFonts w:ascii="仿宋" w:eastAsia="仿宋" w:hAnsi="仿宋" w:cs="仿宋"/>
                <w:sz w:val="24"/>
                <w:szCs w:val="24"/>
              </w:rPr>
              <w:t>+1.3%</w:t>
            </w:r>
          </w:p>
        </w:tc>
      </w:tr>
    </w:tbl>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一年来，全县</w:t>
      </w:r>
      <w:r w:rsidRPr="007A604D">
        <w:rPr>
          <w:rFonts w:ascii="仿宋" w:eastAsia="仿宋" w:hAnsi="仿宋" w:cs="仿宋" w:hint="eastAsia"/>
          <w:sz w:val="32"/>
          <w:szCs w:val="32"/>
        </w:rPr>
        <w:t>共</w:t>
      </w:r>
      <w:r>
        <w:rPr>
          <w:rFonts w:ascii="仿宋" w:eastAsia="仿宋" w:hAnsi="仿宋" w:cs="仿宋" w:hint="eastAsia"/>
          <w:sz w:val="32"/>
          <w:szCs w:val="32"/>
        </w:rPr>
        <w:t>有</w:t>
      </w:r>
      <w:r w:rsidRPr="007A604D">
        <w:rPr>
          <w:rFonts w:ascii="仿宋" w:eastAsia="仿宋" w:hAnsi="仿宋" w:cs="仿宋"/>
          <w:sz w:val="32"/>
          <w:szCs w:val="32"/>
        </w:rPr>
        <w:t>338</w:t>
      </w:r>
      <w:r w:rsidRPr="007A604D">
        <w:rPr>
          <w:rFonts w:ascii="仿宋" w:eastAsia="仿宋" w:hAnsi="仿宋" w:cs="仿宋" w:hint="eastAsia"/>
          <w:sz w:val="32"/>
          <w:szCs w:val="32"/>
        </w:rPr>
        <w:t>名专任教师</w:t>
      </w:r>
      <w:r>
        <w:rPr>
          <w:rFonts w:ascii="仿宋" w:eastAsia="仿宋" w:hAnsi="仿宋" w:cs="仿宋" w:hint="eastAsia"/>
          <w:sz w:val="32"/>
          <w:szCs w:val="32"/>
        </w:rPr>
        <w:t>，其</w:t>
      </w:r>
      <w:r w:rsidRPr="007A604D">
        <w:rPr>
          <w:rFonts w:ascii="仿宋" w:eastAsia="仿宋" w:hAnsi="仿宋" w:cs="仿宋" w:hint="eastAsia"/>
          <w:sz w:val="32"/>
          <w:szCs w:val="32"/>
        </w:rPr>
        <w:t>中，有</w:t>
      </w:r>
      <w:r w:rsidRPr="007A604D">
        <w:rPr>
          <w:rFonts w:ascii="仿宋" w:eastAsia="仿宋" w:hAnsi="仿宋" w:cs="仿宋"/>
          <w:sz w:val="32"/>
          <w:szCs w:val="32"/>
        </w:rPr>
        <w:t>205</w:t>
      </w:r>
      <w:r w:rsidRPr="007A604D">
        <w:rPr>
          <w:rFonts w:ascii="仿宋" w:eastAsia="仿宋" w:hAnsi="仿宋" w:cs="仿宋" w:hint="eastAsia"/>
          <w:sz w:val="32"/>
          <w:szCs w:val="32"/>
        </w:rPr>
        <w:t>名主要从事中职教育教学工作，生师比在规定标准以上、“双师型”教师占比高于省定标准。学校采取激励措施，组织教师积极参加学历提升与技能考评，有</w:t>
      </w:r>
      <w:r w:rsidRPr="007A604D">
        <w:rPr>
          <w:rFonts w:ascii="仿宋" w:eastAsia="仿宋" w:hAnsi="仿宋" w:cs="仿宋"/>
          <w:sz w:val="32"/>
          <w:szCs w:val="32"/>
        </w:rPr>
        <w:t>2</w:t>
      </w:r>
      <w:r w:rsidRPr="007A604D">
        <w:rPr>
          <w:rFonts w:ascii="仿宋" w:eastAsia="仿宋" w:hAnsi="仿宋" w:cs="仿宋" w:hint="eastAsia"/>
          <w:sz w:val="32"/>
          <w:szCs w:val="32"/>
        </w:rPr>
        <w:t>名技能指导教师完成本科学历提升，有</w:t>
      </w:r>
      <w:r w:rsidRPr="007A604D">
        <w:rPr>
          <w:rFonts w:ascii="仿宋" w:eastAsia="仿宋" w:hAnsi="仿宋" w:cs="仿宋"/>
          <w:sz w:val="32"/>
          <w:szCs w:val="32"/>
        </w:rPr>
        <w:t>4</w:t>
      </w:r>
      <w:r w:rsidRPr="007A604D">
        <w:rPr>
          <w:rFonts w:ascii="仿宋" w:eastAsia="仿宋" w:hAnsi="仿宋" w:cs="仿宋" w:hint="eastAsia"/>
          <w:sz w:val="32"/>
          <w:szCs w:val="32"/>
        </w:rPr>
        <w:t>名教师完成硕士学历提升，</w:t>
      </w:r>
      <w:r w:rsidRPr="007A604D">
        <w:rPr>
          <w:rFonts w:ascii="仿宋" w:eastAsia="仿宋" w:hAnsi="仿宋" w:cs="仿宋"/>
          <w:sz w:val="32"/>
          <w:szCs w:val="32"/>
        </w:rPr>
        <w:t>12</w:t>
      </w:r>
      <w:r w:rsidRPr="007A604D">
        <w:rPr>
          <w:rFonts w:ascii="仿宋" w:eastAsia="仿宋" w:hAnsi="仿宋" w:cs="仿宋" w:hint="eastAsia"/>
          <w:sz w:val="32"/>
          <w:szCs w:val="32"/>
        </w:rPr>
        <w:t>名教师晋升为中级职称，</w:t>
      </w:r>
      <w:r w:rsidRPr="007A604D">
        <w:rPr>
          <w:rFonts w:ascii="仿宋" w:eastAsia="仿宋" w:hAnsi="仿宋" w:cs="仿宋"/>
          <w:sz w:val="32"/>
          <w:szCs w:val="32"/>
        </w:rPr>
        <w:t>4</w:t>
      </w:r>
      <w:r w:rsidRPr="007A604D">
        <w:rPr>
          <w:rFonts w:ascii="仿宋" w:eastAsia="仿宋" w:hAnsi="仿宋" w:cs="仿宋" w:hint="eastAsia"/>
          <w:sz w:val="32"/>
          <w:szCs w:val="32"/>
        </w:rPr>
        <w:t>名教师晋升为高级职称，</w:t>
      </w:r>
      <w:r w:rsidRPr="007A604D">
        <w:rPr>
          <w:rFonts w:ascii="仿宋" w:eastAsia="仿宋" w:hAnsi="仿宋" w:cs="仿宋"/>
          <w:sz w:val="32"/>
          <w:szCs w:val="32"/>
        </w:rPr>
        <w:t>3</w:t>
      </w:r>
      <w:r w:rsidRPr="007A604D">
        <w:rPr>
          <w:rFonts w:ascii="仿宋" w:eastAsia="仿宋" w:hAnsi="仿宋" w:cs="仿宋" w:hint="eastAsia"/>
          <w:sz w:val="32"/>
          <w:szCs w:val="32"/>
        </w:rPr>
        <w:t>名新进编教师获得执业资格。</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学生发展</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2.1</w:t>
      </w:r>
      <w:r w:rsidRPr="007A604D">
        <w:rPr>
          <w:rFonts w:ascii="仿宋" w:eastAsia="仿宋" w:hAnsi="仿宋" w:cs="仿宋" w:hint="eastAsia"/>
          <w:sz w:val="32"/>
          <w:szCs w:val="32"/>
        </w:rPr>
        <w:t>学生素质</w:t>
      </w:r>
    </w:p>
    <w:p w:rsidR="003F716C" w:rsidRPr="008A2825" w:rsidRDefault="003F716C" w:rsidP="003D0CA7">
      <w:pPr>
        <w:spacing w:line="560" w:lineRule="exact"/>
        <w:ind w:firstLineChars="200" w:firstLine="640"/>
        <w:rPr>
          <w:rFonts w:ascii="仿宋" w:eastAsia="仿宋" w:hAnsi="仿宋" w:cs="Times New Roman"/>
          <w:sz w:val="32"/>
          <w:szCs w:val="32"/>
        </w:rPr>
      </w:pPr>
      <w:r w:rsidRPr="008A2825">
        <w:rPr>
          <w:rFonts w:ascii="仿宋" w:eastAsia="仿宋" w:hAnsi="仿宋" w:cs="仿宋" w:hint="eastAsia"/>
          <w:sz w:val="32"/>
          <w:szCs w:val="32"/>
        </w:rPr>
        <w:t>学生素质相关指标见表三：</w:t>
      </w:r>
    </w:p>
    <w:p w:rsidR="003F716C" w:rsidRPr="007A604D" w:rsidRDefault="003F716C" w:rsidP="008A3193">
      <w:pPr>
        <w:spacing w:line="560" w:lineRule="exact"/>
        <w:jc w:val="center"/>
        <w:rPr>
          <w:rFonts w:ascii="仿宋" w:eastAsia="仿宋" w:hAnsi="仿宋" w:cs="Times New Roman"/>
          <w:sz w:val="32"/>
          <w:szCs w:val="32"/>
        </w:rPr>
      </w:pPr>
      <w:r w:rsidRPr="007A604D">
        <w:rPr>
          <w:rFonts w:ascii="仿宋" w:eastAsia="仿宋" w:hAnsi="仿宋" w:cs="仿宋" w:hint="eastAsia"/>
          <w:sz w:val="32"/>
          <w:szCs w:val="32"/>
        </w:rPr>
        <w:t>表</w:t>
      </w:r>
      <w:r>
        <w:rPr>
          <w:rFonts w:ascii="仿宋" w:eastAsia="仿宋" w:hAnsi="仿宋" w:cs="仿宋" w:hint="eastAsia"/>
          <w:sz w:val="32"/>
          <w:szCs w:val="32"/>
        </w:rPr>
        <w:t>三</w:t>
      </w:r>
      <w:r w:rsidRPr="007A604D">
        <w:rPr>
          <w:rFonts w:ascii="仿宋" w:eastAsia="仿宋" w:hAnsi="仿宋" w:cs="仿宋" w:hint="eastAsia"/>
          <w:sz w:val="32"/>
          <w:szCs w:val="32"/>
        </w:rPr>
        <w:t>：学生综合素质相关指标</w:t>
      </w:r>
    </w:p>
    <w:tbl>
      <w:tblPr>
        <w:tblW w:w="8522" w:type="dxa"/>
        <w:tblInd w:w="-106" w:type="dxa"/>
        <w:tblBorders>
          <w:top w:val="single" w:sz="18" w:space="0" w:color="auto"/>
          <w:bottom w:val="single" w:sz="18" w:space="0" w:color="auto"/>
        </w:tblBorders>
        <w:tblLook w:val="00A0"/>
      </w:tblPr>
      <w:tblGrid>
        <w:gridCol w:w="2130"/>
        <w:gridCol w:w="2130"/>
        <w:gridCol w:w="2131"/>
        <w:gridCol w:w="2131"/>
      </w:tblGrid>
      <w:tr w:rsidR="003F716C" w:rsidRPr="00375133">
        <w:trPr>
          <w:trHeight w:val="512"/>
        </w:trPr>
        <w:tc>
          <w:tcPr>
            <w:tcW w:w="2130" w:type="dxa"/>
            <w:tcBorders>
              <w:top w:val="single" w:sz="18" w:space="0" w:color="auto"/>
              <w:left w:val="nil"/>
              <w:bottom w:val="single" w:sz="18" w:space="0" w:color="auto"/>
              <w:right w:val="nil"/>
            </w:tcBorders>
            <w:shd w:val="clear" w:color="auto" w:fill="4BACC6"/>
          </w:tcPr>
          <w:p w:rsidR="003F716C" w:rsidRPr="00375133" w:rsidRDefault="003F716C" w:rsidP="00375133">
            <w:pPr>
              <w:spacing w:line="360" w:lineRule="auto"/>
              <w:jc w:val="center"/>
              <w:rPr>
                <w:rFonts w:ascii="仿宋" w:eastAsia="仿宋" w:hAnsi="仿宋" w:cs="Times New Roman"/>
                <w:b/>
                <w:bCs/>
                <w:color w:val="FFFFFF"/>
                <w:sz w:val="24"/>
                <w:szCs w:val="24"/>
              </w:rPr>
            </w:pPr>
            <w:r w:rsidRPr="00375133">
              <w:rPr>
                <w:rFonts w:ascii="仿宋" w:eastAsia="仿宋" w:hAnsi="仿宋" w:cs="仿宋" w:hint="eastAsia"/>
                <w:color w:val="FFFFFF"/>
                <w:sz w:val="24"/>
                <w:szCs w:val="24"/>
              </w:rPr>
              <w:t>项</w:t>
            </w:r>
            <w:r w:rsidRPr="00375133">
              <w:rPr>
                <w:rFonts w:ascii="仿宋" w:eastAsia="仿宋" w:hAnsi="仿宋" w:cs="仿宋"/>
                <w:color w:val="FFFFFF"/>
                <w:sz w:val="24"/>
                <w:szCs w:val="24"/>
              </w:rPr>
              <w:t xml:space="preserve">   </w:t>
            </w:r>
            <w:r w:rsidRPr="00375133">
              <w:rPr>
                <w:rFonts w:ascii="仿宋" w:eastAsia="仿宋" w:hAnsi="仿宋" w:cs="仿宋" w:hint="eastAsia"/>
                <w:color w:val="FFFFFF"/>
                <w:sz w:val="24"/>
                <w:szCs w:val="24"/>
              </w:rPr>
              <w:t>目</w:t>
            </w:r>
          </w:p>
        </w:tc>
        <w:tc>
          <w:tcPr>
            <w:tcW w:w="2130" w:type="dxa"/>
            <w:tcBorders>
              <w:top w:val="single" w:sz="18" w:space="0" w:color="auto"/>
              <w:left w:val="nil"/>
              <w:bottom w:val="single" w:sz="18" w:space="0" w:color="auto"/>
              <w:right w:val="nil"/>
            </w:tcBorders>
            <w:shd w:val="clear" w:color="auto" w:fill="4BACC6"/>
          </w:tcPr>
          <w:p w:rsidR="003F716C" w:rsidRPr="00375133" w:rsidRDefault="003F716C" w:rsidP="00375133">
            <w:pPr>
              <w:spacing w:line="360" w:lineRule="auto"/>
              <w:jc w:val="center"/>
              <w:rPr>
                <w:rFonts w:ascii="仿宋" w:eastAsia="仿宋" w:hAnsi="仿宋" w:cs="Times New Roman"/>
                <w:b/>
                <w:bCs/>
                <w:color w:val="FFFFFF"/>
                <w:sz w:val="24"/>
                <w:szCs w:val="24"/>
              </w:rPr>
            </w:pPr>
            <w:r w:rsidRPr="00375133">
              <w:rPr>
                <w:rFonts w:ascii="仿宋" w:eastAsia="仿宋" w:hAnsi="仿宋" w:cs="仿宋"/>
                <w:color w:val="FFFFFF"/>
                <w:sz w:val="24"/>
                <w:szCs w:val="24"/>
              </w:rPr>
              <w:t>2015-2016</w:t>
            </w:r>
            <w:r w:rsidRPr="00375133">
              <w:rPr>
                <w:rFonts w:ascii="仿宋" w:eastAsia="仿宋" w:hAnsi="仿宋" w:cs="仿宋" w:hint="eastAsia"/>
                <w:color w:val="FFFFFF"/>
                <w:sz w:val="24"/>
                <w:szCs w:val="24"/>
              </w:rPr>
              <w:t>学年</w:t>
            </w:r>
          </w:p>
        </w:tc>
        <w:tc>
          <w:tcPr>
            <w:tcW w:w="2131" w:type="dxa"/>
            <w:tcBorders>
              <w:top w:val="single" w:sz="18" w:space="0" w:color="auto"/>
              <w:left w:val="nil"/>
              <w:bottom w:val="single" w:sz="18" w:space="0" w:color="auto"/>
              <w:right w:val="nil"/>
            </w:tcBorders>
            <w:shd w:val="clear" w:color="auto" w:fill="4BACC6"/>
          </w:tcPr>
          <w:p w:rsidR="003F716C" w:rsidRPr="00375133" w:rsidRDefault="003F716C" w:rsidP="00375133">
            <w:pPr>
              <w:spacing w:line="360" w:lineRule="auto"/>
              <w:jc w:val="center"/>
              <w:rPr>
                <w:rFonts w:ascii="仿宋" w:eastAsia="仿宋" w:hAnsi="仿宋" w:cs="Times New Roman"/>
                <w:b/>
                <w:bCs/>
                <w:color w:val="FFFFFF"/>
                <w:sz w:val="24"/>
                <w:szCs w:val="24"/>
              </w:rPr>
            </w:pPr>
            <w:r w:rsidRPr="00375133">
              <w:rPr>
                <w:rFonts w:ascii="仿宋" w:eastAsia="仿宋" w:hAnsi="仿宋" w:cs="仿宋"/>
                <w:color w:val="FFFFFF"/>
                <w:sz w:val="24"/>
                <w:szCs w:val="24"/>
              </w:rPr>
              <w:t>2016-2017</w:t>
            </w:r>
            <w:r w:rsidRPr="00375133">
              <w:rPr>
                <w:rFonts w:ascii="仿宋" w:eastAsia="仿宋" w:hAnsi="仿宋" w:cs="仿宋" w:hint="eastAsia"/>
                <w:color w:val="FFFFFF"/>
                <w:sz w:val="24"/>
                <w:szCs w:val="24"/>
              </w:rPr>
              <w:t>学年</w:t>
            </w:r>
          </w:p>
        </w:tc>
        <w:tc>
          <w:tcPr>
            <w:tcW w:w="2131" w:type="dxa"/>
            <w:tcBorders>
              <w:top w:val="single" w:sz="18" w:space="0" w:color="auto"/>
              <w:left w:val="nil"/>
              <w:bottom w:val="single" w:sz="18" w:space="0" w:color="auto"/>
              <w:right w:val="nil"/>
            </w:tcBorders>
            <w:shd w:val="clear" w:color="auto" w:fill="4BACC6"/>
          </w:tcPr>
          <w:p w:rsidR="003F716C" w:rsidRPr="00375133" w:rsidRDefault="003F716C" w:rsidP="00375133">
            <w:pPr>
              <w:spacing w:line="360" w:lineRule="auto"/>
              <w:jc w:val="center"/>
              <w:rPr>
                <w:rFonts w:ascii="仿宋" w:eastAsia="仿宋" w:hAnsi="仿宋" w:cs="Times New Roman"/>
                <w:b/>
                <w:bCs/>
                <w:color w:val="FFFFFF"/>
                <w:sz w:val="24"/>
                <w:szCs w:val="24"/>
              </w:rPr>
            </w:pPr>
            <w:r w:rsidRPr="00375133">
              <w:rPr>
                <w:rFonts w:ascii="仿宋" w:eastAsia="仿宋" w:hAnsi="仿宋" w:cs="仿宋" w:hint="eastAsia"/>
                <w:color w:val="FFFFFF"/>
                <w:sz w:val="24"/>
                <w:szCs w:val="24"/>
              </w:rPr>
              <w:t>增减（</w:t>
            </w:r>
            <w:r w:rsidRPr="00375133">
              <w:rPr>
                <w:rFonts w:ascii="仿宋" w:eastAsia="仿宋" w:hAnsi="仿宋" w:cs="仿宋"/>
                <w:color w:val="FFFFFF"/>
                <w:sz w:val="24"/>
                <w:szCs w:val="24"/>
              </w:rPr>
              <w:t>+</w:t>
            </w:r>
            <w:r w:rsidRPr="00375133">
              <w:rPr>
                <w:rFonts w:ascii="仿宋" w:eastAsia="仿宋" w:hAnsi="仿宋" w:cs="仿宋" w:hint="eastAsia"/>
                <w:color w:val="FFFFFF"/>
                <w:sz w:val="24"/>
                <w:szCs w:val="24"/>
              </w:rPr>
              <w:t>－）</w:t>
            </w:r>
          </w:p>
        </w:tc>
      </w:tr>
      <w:tr w:rsidR="003F716C" w:rsidRPr="00375133">
        <w:tc>
          <w:tcPr>
            <w:tcW w:w="2130" w:type="dxa"/>
            <w:tcBorders>
              <w:left w:val="nil"/>
              <w:bottom w:val="nil"/>
              <w:right w:val="nil"/>
            </w:tcBorders>
            <w:shd w:val="clear" w:color="auto" w:fill="4BACC6"/>
          </w:tcPr>
          <w:p w:rsidR="003F716C" w:rsidRPr="00375133" w:rsidRDefault="003F716C" w:rsidP="00375133">
            <w:pPr>
              <w:spacing w:line="360" w:lineRule="auto"/>
              <w:rPr>
                <w:rFonts w:ascii="仿宋" w:eastAsia="仿宋" w:hAnsi="仿宋" w:cs="Times New Roman"/>
                <w:b/>
                <w:bCs/>
                <w:color w:val="FFFFFF"/>
                <w:sz w:val="24"/>
                <w:szCs w:val="24"/>
              </w:rPr>
            </w:pPr>
            <w:r w:rsidRPr="00375133">
              <w:rPr>
                <w:rFonts w:ascii="仿宋" w:eastAsia="仿宋" w:hAnsi="仿宋" w:cs="仿宋" w:hint="eastAsia"/>
                <w:b/>
                <w:bCs/>
                <w:color w:val="FFFFFF"/>
                <w:sz w:val="24"/>
                <w:szCs w:val="24"/>
              </w:rPr>
              <w:t>文化课合格率</w:t>
            </w:r>
          </w:p>
        </w:tc>
        <w:tc>
          <w:tcPr>
            <w:tcW w:w="2130" w:type="dxa"/>
            <w:shd w:val="clear" w:color="auto" w:fill="D8D8D8"/>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91.7%</w:t>
            </w:r>
          </w:p>
        </w:tc>
        <w:tc>
          <w:tcPr>
            <w:tcW w:w="2131" w:type="dxa"/>
            <w:shd w:val="clear" w:color="auto" w:fill="D8D8D8"/>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91.9%</w:t>
            </w:r>
          </w:p>
        </w:tc>
        <w:tc>
          <w:tcPr>
            <w:tcW w:w="2131" w:type="dxa"/>
            <w:shd w:val="clear" w:color="auto" w:fill="D8D8D8"/>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+0.2%</w:t>
            </w:r>
          </w:p>
        </w:tc>
      </w:tr>
      <w:tr w:rsidR="003F716C" w:rsidRPr="00375133">
        <w:tc>
          <w:tcPr>
            <w:tcW w:w="2130" w:type="dxa"/>
            <w:tcBorders>
              <w:left w:val="nil"/>
              <w:bottom w:val="nil"/>
              <w:right w:val="nil"/>
            </w:tcBorders>
            <w:shd w:val="clear" w:color="auto" w:fill="4BACC6"/>
          </w:tcPr>
          <w:p w:rsidR="003F716C" w:rsidRPr="00375133" w:rsidRDefault="003F716C" w:rsidP="00375133">
            <w:pPr>
              <w:spacing w:line="360" w:lineRule="auto"/>
              <w:rPr>
                <w:rFonts w:ascii="仿宋" w:eastAsia="仿宋" w:hAnsi="仿宋" w:cs="Times New Roman"/>
                <w:b/>
                <w:bCs/>
                <w:color w:val="FFFFFF"/>
                <w:sz w:val="24"/>
                <w:szCs w:val="24"/>
              </w:rPr>
            </w:pPr>
            <w:r w:rsidRPr="00375133">
              <w:rPr>
                <w:rFonts w:ascii="仿宋" w:eastAsia="仿宋" w:hAnsi="仿宋" w:cs="仿宋" w:hint="eastAsia"/>
                <w:b/>
                <w:bCs/>
                <w:color w:val="FFFFFF"/>
                <w:sz w:val="24"/>
                <w:szCs w:val="24"/>
              </w:rPr>
              <w:t>专业技能合格率</w:t>
            </w:r>
          </w:p>
        </w:tc>
        <w:tc>
          <w:tcPr>
            <w:tcW w:w="2130" w:type="dxa"/>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87.5%</w:t>
            </w:r>
          </w:p>
        </w:tc>
        <w:tc>
          <w:tcPr>
            <w:tcW w:w="2131" w:type="dxa"/>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94.4%</w:t>
            </w:r>
          </w:p>
        </w:tc>
        <w:tc>
          <w:tcPr>
            <w:tcW w:w="2131" w:type="dxa"/>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+6.9%</w:t>
            </w:r>
          </w:p>
        </w:tc>
      </w:tr>
      <w:tr w:rsidR="003F716C" w:rsidRPr="00375133">
        <w:tc>
          <w:tcPr>
            <w:tcW w:w="2130" w:type="dxa"/>
            <w:tcBorders>
              <w:left w:val="nil"/>
              <w:bottom w:val="nil"/>
              <w:right w:val="nil"/>
            </w:tcBorders>
            <w:shd w:val="clear" w:color="auto" w:fill="4BACC6"/>
          </w:tcPr>
          <w:p w:rsidR="003F716C" w:rsidRPr="00375133" w:rsidRDefault="003F716C" w:rsidP="00375133">
            <w:pPr>
              <w:spacing w:line="360" w:lineRule="auto"/>
              <w:rPr>
                <w:rFonts w:ascii="仿宋" w:eastAsia="仿宋" w:hAnsi="仿宋" w:cs="Times New Roman"/>
                <w:b/>
                <w:bCs/>
                <w:color w:val="FFFFFF"/>
                <w:sz w:val="24"/>
                <w:szCs w:val="24"/>
              </w:rPr>
            </w:pPr>
            <w:r w:rsidRPr="00375133">
              <w:rPr>
                <w:rFonts w:ascii="仿宋" w:eastAsia="仿宋" w:hAnsi="仿宋" w:cs="仿宋" w:hint="eastAsia"/>
                <w:b/>
                <w:bCs/>
                <w:color w:val="FFFFFF"/>
                <w:sz w:val="24"/>
                <w:szCs w:val="24"/>
              </w:rPr>
              <w:t>体质测评合格率</w:t>
            </w:r>
          </w:p>
        </w:tc>
        <w:tc>
          <w:tcPr>
            <w:tcW w:w="2130" w:type="dxa"/>
            <w:shd w:val="clear" w:color="auto" w:fill="D8D8D8"/>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88.16%</w:t>
            </w:r>
          </w:p>
        </w:tc>
        <w:tc>
          <w:tcPr>
            <w:tcW w:w="2131" w:type="dxa"/>
            <w:shd w:val="clear" w:color="auto" w:fill="D8D8D8"/>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89.7%</w:t>
            </w:r>
          </w:p>
        </w:tc>
        <w:tc>
          <w:tcPr>
            <w:tcW w:w="2131" w:type="dxa"/>
            <w:shd w:val="clear" w:color="auto" w:fill="D8D8D8"/>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+1.54%</w:t>
            </w:r>
          </w:p>
        </w:tc>
      </w:tr>
      <w:tr w:rsidR="003F716C" w:rsidRPr="00375133">
        <w:tc>
          <w:tcPr>
            <w:tcW w:w="2130" w:type="dxa"/>
            <w:tcBorders>
              <w:left w:val="nil"/>
              <w:bottom w:val="single" w:sz="18" w:space="0" w:color="auto"/>
              <w:right w:val="nil"/>
            </w:tcBorders>
            <w:shd w:val="clear" w:color="auto" w:fill="4BACC6"/>
          </w:tcPr>
          <w:p w:rsidR="003F716C" w:rsidRPr="00375133" w:rsidRDefault="003F716C" w:rsidP="00375133">
            <w:pPr>
              <w:spacing w:line="360" w:lineRule="auto"/>
              <w:rPr>
                <w:rFonts w:ascii="仿宋" w:eastAsia="仿宋" w:hAnsi="仿宋" w:cs="Times New Roman"/>
                <w:b/>
                <w:bCs/>
                <w:color w:val="FFFFFF"/>
                <w:sz w:val="24"/>
                <w:szCs w:val="24"/>
              </w:rPr>
            </w:pPr>
            <w:r w:rsidRPr="00375133">
              <w:rPr>
                <w:rFonts w:ascii="仿宋" w:eastAsia="仿宋" w:hAnsi="仿宋" w:cs="仿宋" w:hint="eastAsia"/>
                <w:b/>
                <w:bCs/>
                <w:color w:val="FFFFFF"/>
                <w:sz w:val="24"/>
                <w:szCs w:val="24"/>
              </w:rPr>
              <w:t>毕业率</w:t>
            </w:r>
          </w:p>
        </w:tc>
        <w:tc>
          <w:tcPr>
            <w:tcW w:w="2130" w:type="dxa"/>
            <w:tcBorders>
              <w:bottom w:val="single" w:sz="18" w:space="0" w:color="auto"/>
            </w:tcBorders>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79.91%</w:t>
            </w:r>
          </w:p>
        </w:tc>
        <w:tc>
          <w:tcPr>
            <w:tcW w:w="2131" w:type="dxa"/>
            <w:tcBorders>
              <w:bottom w:val="single" w:sz="18" w:space="0" w:color="auto"/>
            </w:tcBorders>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88.69%</w:t>
            </w:r>
          </w:p>
        </w:tc>
        <w:tc>
          <w:tcPr>
            <w:tcW w:w="2131" w:type="dxa"/>
            <w:tcBorders>
              <w:bottom w:val="single" w:sz="18" w:space="0" w:color="auto"/>
            </w:tcBorders>
          </w:tcPr>
          <w:p w:rsidR="003F716C" w:rsidRPr="00375133" w:rsidRDefault="003F716C" w:rsidP="00375133">
            <w:pPr>
              <w:spacing w:line="360" w:lineRule="auto"/>
              <w:jc w:val="center"/>
              <w:rPr>
                <w:rFonts w:ascii="仿宋" w:eastAsia="仿宋" w:hAnsi="仿宋" w:cs="仿宋"/>
                <w:sz w:val="24"/>
                <w:szCs w:val="24"/>
              </w:rPr>
            </w:pPr>
            <w:r w:rsidRPr="00375133">
              <w:rPr>
                <w:rFonts w:ascii="仿宋" w:eastAsia="仿宋" w:hAnsi="仿宋" w:cs="仿宋"/>
                <w:sz w:val="24"/>
                <w:szCs w:val="24"/>
              </w:rPr>
              <w:t>+8.78%</w:t>
            </w:r>
          </w:p>
        </w:tc>
      </w:tr>
    </w:tbl>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一学年来，中职学生的文化课合格率从</w:t>
      </w:r>
      <w:r w:rsidRPr="007A604D">
        <w:rPr>
          <w:rFonts w:ascii="仿宋" w:eastAsia="仿宋" w:hAnsi="仿宋" w:cs="仿宋"/>
          <w:sz w:val="32"/>
          <w:szCs w:val="32"/>
        </w:rPr>
        <w:t>91.7%</w:t>
      </w:r>
      <w:r w:rsidRPr="007A604D">
        <w:rPr>
          <w:rFonts w:ascii="仿宋" w:eastAsia="仿宋" w:hAnsi="仿宋" w:cs="仿宋" w:hint="eastAsia"/>
          <w:sz w:val="32"/>
          <w:szCs w:val="32"/>
        </w:rPr>
        <w:t>升至</w:t>
      </w:r>
      <w:r w:rsidRPr="007A604D">
        <w:rPr>
          <w:rFonts w:ascii="仿宋" w:eastAsia="仿宋" w:hAnsi="仿宋" w:cs="仿宋"/>
          <w:sz w:val="32"/>
          <w:szCs w:val="32"/>
        </w:rPr>
        <w:t>96.6%</w:t>
      </w:r>
      <w:r w:rsidRPr="007A604D">
        <w:rPr>
          <w:rFonts w:ascii="仿宋" w:eastAsia="仿宋" w:hAnsi="仿宋" w:cs="仿宋" w:hint="eastAsia"/>
          <w:sz w:val="32"/>
          <w:szCs w:val="32"/>
        </w:rPr>
        <w:t>，证明学校在狠抓课堂教学质量方面取得了一定进展，但还有提升空间；专业技能合格率从</w:t>
      </w:r>
      <w:r w:rsidRPr="007A604D">
        <w:rPr>
          <w:rFonts w:ascii="仿宋" w:eastAsia="仿宋" w:hAnsi="仿宋" w:cs="仿宋"/>
          <w:sz w:val="32"/>
          <w:szCs w:val="32"/>
        </w:rPr>
        <w:t>87.5%</w:t>
      </w:r>
      <w:r w:rsidRPr="007A604D">
        <w:rPr>
          <w:rFonts w:ascii="仿宋" w:eastAsia="仿宋" w:hAnsi="仿宋" w:cs="仿宋" w:hint="eastAsia"/>
          <w:sz w:val="32"/>
          <w:szCs w:val="32"/>
        </w:rPr>
        <w:t>微升至</w:t>
      </w:r>
      <w:r w:rsidRPr="007A604D">
        <w:rPr>
          <w:rFonts w:ascii="仿宋" w:eastAsia="仿宋" w:hAnsi="仿宋" w:cs="仿宋"/>
          <w:sz w:val="32"/>
          <w:szCs w:val="32"/>
        </w:rPr>
        <w:t>94.4%</w:t>
      </w:r>
      <w:r w:rsidRPr="007A604D">
        <w:rPr>
          <w:rFonts w:ascii="仿宋" w:eastAsia="仿宋" w:hAnsi="仿宋" w:cs="仿宋" w:hint="eastAsia"/>
          <w:sz w:val="32"/>
          <w:szCs w:val="32"/>
        </w:rPr>
        <w:t>，</w:t>
      </w:r>
      <w:r w:rsidRPr="007A604D">
        <w:rPr>
          <w:rFonts w:ascii="仿宋" w:eastAsia="仿宋" w:hAnsi="仿宋" w:cs="仿宋" w:hint="eastAsia"/>
          <w:sz w:val="32"/>
          <w:szCs w:val="32"/>
        </w:rPr>
        <w:lastRenderedPageBreak/>
        <w:t>说明学校专业技能教学质量的提升空间还较大；学生体质测评合格率从</w:t>
      </w:r>
      <w:r w:rsidRPr="007A604D">
        <w:rPr>
          <w:rFonts w:ascii="仿宋" w:eastAsia="仿宋" w:hAnsi="仿宋" w:cs="仿宋"/>
          <w:sz w:val="32"/>
          <w:szCs w:val="32"/>
        </w:rPr>
        <w:t>88.16%</w:t>
      </w:r>
      <w:r w:rsidRPr="007A604D">
        <w:rPr>
          <w:rFonts w:ascii="仿宋" w:eastAsia="仿宋" w:hAnsi="仿宋" w:cs="仿宋" w:hint="eastAsia"/>
          <w:sz w:val="32"/>
          <w:szCs w:val="32"/>
        </w:rPr>
        <w:t>微升至</w:t>
      </w:r>
      <w:r w:rsidRPr="007A604D">
        <w:rPr>
          <w:rFonts w:ascii="仿宋" w:eastAsia="仿宋" w:hAnsi="仿宋" w:cs="仿宋"/>
          <w:sz w:val="32"/>
          <w:szCs w:val="32"/>
        </w:rPr>
        <w:t>89.7%</w:t>
      </w:r>
      <w:r w:rsidRPr="007A604D">
        <w:rPr>
          <w:rFonts w:ascii="仿宋" w:eastAsia="仿宋" w:hAnsi="仿宋" w:cs="仿宋" w:hint="eastAsia"/>
          <w:sz w:val="32"/>
          <w:szCs w:val="32"/>
        </w:rPr>
        <w:t>，说明学生体质还有待进一步提升；毕业率从</w:t>
      </w:r>
      <w:r w:rsidRPr="007A604D">
        <w:rPr>
          <w:rFonts w:ascii="仿宋" w:eastAsia="仿宋" w:hAnsi="仿宋" w:cs="仿宋"/>
          <w:sz w:val="32"/>
          <w:szCs w:val="32"/>
        </w:rPr>
        <w:t>79.91%</w:t>
      </w:r>
      <w:r w:rsidRPr="007A604D">
        <w:rPr>
          <w:rFonts w:ascii="仿宋" w:eastAsia="仿宋" w:hAnsi="仿宋" w:cs="仿宋" w:hint="eastAsia"/>
          <w:sz w:val="32"/>
          <w:szCs w:val="32"/>
        </w:rPr>
        <w:t>提升到</w:t>
      </w:r>
      <w:r w:rsidRPr="007A604D">
        <w:rPr>
          <w:rFonts w:ascii="仿宋" w:eastAsia="仿宋" w:hAnsi="仿宋" w:cs="仿宋"/>
          <w:sz w:val="32"/>
          <w:szCs w:val="32"/>
        </w:rPr>
        <w:t>88.69%</w:t>
      </w:r>
      <w:r w:rsidRPr="007A604D">
        <w:rPr>
          <w:rFonts w:ascii="仿宋" w:eastAsia="仿宋" w:hAnsi="仿宋" w:cs="仿宋" w:hint="eastAsia"/>
          <w:sz w:val="32"/>
          <w:szCs w:val="32"/>
        </w:rPr>
        <w:t>，说明虽然一年来学校的固生工作显现出一定成效，但提升空间还比较大，学生中途流失值得高度关注。</w:t>
      </w:r>
    </w:p>
    <w:p w:rsidR="003F716C" w:rsidRPr="0052658E"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坚持德育为先的育人思想，</w:t>
      </w:r>
      <w:r w:rsidRPr="0052658E">
        <w:rPr>
          <w:rFonts w:ascii="仿宋" w:eastAsia="仿宋" w:hAnsi="仿宋" w:cs="仿宋" w:hint="eastAsia"/>
          <w:sz w:val="32"/>
          <w:szCs w:val="32"/>
        </w:rPr>
        <w:t>强化德育课程和阵地建设。</w:t>
      </w:r>
      <w:r>
        <w:rPr>
          <w:rFonts w:ascii="仿宋" w:eastAsia="仿宋" w:hAnsi="仿宋" w:cs="仿宋" w:hint="eastAsia"/>
          <w:sz w:val="32"/>
          <w:szCs w:val="32"/>
        </w:rPr>
        <w:t>突出养成教育、</w:t>
      </w:r>
      <w:r w:rsidRPr="00510AB5">
        <w:rPr>
          <w:rFonts w:ascii="仿宋" w:eastAsia="仿宋" w:hAnsi="仿宋" w:cs="仿宋" w:hint="eastAsia"/>
          <w:sz w:val="32"/>
          <w:szCs w:val="32"/>
        </w:rPr>
        <w:t>社会主义核心价值观</w:t>
      </w:r>
      <w:r>
        <w:rPr>
          <w:rFonts w:ascii="仿宋" w:eastAsia="仿宋" w:hAnsi="仿宋" w:cs="仿宋" w:hint="eastAsia"/>
          <w:sz w:val="32"/>
          <w:szCs w:val="32"/>
        </w:rPr>
        <w:t>教育和</w:t>
      </w:r>
      <w:r w:rsidRPr="00510AB5">
        <w:rPr>
          <w:rFonts w:ascii="仿宋" w:eastAsia="仿宋" w:hAnsi="仿宋" w:cs="仿宋" w:hint="eastAsia"/>
          <w:sz w:val="32"/>
          <w:szCs w:val="32"/>
        </w:rPr>
        <w:t>工匠精神、创新意识有培养</w:t>
      </w:r>
      <w:r>
        <w:rPr>
          <w:rFonts w:ascii="仿宋" w:eastAsia="仿宋" w:hAnsi="仿宋" w:cs="仿宋" w:hint="eastAsia"/>
          <w:sz w:val="32"/>
          <w:szCs w:val="32"/>
        </w:rPr>
        <w:t>。</w:t>
      </w:r>
      <w:r w:rsidRPr="00510AB5">
        <w:rPr>
          <w:rFonts w:ascii="仿宋" w:eastAsia="仿宋" w:hAnsi="仿宋" w:cs="仿宋" w:hint="eastAsia"/>
          <w:sz w:val="32"/>
          <w:szCs w:val="32"/>
        </w:rPr>
        <w:t>培养学生坚定理想和职</w:t>
      </w:r>
      <w:r w:rsidRPr="0052658E">
        <w:rPr>
          <w:rFonts w:ascii="仿宋" w:eastAsia="仿宋" w:hAnsi="仿宋" w:cs="仿宋" w:hint="eastAsia"/>
          <w:sz w:val="32"/>
          <w:szCs w:val="32"/>
        </w:rPr>
        <w:t>业信念，引导学生坚守社会道德、遵纪守法，切实增强学生的就业创业和社会适应能力。形成了“文明修身工程”德育品牌。</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2.</w:t>
      </w:r>
      <w:r>
        <w:rPr>
          <w:rFonts w:ascii="仿宋" w:eastAsia="仿宋" w:hAnsi="仿宋" w:cs="仿宋"/>
          <w:sz w:val="32"/>
          <w:szCs w:val="32"/>
        </w:rPr>
        <w:t>2</w:t>
      </w:r>
      <w:r>
        <w:rPr>
          <w:rFonts w:ascii="仿宋" w:eastAsia="仿宋" w:hAnsi="仿宋" w:cs="仿宋" w:hint="eastAsia"/>
          <w:sz w:val="32"/>
          <w:szCs w:val="32"/>
        </w:rPr>
        <w:t>就业质量</w:t>
      </w:r>
    </w:p>
    <w:p w:rsidR="003F716C" w:rsidRPr="008A2825" w:rsidRDefault="003F716C" w:rsidP="003D0CA7">
      <w:pPr>
        <w:spacing w:line="560" w:lineRule="exact"/>
        <w:ind w:firstLineChars="200" w:firstLine="640"/>
        <w:rPr>
          <w:rFonts w:ascii="仿宋" w:eastAsia="仿宋" w:hAnsi="仿宋" w:cs="Times New Roman"/>
          <w:sz w:val="32"/>
          <w:szCs w:val="32"/>
        </w:rPr>
      </w:pPr>
      <w:r w:rsidRPr="008A2825">
        <w:rPr>
          <w:rFonts w:ascii="仿宋" w:eastAsia="仿宋" w:hAnsi="仿宋" w:cs="仿宋" w:hint="eastAsia"/>
          <w:sz w:val="32"/>
          <w:szCs w:val="32"/>
        </w:rPr>
        <w:t>关于就业质量的相关指标见表四：</w:t>
      </w:r>
    </w:p>
    <w:p w:rsidR="003F716C" w:rsidRPr="007A604D" w:rsidRDefault="003F716C" w:rsidP="008A3193">
      <w:pPr>
        <w:spacing w:line="560" w:lineRule="exact"/>
        <w:jc w:val="center"/>
        <w:rPr>
          <w:rFonts w:ascii="仿宋" w:eastAsia="仿宋" w:hAnsi="仿宋" w:cs="Times New Roman"/>
          <w:sz w:val="32"/>
          <w:szCs w:val="32"/>
        </w:rPr>
      </w:pPr>
      <w:r w:rsidRPr="007A604D">
        <w:rPr>
          <w:rFonts w:ascii="仿宋" w:eastAsia="仿宋" w:hAnsi="仿宋" w:cs="仿宋" w:hint="eastAsia"/>
          <w:sz w:val="32"/>
          <w:szCs w:val="32"/>
        </w:rPr>
        <w:t>表</w:t>
      </w:r>
      <w:r>
        <w:rPr>
          <w:rFonts w:ascii="仿宋" w:eastAsia="仿宋" w:hAnsi="仿宋" w:cs="仿宋" w:hint="eastAsia"/>
          <w:sz w:val="32"/>
          <w:szCs w:val="32"/>
        </w:rPr>
        <w:t>四</w:t>
      </w:r>
      <w:r w:rsidRPr="007A604D">
        <w:rPr>
          <w:rFonts w:ascii="仿宋" w:eastAsia="仿宋" w:hAnsi="仿宋" w:cs="仿宋" w:hint="eastAsia"/>
          <w:sz w:val="32"/>
          <w:szCs w:val="32"/>
        </w:rPr>
        <w:t>：关于就业质量的数据统计表</w:t>
      </w:r>
    </w:p>
    <w:tbl>
      <w:tblPr>
        <w:tblW w:w="0" w:type="auto"/>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1984"/>
        <w:gridCol w:w="1985"/>
        <w:gridCol w:w="2030"/>
        <w:gridCol w:w="1939"/>
      </w:tblGrid>
      <w:tr w:rsidR="003F716C" w:rsidRPr="00375133">
        <w:trPr>
          <w:trHeight w:val="284"/>
          <w:jc w:val="center"/>
        </w:trPr>
        <w:tc>
          <w:tcPr>
            <w:tcW w:w="1984" w:type="dxa"/>
            <w:tcBorders>
              <w:bottom w:val="single" w:sz="18" w:space="0" w:color="4BACC6"/>
            </w:tcBorders>
          </w:tcPr>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hint="eastAsia"/>
                <w:sz w:val="32"/>
                <w:szCs w:val="32"/>
              </w:rPr>
              <w:t>项</w:t>
            </w:r>
            <w:r w:rsidRPr="00375133">
              <w:rPr>
                <w:rFonts w:ascii="仿宋" w:eastAsia="仿宋" w:hAnsi="仿宋" w:cs="仿宋"/>
                <w:sz w:val="32"/>
                <w:szCs w:val="32"/>
              </w:rPr>
              <w:t xml:space="preserve">  </w:t>
            </w:r>
            <w:r w:rsidRPr="00375133">
              <w:rPr>
                <w:rFonts w:ascii="仿宋" w:eastAsia="仿宋" w:hAnsi="仿宋" w:cs="仿宋" w:hint="eastAsia"/>
                <w:sz w:val="32"/>
                <w:szCs w:val="32"/>
              </w:rPr>
              <w:t>目</w:t>
            </w:r>
          </w:p>
        </w:tc>
        <w:tc>
          <w:tcPr>
            <w:tcW w:w="1985" w:type="dxa"/>
            <w:tcBorders>
              <w:bottom w:val="single" w:sz="18" w:space="0" w:color="4BACC6"/>
            </w:tcBorders>
          </w:tcPr>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sz w:val="32"/>
                <w:szCs w:val="32"/>
              </w:rPr>
              <w:t>2015-2016</w:t>
            </w:r>
            <w:r w:rsidRPr="00375133">
              <w:rPr>
                <w:rFonts w:ascii="仿宋" w:eastAsia="仿宋" w:hAnsi="仿宋" w:cs="仿宋" w:hint="eastAsia"/>
                <w:sz w:val="32"/>
                <w:szCs w:val="32"/>
              </w:rPr>
              <w:t>学年</w:t>
            </w:r>
          </w:p>
        </w:tc>
        <w:tc>
          <w:tcPr>
            <w:tcW w:w="2030" w:type="dxa"/>
            <w:tcBorders>
              <w:bottom w:val="single" w:sz="18" w:space="0" w:color="4BACC6"/>
            </w:tcBorders>
          </w:tcPr>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sz w:val="32"/>
                <w:szCs w:val="32"/>
              </w:rPr>
              <w:t>2016-2017</w:t>
            </w:r>
          </w:p>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hint="eastAsia"/>
                <w:sz w:val="32"/>
                <w:szCs w:val="32"/>
              </w:rPr>
              <w:t>学年</w:t>
            </w:r>
          </w:p>
        </w:tc>
        <w:tc>
          <w:tcPr>
            <w:tcW w:w="1939" w:type="dxa"/>
            <w:tcBorders>
              <w:bottom w:val="single" w:sz="18" w:space="0" w:color="4BACC6"/>
            </w:tcBorders>
          </w:tcPr>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hint="eastAsia"/>
                <w:sz w:val="32"/>
                <w:szCs w:val="32"/>
              </w:rPr>
              <w:t>增减（</w:t>
            </w:r>
            <w:r w:rsidRPr="00375133">
              <w:rPr>
                <w:rFonts w:ascii="仿宋" w:eastAsia="仿宋" w:hAnsi="仿宋" w:cs="仿宋"/>
                <w:sz w:val="32"/>
                <w:szCs w:val="32"/>
              </w:rPr>
              <w:t>+-</w:t>
            </w:r>
            <w:r w:rsidRPr="00375133">
              <w:rPr>
                <w:rFonts w:ascii="仿宋" w:eastAsia="仿宋" w:hAnsi="仿宋" w:cs="仿宋" w:hint="eastAsia"/>
                <w:sz w:val="32"/>
                <w:szCs w:val="32"/>
              </w:rPr>
              <w:t>）</w:t>
            </w:r>
          </w:p>
        </w:tc>
      </w:tr>
      <w:tr w:rsidR="003F716C" w:rsidRPr="00375133">
        <w:trPr>
          <w:trHeight w:val="284"/>
          <w:jc w:val="center"/>
        </w:trPr>
        <w:tc>
          <w:tcPr>
            <w:tcW w:w="1984" w:type="dxa"/>
            <w:shd w:val="clear" w:color="auto" w:fill="D2EAF1"/>
            <w:vAlign w:val="center"/>
          </w:tcPr>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hint="eastAsia"/>
                <w:b/>
                <w:bCs/>
                <w:sz w:val="32"/>
                <w:szCs w:val="32"/>
              </w:rPr>
              <w:t>就业率</w:t>
            </w:r>
          </w:p>
        </w:tc>
        <w:tc>
          <w:tcPr>
            <w:tcW w:w="1985" w:type="dxa"/>
            <w:shd w:val="clear" w:color="auto" w:fill="D2EAF1"/>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99.1%</w:t>
            </w:r>
          </w:p>
        </w:tc>
        <w:tc>
          <w:tcPr>
            <w:tcW w:w="2030" w:type="dxa"/>
            <w:shd w:val="clear" w:color="auto" w:fill="D2EAF1"/>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99.6%</w:t>
            </w:r>
          </w:p>
        </w:tc>
        <w:tc>
          <w:tcPr>
            <w:tcW w:w="1939" w:type="dxa"/>
            <w:shd w:val="clear" w:color="auto" w:fill="D2EAF1"/>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+0.5%</w:t>
            </w:r>
          </w:p>
        </w:tc>
      </w:tr>
      <w:tr w:rsidR="003F716C" w:rsidRPr="00375133">
        <w:trPr>
          <w:trHeight w:val="284"/>
          <w:jc w:val="center"/>
        </w:trPr>
        <w:tc>
          <w:tcPr>
            <w:tcW w:w="1984" w:type="dxa"/>
          </w:tcPr>
          <w:p w:rsidR="003F716C" w:rsidRPr="00375133" w:rsidRDefault="003F716C" w:rsidP="00375133">
            <w:pPr>
              <w:spacing w:line="360" w:lineRule="auto"/>
              <w:rPr>
                <w:rFonts w:ascii="仿宋" w:eastAsia="仿宋" w:hAnsi="仿宋" w:cs="Times New Roman"/>
                <w:b/>
                <w:bCs/>
                <w:sz w:val="32"/>
                <w:szCs w:val="32"/>
              </w:rPr>
            </w:pPr>
            <w:r w:rsidRPr="00375133">
              <w:rPr>
                <w:rFonts w:ascii="仿宋" w:eastAsia="仿宋" w:hAnsi="仿宋" w:cs="仿宋" w:hint="eastAsia"/>
                <w:b/>
                <w:bCs/>
                <w:sz w:val="32"/>
                <w:szCs w:val="32"/>
              </w:rPr>
              <w:t>对口就业率</w:t>
            </w:r>
          </w:p>
        </w:tc>
        <w:tc>
          <w:tcPr>
            <w:tcW w:w="1985" w:type="dxa"/>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81.87%</w:t>
            </w:r>
          </w:p>
        </w:tc>
        <w:tc>
          <w:tcPr>
            <w:tcW w:w="2030" w:type="dxa"/>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83.2%</w:t>
            </w:r>
          </w:p>
        </w:tc>
        <w:tc>
          <w:tcPr>
            <w:tcW w:w="1939" w:type="dxa"/>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+1.33%</w:t>
            </w:r>
          </w:p>
        </w:tc>
      </w:tr>
      <w:tr w:rsidR="003F716C" w:rsidRPr="00375133">
        <w:trPr>
          <w:trHeight w:val="284"/>
          <w:jc w:val="center"/>
        </w:trPr>
        <w:tc>
          <w:tcPr>
            <w:tcW w:w="1984" w:type="dxa"/>
            <w:shd w:val="clear" w:color="auto" w:fill="D2EAF1"/>
            <w:vAlign w:val="center"/>
          </w:tcPr>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hint="eastAsia"/>
                <w:b/>
                <w:bCs/>
                <w:sz w:val="32"/>
                <w:szCs w:val="32"/>
              </w:rPr>
              <w:t>初次就业</w:t>
            </w:r>
          </w:p>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hint="eastAsia"/>
                <w:b/>
                <w:bCs/>
                <w:sz w:val="32"/>
                <w:szCs w:val="32"/>
              </w:rPr>
              <w:t>月收入</w:t>
            </w:r>
          </w:p>
        </w:tc>
        <w:tc>
          <w:tcPr>
            <w:tcW w:w="1985" w:type="dxa"/>
            <w:shd w:val="clear" w:color="auto" w:fill="D2EAF1"/>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2600</w:t>
            </w:r>
          </w:p>
        </w:tc>
        <w:tc>
          <w:tcPr>
            <w:tcW w:w="2030" w:type="dxa"/>
            <w:shd w:val="clear" w:color="auto" w:fill="D2EAF1"/>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2800</w:t>
            </w:r>
          </w:p>
        </w:tc>
        <w:tc>
          <w:tcPr>
            <w:tcW w:w="1939" w:type="dxa"/>
            <w:shd w:val="clear" w:color="auto" w:fill="D2EAF1"/>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+7%</w:t>
            </w:r>
          </w:p>
        </w:tc>
      </w:tr>
      <w:tr w:rsidR="003F716C" w:rsidRPr="00375133">
        <w:trPr>
          <w:trHeight w:val="284"/>
          <w:jc w:val="center"/>
        </w:trPr>
        <w:tc>
          <w:tcPr>
            <w:tcW w:w="1984" w:type="dxa"/>
            <w:vAlign w:val="center"/>
          </w:tcPr>
          <w:p w:rsidR="003F716C" w:rsidRPr="00375133" w:rsidRDefault="003F716C" w:rsidP="00375133">
            <w:pPr>
              <w:spacing w:line="360" w:lineRule="auto"/>
              <w:jc w:val="center"/>
              <w:rPr>
                <w:rFonts w:ascii="仿宋" w:eastAsia="仿宋" w:hAnsi="仿宋" w:cs="Times New Roman"/>
                <w:b/>
                <w:bCs/>
                <w:sz w:val="32"/>
                <w:szCs w:val="32"/>
              </w:rPr>
            </w:pPr>
            <w:r w:rsidRPr="00375133">
              <w:rPr>
                <w:rFonts w:ascii="仿宋" w:eastAsia="仿宋" w:hAnsi="仿宋" w:cs="仿宋" w:hint="eastAsia"/>
                <w:b/>
                <w:bCs/>
                <w:sz w:val="32"/>
                <w:szCs w:val="32"/>
              </w:rPr>
              <w:t>创业率</w:t>
            </w:r>
          </w:p>
        </w:tc>
        <w:tc>
          <w:tcPr>
            <w:tcW w:w="1985" w:type="dxa"/>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8.39%</w:t>
            </w:r>
          </w:p>
        </w:tc>
        <w:tc>
          <w:tcPr>
            <w:tcW w:w="2030" w:type="dxa"/>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9.33%</w:t>
            </w:r>
          </w:p>
        </w:tc>
        <w:tc>
          <w:tcPr>
            <w:tcW w:w="1939" w:type="dxa"/>
          </w:tcPr>
          <w:p w:rsidR="003F716C" w:rsidRPr="00375133" w:rsidRDefault="003F716C" w:rsidP="00375133">
            <w:pPr>
              <w:spacing w:line="360" w:lineRule="auto"/>
              <w:jc w:val="center"/>
              <w:rPr>
                <w:rFonts w:ascii="仿宋" w:eastAsia="仿宋" w:hAnsi="仿宋" w:cs="仿宋"/>
                <w:sz w:val="32"/>
                <w:szCs w:val="32"/>
              </w:rPr>
            </w:pPr>
            <w:r w:rsidRPr="00375133">
              <w:rPr>
                <w:rFonts w:ascii="仿宋" w:eastAsia="仿宋" w:hAnsi="仿宋" w:cs="仿宋"/>
                <w:sz w:val="32"/>
                <w:szCs w:val="32"/>
              </w:rPr>
              <w:t>+0.54%</w:t>
            </w:r>
          </w:p>
        </w:tc>
      </w:tr>
    </w:tbl>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3.</w:t>
      </w:r>
      <w:r w:rsidRPr="008A2825">
        <w:rPr>
          <w:rFonts w:ascii="仿宋" w:eastAsia="仿宋" w:hAnsi="仿宋" w:cs="仿宋"/>
          <w:sz w:val="32"/>
          <w:szCs w:val="32"/>
        </w:rPr>
        <w:t xml:space="preserve"> </w:t>
      </w:r>
      <w:r w:rsidRPr="00906A1D">
        <w:rPr>
          <w:rFonts w:ascii="仿宋" w:eastAsia="仿宋" w:hAnsi="仿宋" w:cs="仿宋" w:hint="eastAsia"/>
          <w:sz w:val="32"/>
          <w:szCs w:val="32"/>
        </w:rPr>
        <w:t>质量保障措施</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3.1</w:t>
      </w:r>
      <w:r w:rsidRPr="007A604D">
        <w:rPr>
          <w:rFonts w:ascii="仿宋" w:eastAsia="仿宋" w:hAnsi="仿宋" w:cs="仿宋" w:hint="eastAsia"/>
          <w:sz w:val="32"/>
          <w:szCs w:val="32"/>
        </w:rPr>
        <w:t>专业</w:t>
      </w:r>
      <w:r>
        <w:rPr>
          <w:rFonts w:ascii="仿宋" w:eastAsia="仿宋" w:hAnsi="仿宋" w:cs="仿宋" w:hint="eastAsia"/>
          <w:sz w:val="32"/>
          <w:szCs w:val="32"/>
        </w:rPr>
        <w:t>布局</w:t>
      </w:r>
    </w:p>
    <w:p w:rsidR="003F716C" w:rsidRPr="008A2825" w:rsidRDefault="003F716C" w:rsidP="003D0CA7">
      <w:pPr>
        <w:spacing w:line="560" w:lineRule="exact"/>
        <w:ind w:firstLineChars="200" w:firstLine="640"/>
        <w:rPr>
          <w:rFonts w:ascii="仿宋" w:eastAsia="仿宋" w:hAnsi="仿宋" w:cs="Times New Roman"/>
          <w:sz w:val="32"/>
          <w:szCs w:val="32"/>
        </w:rPr>
      </w:pPr>
      <w:r w:rsidRPr="008A2825">
        <w:rPr>
          <w:rFonts w:ascii="仿宋" w:eastAsia="仿宋" w:hAnsi="仿宋" w:cs="仿宋" w:hint="eastAsia"/>
          <w:sz w:val="32"/>
          <w:szCs w:val="32"/>
        </w:rPr>
        <w:t>目前所开设的专业、办学层次及服务的企业见表五（学</w:t>
      </w:r>
      <w:r w:rsidRPr="008A2825">
        <w:rPr>
          <w:rFonts w:ascii="仿宋" w:eastAsia="仿宋" w:hAnsi="仿宋" w:cs="仿宋" w:hint="eastAsia"/>
          <w:sz w:val="32"/>
          <w:szCs w:val="32"/>
        </w:rPr>
        <w:lastRenderedPageBreak/>
        <w:t>生数为目前在校生数，不含顶岗实习人数）：</w:t>
      </w:r>
    </w:p>
    <w:p w:rsidR="003F716C" w:rsidRPr="002E4A22" w:rsidRDefault="003F716C" w:rsidP="008A3193">
      <w:pPr>
        <w:spacing w:line="560" w:lineRule="exact"/>
        <w:jc w:val="center"/>
        <w:rPr>
          <w:rFonts w:ascii="仿宋" w:eastAsia="仿宋" w:hAnsi="仿宋" w:cs="Times New Roman"/>
          <w:sz w:val="32"/>
          <w:szCs w:val="32"/>
        </w:rPr>
      </w:pPr>
      <w:r w:rsidRPr="002E4A22">
        <w:rPr>
          <w:rFonts w:ascii="仿宋" w:eastAsia="仿宋" w:hAnsi="仿宋" w:cs="仿宋" w:hint="eastAsia"/>
          <w:sz w:val="32"/>
          <w:szCs w:val="32"/>
        </w:rPr>
        <w:t>表五：如东县专业设置现状一览表</w:t>
      </w:r>
    </w:p>
    <w:tbl>
      <w:tblPr>
        <w:tblW w:w="86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8"/>
        <w:gridCol w:w="1950"/>
        <w:gridCol w:w="1381"/>
        <w:gridCol w:w="4394"/>
      </w:tblGrid>
      <w:tr w:rsidR="003F716C" w:rsidRPr="00375133">
        <w:trPr>
          <w:trHeight w:val="713"/>
        </w:trPr>
        <w:tc>
          <w:tcPr>
            <w:tcW w:w="888"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学制</w:t>
            </w: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专业</w:t>
            </w:r>
          </w:p>
        </w:tc>
        <w:tc>
          <w:tcPr>
            <w:tcW w:w="1381"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学生数</w:t>
            </w:r>
          </w:p>
        </w:tc>
        <w:tc>
          <w:tcPr>
            <w:tcW w:w="4394"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所对接服务的企业</w:t>
            </w:r>
          </w:p>
        </w:tc>
      </w:tr>
      <w:tr w:rsidR="003F716C" w:rsidRPr="00375133">
        <w:trPr>
          <w:trHeight w:val="344"/>
        </w:trPr>
        <w:tc>
          <w:tcPr>
            <w:tcW w:w="888" w:type="dxa"/>
            <w:vMerge w:val="restart"/>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五年制</w:t>
            </w:r>
          </w:p>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高职</w:t>
            </w: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机电一体化技术</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445</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中天科技、如通机械股份有限公司，江苏宇迪光学</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服装与服饰设计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80</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南通东洋时装有限公司，南通大东有限公司</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CF3218">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汽车检测与维修技术</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60</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如东德众汽车服务有限公司，一汽大众如东</w:t>
            </w:r>
            <w:r w:rsidRPr="00375133">
              <w:rPr>
                <w:rFonts w:ascii="仿宋" w:eastAsia="仿宋" w:hAnsi="仿宋" w:cs="仿宋"/>
                <w:sz w:val="32"/>
                <w:szCs w:val="32"/>
              </w:rPr>
              <w:t>4S</w:t>
            </w:r>
            <w:r w:rsidRPr="00375133">
              <w:rPr>
                <w:rFonts w:ascii="仿宋" w:eastAsia="仿宋" w:hAnsi="仿宋" w:cs="仿宋" w:hint="eastAsia"/>
                <w:sz w:val="32"/>
                <w:szCs w:val="32"/>
              </w:rPr>
              <w:t>店</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工程造价</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337</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江苏顺通建筑工程有限公司</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CF3218">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计算机应用技术</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155</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江苏中天科技集团</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会计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325</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南通五建集团有限公司，中通快递如东分公司</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电子商务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100</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南通绽放网络科技（阿里巴巴本地服务商）、南通悦丽达纺织、南通康睿体育</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商务英语</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116</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南通新佳机电、南通凯瑞达体育、江苏不懒人纺织</w:t>
            </w:r>
          </w:p>
        </w:tc>
      </w:tr>
      <w:tr w:rsidR="003F716C" w:rsidRPr="00375133">
        <w:trPr>
          <w:trHeight w:val="171"/>
        </w:trPr>
        <w:tc>
          <w:tcPr>
            <w:tcW w:w="2838" w:type="dxa"/>
            <w:gridSpan w:val="2"/>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小计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1618</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713"/>
        </w:trPr>
        <w:tc>
          <w:tcPr>
            <w:tcW w:w="888" w:type="dxa"/>
            <w:vMerge w:val="restart"/>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三年制</w:t>
            </w:r>
          </w:p>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中职（就业班）</w:t>
            </w: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机电类</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380</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三一帕尔菲格、中天科技、如通机械股份、江苏宇迪光学、江苏海装风电、南通创亿达新材料</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建筑类</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116</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南通五建集团、江苏沪钛合科技、江苏赛立特</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信息工程类</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172</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江苏华云大数据、江苏虹彩动漫</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财经商贸类</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172</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江苏信孚食品有限公司，南通贝宁仓储有限公司、中通快递如东分公司</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汽修</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197</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如东德众汽车服务有限公司，</w:t>
            </w:r>
            <w:r w:rsidRPr="00375133">
              <w:rPr>
                <w:rFonts w:ascii="仿宋" w:eastAsia="仿宋" w:hAnsi="仿宋" w:cs="仿宋" w:hint="eastAsia"/>
                <w:sz w:val="32"/>
                <w:szCs w:val="32"/>
              </w:rPr>
              <w:lastRenderedPageBreak/>
              <w:t>一汽大众如东</w:t>
            </w:r>
            <w:r w:rsidRPr="00375133">
              <w:rPr>
                <w:rFonts w:ascii="仿宋" w:eastAsia="仿宋" w:hAnsi="仿宋" w:cs="仿宋"/>
                <w:sz w:val="32"/>
                <w:szCs w:val="32"/>
              </w:rPr>
              <w:t>4S</w:t>
            </w:r>
            <w:r w:rsidRPr="00375133">
              <w:rPr>
                <w:rFonts w:ascii="仿宋" w:eastAsia="仿宋" w:hAnsi="仿宋" w:cs="仿宋" w:hint="eastAsia"/>
                <w:sz w:val="32"/>
                <w:szCs w:val="32"/>
              </w:rPr>
              <w:t>店</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烹饪类</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156</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南通雷迪森</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服装</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44</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通东洋时装有限公司，南通大东有限公司</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美发与形象设计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37</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富源美容美发</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工业分析与检验</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57</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江苏新农化工、江苏优嘉植物保护</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畜牧兽医</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26</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宏轩农业、正大公司</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家具制作与设计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68</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亚振家具</w:t>
            </w:r>
          </w:p>
        </w:tc>
      </w:tr>
      <w:tr w:rsidR="003F716C" w:rsidRPr="00375133">
        <w:trPr>
          <w:trHeight w:val="171"/>
        </w:trPr>
        <w:tc>
          <w:tcPr>
            <w:tcW w:w="2838" w:type="dxa"/>
            <w:gridSpan w:val="2"/>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小计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1425</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357"/>
        </w:trPr>
        <w:tc>
          <w:tcPr>
            <w:tcW w:w="888" w:type="dxa"/>
            <w:vMerge w:val="restart"/>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三年中职（对口升学班）</w:t>
            </w: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化工</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111</w:t>
            </w:r>
          </w:p>
        </w:tc>
        <w:tc>
          <w:tcPr>
            <w:tcW w:w="4394" w:type="dxa"/>
            <w:vMerge w:val="restart"/>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学生进入本科或高职院校求学，回如东发展占比约为</w:t>
            </w:r>
            <w:r w:rsidRPr="00375133">
              <w:rPr>
                <w:rFonts w:ascii="仿宋" w:eastAsia="仿宋" w:hAnsi="仿宋" w:cs="仿宋"/>
                <w:sz w:val="32"/>
                <w:szCs w:val="32"/>
              </w:rPr>
              <w:t>30%</w:t>
            </w:r>
            <w:r w:rsidRPr="00375133">
              <w:rPr>
                <w:rFonts w:ascii="仿宋" w:eastAsia="仿宋" w:hAnsi="仿宋" w:cs="仿宋" w:hint="eastAsia"/>
                <w:sz w:val="32"/>
                <w:szCs w:val="32"/>
              </w:rPr>
              <w:t>。</w:t>
            </w: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机电</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233</w:t>
            </w:r>
          </w:p>
        </w:tc>
        <w:tc>
          <w:tcPr>
            <w:tcW w:w="4394" w:type="dxa"/>
            <w:vMerge/>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电子</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105</w:t>
            </w:r>
          </w:p>
        </w:tc>
        <w:tc>
          <w:tcPr>
            <w:tcW w:w="4394" w:type="dxa"/>
            <w:vMerge/>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美术</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119</w:t>
            </w:r>
          </w:p>
        </w:tc>
        <w:tc>
          <w:tcPr>
            <w:tcW w:w="4394" w:type="dxa"/>
            <w:vMerge/>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计算机</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248</w:t>
            </w:r>
          </w:p>
        </w:tc>
        <w:tc>
          <w:tcPr>
            <w:tcW w:w="4394" w:type="dxa"/>
            <w:vMerge/>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171"/>
        </w:trPr>
        <w:tc>
          <w:tcPr>
            <w:tcW w:w="888" w:type="dxa"/>
            <w:vMerge/>
            <w:vAlign w:val="center"/>
          </w:tcPr>
          <w:p w:rsidR="003F716C" w:rsidRPr="00375133" w:rsidRDefault="003F716C" w:rsidP="00375133">
            <w:pPr>
              <w:spacing w:line="400" w:lineRule="exact"/>
              <w:jc w:val="center"/>
              <w:rPr>
                <w:rFonts w:ascii="仿宋" w:eastAsia="仿宋" w:hAnsi="仿宋" w:cs="Times New Roman"/>
                <w:sz w:val="32"/>
                <w:szCs w:val="32"/>
              </w:rPr>
            </w:pP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财会</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167</w:t>
            </w:r>
          </w:p>
        </w:tc>
        <w:tc>
          <w:tcPr>
            <w:tcW w:w="4394" w:type="dxa"/>
            <w:vMerge/>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379"/>
        </w:trPr>
        <w:tc>
          <w:tcPr>
            <w:tcW w:w="2838" w:type="dxa"/>
            <w:gridSpan w:val="2"/>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小计</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983</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284"/>
        </w:trPr>
        <w:tc>
          <w:tcPr>
            <w:tcW w:w="2838" w:type="dxa"/>
            <w:gridSpan w:val="2"/>
            <w:vAlign w:val="center"/>
          </w:tcPr>
          <w:p w:rsidR="003F716C"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全日制班学生</w:t>
            </w:r>
          </w:p>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合计数</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4026</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p>
        </w:tc>
      </w:tr>
      <w:tr w:rsidR="003F716C" w:rsidRPr="00375133">
        <w:trPr>
          <w:trHeight w:val="805"/>
        </w:trPr>
        <w:tc>
          <w:tcPr>
            <w:tcW w:w="888"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成人学历教育</w:t>
            </w: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会计、建筑施工与管理、机械制造与自动化、工商管理、行政管理等</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1570</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本县各企事业单位。</w:t>
            </w:r>
          </w:p>
        </w:tc>
      </w:tr>
      <w:tr w:rsidR="003F716C" w:rsidRPr="00375133">
        <w:trPr>
          <w:trHeight w:val="745"/>
        </w:trPr>
        <w:tc>
          <w:tcPr>
            <w:tcW w:w="888"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成人技能培训</w:t>
            </w:r>
          </w:p>
        </w:tc>
        <w:tc>
          <w:tcPr>
            <w:tcW w:w="1950" w:type="dxa"/>
            <w:vAlign w:val="center"/>
          </w:tcPr>
          <w:p w:rsidR="003F716C" w:rsidRPr="00375133" w:rsidRDefault="003F716C" w:rsidP="00375133">
            <w:pPr>
              <w:spacing w:line="400" w:lineRule="exact"/>
              <w:jc w:val="center"/>
              <w:rPr>
                <w:rFonts w:ascii="仿宋" w:eastAsia="仿宋" w:hAnsi="仿宋" w:cs="Times New Roman"/>
                <w:sz w:val="32"/>
                <w:szCs w:val="32"/>
              </w:rPr>
            </w:pPr>
            <w:r w:rsidRPr="00375133">
              <w:rPr>
                <w:rFonts w:ascii="仿宋" w:eastAsia="仿宋" w:hAnsi="仿宋" w:cs="仿宋" w:hint="eastAsia"/>
                <w:sz w:val="32"/>
                <w:szCs w:val="32"/>
              </w:rPr>
              <w:t>建筑、机电、电子商务、烹饪、服装等专业。</w:t>
            </w:r>
          </w:p>
        </w:tc>
        <w:tc>
          <w:tcPr>
            <w:tcW w:w="1381" w:type="dxa"/>
            <w:vAlign w:val="center"/>
          </w:tcPr>
          <w:p w:rsidR="003F716C" w:rsidRPr="00375133" w:rsidRDefault="003F716C" w:rsidP="00375133">
            <w:pPr>
              <w:spacing w:line="400" w:lineRule="exact"/>
              <w:jc w:val="center"/>
              <w:rPr>
                <w:rFonts w:ascii="仿宋" w:eastAsia="仿宋" w:hAnsi="仿宋" w:cs="仿宋"/>
                <w:sz w:val="32"/>
                <w:szCs w:val="32"/>
              </w:rPr>
            </w:pPr>
            <w:r w:rsidRPr="00375133">
              <w:rPr>
                <w:rFonts w:ascii="仿宋" w:eastAsia="仿宋" w:hAnsi="仿宋" w:cs="仿宋"/>
                <w:sz w:val="32"/>
                <w:szCs w:val="32"/>
              </w:rPr>
              <w:t>10744</w:t>
            </w:r>
          </w:p>
        </w:tc>
        <w:tc>
          <w:tcPr>
            <w:tcW w:w="4394" w:type="dxa"/>
            <w:vAlign w:val="center"/>
          </w:tcPr>
          <w:p w:rsidR="003F716C" w:rsidRPr="00375133" w:rsidRDefault="003F716C" w:rsidP="00375133">
            <w:pPr>
              <w:spacing w:line="400" w:lineRule="exact"/>
              <w:rPr>
                <w:rFonts w:ascii="仿宋" w:eastAsia="仿宋" w:hAnsi="仿宋" w:cs="Times New Roman"/>
                <w:sz w:val="32"/>
                <w:szCs w:val="32"/>
              </w:rPr>
            </w:pPr>
            <w:r w:rsidRPr="00375133">
              <w:rPr>
                <w:rFonts w:ascii="仿宋" w:eastAsia="仿宋" w:hAnsi="仿宋" w:cs="仿宋" w:hint="eastAsia"/>
                <w:sz w:val="32"/>
                <w:szCs w:val="32"/>
              </w:rPr>
              <w:t>退役士兵、企事业单位员工、农村转移劳动力、农村妇女等。</w:t>
            </w:r>
          </w:p>
        </w:tc>
      </w:tr>
    </w:tbl>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建有</w:t>
      </w:r>
      <w:r w:rsidRPr="007A604D">
        <w:rPr>
          <w:rFonts w:ascii="仿宋" w:eastAsia="仿宋" w:hAnsi="仿宋" w:cs="仿宋" w:hint="eastAsia"/>
          <w:sz w:val="32"/>
          <w:szCs w:val="32"/>
        </w:rPr>
        <w:t>由行业企业专家和职业教育专家组成的专业建设</w:t>
      </w:r>
      <w:r w:rsidRPr="007A604D">
        <w:rPr>
          <w:rFonts w:ascii="仿宋" w:eastAsia="仿宋" w:hAnsi="仿宋" w:cs="仿宋" w:hint="eastAsia"/>
          <w:sz w:val="32"/>
          <w:szCs w:val="32"/>
        </w:rPr>
        <w:lastRenderedPageBreak/>
        <w:t>指导委员会，围绕如东及周边地区经济社会发展需要，认真进行企业走访、市场调研、毕业生跟踪调研等，根据人才市场需求变化和专业建设现状，结合学校自身条件，科学制定专业建设规划，</w:t>
      </w:r>
      <w:r>
        <w:rPr>
          <w:rFonts w:ascii="仿宋" w:eastAsia="仿宋" w:hAnsi="仿宋" w:cs="仿宋" w:hint="eastAsia"/>
          <w:sz w:val="32"/>
          <w:szCs w:val="32"/>
        </w:rPr>
        <w:t>进行动态调整，</w:t>
      </w:r>
      <w:r w:rsidRPr="007A604D">
        <w:rPr>
          <w:rFonts w:ascii="仿宋" w:eastAsia="仿宋" w:hAnsi="仿宋" w:cs="仿宋" w:hint="eastAsia"/>
          <w:sz w:val="32"/>
          <w:szCs w:val="32"/>
        </w:rPr>
        <w:t>不断优化专业</w:t>
      </w:r>
      <w:r>
        <w:rPr>
          <w:rFonts w:ascii="仿宋" w:eastAsia="仿宋" w:hAnsi="仿宋" w:cs="仿宋" w:hint="eastAsia"/>
          <w:sz w:val="32"/>
          <w:szCs w:val="32"/>
        </w:rPr>
        <w:t>结构</w:t>
      </w:r>
      <w:r w:rsidRPr="007A604D">
        <w:rPr>
          <w:rFonts w:ascii="仿宋" w:eastAsia="仿宋" w:hAnsi="仿宋" w:cs="仿宋" w:hint="eastAsia"/>
          <w:sz w:val="32"/>
          <w:szCs w:val="32"/>
        </w:rPr>
        <w:t>。</w:t>
      </w:r>
      <w:r>
        <w:rPr>
          <w:rFonts w:ascii="仿宋" w:eastAsia="仿宋" w:hAnsi="仿宋" w:cs="仿宋" w:hint="eastAsia"/>
          <w:sz w:val="32"/>
          <w:szCs w:val="32"/>
        </w:rPr>
        <w:t>目前开设专业与本县产业和重大项目吻合度较高，与本县产业吻合专业达</w:t>
      </w:r>
      <w:r>
        <w:rPr>
          <w:rFonts w:ascii="仿宋" w:eastAsia="仿宋" w:hAnsi="仿宋" w:cs="仿宋"/>
          <w:sz w:val="32"/>
          <w:szCs w:val="32"/>
        </w:rPr>
        <w:t>90%</w:t>
      </w:r>
      <w:r>
        <w:rPr>
          <w:rFonts w:ascii="仿宋" w:eastAsia="仿宋" w:hAnsi="仿宋" w:cs="仿宋" w:hint="eastAsia"/>
          <w:sz w:val="32"/>
          <w:szCs w:val="32"/>
        </w:rPr>
        <w:t>以上。</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3.2</w:t>
      </w:r>
      <w:r>
        <w:rPr>
          <w:rFonts w:ascii="仿宋" w:eastAsia="仿宋" w:hAnsi="仿宋" w:cs="仿宋" w:hint="eastAsia"/>
          <w:sz w:val="32"/>
          <w:szCs w:val="32"/>
        </w:rPr>
        <w:t>质量保证</w:t>
      </w:r>
    </w:p>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3.2</w:t>
      </w:r>
      <w:r>
        <w:rPr>
          <w:rFonts w:ascii="仿宋" w:eastAsia="仿宋" w:hAnsi="仿宋" w:cs="仿宋"/>
          <w:sz w:val="32"/>
          <w:szCs w:val="32"/>
        </w:rPr>
        <w:t>.1</w:t>
      </w:r>
      <w:r>
        <w:rPr>
          <w:rFonts w:ascii="仿宋" w:eastAsia="仿宋" w:hAnsi="仿宋" w:cs="仿宋" w:hint="eastAsia"/>
          <w:sz w:val="32"/>
          <w:szCs w:val="32"/>
        </w:rPr>
        <w:t>质量监控体系构建情况</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县委县政府牢固树立教育优先发展思想，把提升职业教育的服务能力当作经济发展支撑，职业教育发展地位得到明显提高，职业教育发展推进机制和质量监控体系得到不断完善。建有县职业教育部门联席会议制度，定期听取和调研职业教育发展状况，同时研究解决制约职业教育发展的瓶颈问题。设立职业教育办学实绩政府考核机制，将相关指标纳入县政府社会事业考核范畴。职业教育发展质量得到稳步提升。</w:t>
      </w:r>
    </w:p>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3.2</w:t>
      </w:r>
      <w:r>
        <w:rPr>
          <w:rFonts w:ascii="仿宋" w:eastAsia="仿宋" w:hAnsi="仿宋" w:cs="仿宋"/>
          <w:sz w:val="32"/>
          <w:szCs w:val="32"/>
        </w:rPr>
        <w:t>.2</w:t>
      </w:r>
      <w:r>
        <w:rPr>
          <w:rFonts w:ascii="仿宋" w:eastAsia="仿宋" w:hAnsi="仿宋" w:cs="仿宋" w:hint="eastAsia"/>
          <w:sz w:val="32"/>
          <w:szCs w:val="32"/>
        </w:rPr>
        <w:t>项目建设情况</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加大投入，加快办学基础能力建设，</w:t>
      </w:r>
      <w:r>
        <w:rPr>
          <w:rFonts w:ascii="仿宋" w:eastAsia="仿宋" w:hAnsi="仿宋" w:cs="仿宋"/>
          <w:sz w:val="32"/>
          <w:szCs w:val="32"/>
        </w:rPr>
        <w:t>2017</w:t>
      </w:r>
      <w:r>
        <w:rPr>
          <w:rFonts w:ascii="仿宋" w:eastAsia="仿宋" w:hAnsi="仿宋" w:cs="仿宋" w:hint="eastAsia"/>
          <w:sz w:val="32"/>
          <w:szCs w:val="32"/>
        </w:rPr>
        <w:t>年完成了如东中专培训大楼和体育馆的工程建设。加强</w:t>
      </w:r>
      <w:r w:rsidRPr="007A604D">
        <w:rPr>
          <w:rFonts w:ascii="仿宋" w:eastAsia="仿宋" w:hAnsi="仿宋" w:cs="仿宋" w:hint="eastAsia"/>
          <w:sz w:val="32"/>
          <w:szCs w:val="32"/>
        </w:rPr>
        <w:t>省现代化专业群创建</w:t>
      </w:r>
      <w:r>
        <w:rPr>
          <w:rFonts w:ascii="仿宋" w:eastAsia="仿宋" w:hAnsi="仿宋" w:cs="仿宋" w:hint="eastAsia"/>
          <w:sz w:val="32"/>
          <w:szCs w:val="32"/>
        </w:rPr>
        <w:t>，</w:t>
      </w:r>
      <w:r w:rsidRPr="007A604D">
        <w:rPr>
          <w:rFonts w:ascii="仿宋" w:eastAsia="仿宋" w:hAnsi="仿宋" w:cs="仿宋" w:hint="eastAsia"/>
          <w:sz w:val="32"/>
          <w:szCs w:val="32"/>
        </w:rPr>
        <w:t>计算机技术应用现代化专业群建设成效显著，该专业群免于现场视导，成功创建为省职业院校现代化专业群，获省财政拨款</w:t>
      </w:r>
      <w:r w:rsidRPr="007A604D">
        <w:rPr>
          <w:rFonts w:ascii="仿宋" w:eastAsia="仿宋" w:hAnsi="仿宋" w:cs="仿宋"/>
          <w:sz w:val="32"/>
          <w:szCs w:val="32"/>
        </w:rPr>
        <w:t>60</w:t>
      </w:r>
      <w:r w:rsidRPr="007A604D">
        <w:rPr>
          <w:rFonts w:ascii="仿宋" w:eastAsia="仿宋" w:hAnsi="仿宋" w:cs="仿宋" w:hint="eastAsia"/>
          <w:sz w:val="32"/>
          <w:szCs w:val="32"/>
        </w:rPr>
        <w:t>万元。会计电算化</w:t>
      </w:r>
      <w:r>
        <w:rPr>
          <w:rFonts w:ascii="仿宋" w:eastAsia="仿宋" w:hAnsi="仿宋" w:cs="仿宋" w:hint="eastAsia"/>
          <w:sz w:val="32"/>
          <w:szCs w:val="32"/>
        </w:rPr>
        <w:t>专业申报</w:t>
      </w:r>
      <w:r w:rsidRPr="007A604D">
        <w:rPr>
          <w:rFonts w:ascii="仿宋" w:eastAsia="仿宋" w:hAnsi="仿宋" w:cs="仿宋" w:hint="eastAsia"/>
          <w:sz w:val="32"/>
          <w:szCs w:val="32"/>
        </w:rPr>
        <w:t>省现代化专业群；</w:t>
      </w:r>
      <w:r>
        <w:rPr>
          <w:rFonts w:ascii="仿宋" w:eastAsia="仿宋" w:hAnsi="仿宋" w:cs="仿宋" w:hint="eastAsia"/>
          <w:sz w:val="32"/>
          <w:szCs w:val="32"/>
        </w:rPr>
        <w:t>同时，</w:t>
      </w:r>
      <w:r w:rsidRPr="007A604D">
        <w:rPr>
          <w:rFonts w:ascii="仿宋" w:eastAsia="仿宋" w:hAnsi="仿宋" w:cs="仿宋" w:hint="eastAsia"/>
          <w:sz w:val="32"/>
          <w:szCs w:val="32"/>
        </w:rPr>
        <w:t>根据如东经济发展需要新开设了“环境监测”和“工业机器人”专业。</w:t>
      </w:r>
    </w:p>
    <w:p w:rsidR="003F716C" w:rsidRPr="004D440A" w:rsidRDefault="003F716C" w:rsidP="003D0CA7">
      <w:pPr>
        <w:spacing w:line="560" w:lineRule="exact"/>
        <w:ind w:firstLineChars="200" w:firstLine="640"/>
        <w:rPr>
          <w:rFonts w:ascii="仿宋" w:eastAsia="仿宋" w:hAnsi="仿宋" w:cs="Times New Roman"/>
          <w:sz w:val="32"/>
          <w:szCs w:val="32"/>
        </w:rPr>
      </w:pPr>
      <w:r w:rsidRPr="00FE272B">
        <w:rPr>
          <w:rFonts w:ascii="仿宋" w:eastAsia="仿宋" w:hAnsi="仿宋" w:cs="仿宋" w:hint="eastAsia"/>
          <w:sz w:val="32"/>
          <w:szCs w:val="32"/>
        </w:rPr>
        <w:lastRenderedPageBreak/>
        <w:t>成功创建省机电技术应用现代化实训基地，在网评中直接认定，并获专项建设资金</w:t>
      </w:r>
      <w:r w:rsidRPr="00FE272B">
        <w:rPr>
          <w:rFonts w:ascii="仿宋" w:eastAsia="仿宋" w:hAnsi="仿宋" w:cs="仿宋"/>
          <w:sz w:val="32"/>
          <w:szCs w:val="32"/>
        </w:rPr>
        <w:t>400</w:t>
      </w:r>
      <w:r w:rsidRPr="00FE272B">
        <w:rPr>
          <w:rFonts w:ascii="仿宋" w:eastAsia="仿宋" w:hAnsi="仿宋" w:cs="仿宋" w:hint="eastAsia"/>
          <w:sz w:val="32"/>
          <w:szCs w:val="32"/>
        </w:rPr>
        <w:t>万元；</w:t>
      </w:r>
      <w:r w:rsidRPr="008A2825">
        <w:rPr>
          <w:rFonts w:ascii="仿宋" w:eastAsia="仿宋" w:hAnsi="仿宋" w:cs="仿宋" w:hint="eastAsia"/>
          <w:sz w:val="32"/>
          <w:szCs w:val="32"/>
        </w:rPr>
        <w:t>基本完成了中央财政扶持的国家发改委</w:t>
      </w:r>
      <w:r w:rsidRPr="008A2825">
        <w:rPr>
          <w:rFonts w:ascii="仿宋" w:eastAsia="仿宋" w:hAnsi="仿宋" w:cs="仿宋"/>
          <w:sz w:val="32"/>
          <w:szCs w:val="32"/>
        </w:rPr>
        <w:t>2600</w:t>
      </w:r>
      <w:r w:rsidRPr="008A2825">
        <w:rPr>
          <w:rFonts w:ascii="仿宋" w:eastAsia="仿宋" w:hAnsi="仿宋" w:cs="仿宋" w:hint="eastAsia"/>
          <w:sz w:val="32"/>
          <w:szCs w:val="32"/>
        </w:rPr>
        <w:t>万元的实验实训设备添置项目。新增实验实训设备</w:t>
      </w:r>
      <w:r w:rsidRPr="008A2825">
        <w:rPr>
          <w:rFonts w:ascii="仿宋" w:eastAsia="仿宋" w:hAnsi="仿宋" w:cs="仿宋"/>
          <w:sz w:val="32"/>
          <w:szCs w:val="32"/>
        </w:rPr>
        <w:t>1858</w:t>
      </w:r>
      <w:r w:rsidRPr="008A2825">
        <w:rPr>
          <w:rFonts w:ascii="仿宋" w:eastAsia="仿宋" w:hAnsi="仿宋" w:cs="仿宋" w:hint="eastAsia"/>
          <w:sz w:val="32"/>
          <w:szCs w:val="32"/>
        </w:rPr>
        <w:t>台</w:t>
      </w:r>
      <w:r w:rsidRPr="008A2825">
        <w:rPr>
          <w:rFonts w:ascii="仿宋" w:eastAsia="仿宋" w:hAnsi="仿宋" w:cs="仿宋"/>
          <w:sz w:val="32"/>
          <w:szCs w:val="32"/>
        </w:rPr>
        <w:t>/</w:t>
      </w:r>
      <w:r w:rsidRPr="008A2825">
        <w:rPr>
          <w:rFonts w:ascii="仿宋" w:eastAsia="仿宋" w:hAnsi="仿宋" w:cs="仿宋" w:hint="eastAsia"/>
          <w:sz w:val="32"/>
          <w:szCs w:val="32"/>
        </w:rPr>
        <w:t>套，金额</w:t>
      </w:r>
      <w:r w:rsidRPr="008A2825">
        <w:rPr>
          <w:rFonts w:ascii="仿宋" w:eastAsia="仿宋" w:hAnsi="仿宋" w:cs="仿宋"/>
          <w:sz w:val="32"/>
          <w:szCs w:val="32"/>
        </w:rPr>
        <w:t>1253.413</w:t>
      </w:r>
      <w:r w:rsidRPr="008A2825">
        <w:rPr>
          <w:rFonts w:ascii="仿宋" w:eastAsia="仿宋" w:hAnsi="仿宋" w:cs="仿宋" w:hint="eastAsia"/>
          <w:sz w:val="32"/>
          <w:szCs w:val="32"/>
        </w:rPr>
        <w:t>万元，新增实验实训工位</w:t>
      </w:r>
      <w:r w:rsidRPr="008A2825">
        <w:rPr>
          <w:rFonts w:ascii="仿宋" w:eastAsia="仿宋" w:hAnsi="仿宋" w:cs="仿宋"/>
          <w:sz w:val="32"/>
          <w:szCs w:val="32"/>
        </w:rPr>
        <w:t>2676</w:t>
      </w:r>
      <w:r w:rsidRPr="008A2825">
        <w:rPr>
          <w:rFonts w:ascii="仿宋" w:eastAsia="仿宋" w:hAnsi="仿宋" w:cs="仿宋" w:hint="eastAsia"/>
          <w:sz w:val="32"/>
          <w:szCs w:val="32"/>
        </w:rPr>
        <w:t>个。重点装备了机器人实训中心、智能建筑实训中心、信息技术实训中心、跨境电子商务实训中心、汽车工程实训中心、现代家具实训中心、数字化教学资源开发中心。添置了</w:t>
      </w:r>
      <w:r w:rsidRPr="008A2825">
        <w:rPr>
          <w:rFonts w:ascii="仿宋" w:eastAsia="仿宋" w:hAnsi="仿宋" w:cs="仿宋"/>
          <w:sz w:val="32"/>
          <w:szCs w:val="32"/>
        </w:rPr>
        <w:t>12</w:t>
      </w:r>
      <w:r w:rsidRPr="008A2825">
        <w:rPr>
          <w:rFonts w:ascii="仿宋" w:eastAsia="仿宋" w:hAnsi="仿宋" w:cs="仿宋" w:hint="eastAsia"/>
          <w:sz w:val="32"/>
          <w:szCs w:val="32"/>
        </w:rPr>
        <w:t>套户外空调省技能大赛设备及配套设施，增加了</w:t>
      </w:r>
      <w:r w:rsidRPr="008A2825">
        <w:rPr>
          <w:rFonts w:ascii="仿宋" w:eastAsia="仿宋" w:hAnsi="仿宋" w:cs="仿宋"/>
          <w:sz w:val="32"/>
          <w:szCs w:val="32"/>
        </w:rPr>
        <w:t>4</w:t>
      </w:r>
      <w:r w:rsidRPr="008A2825">
        <w:rPr>
          <w:rFonts w:ascii="仿宋" w:eastAsia="仿宋" w:hAnsi="仿宋" w:cs="仿宋" w:hint="eastAsia"/>
          <w:sz w:val="32"/>
          <w:szCs w:val="32"/>
        </w:rPr>
        <w:t>个数字化技能教室、</w:t>
      </w:r>
      <w:r w:rsidRPr="008A2825">
        <w:rPr>
          <w:rFonts w:ascii="仿宋" w:eastAsia="仿宋" w:hAnsi="仿宋" w:cs="仿宋"/>
          <w:sz w:val="32"/>
          <w:szCs w:val="32"/>
        </w:rPr>
        <w:t>5</w:t>
      </w:r>
      <w:r w:rsidRPr="008A2825">
        <w:rPr>
          <w:rFonts w:ascii="仿宋" w:eastAsia="仿宋" w:hAnsi="仿宋" w:cs="仿宋" w:hint="eastAsia"/>
          <w:sz w:val="32"/>
          <w:szCs w:val="32"/>
        </w:rPr>
        <w:t>个职业体验中心，配备了机电、建筑、财会、电子商务、物流管理、数控、服装设计、汽车维修等专业虚拟仿真实训平台，积极打造智慧课堂硬件环境，从而实现了智能型教学的有效实施，促进了学生的专业成长，教师的专业发展，提升了职教服务区域经济发展的能力。</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加强</w:t>
      </w:r>
      <w:r w:rsidRPr="007A604D">
        <w:rPr>
          <w:rFonts w:ascii="仿宋" w:eastAsia="仿宋" w:hAnsi="仿宋" w:cs="仿宋" w:hint="eastAsia"/>
          <w:sz w:val="32"/>
          <w:szCs w:val="32"/>
        </w:rPr>
        <w:t>国际合作</w:t>
      </w:r>
      <w:r>
        <w:rPr>
          <w:rFonts w:ascii="仿宋" w:eastAsia="仿宋" w:hAnsi="仿宋" w:cs="仿宋" w:hint="eastAsia"/>
          <w:sz w:val="32"/>
          <w:szCs w:val="32"/>
        </w:rPr>
        <w:t>，推进现代学徒制试点项目。</w:t>
      </w:r>
      <w:r w:rsidRPr="007A604D">
        <w:rPr>
          <w:rFonts w:ascii="仿宋" w:eastAsia="仿宋" w:hAnsi="仿宋" w:cs="仿宋" w:hint="eastAsia"/>
          <w:sz w:val="32"/>
          <w:szCs w:val="32"/>
        </w:rPr>
        <w:t>开展与境外发达国家多种形式的合作办学，</w:t>
      </w:r>
      <w:r w:rsidRPr="007A604D">
        <w:rPr>
          <w:rFonts w:ascii="仿宋" w:eastAsia="仿宋" w:hAnsi="仿宋" w:cs="仿宋"/>
          <w:sz w:val="32"/>
          <w:szCs w:val="32"/>
        </w:rPr>
        <w:t>2017</w:t>
      </w:r>
      <w:r w:rsidRPr="007A604D">
        <w:rPr>
          <w:rFonts w:ascii="仿宋" w:eastAsia="仿宋" w:hAnsi="仿宋" w:cs="仿宋" w:hint="eastAsia"/>
          <w:sz w:val="32"/>
          <w:szCs w:val="32"/>
        </w:rPr>
        <w:t>年与德国东勃兰登堡职业教育中心（</w:t>
      </w:r>
      <w:r w:rsidRPr="007A604D">
        <w:rPr>
          <w:rFonts w:ascii="仿宋" w:eastAsia="仿宋" w:hAnsi="仿宋" w:cs="仿宋"/>
          <w:sz w:val="32"/>
          <w:szCs w:val="32"/>
        </w:rPr>
        <w:t>bbw</w:t>
      </w:r>
      <w:r w:rsidRPr="007A604D">
        <w:rPr>
          <w:rFonts w:ascii="仿宋" w:eastAsia="仿宋" w:hAnsi="仿宋" w:cs="仿宋" w:hint="eastAsia"/>
          <w:sz w:val="32"/>
          <w:szCs w:val="32"/>
        </w:rPr>
        <w:t>）合作的第二期</w:t>
      </w:r>
      <w:r w:rsidRPr="007A604D">
        <w:rPr>
          <w:rFonts w:ascii="仿宋" w:eastAsia="仿宋" w:hAnsi="仿宋" w:cs="仿宋"/>
          <w:sz w:val="32"/>
          <w:szCs w:val="32"/>
        </w:rPr>
        <w:t>bbw</w:t>
      </w:r>
      <w:r w:rsidRPr="007A604D">
        <w:rPr>
          <w:rFonts w:ascii="仿宋" w:eastAsia="仿宋" w:hAnsi="仿宋" w:cs="仿宋" w:hint="eastAsia"/>
          <w:sz w:val="32"/>
          <w:szCs w:val="32"/>
        </w:rPr>
        <w:t>班如期开班，共</w:t>
      </w:r>
      <w:r w:rsidRPr="007A604D">
        <w:rPr>
          <w:rFonts w:ascii="仿宋" w:eastAsia="仿宋" w:hAnsi="仿宋" w:cs="仿宋"/>
          <w:sz w:val="32"/>
          <w:szCs w:val="32"/>
        </w:rPr>
        <w:t>24</w:t>
      </w:r>
      <w:r w:rsidRPr="007A604D">
        <w:rPr>
          <w:rFonts w:ascii="仿宋" w:eastAsia="仿宋" w:hAnsi="仿宋" w:cs="仿宋" w:hint="eastAsia"/>
          <w:sz w:val="32"/>
          <w:szCs w:val="32"/>
        </w:rPr>
        <w:t>名学员将经过为期一年的德国技师专业技能培训；与奥地利帕尔菲格集团合作，参照奥地利现代学徒制模式合作培养</w:t>
      </w:r>
      <w:r w:rsidRPr="007A604D">
        <w:rPr>
          <w:rFonts w:ascii="仿宋" w:eastAsia="仿宋" w:hAnsi="仿宋" w:cs="仿宋"/>
          <w:sz w:val="32"/>
          <w:szCs w:val="32"/>
        </w:rPr>
        <w:t>15</w:t>
      </w:r>
      <w:r w:rsidRPr="007A604D">
        <w:rPr>
          <w:rFonts w:ascii="仿宋" w:eastAsia="仿宋" w:hAnsi="仿宋" w:cs="仿宋" w:hint="eastAsia"/>
          <w:sz w:val="32"/>
          <w:szCs w:val="32"/>
        </w:rPr>
        <w:t>名机电技术应用技能人才，经过四年学习，学员将全部进入帕尔菲格集团全球分公司工作，该项目为南通市首批现代学徒制试点项目。在中期验收中被评为现代学徒制优秀试点项目。</w:t>
      </w:r>
    </w:p>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3.2</w:t>
      </w:r>
      <w:r>
        <w:rPr>
          <w:rFonts w:ascii="仿宋" w:eastAsia="仿宋" w:hAnsi="仿宋" w:cs="仿宋"/>
          <w:sz w:val="32"/>
          <w:szCs w:val="32"/>
        </w:rPr>
        <w:t>.3</w:t>
      </w:r>
      <w:r>
        <w:rPr>
          <w:rFonts w:ascii="仿宋" w:eastAsia="仿宋" w:hAnsi="仿宋" w:cs="仿宋" w:hint="eastAsia"/>
          <w:sz w:val="32"/>
          <w:szCs w:val="32"/>
        </w:rPr>
        <w:t>技能竞赛情况</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在培训、参赛和经费保障等方面形成制度。面向全体，强化技能实训教学，注重以赛促教，培养和选拔优秀选手，从班级到学校再到县层层选拔。</w:t>
      </w:r>
      <w:r w:rsidRPr="008A2825">
        <w:rPr>
          <w:rFonts w:ascii="仿宋" w:eastAsia="仿宋" w:hAnsi="仿宋" w:cs="仿宋" w:hint="eastAsia"/>
          <w:sz w:val="32"/>
          <w:szCs w:val="32"/>
        </w:rPr>
        <w:t>在</w:t>
      </w:r>
      <w:r>
        <w:rPr>
          <w:rFonts w:ascii="仿宋" w:eastAsia="仿宋" w:hAnsi="仿宋" w:cs="仿宋"/>
          <w:sz w:val="32"/>
          <w:szCs w:val="32"/>
        </w:rPr>
        <w:t>2017</w:t>
      </w:r>
      <w:r>
        <w:rPr>
          <w:rFonts w:ascii="仿宋" w:eastAsia="仿宋" w:hAnsi="仿宋" w:cs="仿宋" w:hint="eastAsia"/>
          <w:sz w:val="32"/>
          <w:szCs w:val="32"/>
        </w:rPr>
        <w:t>年</w:t>
      </w:r>
      <w:r w:rsidRPr="008A2825">
        <w:rPr>
          <w:rFonts w:ascii="仿宋" w:eastAsia="仿宋" w:hAnsi="仿宋" w:cs="仿宋" w:hint="eastAsia"/>
          <w:sz w:val="32"/>
          <w:szCs w:val="32"/>
        </w:rPr>
        <w:t>全国技能大赛中，</w:t>
      </w:r>
      <w:r>
        <w:rPr>
          <w:rFonts w:ascii="仿宋" w:eastAsia="仿宋" w:hAnsi="仿宋" w:cs="仿宋" w:hint="eastAsia"/>
          <w:sz w:val="32"/>
          <w:szCs w:val="32"/>
        </w:rPr>
        <w:t>如东中专</w:t>
      </w:r>
      <w:r w:rsidRPr="008A2825">
        <w:rPr>
          <w:rFonts w:ascii="仿宋" w:eastAsia="仿宋" w:hAnsi="仿宋" w:cs="仿宋" w:hint="eastAsia"/>
          <w:sz w:val="32"/>
          <w:szCs w:val="32"/>
        </w:rPr>
        <w:t>再次获得</w:t>
      </w:r>
      <w:r w:rsidRPr="007A604D">
        <w:rPr>
          <w:rFonts w:ascii="仿宋" w:eastAsia="仿宋" w:hAnsi="仿宋" w:cs="仿宋" w:hint="eastAsia"/>
          <w:sz w:val="32"/>
          <w:szCs w:val="32"/>
        </w:rPr>
        <w:t>工业分析检验项目</w:t>
      </w:r>
      <w:r w:rsidRPr="008A2825">
        <w:rPr>
          <w:rFonts w:ascii="仿宋" w:eastAsia="仿宋" w:hAnsi="仿宋" w:cs="仿宋" w:hint="eastAsia"/>
          <w:sz w:val="32"/>
          <w:szCs w:val="32"/>
        </w:rPr>
        <w:t>全国一等奖第一名，</w:t>
      </w:r>
      <w:r w:rsidRPr="007A604D">
        <w:rPr>
          <w:rFonts w:ascii="仿宋" w:eastAsia="仿宋" w:hAnsi="仿宋" w:cs="仿宋" w:hint="eastAsia"/>
          <w:sz w:val="32"/>
          <w:szCs w:val="32"/>
        </w:rPr>
        <w:t>蝉联该项目全国大赛金牌；在省技能大赛中，获得一等奖</w:t>
      </w:r>
      <w:r w:rsidRPr="007A604D">
        <w:rPr>
          <w:rFonts w:ascii="仿宋" w:eastAsia="仿宋" w:hAnsi="仿宋" w:cs="仿宋"/>
          <w:sz w:val="32"/>
          <w:szCs w:val="32"/>
        </w:rPr>
        <w:t>6</w:t>
      </w:r>
      <w:r w:rsidRPr="007A604D">
        <w:rPr>
          <w:rFonts w:ascii="仿宋" w:eastAsia="仿宋" w:hAnsi="仿宋" w:cs="仿宋" w:hint="eastAsia"/>
          <w:sz w:val="32"/>
          <w:szCs w:val="32"/>
        </w:rPr>
        <w:t>个，二等奖</w:t>
      </w:r>
      <w:r w:rsidRPr="007A604D">
        <w:rPr>
          <w:rFonts w:ascii="仿宋" w:eastAsia="仿宋" w:hAnsi="仿宋" w:cs="仿宋"/>
          <w:sz w:val="32"/>
          <w:szCs w:val="32"/>
        </w:rPr>
        <w:t>10</w:t>
      </w:r>
      <w:r w:rsidRPr="007A604D">
        <w:rPr>
          <w:rFonts w:ascii="仿宋" w:eastAsia="仿宋" w:hAnsi="仿宋" w:cs="仿宋" w:hint="eastAsia"/>
          <w:sz w:val="32"/>
          <w:szCs w:val="32"/>
        </w:rPr>
        <w:t>个，三等奖</w:t>
      </w:r>
      <w:r w:rsidRPr="007A604D">
        <w:rPr>
          <w:rFonts w:ascii="仿宋" w:eastAsia="仿宋" w:hAnsi="仿宋" w:cs="仿宋"/>
          <w:sz w:val="32"/>
          <w:szCs w:val="32"/>
        </w:rPr>
        <w:t>13</w:t>
      </w:r>
      <w:r w:rsidRPr="007A604D">
        <w:rPr>
          <w:rFonts w:ascii="仿宋" w:eastAsia="仿宋" w:hAnsi="仿宋" w:cs="仿宋" w:hint="eastAsia"/>
          <w:sz w:val="32"/>
          <w:szCs w:val="32"/>
        </w:rPr>
        <w:t>个，蔡云峰和孟裴两位同学获得省技能标兵荣誉称号，</w:t>
      </w:r>
      <w:r>
        <w:rPr>
          <w:rFonts w:ascii="仿宋" w:eastAsia="仿宋" w:hAnsi="仿宋" w:cs="仿宋" w:hint="eastAsia"/>
          <w:sz w:val="32"/>
          <w:szCs w:val="32"/>
        </w:rPr>
        <w:t>如东中专</w:t>
      </w:r>
      <w:r w:rsidRPr="007A604D">
        <w:rPr>
          <w:rFonts w:ascii="仿宋" w:eastAsia="仿宋" w:hAnsi="仿宋" w:cs="仿宋" w:hint="eastAsia"/>
          <w:sz w:val="32"/>
          <w:szCs w:val="32"/>
        </w:rPr>
        <w:t>再次被评为省职业学校技能大赛先进单位；在市职业学校技能大赛中，共获得一等奖</w:t>
      </w:r>
      <w:r w:rsidRPr="007A604D">
        <w:rPr>
          <w:rFonts w:ascii="仿宋" w:eastAsia="仿宋" w:hAnsi="仿宋" w:cs="仿宋"/>
          <w:sz w:val="32"/>
          <w:szCs w:val="32"/>
        </w:rPr>
        <w:t>18</w:t>
      </w:r>
      <w:r w:rsidRPr="007A604D">
        <w:rPr>
          <w:rFonts w:ascii="仿宋" w:eastAsia="仿宋" w:hAnsi="仿宋" w:cs="仿宋" w:hint="eastAsia"/>
          <w:sz w:val="32"/>
          <w:szCs w:val="32"/>
        </w:rPr>
        <w:t>个，二等奖</w:t>
      </w:r>
      <w:r w:rsidRPr="007A604D">
        <w:rPr>
          <w:rFonts w:ascii="仿宋" w:eastAsia="仿宋" w:hAnsi="仿宋" w:cs="仿宋"/>
          <w:sz w:val="32"/>
          <w:szCs w:val="32"/>
        </w:rPr>
        <w:t>27</w:t>
      </w:r>
      <w:r w:rsidRPr="007A604D">
        <w:rPr>
          <w:rFonts w:ascii="仿宋" w:eastAsia="仿宋" w:hAnsi="仿宋" w:cs="仿宋" w:hint="eastAsia"/>
          <w:sz w:val="32"/>
          <w:szCs w:val="32"/>
        </w:rPr>
        <w:t>个，三等奖</w:t>
      </w:r>
      <w:r w:rsidRPr="007A604D">
        <w:rPr>
          <w:rFonts w:ascii="仿宋" w:eastAsia="仿宋" w:hAnsi="仿宋" w:cs="仿宋"/>
          <w:sz w:val="32"/>
          <w:szCs w:val="32"/>
        </w:rPr>
        <w:t>17</w:t>
      </w:r>
      <w:r w:rsidRPr="007A604D">
        <w:rPr>
          <w:rFonts w:ascii="仿宋" w:eastAsia="仿宋" w:hAnsi="仿宋" w:cs="仿宋" w:hint="eastAsia"/>
          <w:sz w:val="32"/>
          <w:szCs w:val="32"/>
        </w:rPr>
        <w:t>个，比上年度分别净增</w:t>
      </w:r>
      <w:r w:rsidRPr="007A604D">
        <w:rPr>
          <w:rFonts w:ascii="仿宋" w:eastAsia="仿宋" w:hAnsi="仿宋" w:cs="仿宋"/>
          <w:sz w:val="32"/>
          <w:szCs w:val="32"/>
        </w:rPr>
        <w:t>9</w:t>
      </w:r>
      <w:r w:rsidRPr="007A604D">
        <w:rPr>
          <w:rFonts w:ascii="仿宋" w:eastAsia="仿宋" w:hAnsi="仿宋" w:cs="仿宋" w:hint="eastAsia"/>
          <w:sz w:val="32"/>
          <w:szCs w:val="32"/>
        </w:rPr>
        <w:t>个一等奖，</w:t>
      </w:r>
      <w:r w:rsidRPr="007A604D">
        <w:rPr>
          <w:rFonts w:ascii="仿宋" w:eastAsia="仿宋" w:hAnsi="仿宋" w:cs="仿宋"/>
          <w:sz w:val="32"/>
          <w:szCs w:val="32"/>
        </w:rPr>
        <w:t>10</w:t>
      </w:r>
      <w:r w:rsidRPr="007A604D">
        <w:rPr>
          <w:rFonts w:ascii="仿宋" w:eastAsia="仿宋" w:hAnsi="仿宋" w:cs="仿宋" w:hint="eastAsia"/>
          <w:sz w:val="32"/>
          <w:szCs w:val="32"/>
        </w:rPr>
        <w:t>个二等奖。</w:t>
      </w:r>
      <w:r w:rsidRPr="008A2825">
        <w:rPr>
          <w:rFonts w:ascii="仿宋" w:eastAsia="仿宋" w:hAnsi="仿宋" w:cs="仿宋" w:hint="eastAsia"/>
          <w:sz w:val="32"/>
          <w:szCs w:val="32"/>
        </w:rPr>
        <w:t>同时，注重增强技能竞赛对每一位学生的“普惠性”，加强技能竞赛成果的转化应用，普遍提升人才培养的针对性和适应性。</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3.</w:t>
      </w:r>
      <w:r>
        <w:rPr>
          <w:rFonts w:ascii="仿宋" w:eastAsia="仿宋" w:hAnsi="仿宋" w:cs="仿宋"/>
          <w:sz w:val="32"/>
          <w:szCs w:val="32"/>
        </w:rPr>
        <w:t>3</w:t>
      </w:r>
      <w:r>
        <w:rPr>
          <w:rFonts w:ascii="仿宋" w:eastAsia="仿宋" w:hAnsi="仿宋" w:cs="仿宋" w:hint="eastAsia"/>
          <w:sz w:val="32"/>
          <w:szCs w:val="32"/>
        </w:rPr>
        <w:t>落实教师编制及教师培养培训情况</w:t>
      </w:r>
    </w:p>
    <w:p w:rsidR="003F716C" w:rsidRDefault="003F716C" w:rsidP="003D0CA7">
      <w:pPr>
        <w:spacing w:line="560" w:lineRule="exact"/>
        <w:ind w:firstLineChars="200" w:firstLine="640"/>
        <w:rPr>
          <w:rFonts w:ascii="仿宋" w:eastAsia="仿宋" w:hAnsi="仿宋" w:cs="Times New Roman"/>
          <w:sz w:val="32"/>
          <w:szCs w:val="32"/>
        </w:rPr>
      </w:pPr>
      <w:r w:rsidRPr="00C50748">
        <w:rPr>
          <w:rFonts w:ascii="仿宋" w:eastAsia="仿宋" w:hAnsi="仿宋" w:cs="仿宋" w:hint="eastAsia"/>
          <w:sz w:val="32"/>
          <w:szCs w:val="32"/>
        </w:rPr>
        <w:t>全县（如东中专一所学校）整体核定事业编制</w:t>
      </w:r>
      <w:r w:rsidRPr="00C50748">
        <w:rPr>
          <w:rFonts w:ascii="仿宋" w:eastAsia="仿宋" w:hAnsi="仿宋" w:cs="仿宋"/>
          <w:sz w:val="32"/>
          <w:szCs w:val="32"/>
        </w:rPr>
        <w:t>525</w:t>
      </w:r>
      <w:r w:rsidRPr="00C50748">
        <w:rPr>
          <w:rFonts w:ascii="仿宋" w:eastAsia="仿宋" w:hAnsi="仿宋" w:cs="仿宋" w:hint="eastAsia"/>
          <w:sz w:val="32"/>
          <w:szCs w:val="32"/>
        </w:rPr>
        <w:t>名，其中专任教师</w:t>
      </w:r>
      <w:r w:rsidRPr="00C50748">
        <w:rPr>
          <w:rFonts w:ascii="仿宋" w:eastAsia="仿宋" w:hAnsi="仿宋" w:cs="仿宋"/>
          <w:sz w:val="32"/>
          <w:szCs w:val="32"/>
        </w:rPr>
        <w:t>455</w:t>
      </w:r>
      <w:r w:rsidRPr="00C50748">
        <w:rPr>
          <w:rFonts w:ascii="仿宋" w:eastAsia="仿宋" w:hAnsi="仿宋" w:cs="仿宋" w:hint="eastAsia"/>
          <w:sz w:val="32"/>
          <w:szCs w:val="32"/>
        </w:rPr>
        <w:t>名，职员、教辅和工勤人员</w:t>
      </w:r>
      <w:r w:rsidRPr="00C50748">
        <w:rPr>
          <w:rFonts w:ascii="仿宋" w:eastAsia="仿宋" w:hAnsi="仿宋" w:cs="仿宋"/>
          <w:sz w:val="32"/>
          <w:szCs w:val="32"/>
        </w:rPr>
        <w:t>70</w:t>
      </w:r>
      <w:r w:rsidRPr="00C50748">
        <w:rPr>
          <w:rFonts w:ascii="仿宋" w:eastAsia="仿宋" w:hAnsi="仿宋" w:cs="仿宋" w:hint="eastAsia"/>
          <w:sz w:val="32"/>
          <w:szCs w:val="32"/>
        </w:rPr>
        <w:t>名；另核定政府购买服务人员流动限额</w:t>
      </w:r>
      <w:r w:rsidRPr="00C50748">
        <w:rPr>
          <w:rFonts w:ascii="仿宋" w:eastAsia="仿宋" w:hAnsi="仿宋" w:cs="仿宋"/>
          <w:sz w:val="32"/>
          <w:szCs w:val="32"/>
        </w:rPr>
        <w:t>40</w:t>
      </w:r>
      <w:r w:rsidRPr="00C50748">
        <w:rPr>
          <w:rFonts w:ascii="仿宋" w:eastAsia="仿宋" w:hAnsi="仿宋" w:cs="仿宋" w:hint="eastAsia"/>
          <w:sz w:val="32"/>
          <w:szCs w:val="32"/>
        </w:rPr>
        <w:t>名，用于短期聘用专业指导老师和实习指导老师。内设机构</w:t>
      </w:r>
      <w:r w:rsidRPr="00C50748">
        <w:rPr>
          <w:rFonts w:ascii="仿宋" w:eastAsia="仿宋" w:hAnsi="仿宋" w:cs="仿宋"/>
          <w:sz w:val="32"/>
          <w:szCs w:val="32"/>
        </w:rPr>
        <w:t>16</w:t>
      </w:r>
      <w:r w:rsidRPr="00C50748">
        <w:rPr>
          <w:rFonts w:ascii="仿宋" w:eastAsia="仿宋" w:hAnsi="仿宋" w:cs="仿宋" w:hint="eastAsia"/>
          <w:sz w:val="32"/>
          <w:szCs w:val="32"/>
        </w:rPr>
        <w:t>个。</w:t>
      </w:r>
      <w:r w:rsidRPr="007A604D">
        <w:rPr>
          <w:rFonts w:ascii="仿宋" w:eastAsia="仿宋" w:hAnsi="仿宋" w:cs="仿宋" w:hint="eastAsia"/>
          <w:sz w:val="32"/>
          <w:szCs w:val="32"/>
        </w:rPr>
        <w:t>根据上级对教师的培养培训的文件精神，结合师资结构和业务现状，拟定教师培养培训方案，</w:t>
      </w:r>
      <w:r>
        <w:rPr>
          <w:rFonts w:ascii="仿宋" w:eastAsia="仿宋" w:hAnsi="仿宋" w:cs="仿宋" w:hint="eastAsia"/>
          <w:sz w:val="32"/>
          <w:szCs w:val="32"/>
        </w:rPr>
        <w:t>县</w:t>
      </w:r>
      <w:r w:rsidRPr="007A604D">
        <w:rPr>
          <w:rFonts w:ascii="仿宋" w:eastAsia="仿宋" w:hAnsi="仿宋" w:cs="仿宋" w:hint="eastAsia"/>
          <w:sz w:val="32"/>
          <w:szCs w:val="32"/>
        </w:rPr>
        <w:t>校系联动，采取送培、校本研修、自学和“青蓝工程”结对帮扶等措施，大力培养“有理想信念、有道德情操、有扎实学识、有仁爱之心”的“四有”好教师，全力建设高水平名师工作室，以此引领各类“伙伴式”教研团队的快速成长。</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4.</w:t>
      </w:r>
      <w:r w:rsidRPr="007A604D">
        <w:rPr>
          <w:rFonts w:ascii="仿宋" w:eastAsia="仿宋" w:hAnsi="仿宋" w:cs="仿宋" w:hint="eastAsia"/>
          <w:sz w:val="32"/>
          <w:szCs w:val="32"/>
        </w:rPr>
        <w:t>校企合作</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lastRenderedPageBreak/>
        <w:t>4.1</w:t>
      </w:r>
      <w:r w:rsidRPr="007A604D">
        <w:rPr>
          <w:rFonts w:ascii="仿宋" w:eastAsia="仿宋" w:hAnsi="仿宋" w:cs="仿宋" w:hint="eastAsia"/>
          <w:sz w:val="32"/>
          <w:szCs w:val="32"/>
        </w:rPr>
        <w:t>校企合作开展情况和效果</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紧紧围绕如东经济社会发展对人才的需求，积极融入如东转型发展之中，努力打造校企合作平台，构建校企合作长效机制，不断优化人才培养模式，提升人才培养质量，为如东经济发展培养了大批应用型、复合型技能人才。</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4.1.1</w:t>
      </w:r>
      <w:r w:rsidRPr="007A604D">
        <w:rPr>
          <w:rFonts w:ascii="仿宋" w:eastAsia="仿宋" w:hAnsi="仿宋" w:cs="仿宋" w:hint="eastAsia"/>
          <w:sz w:val="32"/>
          <w:szCs w:val="32"/>
        </w:rPr>
        <w:t>校企合作形式</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服务本地企业数从过去的</w:t>
      </w:r>
      <w:r w:rsidRPr="007A604D">
        <w:rPr>
          <w:rFonts w:ascii="仿宋" w:eastAsia="仿宋" w:hAnsi="仿宋" w:cs="仿宋"/>
          <w:sz w:val="32"/>
          <w:szCs w:val="32"/>
        </w:rPr>
        <w:t>28</w:t>
      </w:r>
      <w:r w:rsidRPr="007A604D">
        <w:rPr>
          <w:rFonts w:ascii="仿宋" w:eastAsia="仿宋" w:hAnsi="仿宋" w:cs="仿宋" w:hint="eastAsia"/>
          <w:sz w:val="32"/>
          <w:szCs w:val="32"/>
        </w:rPr>
        <w:t>家增加到</w:t>
      </w:r>
      <w:r w:rsidRPr="007A604D">
        <w:rPr>
          <w:rFonts w:ascii="仿宋" w:eastAsia="仿宋" w:hAnsi="仿宋" w:cs="仿宋"/>
          <w:sz w:val="32"/>
          <w:szCs w:val="32"/>
        </w:rPr>
        <w:t>174</w:t>
      </w:r>
      <w:r w:rsidRPr="007A604D">
        <w:rPr>
          <w:rFonts w:ascii="仿宋" w:eastAsia="仿宋" w:hAnsi="仿宋" w:cs="仿宋" w:hint="eastAsia"/>
          <w:sz w:val="32"/>
          <w:szCs w:val="32"/>
        </w:rPr>
        <w:t>家，经过多年探索已形成“厂中校”、“校中厂”、“订单培养”、“校企互聘、产教融合”、“现代学徒制”等不同类型的校企合作模式。</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4.1.2</w:t>
      </w:r>
      <w:r w:rsidRPr="007A604D">
        <w:rPr>
          <w:rFonts w:ascii="仿宋" w:eastAsia="仿宋" w:hAnsi="仿宋" w:cs="仿宋" w:hint="eastAsia"/>
          <w:sz w:val="32"/>
          <w:szCs w:val="32"/>
        </w:rPr>
        <w:t>校企合作组织</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县内如东中专</w:t>
      </w:r>
      <w:r w:rsidRPr="007A604D">
        <w:rPr>
          <w:rFonts w:ascii="仿宋" w:eastAsia="仿宋" w:hAnsi="仿宋" w:cs="仿宋" w:hint="eastAsia"/>
          <w:sz w:val="32"/>
          <w:szCs w:val="32"/>
        </w:rPr>
        <w:t>有二十家校企合作组合被评为“南通市优秀校企合作组合”，有五家校企合作组合被评为“优秀示范性组合”；</w:t>
      </w:r>
      <w:r w:rsidRPr="007A604D">
        <w:rPr>
          <w:rFonts w:ascii="仿宋" w:eastAsia="仿宋" w:hAnsi="仿宋" w:cs="仿宋"/>
          <w:sz w:val="32"/>
          <w:szCs w:val="32"/>
        </w:rPr>
        <w:t>2017</w:t>
      </w:r>
      <w:r w:rsidRPr="007A604D">
        <w:rPr>
          <w:rFonts w:ascii="仿宋" w:eastAsia="仿宋" w:hAnsi="仿宋" w:cs="仿宋" w:hint="eastAsia"/>
          <w:sz w:val="32"/>
          <w:szCs w:val="32"/>
        </w:rPr>
        <w:t>年又新增与江苏华云大数据科技有限公司，南通宜高塑胶有限公司、如东联亿机电有限公司，江苏太平洋汽车服务有限公司，江东电子材料有限公司等五家校企合作组合，圆满完成了教育局下达的新增四家校企合作组合的任务。</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4.2</w:t>
      </w:r>
      <w:r w:rsidRPr="007A604D">
        <w:rPr>
          <w:rFonts w:ascii="仿宋" w:eastAsia="仿宋" w:hAnsi="仿宋" w:cs="仿宋" w:hint="eastAsia"/>
          <w:sz w:val="32"/>
          <w:szCs w:val="32"/>
        </w:rPr>
        <w:t>学生实习情况</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先后出台了</w:t>
      </w:r>
      <w:r w:rsidRPr="007A604D">
        <w:rPr>
          <w:rFonts w:ascii="仿宋" w:eastAsia="仿宋" w:hAnsi="仿宋" w:cs="仿宋" w:hint="eastAsia"/>
          <w:sz w:val="32"/>
          <w:szCs w:val="32"/>
        </w:rPr>
        <w:t>《如东县中等职业学校学生实习管理规定》</w:t>
      </w:r>
      <w:r>
        <w:rPr>
          <w:rFonts w:ascii="仿宋" w:eastAsia="仿宋" w:hAnsi="仿宋" w:cs="仿宋" w:hint="eastAsia"/>
          <w:sz w:val="32"/>
          <w:szCs w:val="32"/>
        </w:rPr>
        <w:t>、</w:t>
      </w:r>
      <w:r w:rsidRPr="007A604D">
        <w:rPr>
          <w:rFonts w:ascii="仿宋" w:eastAsia="仿宋" w:hAnsi="仿宋" w:cs="仿宋" w:hint="eastAsia"/>
          <w:sz w:val="32"/>
          <w:szCs w:val="32"/>
        </w:rPr>
        <w:t>《如东中等专业学校学生管理制度》、《江苏省如东中等专业学校学生顶岗实习安全管理制度》、《江苏省如东中等专业学校学生顶岗实习突发事件应急预案》等规范性文件和管理制度</w:t>
      </w:r>
      <w:r>
        <w:rPr>
          <w:rFonts w:ascii="仿宋" w:eastAsia="仿宋" w:hAnsi="仿宋" w:cs="仿宋" w:hint="eastAsia"/>
          <w:sz w:val="32"/>
          <w:szCs w:val="32"/>
        </w:rPr>
        <w:t>。如东中专</w:t>
      </w:r>
      <w:r w:rsidRPr="007A604D">
        <w:rPr>
          <w:rFonts w:ascii="仿宋" w:eastAsia="仿宋" w:hAnsi="仿宋" w:cs="仿宋" w:hint="eastAsia"/>
          <w:sz w:val="32"/>
          <w:szCs w:val="32"/>
        </w:rPr>
        <w:t>建立了学生顶岗实习领导小组，与县内外近百家大中型企业家签订了校外实习实训基地协议，共建实习实</w:t>
      </w:r>
      <w:r w:rsidRPr="007A604D">
        <w:rPr>
          <w:rFonts w:ascii="仿宋" w:eastAsia="仿宋" w:hAnsi="仿宋" w:cs="仿宋" w:hint="eastAsia"/>
          <w:sz w:val="32"/>
          <w:szCs w:val="32"/>
        </w:rPr>
        <w:lastRenderedPageBreak/>
        <w:t>训基地，与实习企业共同制定学生顶岗实习学习计划，并派专人跟岗管理，及时处理实习中的有关问题，确保顶岗实习工作正常，顺利进行。</w:t>
      </w:r>
      <w:r w:rsidRPr="007A604D">
        <w:rPr>
          <w:rFonts w:ascii="仿宋" w:eastAsia="仿宋" w:hAnsi="仿宋" w:cs="仿宋"/>
          <w:sz w:val="32"/>
          <w:szCs w:val="32"/>
        </w:rPr>
        <w:t>2017</w:t>
      </w:r>
      <w:r w:rsidRPr="007A604D">
        <w:rPr>
          <w:rFonts w:ascii="仿宋" w:eastAsia="仿宋" w:hAnsi="仿宋" w:cs="仿宋" w:hint="eastAsia"/>
          <w:sz w:val="32"/>
          <w:szCs w:val="32"/>
        </w:rPr>
        <w:t>年共有</w:t>
      </w:r>
      <w:r w:rsidRPr="007A604D">
        <w:rPr>
          <w:rFonts w:ascii="仿宋" w:eastAsia="仿宋" w:hAnsi="仿宋" w:cs="仿宋"/>
          <w:sz w:val="32"/>
          <w:szCs w:val="32"/>
        </w:rPr>
        <w:t>606</w:t>
      </w:r>
      <w:r w:rsidRPr="007A604D">
        <w:rPr>
          <w:rFonts w:ascii="仿宋" w:eastAsia="仿宋" w:hAnsi="仿宋" w:cs="仿宋" w:hint="eastAsia"/>
          <w:sz w:val="32"/>
          <w:szCs w:val="32"/>
        </w:rPr>
        <w:t>名中职学生参加顶岗实习，其中有</w:t>
      </w:r>
      <w:r w:rsidRPr="007A604D">
        <w:rPr>
          <w:rFonts w:ascii="仿宋" w:eastAsia="仿宋" w:hAnsi="仿宋" w:cs="仿宋"/>
          <w:sz w:val="32"/>
          <w:szCs w:val="32"/>
        </w:rPr>
        <w:t>522</w:t>
      </w:r>
      <w:r w:rsidRPr="007A604D">
        <w:rPr>
          <w:rFonts w:ascii="仿宋" w:eastAsia="仿宋" w:hAnsi="仿宋" w:cs="仿宋" w:hint="eastAsia"/>
          <w:sz w:val="32"/>
          <w:szCs w:val="32"/>
        </w:rPr>
        <w:t>人留在如东本地企业实习</w:t>
      </w:r>
      <w:r>
        <w:rPr>
          <w:rFonts w:ascii="仿宋" w:eastAsia="仿宋" w:hAnsi="仿宋" w:cs="仿宋" w:hint="eastAsia"/>
          <w:sz w:val="32"/>
          <w:szCs w:val="32"/>
        </w:rPr>
        <w:t>、</w:t>
      </w:r>
      <w:r w:rsidRPr="007A604D">
        <w:rPr>
          <w:rFonts w:ascii="仿宋" w:eastAsia="仿宋" w:hAnsi="仿宋" w:cs="仿宋" w:hint="eastAsia"/>
          <w:sz w:val="32"/>
          <w:szCs w:val="32"/>
        </w:rPr>
        <w:t>就业，本地一次就业率达</w:t>
      </w:r>
      <w:r w:rsidRPr="007A604D">
        <w:rPr>
          <w:rFonts w:ascii="仿宋" w:eastAsia="仿宋" w:hAnsi="仿宋" w:cs="仿宋"/>
          <w:sz w:val="32"/>
          <w:szCs w:val="32"/>
        </w:rPr>
        <w:t>86.14%</w:t>
      </w:r>
      <w:r w:rsidRPr="007A604D">
        <w:rPr>
          <w:rFonts w:ascii="仿宋" w:eastAsia="仿宋" w:hAnsi="仿宋" w:cs="仿宋" w:hint="eastAsia"/>
          <w:sz w:val="32"/>
          <w:szCs w:val="32"/>
        </w:rPr>
        <w:t>，圆满完成了县委县政府下达的</w:t>
      </w:r>
      <w:r w:rsidRPr="007A604D">
        <w:rPr>
          <w:rFonts w:ascii="仿宋" w:eastAsia="仿宋" w:hAnsi="仿宋" w:cs="仿宋"/>
          <w:sz w:val="32"/>
          <w:szCs w:val="32"/>
        </w:rPr>
        <w:t>80%</w:t>
      </w:r>
      <w:r w:rsidRPr="007A604D">
        <w:rPr>
          <w:rFonts w:ascii="仿宋" w:eastAsia="仿宋" w:hAnsi="仿宋" w:cs="仿宋" w:hint="eastAsia"/>
          <w:sz w:val="32"/>
          <w:szCs w:val="32"/>
        </w:rPr>
        <w:t>的本地就业率指标。</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 xml:space="preserve">4.3 </w:t>
      </w:r>
      <w:r w:rsidRPr="007A604D">
        <w:rPr>
          <w:rFonts w:ascii="仿宋" w:eastAsia="仿宋" w:hAnsi="仿宋" w:cs="仿宋" w:hint="eastAsia"/>
          <w:sz w:val="32"/>
          <w:szCs w:val="32"/>
        </w:rPr>
        <w:t>集团化办学</w:t>
      </w:r>
      <w:r>
        <w:rPr>
          <w:rFonts w:ascii="仿宋" w:eastAsia="仿宋" w:hAnsi="仿宋" w:cs="仿宋" w:hint="eastAsia"/>
          <w:sz w:val="32"/>
          <w:szCs w:val="32"/>
        </w:rPr>
        <w:t>情况</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2014</w:t>
      </w:r>
      <w:r w:rsidRPr="007A604D">
        <w:rPr>
          <w:rFonts w:ascii="仿宋" w:eastAsia="仿宋" w:hAnsi="仿宋" w:cs="仿宋" w:hint="eastAsia"/>
          <w:sz w:val="32"/>
          <w:szCs w:val="32"/>
        </w:rPr>
        <w:t>年</w:t>
      </w:r>
      <w:r w:rsidRPr="007A604D">
        <w:rPr>
          <w:rFonts w:ascii="仿宋" w:eastAsia="仿宋" w:hAnsi="仿宋" w:cs="仿宋"/>
          <w:sz w:val="32"/>
          <w:szCs w:val="32"/>
        </w:rPr>
        <w:t>12</w:t>
      </w:r>
      <w:r w:rsidRPr="007A604D">
        <w:rPr>
          <w:rFonts w:ascii="仿宋" w:eastAsia="仿宋" w:hAnsi="仿宋" w:cs="仿宋" w:hint="eastAsia"/>
          <w:sz w:val="32"/>
          <w:szCs w:val="32"/>
        </w:rPr>
        <w:t>月起，由</w:t>
      </w:r>
      <w:r>
        <w:rPr>
          <w:rFonts w:ascii="仿宋" w:eastAsia="仿宋" w:hAnsi="仿宋" w:cs="仿宋" w:hint="eastAsia"/>
          <w:sz w:val="32"/>
          <w:szCs w:val="32"/>
        </w:rPr>
        <w:t>如东中专</w:t>
      </w:r>
      <w:r w:rsidRPr="007A604D">
        <w:rPr>
          <w:rFonts w:ascii="仿宋" w:eastAsia="仿宋" w:hAnsi="仿宋" w:cs="仿宋" w:hint="eastAsia"/>
          <w:sz w:val="32"/>
          <w:szCs w:val="32"/>
        </w:rPr>
        <w:t>牵头，省内二十多家知名化工企业、化工专业优势职业院校、化工行业协会共同举办了江苏省化工专业职业教育集团，本年内，学校承办了以职业教育集团成员为主体的全省职业学校化工设备维修项目技能大赛参赛集训研讨会、全省中职工业分析检验项目技能大赛教练培训班等教学研讨活动，充分发挥了学校作为牵头学校的示范辐射作用，既为本地化工企业集聚人才提供了渠道，又为全省化工专业教学水平的提升作出了贡献。</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5.</w:t>
      </w:r>
      <w:r w:rsidRPr="006F6963">
        <w:rPr>
          <w:rFonts w:ascii="仿宋" w:eastAsia="仿宋" w:hAnsi="仿宋" w:cs="仿宋" w:hint="eastAsia"/>
          <w:sz w:val="32"/>
          <w:szCs w:val="32"/>
        </w:rPr>
        <w:t>社会贡献</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5.1</w:t>
      </w:r>
      <w:r w:rsidRPr="007A604D">
        <w:rPr>
          <w:rFonts w:ascii="仿宋" w:eastAsia="仿宋" w:hAnsi="仿宋" w:cs="仿宋" w:hint="eastAsia"/>
          <w:sz w:val="32"/>
          <w:szCs w:val="32"/>
        </w:rPr>
        <w:t>技术技能人才培养</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每年，如东职业教育向本地输送毕业生约</w:t>
      </w:r>
      <w:r>
        <w:rPr>
          <w:rFonts w:ascii="仿宋" w:eastAsia="仿宋" w:hAnsi="仿宋" w:cs="仿宋"/>
          <w:sz w:val="32"/>
          <w:szCs w:val="32"/>
        </w:rPr>
        <w:t>1000</w:t>
      </w:r>
      <w:r>
        <w:rPr>
          <w:rFonts w:ascii="仿宋" w:eastAsia="仿宋" w:hAnsi="仿宋" w:cs="仿宋" w:hint="eastAsia"/>
          <w:sz w:val="32"/>
          <w:szCs w:val="32"/>
        </w:rPr>
        <w:t>人，在很大程度上满足了区域经济社会发展的人才需求。在此基础上，</w:t>
      </w:r>
      <w:r w:rsidRPr="00A1764C">
        <w:rPr>
          <w:rFonts w:ascii="仿宋" w:eastAsia="仿宋" w:hAnsi="仿宋" w:cs="仿宋" w:hint="eastAsia"/>
          <w:sz w:val="32"/>
          <w:szCs w:val="32"/>
        </w:rPr>
        <w:t>坚持学历教育与培训并举</w:t>
      </w:r>
      <w:r>
        <w:rPr>
          <w:rFonts w:ascii="仿宋" w:eastAsia="仿宋" w:hAnsi="仿宋" w:cs="仿宋" w:hint="eastAsia"/>
          <w:sz w:val="32"/>
          <w:szCs w:val="32"/>
        </w:rPr>
        <w:t>，注重面向社会、面向成人，做大做精职业教育培训，</w:t>
      </w:r>
      <w:r w:rsidRPr="008A2825">
        <w:rPr>
          <w:rFonts w:ascii="仿宋" w:eastAsia="仿宋" w:hAnsi="仿宋" w:cs="仿宋" w:hint="eastAsia"/>
          <w:sz w:val="32"/>
          <w:szCs w:val="32"/>
        </w:rPr>
        <w:t>搭建人才成长“立交桥”。围绕我县企业发展需求，为劳动者转岗择业和持续发展提供支撑，建设知识型、技能型、创新型劳动者队伍。</w:t>
      </w:r>
      <w:r>
        <w:rPr>
          <w:rFonts w:ascii="仿宋" w:eastAsia="仿宋" w:hAnsi="仿宋" w:cs="仿宋" w:hint="eastAsia"/>
          <w:sz w:val="32"/>
          <w:szCs w:val="32"/>
        </w:rPr>
        <w:t>如东中专专门成立有“</w:t>
      </w:r>
      <w:r w:rsidRPr="007A604D">
        <w:rPr>
          <w:rFonts w:ascii="仿宋" w:eastAsia="仿宋" w:hAnsi="仿宋" w:cs="仿宋" w:hint="eastAsia"/>
          <w:sz w:val="32"/>
          <w:szCs w:val="32"/>
        </w:rPr>
        <w:t>精技人才培训中心</w:t>
      </w:r>
      <w:r>
        <w:rPr>
          <w:rFonts w:ascii="仿宋" w:eastAsia="仿宋" w:hAnsi="仿宋" w:cs="仿宋" w:hint="eastAsia"/>
          <w:sz w:val="32"/>
          <w:szCs w:val="32"/>
        </w:rPr>
        <w:t>”，</w:t>
      </w:r>
      <w:r w:rsidRPr="007A604D">
        <w:rPr>
          <w:rFonts w:ascii="仿宋" w:eastAsia="仿宋" w:hAnsi="仿宋" w:cs="仿宋" w:hint="eastAsia"/>
          <w:sz w:val="32"/>
          <w:szCs w:val="32"/>
        </w:rPr>
        <w:t>承担对外培训任务，发挥灵活、</w:t>
      </w:r>
      <w:r w:rsidRPr="007A604D">
        <w:rPr>
          <w:rFonts w:ascii="仿宋" w:eastAsia="仿宋" w:hAnsi="仿宋" w:cs="仿宋" w:hint="eastAsia"/>
          <w:sz w:val="32"/>
          <w:szCs w:val="32"/>
        </w:rPr>
        <w:lastRenderedPageBreak/>
        <w:t>短期、实用的优势，积极参与劳动者终身职业培训体系的构建，面向人人，对未升学初高中毕业生、退役士兵、失业人员、残疾人等群体提供优质服务。培训退役士兵</w:t>
      </w:r>
      <w:r w:rsidRPr="007A604D">
        <w:rPr>
          <w:rFonts w:ascii="仿宋" w:eastAsia="仿宋" w:hAnsi="仿宋" w:cs="仿宋"/>
          <w:sz w:val="32"/>
          <w:szCs w:val="32"/>
        </w:rPr>
        <w:t>256</w:t>
      </w:r>
      <w:r w:rsidRPr="007A604D">
        <w:rPr>
          <w:rFonts w:ascii="仿宋" w:eastAsia="仿宋" w:hAnsi="仿宋" w:cs="仿宋" w:hint="eastAsia"/>
          <w:sz w:val="32"/>
          <w:szCs w:val="32"/>
        </w:rPr>
        <w:t>人，涉及的专业有烹饪、电子商务、建筑</w:t>
      </w:r>
      <w:r w:rsidRPr="007A604D">
        <w:rPr>
          <w:rFonts w:ascii="仿宋" w:eastAsia="仿宋" w:hAnsi="仿宋" w:cs="仿宋"/>
          <w:sz w:val="32"/>
          <w:szCs w:val="32"/>
        </w:rPr>
        <w:t>CAD</w:t>
      </w:r>
      <w:r w:rsidRPr="007A604D">
        <w:rPr>
          <w:rFonts w:ascii="仿宋" w:eastAsia="仿宋" w:hAnsi="仿宋" w:cs="仿宋" w:hint="eastAsia"/>
          <w:sz w:val="32"/>
          <w:szCs w:val="32"/>
        </w:rPr>
        <w:t>等工种，组织了全县人事职工第四轮继续教育培训</w:t>
      </w:r>
      <w:r w:rsidRPr="007A604D">
        <w:rPr>
          <w:rFonts w:ascii="仿宋" w:eastAsia="仿宋" w:hAnsi="仿宋" w:cs="仿宋"/>
          <w:sz w:val="32"/>
          <w:szCs w:val="32"/>
        </w:rPr>
        <w:t>137</w:t>
      </w:r>
      <w:r w:rsidRPr="007A604D">
        <w:rPr>
          <w:rFonts w:ascii="仿宋" w:eastAsia="仿宋" w:hAnsi="仿宋" w:cs="仿宋" w:hint="eastAsia"/>
          <w:sz w:val="32"/>
          <w:szCs w:val="32"/>
        </w:rPr>
        <w:t>人，第三轮继续教育补培</w:t>
      </w:r>
      <w:r w:rsidRPr="007A604D">
        <w:rPr>
          <w:rFonts w:ascii="仿宋" w:eastAsia="仿宋" w:hAnsi="仿宋" w:cs="仿宋"/>
          <w:sz w:val="32"/>
          <w:szCs w:val="32"/>
        </w:rPr>
        <w:t>18</w:t>
      </w:r>
      <w:r w:rsidRPr="007A604D">
        <w:rPr>
          <w:rFonts w:ascii="仿宋" w:eastAsia="仿宋" w:hAnsi="仿宋" w:cs="仿宋" w:hint="eastAsia"/>
          <w:sz w:val="32"/>
          <w:szCs w:val="32"/>
        </w:rPr>
        <w:t>人，第三轮补培训</w:t>
      </w:r>
      <w:r w:rsidRPr="007A604D">
        <w:rPr>
          <w:rFonts w:ascii="仿宋" w:eastAsia="仿宋" w:hAnsi="仿宋" w:cs="仿宋"/>
          <w:sz w:val="32"/>
          <w:szCs w:val="32"/>
        </w:rPr>
        <w:t>93</w:t>
      </w:r>
      <w:r w:rsidRPr="007A604D">
        <w:rPr>
          <w:rFonts w:ascii="仿宋" w:eastAsia="仿宋" w:hAnsi="仿宋" w:cs="仿宋" w:hint="eastAsia"/>
          <w:sz w:val="32"/>
          <w:szCs w:val="32"/>
        </w:rPr>
        <w:t>人；全年共培训考核建筑类特种作业上岗新证人员</w:t>
      </w:r>
      <w:r w:rsidRPr="007A604D">
        <w:rPr>
          <w:rFonts w:ascii="仿宋" w:eastAsia="仿宋" w:hAnsi="仿宋" w:cs="仿宋"/>
          <w:sz w:val="32"/>
          <w:szCs w:val="32"/>
        </w:rPr>
        <w:t>810</w:t>
      </w:r>
      <w:r w:rsidRPr="007A604D">
        <w:rPr>
          <w:rFonts w:ascii="仿宋" w:eastAsia="仿宋" w:hAnsi="仿宋" w:cs="仿宋" w:hint="eastAsia"/>
          <w:sz w:val="32"/>
          <w:szCs w:val="32"/>
        </w:rPr>
        <w:t>人，复审特种作业人员</w:t>
      </w:r>
      <w:r w:rsidRPr="007A604D">
        <w:rPr>
          <w:rFonts w:ascii="仿宋" w:eastAsia="仿宋" w:hAnsi="仿宋" w:cs="仿宋"/>
          <w:sz w:val="32"/>
          <w:szCs w:val="32"/>
        </w:rPr>
        <w:t>540</w:t>
      </w:r>
      <w:r w:rsidRPr="007A604D">
        <w:rPr>
          <w:rFonts w:ascii="仿宋" w:eastAsia="仿宋" w:hAnsi="仿宋" w:cs="仿宋" w:hint="eastAsia"/>
          <w:sz w:val="32"/>
          <w:szCs w:val="32"/>
        </w:rPr>
        <w:t>人，考核建筑类特种作业上岗新证人员</w:t>
      </w:r>
      <w:r w:rsidRPr="007A604D">
        <w:rPr>
          <w:rFonts w:ascii="仿宋" w:eastAsia="仿宋" w:hAnsi="仿宋" w:cs="仿宋"/>
          <w:sz w:val="32"/>
          <w:szCs w:val="32"/>
        </w:rPr>
        <w:t>2825</w:t>
      </w:r>
      <w:r w:rsidRPr="007A604D">
        <w:rPr>
          <w:rFonts w:ascii="仿宋" w:eastAsia="仿宋" w:hAnsi="仿宋" w:cs="仿宋" w:hint="eastAsia"/>
          <w:sz w:val="32"/>
          <w:szCs w:val="32"/>
        </w:rPr>
        <w:t>人，复审特种作业人员</w:t>
      </w:r>
      <w:r w:rsidRPr="007A604D">
        <w:rPr>
          <w:rFonts w:ascii="仿宋" w:eastAsia="仿宋" w:hAnsi="仿宋" w:cs="仿宋"/>
          <w:sz w:val="32"/>
          <w:szCs w:val="32"/>
        </w:rPr>
        <w:t>1068</w:t>
      </w:r>
      <w:r w:rsidRPr="007A604D">
        <w:rPr>
          <w:rFonts w:ascii="仿宋" w:eastAsia="仿宋" w:hAnsi="仿宋" w:cs="仿宋" w:hint="eastAsia"/>
          <w:sz w:val="32"/>
          <w:szCs w:val="32"/>
        </w:rPr>
        <w:t>人，换证</w:t>
      </w:r>
      <w:r w:rsidRPr="007A604D">
        <w:rPr>
          <w:rFonts w:ascii="仿宋" w:eastAsia="仿宋" w:hAnsi="仿宋" w:cs="仿宋"/>
          <w:sz w:val="32"/>
          <w:szCs w:val="32"/>
        </w:rPr>
        <w:t>223</w:t>
      </w:r>
      <w:r w:rsidRPr="007A604D">
        <w:rPr>
          <w:rFonts w:ascii="仿宋" w:eastAsia="仿宋" w:hAnsi="仿宋" w:cs="仿宋" w:hint="eastAsia"/>
          <w:sz w:val="32"/>
          <w:szCs w:val="32"/>
        </w:rPr>
        <w:t>人；培训建筑</w:t>
      </w:r>
      <w:r w:rsidRPr="007A604D">
        <w:rPr>
          <w:rFonts w:ascii="仿宋" w:eastAsia="仿宋" w:hAnsi="仿宋" w:cs="仿宋"/>
          <w:sz w:val="32"/>
          <w:szCs w:val="32"/>
        </w:rPr>
        <w:t>B</w:t>
      </w:r>
      <w:r w:rsidRPr="007A604D">
        <w:rPr>
          <w:rFonts w:ascii="仿宋" w:eastAsia="仿宋" w:hAnsi="仿宋" w:cs="仿宋" w:hint="eastAsia"/>
          <w:sz w:val="32"/>
          <w:szCs w:val="32"/>
        </w:rPr>
        <w:t>、</w:t>
      </w:r>
      <w:r w:rsidRPr="007A604D">
        <w:rPr>
          <w:rFonts w:ascii="仿宋" w:eastAsia="仿宋" w:hAnsi="仿宋" w:cs="仿宋"/>
          <w:sz w:val="32"/>
          <w:szCs w:val="32"/>
        </w:rPr>
        <w:t>C</w:t>
      </w:r>
      <w:r w:rsidRPr="007A604D">
        <w:rPr>
          <w:rFonts w:ascii="仿宋" w:eastAsia="仿宋" w:hAnsi="仿宋" w:cs="仿宋" w:hint="eastAsia"/>
          <w:sz w:val="32"/>
          <w:szCs w:val="32"/>
        </w:rPr>
        <w:t>类人类</w:t>
      </w:r>
      <w:r w:rsidRPr="007A604D">
        <w:rPr>
          <w:rFonts w:ascii="仿宋" w:eastAsia="仿宋" w:hAnsi="仿宋" w:cs="仿宋"/>
          <w:sz w:val="32"/>
          <w:szCs w:val="32"/>
        </w:rPr>
        <w:t>570</w:t>
      </w:r>
      <w:r w:rsidRPr="007A604D">
        <w:rPr>
          <w:rFonts w:ascii="仿宋" w:eastAsia="仿宋" w:hAnsi="仿宋" w:cs="仿宋" w:hint="eastAsia"/>
          <w:sz w:val="32"/>
          <w:szCs w:val="32"/>
        </w:rPr>
        <w:t>人，安管人员继续教育</w:t>
      </w:r>
      <w:r w:rsidRPr="007A604D">
        <w:rPr>
          <w:rFonts w:ascii="仿宋" w:eastAsia="仿宋" w:hAnsi="仿宋" w:cs="仿宋"/>
          <w:sz w:val="32"/>
          <w:szCs w:val="32"/>
        </w:rPr>
        <w:t>802</w:t>
      </w:r>
      <w:r w:rsidRPr="007A604D">
        <w:rPr>
          <w:rFonts w:ascii="仿宋" w:eastAsia="仿宋" w:hAnsi="仿宋" w:cs="仿宋" w:hint="eastAsia"/>
          <w:sz w:val="32"/>
          <w:szCs w:val="32"/>
        </w:rPr>
        <w:t>人；组织全国计算机等级考试</w:t>
      </w:r>
      <w:r w:rsidRPr="007A604D">
        <w:rPr>
          <w:rFonts w:ascii="仿宋" w:eastAsia="仿宋" w:hAnsi="仿宋" w:cs="仿宋"/>
          <w:sz w:val="32"/>
          <w:szCs w:val="32"/>
        </w:rPr>
        <w:t>1328</w:t>
      </w:r>
      <w:r w:rsidRPr="007A604D">
        <w:rPr>
          <w:rFonts w:ascii="仿宋" w:eastAsia="仿宋" w:hAnsi="仿宋" w:cs="仿宋" w:hint="eastAsia"/>
          <w:sz w:val="32"/>
          <w:szCs w:val="32"/>
        </w:rPr>
        <w:t>人，组织开展了全国公共英语考试，共有</w:t>
      </w:r>
      <w:r w:rsidRPr="007A604D">
        <w:rPr>
          <w:rFonts w:ascii="仿宋" w:eastAsia="仿宋" w:hAnsi="仿宋" w:cs="仿宋"/>
          <w:sz w:val="32"/>
          <w:szCs w:val="32"/>
        </w:rPr>
        <w:t>168</w:t>
      </w:r>
      <w:r w:rsidRPr="007A604D">
        <w:rPr>
          <w:rFonts w:ascii="仿宋" w:eastAsia="仿宋" w:hAnsi="仿宋" w:cs="仿宋" w:hint="eastAsia"/>
          <w:sz w:val="32"/>
          <w:szCs w:val="32"/>
        </w:rPr>
        <w:t>名学员参加了三个等级的考试；全学年共组织了</w:t>
      </w:r>
      <w:r w:rsidRPr="007A604D">
        <w:rPr>
          <w:rFonts w:ascii="仿宋" w:eastAsia="仿宋" w:hAnsi="仿宋" w:cs="仿宋"/>
          <w:sz w:val="32"/>
          <w:szCs w:val="32"/>
        </w:rPr>
        <w:t>2975</w:t>
      </w:r>
      <w:r w:rsidRPr="007A604D">
        <w:rPr>
          <w:rFonts w:ascii="仿宋" w:eastAsia="仿宋" w:hAnsi="仿宋" w:cs="仿宋" w:hint="eastAsia"/>
          <w:sz w:val="32"/>
          <w:szCs w:val="32"/>
        </w:rPr>
        <w:t>人参加各等级的职业资格考试，其中高级工技能鉴定</w:t>
      </w:r>
      <w:r w:rsidRPr="007A604D">
        <w:rPr>
          <w:rFonts w:ascii="仿宋" w:eastAsia="仿宋" w:hAnsi="仿宋" w:cs="仿宋"/>
          <w:sz w:val="32"/>
          <w:szCs w:val="32"/>
        </w:rPr>
        <w:t>227</w:t>
      </w:r>
      <w:r w:rsidRPr="007A604D">
        <w:rPr>
          <w:rFonts w:ascii="仿宋" w:eastAsia="仿宋" w:hAnsi="仿宋" w:cs="仿宋" w:hint="eastAsia"/>
          <w:sz w:val="32"/>
          <w:szCs w:val="32"/>
        </w:rPr>
        <w:t>人，计算机高新技术考试</w:t>
      </w:r>
      <w:r w:rsidRPr="007A604D">
        <w:rPr>
          <w:rFonts w:ascii="仿宋" w:eastAsia="仿宋" w:hAnsi="仿宋" w:cs="仿宋"/>
          <w:sz w:val="32"/>
          <w:szCs w:val="32"/>
        </w:rPr>
        <w:t>1384</w:t>
      </w:r>
      <w:r w:rsidRPr="007A604D">
        <w:rPr>
          <w:rFonts w:ascii="仿宋" w:eastAsia="仿宋" w:hAnsi="仿宋" w:cs="仿宋" w:hint="eastAsia"/>
          <w:sz w:val="32"/>
          <w:szCs w:val="32"/>
        </w:rPr>
        <w:t>人。</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5.2</w:t>
      </w:r>
      <w:r>
        <w:rPr>
          <w:rFonts w:ascii="仿宋" w:eastAsia="仿宋" w:hAnsi="仿宋" w:cs="仿宋" w:hint="eastAsia"/>
          <w:sz w:val="32"/>
          <w:szCs w:val="32"/>
        </w:rPr>
        <w:t>社会服务</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县教育局下设职业教育和社会教育办公室，将全县职业教育和社会教育资源整合利用，切实提高社会服务能力和水平。</w:t>
      </w:r>
      <w:r>
        <w:rPr>
          <w:rFonts w:ascii="仿宋" w:eastAsia="仿宋" w:hAnsi="仿宋" w:cs="仿宋"/>
          <w:sz w:val="32"/>
          <w:szCs w:val="32"/>
        </w:rPr>
        <w:t>2017</w:t>
      </w:r>
      <w:r>
        <w:rPr>
          <w:rFonts w:ascii="仿宋" w:eastAsia="仿宋" w:hAnsi="仿宋" w:cs="仿宋" w:hint="eastAsia"/>
          <w:sz w:val="32"/>
          <w:szCs w:val="32"/>
        </w:rPr>
        <w:t>年，以如东中专社会培训处为基础，</w:t>
      </w:r>
      <w:r w:rsidRPr="00906A1D">
        <w:rPr>
          <w:rFonts w:ascii="仿宋" w:eastAsia="仿宋" w:hAnsi="仿宋" w:cs="仿宋" w:hint="eastAsia"/>
          <w:sz w:val="32"/>
          <w:szCs w:val="32"/>
        </w:rPr>
        <w:t>成立了如东</w:t>
      </w:r>
      <w:r>
        <w:rPr>
          <w:rFonts w:ascii="仿宋" w:eastAsia="仿宋" w:hAnsi="仿宋" w:cs="仿宋" w:hint="eastAsia"/>
          <w:sz w:val="32"/>
          <w:szCs w:val="32"/>
        </w:rPr>
        <w:t>县</w:t>
      </w:r>
      <w:r w:rsidRPr="00906A1D">
        <w:rPr>
          <w:rFonts w:ascii="仿宋" w:eastAsia="仿宋" w:hAnsi="仿宋" w:cs="仿宋" w:hint="eastAsia"/>
          <w:sz w:val="32"/>
          <w:szCs w:val="32"/>
        </w:rPr>
        <w:t>社</w:t>
      </w:r>
      <w:r>
        <w:rPr>
          <w:rFonts w:ascii="仿宋" w:eastAsia="仿宋" w:hAnsi="仿宋" w:cs="仿宋" w:hint="eastAsia"/>
          <w:sz w:val="32"/>
          <w:szCs w:val="32"/>
        </w:rPr>
        <w:t>会</w:t>
      </w:r>
      <w:r w:rsidRPr="00906A1D">
        <w:rPr>
          <w:rFonts w:ascii="仿宋" w:eastAsia="仿宋" w:hAnsi="仿宋" w:cs="仿宋" w:hint="eastAsia"/>
          <w:sz w:val="32"/>
          <w:szCs w:val="32"/>
        </w:rPr>
        <w:t>教育服务指导中心，为全县</w:t>
      </w:r>
      <w:r>
        <w:rPr>
          <w:rFonts w:ascii="仿宋" w:eastAsia="仿宋" w:hAnsi="仿宋" w:cs="仿宋" w:hint="eastAsia"/>
          <w:sz w:val="32"/>
          <w:szCs w:val="32"/>
        </w:rPr>
        <w:t>社会教育</w:t>
      </w:r>
      <w:r w:rsidRPr="00906A1D">
        <w:rPr>
          <w:rFonts w:ascii="仿宋" w:eastAsia="仿宋" w:hAnsi="仿宋" w:cs="仿宋" w:hint="eastAsia"/>
          <w:sz w:val="32"/>
          <w:szCs w:val="32"/>
        </w:rPr>
        <w:t>提供优质服务</w:t>
      </w:r>
      <w:r>
        <w:rPr>
          <w:rFonts w:ascii="仿宋" w:eastAsia="仿宋" w:hAnsi="仿宋" w:cs="仿宋" w:hint="eastAsia"/>
          <w:sz w:val="32"/>
          <w:szCs w:val="32"/>
        </w:rPr>
        <w:t>。县社会服务指导中心，</w:t>
      </w:r>
      <w:r w:rsidRPr="00906A1D">
        <w:rPr>
          <w:rFonts w:ascii="仿宋" w:eastAsia="仿宋" w:hAnsi="仿宋" w:cs="仿宋" w:hint="eastAsia"/>
          <w:sz w:val="32"/>
          <w:szCs w:val="32"/>
        </w:rPr>
        <w:t>联系全县重点企业，组织开展了</w:t>
      </w:r>
      <w:r w:rsidRPr="00906A1D">
        <w:rPr>
          <w:rFonts w:ascii="仿宋" w:eastAsia="仿宋" w:hAnsi="仿宋" w:cs="仿宋"/>
          <w:sz w:val="32"/>
          <w:szCs w:val="32"/>
        </w:rPr>
        <w:t>20</w:t>
      </w:r>
      <w:r w:rsidRPr="00906A1D">
        <w:rPr>
          <w:rFonts w:ascii="仿宋" w:eastAsia="仿宋" w:hAnsi="仿宋" w:cs="仿宋" w:hint="eastAsia"/>
          <w:sz w:val="32"/>
          <w:szCs w:val="32"/>
        </w:rPr>
        <w:t>个专题的企业管理、职业素养、职业技能等培训；面向社会人员组织专题培训班</w:t>
      </w:r>
      <w:r w:rsidRPr="00906A1D">
        <w:rPr>
          <w:rFonts w:ascii="仿宋" w:eastAsia="仿宋" w:hAnsi="仿宋" w:cs="仿宋"/>
          <w:sz w:val="32"/>
          <w:szCs w:val="32"/>
        </w:rPr>
        <w:t>6</w:t>
      </w:r>
      <w:r w:rsidRPr="00906A1D">
        <w:rPr>
          <w:rFonts w:ascii="仿宋" w:eastAsia="仿宋" w:hAnsi="仿宋" w:cs="仿宋" w:hint="eastAsia"/>
          <w:sz w:val="32"/>
          <w:szCs w:val="32"/>
        </w:rPr>
        <w:t>期；积极组织开展技术研究与新产品、新工艺开发或技术下乡等服务工作，本学期参与生产、咨询和技术服务的项目</w:t>
      </w:r>
      <w:r w:rsidRPr="00906A1D">
        <w:rPr>
          <w:rFonts w:ascii="仿宋" w:eastAsia="仿宋" w:hAnsi="仿宋" w:cs="仿宋"/>
          <w:sz w:val="32"/>
          <w:szCs w:val="32"/>
        </w:rPr>
        <w:t>3</w:t>
      </w:r>
      <w:r w:rsidRPr="00906A1D">
        <w:rPr>
          <w:rFonts w:ascii="仿宋" w:eastAsia="仿宋" w:hAnsi="仿宋" w:cs="仿宋" w:hint="eastAsia"/>
          <w:sz w:val="32"/>
          <w:szCs w:val="32"/>
        </w:rPr>
        <w:t>个，开展送科技下乡等活动</w:t>
      </w:r>
      <w:r w:rsidRPr="00906A1D">
        <w:rPr>
          <w:rFonts w:ascii="仿宋" w:eastAsia="仿宋" w:hAnsi="仿宋" w:cs="仿宋"/>
          <w:sz w:val="32"/>
          <w:szCs w:val="32"/>
        </w:rPr>
        <w:t>1</w:t>
      </w:r>
      <w:r w:rsidRPr="00906A1D">
        <w:rPr>
          <w:rFonts w:ascii="仿宋" w:eastAsia="仿宋" w:hAnsi="仿宋" w:cs="仿宋" w:hint="eastAsia"/>
          <w:sz w:val="32"/>
          <w:szCs w:val="32"/>
        </w:rPr>
        <w:t>次；如东</w:t>
      </w:r>
      <w:r w:rsidRPr="00906A1D">
        <w:rPr>
          <w:rFonts w:ascii="仿宋" w:eastAsia="仿宋" w:hAnsi="仿宋" w:cs="仿宋" w:hint="eastAsia"/>
          <w:sz w:val="32"/>
          <w:szCs w:val="32"/>
        </w:rPr>
        <w:lastRenderedPageBreak/>
        <w:t>社区培训学院被评为</w:t>
      </w:r>
      <w:r>
        <w:rPr>
          <w:rFonts w:ascii="仿宋" w:eastAsia="仿宋" w:hAnsi="仿宋" w:cs="仿宋" w:hint="eastAsia"/>
          <w:sz w:val="32"/>
          <w:szCs w:val="32"/>
        </w:rPr>
        <w:t>“</w:t>
      </w:r>
      <w:r w:rsidRPr="00906A1D">
        <w:rPr>
          <w:rFonts w:ascii="仿宋" w:eastAsia="仿宋" w:hAnsi="仿宋" w:cs="仿宋" w:hint="eastAsia"/>
          <w:sz w:val="32"/>
          <w:szCs w:val="32"/>
        </w:rPr>
        <w:t>全国</w:t>
      </w:r>
      <w:r>
        <w:rPr>
          <w:rFonts w:ascii="仿宋" w:eastAsia="仿宋" w:hAnsi="仿宋" w:cs="仿宋" w:hint="eastAsia"/>
          <w:sz w:val="32"/>
          <w:szCs w:val="32"/>
        </w:rPr>
        <w:t>优秀</w:t>
      </w:r>
      <w:r w:rsidRPr="00906A1D">
        <w:rPr>
          <w:rFonts w:ascii="仿宋" w:eastAsia="仿宋" w:hAnsi="仿宋" w:cs="仿宋" w:hint="eastAsia"/>
          <w:sz w:val="32"/>
          <w:szCs w:val="32"/>
        </w:rPr>
        <w:t>学习型部门</w:t>
      </w:r>
      <w:r>
        <w:rPr>
          <w:rFonts w:ascii="仿宋" w:eastAsia="仿宋" w:hAnsi="仿宋" w:cs="仿宋" w:hint="eastAsia"/>
          <w:sz w:val="32"/>
          <w:szCs w:val="32"/>
        </w:rPr>
        <w:t>”</w:t>
      </w:r>
      <w:r w:rsidRPr="00906A1D">
        <w:rPr>
          <w:rFonts w:ascii="仿宋" w:eastAsia="仿宋" w:hAnsi="仿宋" w:cs="仿宋" w:hint="eastAsia"/>
          <w:sz w:val="32"/>
          <w:szCs w:val="32"/>
        </w:rPr>
        <w:t>、</w:t>
      </w:r>
      <w:r>
        <w:rPr>
          <w:rFonts w:ascii="仿宋" w:eastAsia="仿宋" w:hAnsi="仿宋" w:cs="仿宋" w:hint="eastAsia"/>
          <w:sz w:val="32"/>
          <w:szCs w:val="32"/>
        </w:rPr>
        <w:t>“</w:t>
      </w:r>
      <w:r w:rsidRPr="00906A1D">
        <w:rPr>
          <w:rFonts w:ascii="仿宋" w:eastAsia="仿宋" w:hAnsi="仿宋" w:cs="仿宋" w:hint="eastAsia"/>
          <w:sz w:val="32"/>
          <w:szCs w:val="32"/>
        </w:rPr>
        <w:t>全国老年教育先进集体</w:t>
      </w:r>
      <w:r>
        <w:rPr>
          <w:rFonts w:ascii="仿宋" w:eastAsia="仿宋" w:hAnsi="仿宋" w:cs="仿宋" w:hint="eastAsia"/>
          <w:sz w:val="32"/>
          <w:szCs w:val="32"/>
        </w:rPr>
        <w:t>”</w:t>
      </w:r>
      <w:r w:rsidRPr="00906A1D">
        <w:rPr>
          <w:rFonts w:ascii="仿宋" w:eastAsia="仿宋" w:hAnsi="仿宋" w:cs="仿宋" w:hint="eastAsia"/>
          <w:sz w:val="32"/>
          <w:szCs w:val="32"/>
        </w:rPr>
        <w:t>、</w:t>
      </w:r>
      <w:r>
        <w:rPr>
          <w:rFonts w:ascii="仿宋" w:eastAsia="仿宋" w:hAnsi="仿宋" w:cs="仿宋" w:hint="eastAsia"/>
          <w:sz w:val="32"/>
          <w:szCs w:val="32"/>
        </w:rPr>
        <w:t>“</w:t>
      </w:r>
      <w:r w:rsidRPr="00906A1D">
        <w:rPr>
          <w:rFonts w:ascii="仿宋" w:eastAsia="仿宋" w:hAnsi="仿宋" w:cs="仿宋" w:hint="eastAsia"/>
          <w:sz w:val="32"/>
          <w:szCs w:val="32"/>
        </w:rPr>
        <w:t>农村职业教育与继续教育数字化学习资源共建共享研究与应用实验基地</w:t>
      </w:r>
      <w:r>
        <w:rPr>
          <w:rFonts w:ascii="仿宋" w:eastAsia="仿宋" w:hAnsi="仿宋" w:cs="仿宋" w:hint="eastAsia"/>
          <w:sz w:val="32"/>
          <w:szCs w:val="32"/>
        </w:rPr>
        <w:t>”</w:t>
      </w:r>
      <w:r w:rsidRPr="00906A1D">
        <w:rPr>
          <w:rFonts w:ascii="仿宋" w:eastAsia="仿宋" w:hAnsi="仿宋" w:cs="仿宋" w:hint="eastAsia"/>
          <w:sz w:val="32"/>
          <w:szCs w:val="32"/>
        </w:rPr>
        <w:t>，</w:t>
      </w:r>
      <w:r>
        <w:rPr>
          <w:rFonts w:ascii="仿宋" w:eastAsia="仿宋" w:hAnsi="仿宋" w:cs="仿宋" w:hint="eastAsia"/>
          <w:sz w:val="32"/>
          <w:szCs w:val="32"/>
        </w:rPr>
        <w:t>“</w:t>
      </w:r>
      <w:r w:rsidRPr="00906A1D">
        <w:rPr>
          <w:rFonts w:ascii="仿宋" w:eastAsia="仿宋" w:hAnsi="仿宋" w:cs="仿宋" w:hint="eastAsia"/>
          <w:sz w:val="32"/>
          <w:szCs w:val="32"/>
        </w:rPr>
        <w:t>如东学习网</w:t>
      </w:r>
      <w:r>
        <w:rPr>
          <w:rFonts w:ascii="仿宋" w:eastAsia="仿宋" w:hAnsi="仿宋" w:cs="仿宋" w:hint="eastAsia"/>
          <w:sz w:val="32"/>
          <w:szCs w:val="32"/>
        </w:rPr>
        <w:t>”</w:t>
      </w:r>
      <w:r w:rsidRPr="00906A1D">
        <w:rPr>
          <w:rFonts w:ascii="仿宋" w:eastAsia="仿宋" w:hAnsi="仿宋" w:cs="仿宋" w:hint="eastAsia"/>
          <w:sz w:val="32"/>
          <w:szCs w:val="32"/>
        </w:rPr>
        <w:t>成为江苏省社区教育实践创新工作案例。</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5.3</w:t>
      </w:r>
      <w:r w:rsidRPr="00672FCF">
        <w:rPr>
          <w:rFonts w:ascii="仿宋" w:eastAsia="仿宋" w:hAnsi="仿宋" w:cs="仿宋" w:hint="eastAsia"/>
          <w:sz w:val="32"/>
          <w:szCs w:val="32"/>
        </w:rPr>
        <w:t>对口支援</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5.3.1</w:t>
      </w:r>
      <w:r>
        <w:rPr>
          <w:rFonts w:ascii="仿宋" w:eastAsia="仿宋" w:hAnsi="仿宋" w:cs="仿宋" w:hint="eastAsia"/>
          <w:sz w:val="32"/>
          <w:szCs w:val="32"/>
        </w:rPr>
        <w:t>东西部合作</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积极</w:t>
      </w:r>
      <w:r>
        <w:rPr>
          <w:rFonts w:ascii="仿宋" w:eastAsia="仿宋" w:hAnsi="仿宋" w:cs="仿宋" w:hint="eastAsia"/>
          <w:sz w:val="32"/>
          <w:szCs w:val="32"/>
        </w:rPr>
        <w:t>组织学校</w:t>
      </w:r>
      <w:r w:rsidRPr="007A604D">
        <w:rPr>
          <w:rFonts w:ascii="仿宋" w:eastAsia="仿宋" w:hAnsi="仿宋" w:cs="仿宋" w:hint="eastAsia"/>
          <w:sz w:val="32"/>
          <w:szCs w:val="32"/>
        </w:rPr>
        <w:t>参加国家教育部职教司组织的职教东西部合作和对口帮扶，</w:t>
      </w:r>
      <w:r w:rsidRPr="007A604D">
        <w:rPr>
          <w:rFonts w:ascii="仿宋" w:eastAsia="仿宋" w:hAnsi="仿宋" w:cs="仿宋"/>
          <w:sz w:val="32"/>
          <w:szCs w:val="32"/>
        </w:rPr>
        <w:t>2017</w:t>
      </w:r>
      <w:r w:rsidRPr="007A604D">
        <w:rPr>
          <w:rFonts w:ascii="仿宋" w:eastAsia="仿宋" w:hAnsi="仿宋" w:cs="仿宋" w:hint="eastAsia"/>
          <w:sz w:val="32"/>
          <w:szCs w:val="32"/>
        </w:rPr>
        <w:t>年</w:t>
      </w:r>
      <w:r>
        <w:rPr>
          <w:rFonts w:ascii="仿宋" w:eastAsia="仿宋" w:hAnsi="仿宋" w:cs="仿宋" w:hint="eastAsia"/>
          <w:sz w:val="32"/>
          <w:szCs w:val="32"/>
        </w:rPr>
        <w:t>如东中专</w:t>
      </w:r>
      <w:r w:rsidRPr="007A604D">
        <w:rPr>
          <w:rFonts w:ascii="仿宋" w:eastAsia="仿宋" w:hAnsi="仿宋" w:cs="仿宋" w:hint="eastAsia"/>
          <w:sz w:val="32"/>
          <w:szCs w:val="32"/>
        </w:rPr>
        <w:t>又与青海西宁卫生职业技术学校，湟中甘河子职业技术学校，陕西汉中南郑职教中心校建立手拉手东西共建合作关系，在师资队伍建设，优势专业建设，实训基地建设及教科研等方面开展结对合作。</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5.3.2</w:t>
      </w:r>
      <w:r>
        <w:rPr>
          <w:rFonts w:ascii="仿宋" w:eastAsia="仿宋" w:hAnsi="仿宋" w:cs="仿宋" w:hint="eastAsia"/>
          <w:sz w:val="32"/>
          <w:szCs w:val="32"/>
        </w:rPr>
        <w:t>承办活动</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如东中专</w:t>
      </w:r>
      <w:r w:rsidRPr="007A604D">
        <w:rPr>
          <w:rFonts w:ascii="仿宋" w:eastAsia="仿宋" w:hAnsi="仿宋" w:cs="仿宋" w:hint="eastAsia"/>
          <w:sz w:val="32"/>
          <w:szCs w:val="32"/>
        </w:rPr>
        <w:t>成功承办了江苏省职业教育学会</w:t>
      </w:r>
      <w:r w:rsidRPr="007A604D">
        <w:rPr>
          <w:rFonts w:ascii="仿宋" w:eastAsia="仿宋" w:hAnsi="仿宋" w:cs="仿宋"/>
          <w:sz w:val="32"/>
          <w:szCs w:val="32"/>
        </w:rPr>
        <w:t>2017</w:t>
      </w:r>
      <w:r w:rsidRPr="007A604D">
        <w:rPr>
          <w:rFonts w:ascii="仿宋" w:eastAsia="仿宋" w:hAnsi="仿宋" w:cs="仿宋" w:hint="eastAsia"/>
          <w:sz w:val="32"/>
          <w:szCs w:val="32"/>
        </w:rPr>
        <w:t>年年会、</w:t>
      </w:r>
      <w:r w:rsidRPr="007A604D">
        <w:rPr>
          <w:rFonts w:ascii="仿宋" w:eastAsia="仿宋" w:hAnsi="仿宋" w:cs="仿宋"/>
          <w:sz w:val="32"/>
          <w:szCs w:val="32"/>
        </w:rPr>
        <w:t>2017</w:t>
      </w:r>
      <w:r w:rsidRPr="007A604D">
        <w:rPr>
          <w:rFonts w:ascii="仿宋" w:eastAsia="仿宋" w:hAnsi="仿宋" w:cs="仿宋" w:hint="eastAsia"/>
          <w:sz w:val="32"/>
          <w:szCs w:val="32"/>
        </w:rPr>
        <w:t>年省职业院校四个项目的技能大赛、江苏联合职业技术学院经典诗文诵读比赛、</w:t>
      </w:r>
      <w:r w:rsidRPr="007A604D">
        <w:rPr>
          <w:rFonts w:ascii="仿宋" w:eastAsia="仿宋" w:hAnsi="仿宋" w:cs="仿宋"/>
          <w:sz w:val="32"/>
          <w:szCs w:val="32"/>
        </w:rPr>
        <w:t>2017</w:t>
      </w:r>
      <w:r w:rsidRPr="007A604D">
        <w:rPr>
          <w:rFonts w:ascii="仿宋" w:eastAsia="仿宋" w:hAnsi="仿宋" w:cs="仿宋" w:hint="eastAsia"/>
          <w:sz w:val="32"/>
          <w:szCs w:val="32"/>
        </w:rPr>
        <w:t>年南通市职业学校课堂教学大赛决赛、市职业学校技能大赛、南通市职业教育计算机学科教学研讨暨丁春明名师创新团队电子白板课堂展示活动、南通市信息化教学设计比赛等省市级教研与比赛活动。</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sz w:val="32"/>
          <w:szCs w:val="32"/>
        </w:rPr>
        <w:t>5.3.3</w:t>
      </w:r>
      <w:r w:rsidRPr="007A604D">
        <w:rPr>
          <w:rFonts w:ascii="仿宋" w:eastAsia="仿宋" w:hAnsi="仿宋" w:cs="仿宋" w:hint="eastAsia"/>
          <w:sz w:val="32"/>
          <w:szCs w:val="32"/>
        </w:rPr>
        <w:t>学习交流</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我县</w:t>
      </w:r>
      <w:r w:rsidRPr="007A604D">
        <w:rPr>
          <w:rFonts w:ascii="仿宋" w:eastAsia="仿宋" w:hAnsi="仿宋" w:cs="仿宋" w:hint="eastAsia"/>
          <w:sz w:val="32"/>
          <w:szCs w:val="32"/>
        </w:rPr>
        <w:t>先后迎来芬兰教育考察团、青海省海南州教育代表团、青海省湟中县教育考察团、启东市政府教育考察团、海安县教育考察团、沭阳中专、海安开放大学、江阴徐霞客综合高中、江苏模特艺术学校、无锡开放大学塘南办学点等地政府和学校的十多个考察团来校考察、交流，学校的社会影</w:t>
      </w:r>
      <w:r w:rsidRPr="007A604D">
        <w:rPr>
          <w:rFonts w:ascii="仿宋" w:eastAsia="仿宋" w:hAnsi="仿宋" w:cs="仿宋" w:hint="eastAsia"/>
          <w:sz w:val="32"/>
          <w:szCs w:val="32"/>
        </w:rPr>
        <w:lastRenderedPageBreak/>
        <w:t>响达到前所未有的</w:t>
      </w:r>
      <w:r w:rsidRPr="008B46E9">
        <w:rPr>
          <w:rFonts w:ascii="仿宋" w:eastAsia="仿宋" w:hAnsi="仿宋" w:cs="仿宋" w:hint="eastAsia"/>
          <w:sz w:val="32"/>
          <w:szCs w:val="32"/>
        </w:rPr>
        <w:t>高度</w:t>
      </w:r>
      <w:r w:rsidRPr="007A604D">
        <w:rPr>
          <w:rFonts w:ascii="仿宋" w:eastAsia="仿宋" w:hAnsi="仿宋" w:cs="仿宋" w:hint="eastAsia"/>
          <w:sz w:val="32"/>
          <w:szCs w:val="32"/>
        </w:rPr>
        <w:t>。</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政府履职</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6.1</w:t>
      </w:r>
      <w:r>
        <w:rPr>
          <w:rFonts w:ascii="仿宋" w:eastAsia="仿宋" w:hAnsi="仿宋" w:cs="仿宋" w:hint="eastAsia"/>
          <w:sz w:val="32"/>
          <w:szCs w:val="32"/>
        </w:rPr>
        <w:t>经费</w:t>
      </w:r>
    </w:p>
    <w:p w:rsidR="003F716C" w:rsidRPr="0099751B" w:rsidRDefault="003F716C" w:rsidP="003D0CA7">
      <w:pPr>
        <w:spacing w:line="560" w:lineRule="exact"/>
        <w:ind w:firstLineChars="200" w:firstLine="640"/>
        <w:rPr>
          <w:rFonts w:ascii="仿宋" w:eastAsia="仿宋" w:hAnsi="仿宋" w:cs="Times New Roman"/>
          <w:sz w:val="32"/>
          <w:szCs w:val="32"/>
        </w:rPr>
      </w:pPr>
      <w:r w:rsidRPr="0099751B">
        <w:rPr>
          <w:rFonts w:ascii="仿宋" w:eastAsia="仿宋" w:hAnsi="仿宋" w:cs="仿宋" w:hint="eastAsia"/>
          <w:sz w:val="32"/>
          <w:szCs w:val="32"/>
        </w:rPr>
        <w:t>建立经费保障机制。根据上级要求，中职生均财政拨款不低于</w:t>
      </w:r>
      <w:r w:rsidRPr="0099751B">
        <w:rPr>
          <w:rFonts w:ascii="仿宋" w:eastAsia="仿宋" w:hAnsi="仿宋" w:cs="仿宋"/>
          <w:sz w:val="32"/>
          <w:szCs w:val="32"/>
        </w:rPr>
        <w:t>6000</w:t>
      </w:r>
      <w:r w:rsidRPr="0099751B">
        <w:rPr>
          <w:rFonts w:ascii="仿宋" w:eastAsia="仿宋" w:hAnsi="仿宋" w:cs="仿宋" w:hint="eastAsia"/>
          <w:sz w:val="32"/>
          <w:szCs w:val="32"/>
        </w:rPr>
        <w:t>元，高职不低于</w:t>
      </w:r>
      <w:r w:rsidRPr="0099751B">
        <w:rPr>
          <w:rFonts w:ascii="仿宋" w:eastAsia="仿宋" w:hAnsi="仿宋" w:cs="仿宋"/>
          <w:sz w:val="32"/>
          <w:szCs w:val="32"/>
        </w:rPr>
        <w:t>12000</w:t>
      </w:r>
      <w:r w:rsidRPr="0099751B">
        <w:rPr>
          <w:rFonts w:ascii="仿宋" w:eastAsia="仿宋" w:hAnsi="仿宋" w:cs="仿宋" w:hint="eastAsia"/>
          <w:sz w:val="32"/>
          <w:szCs w:val="32"/>
        </w:rPr>
        <w:t>元，生均公用经费财政拨款不低于普通高中</w:t>
      </w:r>
      <w:r w:rsidR="003D0CA7">
        <w:rPr>
          <w:rFonts w:ascii="仿宋" w:eastAsia="仿宋" w:hAnsi="仿宋" w:cs="仿宋" w:hint="eastAsia"/>
          <w:sz w:val="32"/>
          <w:szCs w:val="32"/>
        </w:rPr>
        <w:t>。2017年财政拨款支出6900多万。</w:t>
      </w:r>
      <w:r w:rsidRPr="0099751B">
        <w:rPr>
          <w:rFonts w:ascii="仿宋" w:eastAsia="仿宋" w:hAnsi="仿宋" w:cs="仿宋"/>
          <w:sz w:val="32"/>
          <w:szCs w:val="32"/>
        </w:rPr>
        <w:t>2018</w:t>
      </w:r>
      <w:r w:rsidRPr="0099751B">
        <w:rPr>
          <w:rFonts w:ascii="仿宋" w:eastAsia="仿宋" w:hAnsi="仿宋" w:cs="仿宋" w:hint="eastAsia"/>
          <w:sz w:val="32"/>
          <w:szCs w:val="32"/>
        </w:rPr>
        <w:t>年部门预算职中财政拨款支出</w:t>
      </w:r>
      <w:r w:rsidRPr="0099751B">
        <w:rPr>
          <w:rFonts w:ascii="仿宋" w:eastAsia="仿宋" w:hAnsi="仿宋" w:cs="仿宋"/>
          <w:sz w:val="32"/>
          <w:szCs w:val="32"/>
        </w:rPr>
        <w:t>6900</w:t>
      </w:r>
      <w:r w:rsidRPr="0099751B">
        <w:rPr>
          <w:rFonts w:ascii="仿宋" w:eastAsia="仿宋" w:hAnsi="仿宋" w:cs="仿宋" w:hint="eastAsia"/>
          <w:sz w:val="32"/>
          <w:szCs w:val="32"/>
        </w:rPr>
        <w:t>多万，在校学生数</w:t>
      </w:r>
      <w:r w:rsidRPr="0099751B">
        <w:rPr>
          <w:rFonts w:ascii="仿宋" w:eastAsia="仿宋" w:hAnsi="仿宋" w:cs="仿宋"/>
          <w:sz w:val="32"/>
          <w:szCs w:val="32"/>
        </w:rPr>
        <w:t>4385</w:t>
      </w:r>
      <w:r w:rsidRPr="0099751B">
        <w:rPr>
          <w:rFonts w:ascii="仿宋" w:eastAsia="仿宋" w:hAnsi="仿宋" w:cs="仿宋" w:hint="eastAsia"/>
          <w:sz w:val="32"/>
          <w:szCs w:val="32"/>
        </w:rPr>
        <w:t>人，生均财政拨款每生超过</w:t>
      </w:r>
      <w:r w:rsidRPr="0099751B">
        <w:rPr>
          <w:rFonts w:ascii="仿宋" w:eastAsia="仿宋" w:hAnsi="仿宋" w:cs="仿宋"/>
          <w:sz w:val="32"/>
          <w:szCs w:val="32"/>
        </w:rPr>
        <w:t>12000</w:t>
      </w:r>
      <w:r w:rsidRPr="0099751B">
        <w:rPr>
          <w:rFonts w:ascii="仿宋" w:eastAsia="仿宋" w:hAnsi="仿宋" w:cs="仿宋" w:hint="eastAsia"/>
          <w:sz w:val="32"/>
          <w:szCs w:val="32"/>
        </w:rPr>
        <w:t>元，生均公用经费财政拨款</w:t>
      </w:r>
      <w:r w:rsidRPr="0099751B">
        <w:rPr>
          <w:rFonts w:ascii="仿宋" w:eastAsia="仿宋" w:hAnsi="仿宋" w:cs="仿宋"/>
          <w:sz w:val="32"/>
          <w:szCs w:val="32"/>
        </w:rPr>
        <w:t>1500</w:t>
      </w:r>
      <w:r w:rsidRPr="0099751B">
        <w:rPr>
          <w:rFonts w:ascii="仿宋" w:eastAsia="仿宋" w:hAnsi="仿宋" w:cs="仿宋" w:hint="eastAsia"/>
          <w:sz w:val="32"/>
          <w:szCs w:val="32"/>
        </w:rPr>
        <w:t>元（高中</w:t>
      </w:r>
      <w:r w:rsidRPr="0099751B">
        <w:rPr>
          <w:rFonts w:ascii="仿宋" w:eastAsia="仿宋" w:hAnsi="仿宋" w:cs="仿宋"/>
          <w:sz w:val="32"/>
          <w:szCs w:val="32"/>
        </w:rPr>
        <w:t>1300</w:t>
      </w:r>
      <w:r w:rsidRPr="0099751B">
        <w:rPr>
          <w:rFonts w:ascii="仿宋" w:eastAsia="仿宋" w:hAnsi="仿宋" w:cs="仿宋" w:hint="eastAsia"/>
          <w:sz w:val="32"/>
          <w:szCs w:val="32"/>
        </w:rPr>
        <w:t>元），与南通市水平相当。</w:t>
      </w:r>
    </w:p>
    <w:p w:rsidR="003F716C" w:rsidRDefault="003F716C" w:rsidP="003D0CA7">
      <w:pPr>
        <w:spacing w:line="560" w:lineRule="exact"/>
        <w:ind w:firstLineChars="200" w:firstLine="640"/>
        <w:rPr>
          <w:rFonts w:ascii="仿宋" w:eastAsia="仿宋" w:hAnsi="仿宋" w:cs="Times New Roman"/>
          <w:sz w:val="32"/>
          <w:szCs w:val="32"/>
        </w:rPr>
      </w:pPr>
      <w:r w:rsidRPr="0099751B">
        <w:rPr>
          <w:rFonts w:ascii="仿宋" w:eastAsia="仿宋" w:hAnsi="仿宋" w:cs="仿宋" w:hint="eastAsia"/>
          <w:sz w:val="32"/>
          <w:szCs w:val="32"/>
        </w:rPr>
        <w:t>安排专项资金用于项目建设。近年来，如东职业教育发展很快，</w:t>
      </w:r>
      <w:r>
        <w:rPr>
          <w:rFonts w:ascii="仿宋" w:eastAsia="仿宋" w:hAnsi="仿宋" w:cs="仿宋"/>
          <w:sz w:val="32"/>
          <w:szCs w:val="32"/>
        </w:rPr>
        <w:t>2015</w:t>
      </w:r>
      <w:r w:rsidRPr="0099751B">
        <w:rPr>
          <w:rFonts w:ascii="仿宋" w:eastAsia="仿宋" w:hAnsi="仿宋" w:cs="仿宋" w:hint="eastAsia"/>
          <w:sz w:val="32"/>
          <w:szCs w:val="32"/>
        </w:rPr>
        <w:t>年通过省高水平现代化职业学校，</w:t>
      </w:r>
      <w:r>
        <w:rPr>
          <w:rFonts w:ascii="仿宋" w:eastAsia="仿宋" w:hAnsi="仿宋" w:cs="仿宋"/>
          <w:sz w:val="32"/>
          <w:szCs w:val="32"/>
        </w:rPr>
        <w:t>20</w:t>
      </w:r>
      <w:r w:rsidRPr="0099751B">
        <w:rPr>
          <w:rFonts w:ascii="仿宋" w:eastAsia="仿宋" w:hAnsi="仿宋" w:cs="仿宋"/>
          <w:sz w:val="32"/>
          <w:szCs w:val="32"/>
        </w:rPr>
        <w:t>16</w:t>
      </w:r>
      <w:r w:rsidRPr="0099751B">
        <w:rPr>
          <w:rFonts w:ascii="仿宋" w:eastAsia="仿宋" w:hAnsi="仿宋" w:cs="仿宋" w:hint="eastAsia"/>
          <w:sz w:val="32"/>
          <w:szCs w:val="32"/>
        </w:rPr>
        <w:t>年创建智慧校园，</w:t>
      </w:r>
      <w:r>
        <w:rPr>
          <w:rFonts w:ascii="仿宋" w:eastAsia="仿宋" w:hAnsi="仿宋" w:cs="仿宋"/>
          <w:sz w:val="32"/>
          <w:szCs w:val="32"/>
        </w:rPr>
        <w:t>20</w:t>
      </w:r>
      <w:r w:rsidRPr="0099751B">
        <w:rPr>
          <w:rFonts w:ascii="仿宋" w:eastAsia="仿宋" w:hAnsi="仿宋" w:cs="仿宋"/>
          <w:sz w:val="32"/>
          <w:szCs w:val="32"/>
        </w:rPr>
        <w:t>17</w:t>
      </w:r>
      <w:r w:rsidRPr="0099751B">
        <w:rPr>
          <w:rFonts w:ascii="仿宋" w:eastAsia="仿宋" w:hAnsi="仿宋" w:cs="仿宋" w:hint="eastAsia"/>
          <w:sz w:val="32"/>
          <w:szCs w:val="32"/>
        </w:rPr>
        <w:t>年省现代化示范性职业学校。为迎接国家发改委实训设备购置项目验收，县财政安排</w:t>
      </w:r>
      <w:r w:rsidRPr="0099751B">
        <w:rPr>
          <w:rFonts w:ascii="仿宋" w:eastAsia="仿宋" w:hAnsi="仿宋" w:cs="仿宋"/>
          <w:sz w:val="32"/>
          <w:szCs w:val="32"/>
        </w:rPr>
        <w:t>1000</w:t>
      </w:r>
      <w:r w:rsidRPr="0099751B">
        <w:rPr>
          <w:rFonts w:ascii="仿宋" w:eastAsia="仿宋" w:hAnsi="仿宋" w:cs="仿宋" w:hint="eastAsia"/>
          <w:sz w:val="32"/>
          <w:szCs w:val="32"/>
        </w:rPr>
        <w:t>多万，创建智慧校园总预算</w:t>
      </w:r>
      <w:r w:rsidRPr="0099751B">
        <w:rPr>
          <w:rFonts w:ascii="仿宋" w:eastAsia="仿宋" w:hAnsi="仿宋" w:cs="仿宋"/>
          <w:sz w:val="32"/>
          <w:szCs w:val="32"/>
        </w:rPr>
        <w:t>1200</w:t>
      </w:r>
      <w:r w:rsidRPr="0099751B">
        <w:rPr>
          <w:rFonts w:ascii="仿宋" w:eastAsia="仿宋" w:hAnsi="仿宋" w:cs="仿宋" w:hint="eastAsia"/>
          <w:sz w:val="32"/>
          <w:szCs w:val="32"/>
        </w:rPr>
        <w:t>万元，县财政安排</w:t>
      </w:r>
      <w:r w:rsidRPr="0099751B">
        <w:rPr>
          <w:rFonts w:ascii="仿宋" w:eastAsia="仿宋" w:hAnsi="仿宋" w:cs="仿宋"/>
          <w:sz w:val="32"/>
          <w:szCs w:val="32"/>
        </w:rPr>
        <w:t>400</w:t>
      </w:r>
      <w:r w:rsidRPr="0099751B">
        <w:rPr>
          <w:rFonts w:ascii="仿宋" w:eastAsia="仿宋" w:hAnsi="仿宋" w:cs="仿宋" w:hint="eastAsia"/>
          <w:sz w:val="32"/>
          <w:szCs w:val="32"/>
        </w:rPr>
        <w:t>万元。</w:t>
      </w:r>
      <w:r w:rsidRPr="0099751B">
        <w:rPr>
          <w:rFonts w:ascii="仿宋" w:eastAsia="仿宋" w:hAnsi="仿宋" w:cs="仿宋"/>
          <w:sz w:val="32"/>
          <w:szCs w:val="32"/>
        </w:rPr>
        <w:t>2018</w:t>
      </w:r>
      <w:r w:rsidRPr="0099751B">
        <w:rPr>
          <w:rFonts w:ascii="仿宋" w:eastAsia="仿宋" w:hAnsi="仿宋" w:cs="仿宋" w:hint="eastAsia"/>
          <w:sz w:val="32"/>
          <w:szCs w:val="32"/>
        </w:rPr>
        <w:t>年部门预算安排专项</w:t>
      </w:r>
      <w:r w:rsidRPr="0099751B">
        <w:rPr>
          <w:rFonts w:ascii="仿宋" w:eastAsia="仿宋" w:hAnsi="仿宋" w:cs="仿宋"/>
          <w:sz w:val="32"/>
          <w:szCs w:val="32"/>
        </w:rPr>
        <w:t>1050</w:t>
      </w:r>
      <w:r w:rsidRPr="0099751B">
        <w:rPr>
          <w:rFonts w:ascii="仿宋" w:eastAsia="仿宋" w:hAnsi="仿宋" w:cs="仿宋" w:hint="eastAsia"/>
          <w:sz w:val="32"/>
          <w:szCs w:val="32"/>
        </w:rPr>
        <w:t>万元用于项目建设。</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6.2</w:t>
      </w:r>
      <w:r>
        <w:rPr>
          <w:rFonts w:ascii="仿宋" w:eastAsia="仿宋" w:hAnsi="仿宋" w:cs="仿宋" w:hint="eastAsia"/>
          <w:sz w:val="32"/>
          <w:szCs w:val="32"/>
        </w:rPr>
        <w:t>政策措施</w:t>
      </w:r>
    </w:p>
    <w:p w:rsidR="003F716C" w:rsidRPr="007A604D" w:rsidRDefault="003F716C" w:rsidP="003D0CA7">
      <w:pPr>
        <w:spacing w:line="560" w:lineRule="exact"/>
        <w:ind w:firstLineChars="200" w:firstLine="640"/>
        <w:rPr>
          <w:rFonts w:ascii="仿宋" w:eastAsia="仿宋" w:hAnsi="仿宋" w:cs="仿宋"/>
          <w:sz w:val="32"/>
          <w:szCs w:val="32"/>
        </w:rPr>
      </w:pPr>
      <w:r w:rsidRPr="007A604D">
        <w:rPr>
          <w:rFonts w:ascii="仿宋" w:eastAsia="仿宋" w:hAnsi="仿宋" w:cs="仿宋" w:hint="eastAsia"/>
          <w:sz w:val="32"/>
          <w:szCs w:val="32"/>
        </w:rPr>
        <w:t>为解决专业教师紧缺的问题，县政府积极筹划建立引进高技能人才的绿色通道</w:t>
      </w:r>
      <w:r>
        <w:rPr>
          <w:rFonts w:ascii="仿宋" w:eastAsia="仿宋" w:hAnsi="仿宋" w:cs="仿宋" w:hint="eastAsia"/>
          <w:sz w:val="32"/>
          <w:szCs w:val="32"/>
        </w:rPr>
        <w:t>。</w:t>
      </w:r>
      <w:r w:rsidRPr="00B46EEE">
        <w:rPr>
          <w:rFonts w:ascii="仿宋" w:eastAsia="仿宋" w:hAnsi="仿宋" w:cs="仿宋" w:hint="eastAsia"/>
          <w:sz w:val="32"/>
          <w:szCs w:val="32"/>
        </w:rPr>
        <w:t>核定政府购买服务人员流动</w:t>
      </w:r>
      <w:r w:rsidRPr="007A604D">
        <w:rPr>
          <w:rFonts w:ascii="仿宋" w:eastAsia="仿宋" w:hAnsi="仿宋" w:cs="仿宋" w:hint="eastAsia"/>
          <w:sz w:val="32"/>
          <w:szCs w:val="32"/>
        </w:rPr>
        <w:t>编制</w:t>
      </w:r>
      <w:r w:rsidRPr="00B46EEE">
        <w:rPr>
          <w:rFonts w:ascii="仿宋" w:eastAsia="仿宋" w:hAnsi="仿宋" w:cs="仿宋"/>
          <w:sz w:val="32"/>
          <w:szCs w:val="32"/>
        </w:rPr>
        <w:t>40</w:t>
      </w:r>
      <w:r w:rsidRPr="007A604D">
        <w:rPr>
          <w:rFonts w:ascii="仿宋" w:eastAsia="仿宋" w:hAnsi="仿宋" w:cs="仿宋" w:hint="eastAsia"/>
          <w:sz w:val="32"/>
          <w:szCs w:val="32"/>
        </w:rPr>
        <w:t>个，用于解决学校专业发展需要的专业人才聘用问题。同时，每年都面向社会招聘一批机电、物流、电商、会计、汽修、烹饪、化工、机器人等专业的技能指导教师，一些优秀人才陆续引进，极大</w:t>
      </w:r>
      <w:r>
        <w:rPr>
          <w:rFonts w:ascii="仿宋" w:eastAsia="仿宋" w:hAnsi="仿宋" w:cs="仿宋" w:hint="eastAsia"/>
          <w:sz w:val="32"/>
          <w:szCs w:val="32"/>
        </w:rPr>
        <w:t>地</w:t>
      </w:r>
      <w:r w:rsidRPr="007A604D">
        <w:rPr>
          <w:rFonts w:ascii="仿宋" w:eastAsia="仿宋" w:hAnsi="仿宋" w:cs="仿宋" w:hint="eastAsia"/>
          <w:sz w:val="32"/>
          <w:szCs w:val="32"/>
        </w:rPr>
        <w:t>缓解了专业教师不足的问题。</w:t>
      </w:r>
      <w:r w:rsidRPr="007A604D">
        <w:rPr>
          <w:rFonts w:ascii="仿宋" w:eastAsia="仿宋" w:hAnsi="仿宋" w:cs="仿宋"/>
          <w:sz w:val="32"/>
          <w:szCs w:val="32"/>
        </w:rPr>
        <w:t xml:space="preserve">   </w:t>
      </w:r>
    </w:p>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县政府通过</w:t>
      </w:r>
      <w:r>
        <w:rPr>
          <w:rFonts w:ascii="仿宋" w:eastAsia="仿宋" w:hAnsi="仿宋" w:cs="仿宋" w:hint="eastAsia"/>
          <w:sz w:val="32"/>
          <w:szCs w:val="32"/>
        </w:rPr>
        <w:t>设立</w:t>
      </w:r>
      <w:r w:rsidRPr="007A604D">
        <w:rPr>
          <w:rFonts w:ascii="仿宋" w:eastAsia="仿宋" w:hAnsi="仿宋" w:cs="仿宋" w:hint="eastAsia"/>
          <w:sz w:val="32"/>
          <w:szCs w:val="32"/>
        </w:rPr>
        <w:t>“社会事业引导资金”，激励学校创新办学模式，推进教学改革，每年学校均能成功申报数十万元</w:t>
      </w:r>
      <w:r w:rsidRPr="007A604D">
        <w:rPr>
          <w:rFonts w:ascii="仿宋" w:eastAsia="仿宋" w:hAnsi="仿宋" w:cs="仿宋" w:hint="eastAsia"/>
          <w:sz w:val="32"/>
          <w:szCs w:val="32"/>
        </w:rPr>
        <w:lastRenderedPageBreak/>
        <w:t>社会事业引导奖金，极大地推进了各项教育创新工作。</w:t>
      </w:r>
      <w:r>
        <w:rPr>
          <w:rFonts w:ascii="仿宋" w:eastAsia="仿宋" w:hAnsi="仿宋" w:cs="仿宋" w:hint="eastAsia"/>
          <w:sz w:val="32"/>
          <w:szCs w:val="32"/>
        </w:rPr>
        <w:t>另外，县政府对招生、学生就业、现代学徒制试点项目等都设有专项激励性经费。</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特色创新</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案例</w:t>
      </w:r>
      <w:r>
        <w:rPr>
          <w:rFonts w:ascii="仿宋" w:eastAsia="仿宋" w:hAnsi="仿宋" w:cs="仿宋"/>
          <w:sz w:val="32"/>
          <w:szCs w:val="32"/>
        </w:rPr>
        <w:t>1</w:t>
      </w:r>
      <w:r>
        <w:rPr>
          <w:rFonts w:ascii="仿宋" w:eastAsia="仿宋" w:hAnsi="仿宋" w:cs="仿宋" w:hint="eastAsia"/>
          <w:sz w:val="32"/>
          <w:szCs w:val="32"/>
        </w:rPr>
        <w:t>：对接智能制造产业，建设</w:t>
      </w:r>
      <w:r w:rsidRPr="007A604D">
        <w:rPr>
          <w:rFonts w:ascii="仿宋" w:eastAsia="仿宋" w:hAnsi="仿宋" w:cs="仿宋" w:hint="eastAsia"/>
          <w:sz w:val="32"/>
          <w:szCs w:val="32"/>
        </w:rPr>
        <w:t>机器人</w:t>
      </w:r>
      <w:r>
        <w:rPr>
          <w:rFonts w:ascii="仿宋" w:eastAsia="仿宋" w:hAnsi="仿宋" w:cs="仿宋" w:hint="eastAsia"/>
          <w:sz w:val="32"/>
          <w:szCs w:val="32"/>
        </w:rPr>
        <w:t>实训基地</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为应对“中国制造</w:t>
      </w:r>
      <w:r w:rsidRPr="007A604D">
        <w:rPr>
          <w:rFonts w:ascii="仿宋" w:eastAsia="仿宋" w:hAnsi="仿宋" w:cs="仿宋"/>
          <w:sz w:val="32"/>
          <w:szCs w:val="32"/>
        </w:rPr>
        <w:t>2025</w:t>
      </w:r>
      <w:r w:rsidRPr="007A604D">
        <w:rPr>
          <w:rFonts w:ascii="仿宋" w:eastAsia="仿宋" w:hAnsi="仿宋" w:cs="仿宋" w:hint="eastAsia"/>
          <w:sz w:val="32"/>
          <w:szCs w:val="32"/>
        </w:rPr>
        <w:t>”和“互联网</w:t>
      </w:r>
      <w:r w:rsidRPr="007A604D">
        <w:rPr>
          <w:rFonts w:ascii="仿宋" w:eastAsia="仿宋" w:hAnsi="仿宋" w:cs="仿宋"/>
          <w:sz w:val="32"/>
          <w:szCs w:val="32"/>
        </w:rPr>
        <w:t>+</w:t>
      </w:r>
      <w:r w:rsidRPr="007A604D">
        <w:rPr>
          <w:rFonts w:ascii="仿宋" w:eastAsia="仿宋" w:hAnsi="仿宋" w:cs="仿宋" w:hint="eastAsia"/>
          <w:sz w:val="32"/>
          <w:szCs w:val="32"/>
        </w:rPr>
        <w:t>”对现代制造业的新要求，为智能制造培养人才，</w:t>
      </w:r>
      <w:r>
        <w:rPr>
          <w:rFonts w:ascii="仿宋" w:eastAsia="仿宋" w:hAnsi="仿宋" w:cs="仿宋" w:hint="eastAsia"/>
          <w:sz w:val="32"/>
          <w:szCs w:val="32"/>
        </w:rPr>
        <w:t>我县</w:t>
      </w:r>
      <w:r w:rsidRPr="007A604D">
        <w:rPr>
          <w:rFonts w:ascii="仿宋" w:eastAsia="仿宋" w:hAnsi="仿宋" w:cs="仿宋" w:hint="eastAsia"/>
          <w:sz w:val="32"/>
          <w:szCs w:val="32"/>
        </w:rPr>
        <w:t>投入</w:t>
      </w:r>
      <w:r w:rsidRPr="007A604D">
        <w:rPr>
          <w:rFonts w:ascii="仿宋" w:eastAsia="仿宋" w:hAnsi="仿宋" w:cs="仿宋"/>
          <w:sz w:val="32"/>
          <w:szCs w:val="32"/>
        </w:rPr>
        <w:t>300</w:t>
      </w:r>
      <w:r w:rsidRPr="007A604D">
        <w:rPr>
          <w:rFonts w:ascii="仿宋" w:eastAsia="仿宋" w:hAnsi="仿宋" w:cs="仿宋" w:hint="eastAsia"/>
          <w:sz w:val="32"/>
          <w:szCs w:val="32"/>
        </w:rPr>
        <w:t>余万建立机器人联创实训中心，中心包含工业机器人与智能机器人，两者融合教学，并通过组队参加各项机器人大赛探索人才培养路径。在各级各项机器人大赛中，</w:t>
      </w:r>
      <w:r>
        <w:rPr>
          <w:rFonts w:ascii="仿宋" w:eastAsia="仿宋" w:hAnsi="仿宋" w:cs="仿宋" w:hint="eastAsia"/>
          <w:sz w:val="32"/>
          <w:szCs w:val="32"/>
        </w:rPr>
        <w:t>如东中专</w:t>
      </w:r>
      <w:r w:rsidRPr="007A604D">
        <w:rPr>
          <w:rFonts w:ascii="仿宋" w:eastAsia="仿宋" w:hAnsi="仿宋" w:cs="仿宋" w:hint="eastAsia"/>
          <w:sz w:val="32"/>
          <w:szCs w:val="32"/>
        </w:rPr>
        <w:t>代表队取得了优异成绩，具体获奖情况见表</w:t>
      </w:r>
      <w:r>
        <w:rPr>
          <w:rFonts w:ascii="仿宋" w:eastAsia="仿宋" w:hAnsi="仿宋" w:cs="仿宋" w:hint="eastAsia"/>
          <w:sz w:val="32"/>
          <w:szCs w:val="32"/>
        </w:rPr>
        <w:t>六</w:t>
      </w:r>
      <w:r w:rsidRPr="007A604D">
        <w:rPr>
          <w:rFonts w:ascii="仿宋" w:eastAsia="仿宋" w:hAnsi="仿宋" w:cs="仿宋" w:hint="eastAsia"/>
          <w:sz w:val="32"/>
          <w:szCs w:val="32"/>
        </w:rPr>
        <w:t>：</w:t>
      </w:r>
    </w:p>
    <w:p w:rsidR="003F716C" w:rsidRPr="007A604D" w:rsidRDefault="003F716C" w:rsidP="008A3193">
      <w:pPr>
        <w:spacing w:line="560" w:lineRule="exact"/>
        <w:jc w:val="center"/>
        <w:rPr>
          <w:rFonts w:ascii="仿宋" w:eastAsia="仿宋" w:hAnsi="仿宋" w:cs="Times New Roman"/>
          <w:sz w:val="32"/>
          <w:szCs w:val="32"/>
        </w:rPr>
      </w:pPr>
      <w:r w:rsidRPr="007A604D">
        <w:rPr>
          <w:rFonts w:ascii="仿宋" w:eastAsia="仿宋" w:hAnsi="仿宋" w:cs="仿宋" w:hint="eastAsia"/>
          <w:sz w:val="32"/>
          <w:szCs w:val="32"/>
        </w:rPr>
        <w:t>表</w:t>
      </w:r>
      <w:r>
        <w:rPr>
          <w:rFonts w:ascii="仿宋" w:eastAsia="仿宋" w:hAnsi="仿宋" w:cs="仿宋" w:hint="eastAsia"/>
          <w:sz w:val="32"/>
          <w:szCs w:val="32"/>
        </w:rPr>
        <w:t>六</w:t>
      </w:r>
      <w:r w:rsidRPr="007A604D">
        <w:rPr>
          <w:rFonts w:ascii="仿宋" w:eastAsia="仿宋" w:hAnsi="仿宋" w:cs="仿宋" w:hint="eastAsia"/>
          <w:sz w:val="32"/>
          <w:szCs w:val="32"/>
        </w:rPr>
        <w:t>：</w:t>
      </w:r>
      <w:r w:rsidRPr="007A604D">
        <w:rPr>
          <w:rFonts w:ascii="仿宋" w:eastAsia="仿宋" w:hAnsi="仿宋" w:cs="仿宋"/>
          <w:sz w:val="32"/>
          <w:szCs w:val="32"/>
        </w:rPr>
        <w:t>2017</w:t>
      </w:r>
      <w:r w:rsidRPr="007A604D">
        <w:rPr>
          <w:rFonts w:ascii="仿宋" w:eastAsia="仿宋" w:hAnsi="仿宋" w:cs="仿宋" w:hint="eastAsia"/>
          <w:sz w:val="32"/>
          <w:szCs w:val="32"/>
        </w:rPr>
        <w:t>年机器人项目荣获技能大赛情况统计表</w:t>
      </w:r>
    </w:p>
    <w:tbl>
      <w:tblPr>
        <w:tblpPr w:leftFromText="180" w:rightFromText="180" w:vertAnchor="text" w:horzAnchor="margin" w:tblpY="62"/>
        <w:tblW w:w="8677" w:type="dxa"/>
        <w:tblBorders>
          <w:top w:val="single" w:sz="8" w:space="0" w:color="4BACC6"/>
          <w:bottom w:val="single" w:sz="8" w:space="0" w:color="4BACC6"/>
        </w:tblBorders>
        <w:tblLayout w:type="fixed"/>
        <w:tblLook w:val="0000"/>
      </w:tblPr>
      <w:tblGrid>
        <w:gridCol w:w="959"/>
        <w:gridCol w:w="3969"/>
        <w:gridCol w:w="1417"/>
        <w:gridCol w:w="2332"/>
      </w:tblGrid>
      <w:tr w:rsidR="003F716C" w:rsidRPr="00375133">
        <w:trPr>
          <w:trHeight w:val="449"/>
        </w:trPr>
        <w:tc>
          <w:tcPr>
            <w:tcW w:w="959" w:type="dxa"/>
            <w:tcBorders>
              <w:top w:val="single" w:sz="8" w:space="0" w:color="4BACC6"/>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b/>
                <w:bCs/>
                <w:color w:val="31849B"/>
                <w:sz w:val="28"/>
                <w:szCs w:val="28"/>
              </w:rPr>
            </w:pPr>
            <w:r w:rsidRPr="00375133">
              <w:rPr>
                <w:rFonts w:ascii="仿宋" w:eastAsia="仿宋" w:hAnsi="仿宋" w:cs="仿宋" w:hint="eastAsia"/>
                <w:b/>
                <w:bCs/>
                <w:color w:val="31849B"/>
                <w:sz w:val="28"/>
                <w:szCs w:val="28"/>
              </w:rPr>
              <w:t>序</w:t>
            </w:r>
            <w:r w:rsidRPr="00375133">
              <w:rPr>
                <w:rFonts w:ascii="仿宋" w:eastAsia="仿宋" w:hAnsi="仿宋" w:cs="仿宋"/>
                <w:b/>
                <w:bCs/>
                <w:color w:val="31849B"/>
                <w:sz w:val="28"/>
                <w:szCs w:val="28"/>
              </w:rPr>
              <w:t xml:space="preserve"> </w:t>
            </w:r>
            <w:r w:rsidRPr="00375133">
              <w:rPr>
                <w:rFonts w:ascii="仿宋" w:eastAsia="仿宋" w:hAnsi="仿宋" w:cs="仿宋" w:hint="eastAsia"/>
                <w:b/>
                <w:bCs/>
                <w:color w:val="31849B"/>
                <w:sz w:val="28"/>
                <w:szCs w:val="28"/>
              </w:rPr>
              <w:t>号</w:t>
            </w:r>
          </w:p>
        </w:tc>
        <w:tc>
          <w:tcPr>
            <w:tcW w:w="3969" w:type="dxa"/>
            <w:tcBorders>
              <w:top w:val="single" w:sz="8" w:space="0" w:color="4BACC6"/>
              <w:left w:val="nil"/>
              <w:right w:val="nil"/>
            </w:tcBorders>
            <w:shd w:val="clear" w:color="auto" w:fill="D2EAF1"/>
          </w:tcPr>
          <w:p w:rsidR="003F716C" w:rsidRPr="00375133" w:rsidRDefault="003F716C" w:rsidP="00375133">
            <w:pPr>
              <w:spacing w:line="400" w:lineRule="exact"/>
              <w:jc w:val="center"/>
              <w:rPr>
                <w:rFonts w:ascii="仿宋" w:eastAsia="仿宋" w:hAnsi="仿宋" w:cs="Times New Roman"/>
                <w:b/>
                <w:bCs/>
                <w:color w:val="31849B"/>
                <w:sz w:val="28"/>
                <w:szCs w:val="28"/>
              </w:rPr>
            </w:pPr>
            <w:r w:rsidRPr="00375133">
              <w:rPr>
                <w:rFonts w:ascii="仿宋" w:eastAsia="仿宋" w:hAnsi="仿宋" w:cs="仿宋" w:hint="eastAsia"/>
                <w:b/>
                <w:bCs/>
                <w:color w:val="31849B"/>
                <w:sz w:val="28"/>
                <w:szCs w:val="28"/>
              </w:rPr>
              <w:t>获奖项目</w:t>
            </w:r>
          </w:p>
        </w:tc>
        <w:tc>
          <w:tcPr>
            <w:tcW w:w="1417" w:type="dxa"/>
            <w:tcBorders>
              <w:top w:val="single" w:sz="8" w:space="0" w:color="4BACC6"/>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b/>
                <w:bCs/>
                <w:color w:val="31849B"/>
                <w:sz w:val="28"/>
                <w:szCs w:val="28"/>
              </w:rPr>
            </w:pPr>
            <w:r w:rsidRPr="00375133">
              <w:rPr>
                <w:rFonts w:ascii="仿宋" w:eastAsia="仿宋" w:hAnsi="仿宋" w:cs="仿宋" w:hint="eastAsia"/>
                <w:b/>
                <w:bCs/>
                <w:color w:val="31849B"/>
                <w:sz w:val="28"/>
                <w:szCs w:val="28"/>
              </w:rPr>
              <w:t>获奖等次</w:t>
            </w:r>
          </w:p>
        </w:tc>
        <w:tc>
          <w:tcPr>
            <w:tcW w:w="2332" w:type="dxa"/>
            <w:tcBorders>
              <w:top w:val="single" w:sz="8" w:space="0" w:color="4BACC6"/>
              <w:left w:val="nil"/>
              <w:right w:val="nil"/>
            </w:tcBorders>
            <w:shd w:val="clear" w:color="auto" w:fill="D2EAF1"/>
          </w:tcPr>
          <w:p w:rsidR="003F716C" w:rsidRPr="00375133" w:rsidRDefault="003F716C" w:rsidP="00375133">
            <w:pPr>
              <w:spacing w:line="400" w:lineRule="exact"/>
              <w:jc w:val="center"/>
              <w:rPr>
                <w:rFonts w:ascii="仿宋" w:eastAsia="仿宋" w:hAnsi="仿宋" w:cs="Times New Roman"/>
                <w:b/>
                <w:bCs/>
                <w:color w:val="31849B"/>
                <w:sz w:val="28"/>
                <w:szCs w:val="28"/>
              </w:rPr>
            </w:pPr>
            <w:r w:rsidRPr="00375133">
              <w:rPr>
                <w:rFonts w:ascii="仿宋" w:eastAsia="仿宋" w:hAnsi="仿宋" w:cs="仿宋" w:hint="eastAsia"/>
                <w:b/>
                <w:bCs/>
                <w:color w:val="31849B"/>
                <w:sz w:val="28"/>
                <w:szCs w:val="28"/>
              </w:rPr>
              <w:t>组织单位</w:t>
            </w:r>
          </w:p>
        </w:tc>
      </w:tr>
      <w:tr w:rsidR="003F716C" w:rsidRPr="00375133">
        <w:tc>
          <w:tcPr>
            <w:tcW w:w="959"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仿宋"/>
                <w:color w:val="31849B"/>
                <w:sz w:val="28"/>
                <w:szCs w:val="28"/>
              </w:rPr>
            </w:pPr>
            <w:r w:rsidRPr="00375133">
              <w:rPr>
                <w:rFonts w:ascii="仿宋" w:eastAsia="仿宋" w:hAnsi="仿宋" w:cs="仿宋"/>
                <w:color w:val="31849B"/>
                <w:sz w:val="28"/>
                <w:szCs w:val="28"/>
              </w:rPr>
              <w:t>1</w:t>
            </w:r>
          </w:p>
        </w:tc>
        <w:tc>
          <w:tcPr>
            <w:tcW w:w="3969" w:type="dxa"/>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color w:val="000000"/>
                <w:sz w:val="28"/>
                <w:szCs w:val="28"/>
              </w:rPr>
              <w:t>2017</w:t>
            </w:r>
            <w:r w:rsidRPr="00375133">
              <w:rPr>
                <w:rFonts w:ascii="仿宋" w:eastAsia="仿宋" w:hAnsi="仿宋" w:cs="仿宋" w:hint="eastAsia"/>
                <w:color w:val="000000"/>
                <w:sz w:val="28"/>
                <w:szCs w:val="28"/>
              </w:rPr>
              <w:t>世界机器人大赛格斗机器人大赛大学组仿人机器人</w:t>
            </w:r>
            <w:r w:rsidRPr="00375133">
              <w:rPr>
                <w:rFonts w:ascii="仿宋" w:eastAsia="仿宋" w:hAnsi="仿宋" w:cs="仿宋"/>
                <w:color w:val="000000"/>
                <w:sz w:val="28"/>
                <w:szCs w:val="28"/>
              </w:rPr>
              <w:t>1V1</w:t>
            </w:r>
            <w:r w:rsidRPr="00375133">
              <w:rPr>
                <w:rFonts w:ascii="仿宋" w:eastAsia="仿宋" w:hAnsi="仿宋" w:cs="仿宋" w:hint="eastAsia"/>
                <w:color w:val="000000"/>
                <w:sz w:val="28"/>
                <w:szCs w:val="28"/>
              </w:rPr>
              <w:t>组</w:t>
            </w:r>
          </w:p>
        </w:tc>
        <w:tc>
          <w:tcPr>
            <w:tcW w:w="1417"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国际三等奖</w:t>
            </w:r>
          </w:p>
        </w:tc>
        <w:tc>
          <w:tcPr>
            <w:tcW w:w="2332" w:type="dxa"/>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国际机器人竞技与创客教育联盟</w:t>
            </w:r>
          </w:p>
        </w:tc>
      </w:tr>
      <w:tr w:rsidR="003F716C" w:rsidRPr="00375133">
        <w:tc>
          <w:tcPr>
            <w:tcW w:w="959"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仿宋"/>
                <w:color w:val="31849B"/>
                <w:sz w:val="28"/>
                <w:szCs w:val="28"/>
              </w:rPr>
            </w:pPr>
            <w:r w:rsidRPr="00375133">
              <w:rPr>
                <w:rFonts w:ascii="仿宋" w:eastAsia="仿宋" w:hAnsi="仿宋" w:cs="仿宋"/>
                <w:color w:val="31849B"/>
                <w:sz w:val="28"/>
                <w:szCs w:val="28"/>
              </w:rPr>
              <w:t>2</w:t>
            </w:r>
          </w:p>
        </w:tc>
        <w:tc>
          <w:tcPr>
            <w:tcW w:w="3969" w:type="dxa"/>
            <w:tcBorders>
              <w:left w:val="nil"/>
              <w:right w:val="nil"/>
            </w:tcBorders>
            <w:shd w:val="clear" w:color="auto" w:fill="D2EAF1"/>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color w:val="000000"/>
                <w:sz w:val="28"/>
                <w:szCs w:val="28"/>
              </w:rPr>
              <w:t>2017</w:t>
            </w:r>
            <w:r w:rsidRPr="00375133">
              <w:rPr>
                <w:rFonts w:ascii="仿宋" w:eastAsia="仿宋" w:hAnsi="仿宋" w:cs="仿宋" w:hint="eastAsia"/>
                <w:color w:val="000000"/>
                <w:sz w:val="28"/>
                <w:szCs w:val="28"/>
              </w:rPr>
              <w:t>世界机器人大赛格斗机器人大赛大学组无差别轮式机器人</w:t>
            </w:r>
            <w:r w:rsidRPr="00375133">
              <w:rPr>
                <w:rFonts w:ascii="仿宋" w:eastAsia="仿宋" w:hAnsi="仿宋" w:cs="仿宋"/>
                <w:color w:val="000000"/>
                <w:sz w:val="28"/>
                <w:szCs w:val="28"/>
              </w:rPr>
              <w:t>1V1</w:t>
            </w:r>
            <w:r w:rsidRPr="00375133">
              <w:rPr>
                <w:rFonts w:ascii="仿宋" w:eastAsia="仿宋" w:hAnsi="仿宋" w:cs="仿宋" w:hint="eastAsia"/>
                <w:color w:val="000000"/>
                <w:sz w:val="28"/>
                <w:szCs w:val="28"/>
              </w:rPr>
              <w:t>组</w:t>
            </w:r>
          </w:p>
        </w:tc>
        <w:tc>
          <w:tcPr>
            <w:tcW w:w="1417"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国际三等奖</w:t>
            </w:r>
          </w:p>
        </w:tc>
        <w:tc>
          <w:tcPr>
            <w:tcW w:w="2332" w:type="dxa"/>
            <w:tcBorders>
              <w:left w:val="nil"/>
              <w:right w:val="nil"/>
            </w:tcBorders>
            <w:shd w:val="clear" w:color="auto" w:fill="D2EAF1"/>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国际机器人竞技与创客教育联盟</w:t>
            </w:r>
          </w:p>
        </w:tc>
      </w:tr>
      <w:tr w:rsidR="003F716C" w:rsidRPr="00375133">
        <w:tc>
          <w:tcPr>
            <w:tcW w:w="959"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仿宋"/>
                <w:color w:val="31849B"/>
                <w:sz w:val="28"/>
                <w:szCs w:val="28"/>
              </w:rPr>
            </w:pPr>
            <w:r w:rsidRPr="00375133">
              <w:rPr>
                <w:rFonts w:ascii="仿宋" w:eastAsia="仿宋" w:hAnsi="仿宋" w:cs="仿宋"/>
                <w:color w:val="31849B"/>
                <w:sz w:val="28"/>
                <w:szCs w:val="28"/>
              </w:rPr>
              <w:t>3</w:t>
            </w:r>
          </w:p>
        </w:tc>
        <w:tc>
          <w:tcPr>
            <w:tcW w:w="3969" w:type="dxa"/>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color w:val="000000"/>
                <w:sz w:val="28"/>
                <w:szCs w:val="28"/>
              </w:rPr>
              <w:t>2017</w:t>
            </w:r>
            <w:r w:rsidRPr="00375133">
              <w:rPr>
                <w:rFonts w:ascii="仿宋" w:eastAsia="仿宋" w:hAnsi="仿宋" w:cs="仿宋" w:hint="eastAsia"/>
                <w:color w:val="000000"/>
                <w:sz w:val="28"/>
                <w:szCs w:val="28"/>
              </w:rPr>
              <w:t>全国职业院校技能大赛工业分析检验项目</w:t>
            </w:r>
          </w:p>
        </w:tc>
        <w:tc>
          <w:tcPr>
            <w:tcW w:w="1417"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国家一等奖</w:t>
            </w:r>
          </w:p>
        </w:tc>
        <w:tc>
          <w:tcPr>
            <w:tcW w:w="2332" w:type="dxa"/>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全国职业院校技能大赛组委会</w:t>
            </w:r>
          </w:p>
        </w:tc>
      </w:tr>
      <w:tr w:rsidR="003F716C" w:rsidRPr="00375133">
        <w:tc>
          <w:tcPr>
            <w:tcW w:w="959"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仿宋"/>
                <w:color w:val="000000"/>
                <w:sz w:val="28"/>
                <w:szCs w:val="28"/>
              </w:rPr>
            </w:pPr>
            <w:r w:rsidRPr="00375133">
              <w:rPr>
                <w:rFonts w:ascii="仿宋" w:eastAsia="仿宋" w:hAnsi="仿宋" w:cs="仿宋"/>
                <w:color w:val="000000"/>
                <w:sz w:val="28"/>
                <w:szCs w:val="28"/>
              </w:rPr>
              <w:t>4</w:t>
            </w:r>
          </w:p>
        </w:tc>
        <w:tc>
          <w:tcPr>
            <w:tcW w:w="3969" w:type="dxa"/>
            <w:tcBorders>
              <w:left w:val="nil"/>
              <w:right w:val="nil"/>
            </w:tcBorders>
            <w:shd w:val="clear" w:color="auto" w:fill="D2EAF1"/>
          </w:tcPr>
          <w:p w:rsidR="003F716C" w:rsidRPr="00375133" w:rsidRDefault="003F716C" w:rsidP="00375133">
            <w:pPr>
              <w:spacing w:line="400" w:lineRule="exact"/>
              <w:rPr>
                <w:rFonts w:ascii="仿宋" w:eastAsia="仿宋" w:hAnsi="仿宋" w:cs="仿宋"/>
                <w:color w:val="000000"/>
                <w:sz w:val="28"/>
                <w:szCs w:val="28"/>
              </w:rPr>
            </w:pPr>
            <w:r w:rsidRPr="00375133">
              <w:rPr>
                <w:rFonts w:ascii="仿宋" w:eastAsia="仿宋" w:hAnsi="仿宋" w:cs="仿宋" w:hint="eastAsia"/>
                <w:color w:val="000000"/>
                <w:sz w:val="28"/>
                <w:szCs w:val="28"/>
              </w:rPr>
              <w:t>第七届江苏省大学生机器人大赛标准平台无差别组</w:t>
            </w:r>
            <w:r w:rsidRPr="00375133">
              <w:rPr>
                <w:rFonts w:ascii="仿宋" w:eastAsia="仿宋" w:hAnsi="仿宋" w:cs="仿宋"/>
                <w:color w:val="000000"/>
                <w:sz w:val="28"/>
                <w:szCs w:val="28"/>
              </w:rPr>
              <w:t>2V2</w:t>
            </w:r>
          </w:p>
        </w:tc>
        <w:tc>
          <w:tcPr>
            <w:tcW w:w="1417"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一等奖</w:t>
            </w:r>
          </w:p>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（冠军）</w:t>
            </w:r>
          </w:p>
        </w:tc>
        <w:tc>
          <w:tcPr>
            <w:tcW w:w="2332" w:type="dxa"/>
            <w:tcBorders>
              <w:left w:val="nil"/>
              <w:right w:val="nil"/>
            </w:tcBorders>
            <w:shd w:val="clear" w:color="auto" w:fill="D2EAF1"/>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第七届江苏省大学生机器人大赛组委会</w:t>
            </w:r>
          </w:p>
        </w:tc>
      </w:tr>
      <w:tr w:rsidR="003F716C" w:rsidRPr="00375133">
        <w:tc>
          <w:tcPr>
            <w:tcW w:w="959"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仿宋"/>
                <w:color w:val="000000"/>
                <w:sz w:val="28"/>
                <w:szCs w:val="28"/>
              </w:rPr>
            </w:pPr>
            <w:r w:rsidRPr="00375133">
              <w:rPr>
                <w:rFonts w:ascii="仿宋" w:eastAsia="仿宋" w:hAnsi="仿宋" w:cs="仿宋"/>
                <w:color w:val="000000"/>
                <w:sz w:val="28"/>
                <w:szCs w:val="28"/>
              </w:rPr>
              <w:t>5</w:t>
            </w:r>
          </w:p>
        </w:tc>
        <w:tc>
          <w:tcPr>
            <w:tcW w:w="3969" w:type="dxa"/>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第七届江苏省大学生机器人大赛水中机器人巡检</w:t>
            </w:r>
          </w:p>
        </w:tc>
        <w:tc>
          <w:tcPr>
            <w:tcW w:w="1417"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二等奖</w:t>
            </w:r>
          </w:p>
        </w:tc>
        <w:tc>
          <w:tcPr>
            <w:tcW w:w="2332" w:type="dxa"/>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第七届江苏省大学生机器人大赛组委会</w:t>
            </w:r>
          </w:p>
        </w:tc>
      </w:tr>
      <w:tr w:rsidR="003F716C" w:rsidRPr="00375133">
        <w:tc>
          <w:tcPr>
            <w:tcW w:w="959"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仿宋"/>
                <w:color w:val="000000"/>
                <w:sz w:val="28"/>
                <w:szCs w:val="28"/>
              </w:rPr>
            </w:pPr>
            <w:r w:rsidRPr="00375133">
              <w:rPr>
                <w:rFonts w:ascii="仿宋" w:eastAsia="仿宋" w:hAnsi="仿宋" w:cs="仿宋"/>
                <w:color w:val="000000"/>
                <w:sz w:val="28"/>
                <w:szCs w:val="28"/>
              </w:rPr>
              <w:t>6</w:t>
            </w:r>
          </w:p>
        </w:tc>
        <w:tc>
          <w:tcPr>
            <w:tcW w:w="3969" w:type="dxa"/>
            <w:tcBorders>
              <w:left w:val="nil"/>
              <w:right w:val="nil"/>
            </w:tcBorders>
            <w:shd w:val="clear" w:color="auto" w:fill="D2EAF1"/>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第七届江苏省大学生机器人大赛水中机器人探矿</w:t>
            </w:r>
          </w:p>
        </w:tc>
        <w:tc>
          <w:tcPr>
            <w:tcW w:w="1417" w:type="dxa"/>
            <w:tcBorders>
              <w:left w:val="nil"/>
              <w:bottom w:val="nil"/>
              <w:right w:val="nil"/>
            </w:tcBorders>
            <w:shd w:val="clear" w:color="auto" w:fill="D2EAF1"/>
          </w:tcPr>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三等奖</w:t>
            </w:r>
          </w:p>
        </w:tc>
        <w:tc>
          <w:tcPr>
            <w:tcW w:w="2332" w:type="dxa"/>
            <w:tcBorders>
              <w:left w:val="nil"/>
              <w:right w:val="nil"/>
            </w:tcBorders>
            <w:shd w:val="clear" w:color="auto" w:fill="D2EAF1"/>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第七届江苏省大学生机器人大赛</w:t>
            </w:r>
            <w:r w:rsidRPr="00375133">
              <w:rPr>
                <w:rFonts w:ascii="仿宋" w:eastAsia="仿宋" w:hAnsi="仿宋" w:cs="仿宋" w:hint="eastAsia"/>
                <w:color w:val="000000"/>
                <w:sz w:val="28"/>
                <w:szCs w:val="28"/>
              </w:rPr>
              <w:lastRenderedPageBreak/>
              <w:t>组委会</w:t>
            </w:r>
          </w:p>
        </w:tc>
      </w:tr>
      <w:tr w:rsidR="003F716C" w:rsidRPr="00375133">
        <w:tc>
          <w:tcPr>
            <w:tcW w:w="959" w:type="dxa"/>
            <w:tcBorders>
              <w:left w:val="nil"/>
              <w:bottom w:val="single" w:sz="8" w:space="0" w:color="4BACC6"/>
              <w:right w:val="nil"/>
            </w:tcBorders>
            <w:shd w:val="clear" w:color="auto" w:fill="D2EAF1"/>
          </w:tcPr>
          <w:p w:rsidR="003F716C" w:rsidRPr="00375133" w:rsidRDefault="003F716C" w:rsidP="00375133">
            <w:pPr>
              <w:spacing w:line="400" w:lineRule="exact"/>
              <w:jc w:val="center"/>
              <w:rPr>
                <w:rFonts w:ascii="仿宋" w:eastAsia="仿宋" w:hAnsi="仿宋" w:cs="仿宋"/>
                <w:color w:val="000000"/>
                <w:sz w:val="28"/>
                <w:szCs w:val="28"/>
              </w:rPr>
            </w:pPr>
            <w:r w:rsidRPr="00375133">
              <w:rPr>
                <w:rFonts w:ascii="仿宋" w:eastAsia="仿宋" w:hAnsi="仿宋" w:cs="仿宋"/>
                <w:color w:val="000000"/>
                <w:sz w:val="28"/>
                <w:szCs w:val="28"/>
              </w:rPr>
              <w:lastRenderedPageBreak/>
              <w:t>7</w:t>
            </w:r>
          </w:p>
        </w:tc>
        <w:tc>
          <w:tcPr>
            <w:tcW w:w="3969" w:type="dxa"/>
            <w:tcBorders>
              <w:bottom w:val="single" w:sz="8" w:space="0" w:color="4BACC6"/>
            </w:tcBorders>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color w:val="000000"/>
                <w:sz w:val="28"/>
                <w:szCs w:val="28"/>
              </w:rPr>
              <w:t>2017</w:t>
            </w:r>
            <w:r w:rsidRPr="00375133">
              <w:rPr>
                <w:rFonts w:ascii="仿宋" w:eastAsia="仿宋" w:hAnsi="仿宋" w:cs="仿宋" w:hint="eastAsia"/>
                <w:color w:val="000000"/>
                <w:sz w:val="28"/>
                <w:szCs w:val="28"/>
              </w:rPr>
              <w:t>年江苏省职业院校技能大赛工业机器人项目获中职组</w:t>
            </w:r>
          </w:p>
        </w:tc>
        <w:tc>
          <w:tcPr>
            <w:tcW w:w="1417" w:type="dxa"/>
            <w:tcBorders>
              <w:left w:val="nil"/>
              <w:bottom w:val="single" w:sz="8" w:space="0" w:color="4BACC6"/>
              <w:right w:val="nil"/>
            </w:tcBorders>
            <w:shd w:val="clear" w:color="auto" w:fill="D2EAF1"/>
          </w:tcPr>
          <w:p w:rsidR="003F716C" w:rsidRPr="00375133" w:rsidRDefault="003F716C" w:rsidP="00375133">
            <w:pPr>
              <w:spacing w:line="400" w:lineRule="exact"/>
              <w:jc w:val="center"/>
              <w:rPr>
                <w:rFonts w:ascii="仿宋" w:eastAsia="仿宋" w:hAnsi="仿宋" w:cs="Times New Roman"/>
                <w:color w:val="000000"/>
                <w:sz w:val="28"/>
                <w:szCs w:val="28"/>
              </w:rPr>
            </w:pPr>
            <w:r w:rsidRPr="00375133">
              <w:rPr>
                <w:rFonts w:ascii="仿宋" w:eastAsia="仿宋" w:hAnsi="仿宋" w:cs="仿宋" w:hint="eastAsia"/>
                <w:color w:val="000000"/>
                <w:sz w:val="28"/>
                <w:szCs w:val="28"/>
              </w:rPr>
              <w:t>三等奖</w:t>
            </w:r>
          </w:p>
        </w:tc>
        <w:tc>
          <w:tcPr>
            <w:tcW w:w="2332" w:type="dxa"/>
            <w:tcBorders>
              <w:bottom w:val="single" w:sz="8" w:space="0" w:color="4BACC6"/>
            </w:tcBorders>
          </w:tcPr>
          <w:p w:rsidR="003F716C" w:rsidRPr="00375133" w:rsidRDefault="003F716C" w:rsidP="00375133">
            <w:pPr>
              <w:spacing w:line="400" w:lineRule="exact"/>
              <w:rPr>
                <w:rFonts w:ascii="仿宋" w:eastAsia="仿宋" w:hAnsi="仿宋" w:cs="Times New Roman"/>
                <w:color w:val="000000"/>
                <w:sz w:val="28"/>
                <w:szCs w:val="28"/>
              </w:rPr>
            </w:pPr>
            <w:r w:rsidRPr="00375133">
              <w:rPr>
                <w:rFonts w:ascii="仿宋" w:eastAsia="仿宋" w:hAnsi="仿宋" w:cs="仿宋" w:hint="eastAsia"/>
                <w:color w:val="000000"/>
                <w:sz w:val="28"/>
                <w:szCs w:val="28"/>
              </w:rPr>
              <w:t>江苏省职业院校技能大赛组委会</w:t>
            </w:r>
          </w:p>
        </w:tc>
      </w:tr>
    </w:tbl>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案例</w:t>
      </w:r>
      <w:r>
        <w:rPr>
          <w:rFonts w:ascii="仿宋" w:eastAsia="仿宋" w:hAnsi="仿宋" w:cs="仿宋"/>
          <w:sz w:val="32"/>
          <w:szCs w:val="32"/>
        </w:rPr>
        <w:t>2</w:t>
      </w:r>
      <w:r>
        <w:rPr>
          <w:rFonts w:ascii="仿宋" w:eastAsia="仿宋" w:hAnsi="仿宋" w:cs="仿宋" w:hint="eastAsia"/>
          <w:sz w:val="32"/>
          <w:szCs w:val="32"/>
        </w:rPr>
        <w:t>：实施财商教育，提升创新创业能力</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近年来，</w:t>
      </w:r>
      <w:r>
        <w:rPr>
          <w:rFonts w:ascii="仿宋" w:eastAsia="仿宋" w:hAnsi="仿宋" w:cs="仿宋" w:hint="eastAsia"/>
          <w:sz w:val="32"/>
          <w:szCs w:val="32"/>
        </w:rPr>
        <w:t>如东中专</w:t>
      </w:r>
      <w:r w:rsidRPr="007A604D">
        <w:rPr>
          <w:rFonts w:ascii="仿宋" w:eastAsia="仿宋" w:hAnsi="仿宋" w:cs="仿宋" w:hint="eastAsia"/>
          <w:sz w:val="32"/>
          <w:szCs w:val="32"/>
        </w:rPr>
        <w:t>高度重视创新创业教育，将财商教育与创新创业教育结合起来</w:t>
      </w:r>
      <w:r>
        <w:rPr>
          <w:rFonts w:ascii="仿宋" w:eastAsia="仿宋" w:hAnsi="仿宋" w:cs="仿宋" w:hint="eastAsia"/>
          <w:sz w:val="32"/>
          <w:szCs w:val="32"/>
        </w:rPr>
        <w:t>。</w:t>
      </w:r>
      <w:r w:rsidRPr="00163576">
        <w:rPr>
          <w:rFonts w:ascii="仿宋" w:eastAsia="仿宋" w:hAnsi="仿宋" w:cs="仿宋" w:hint="eastAsia"/>
          <w:sz w:val="32"/>
          <w:szCs w:val="32"/>
        </w:rPr>
        <w:t>学校把学生的“财商”放在与“情商”、“智商”同等重要的地位，通过相关财商教育课程的开设和活动的组织，帮助学生树立人人都能实现财务自由的信心，鼓励和指导学生不断在实践中创新，培养学生的科学精神和学习能力。</w:t>
      </w:r>
      <w:r w:rsidRPr="007A604D">
        <w:rPr>
          <w:rFonts w:ascii="仿宋" w:eastAsia="仿宋" w:hAnsi="仿宋" w:cs="仿宋" w:hint="eastAsia"/>
          <w:sz w:val="32"/>
          <w:szCs w:val="32"/>
        </w:rPr>
        <w:t>通过实施“</w:t>
      </w:r>
      <w:r w:rsidRPr="007A604D">
        <w:rPr>
          <w:rFonts w:ascii="仿宋" w:eastAsia="仿宋" w:hAnsi="仿宋" w:cs="仿宋"/>
          <w:sz w:val="32"/>
          <w:szCs w:val="32"/>
        </w:rPr>
        <w:t>G</w:t>
      </w:r>
      <w:r w:rsidRPr="007A604D">
        <w:rPr>
          <w:rFonts w:ascii="仿宋" w:eastAsia="仿宋" w:hAnsi="仿宋" w:cs="仿宋" w:hint="eastAsia"/>
          <w:sz w:val="32"/>
          <w:szCs w:val="32"/>
        </w:rPr>
        <w:t>：</w:t>
      </w:r>
      <w:r w:rsidRPr="007A604D">
        <w:rPr>
          <w:rFonts w:ascii="仿宋" w:eastAsia="仿宋" w:hAnsi="仿宋" w:cs="仿宋"/>
          <w:sz w:val="32"/>
          <w:szCs w:val="32"/>
        </w:rPr>
        <w:t>S-P</w:t>
      </w:r>
      <w:r w:rsidRPr="007A604D">
        <w:rPr>
          <w:rFonts w:ascii="仿宋" w:eastAsia="仿宋" w:hAnsi="仿宋" w:cs="仿宋" w:hint="eastAsia"/>
          <w:sz w:val="32"/>
          <w:szCs w:val="32"/>
        </w:rPr>
        <w:t>”财商教育模式，组织学生在在游戏中体验，从模拟走向实战，通过“现金流游戏”等课程帮助学生树立实现财富自由的信心，通过“沙盘模拟企业经营”游戏帮助学生模拟创业，邀请毕业生创业典型来校开展讲座活动、树立创业先进典型、编写创业教育校本教材等，激发学生的创业潜能。</w:t>
      </w:r>
    </w:p>
    <w:p w:rsidR="003F716C"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学校整合财经专业商贸专业实训基地功能，为学生搭建起“三进阶”创业教育实训基地。一是多功能财商教育基地。学校建成了“</w:t>
      </w:r>
      <w:r w:rsidRPr="007A604D">
        <w:rPr>
          <w:rFonts w:ascii="仿宋" w:eastAsia="仿宋" w:hAnsi="仿宋" w:cs="仿宋"/>
          <w:sz w:val="32"/>
          <w:szCs w:val="32"/>
        </w:rPr>
        <w:t>G:S-P</w:t>
      </w:r>
      <w:r w:rsidRPr="007A604D">
        <w:rPr>
          <w:rFonts w:ascii="仿宋" w:eastAsia="仿宋" w:hAnsi="仿宋" w:cs="仿宋" w:hint="eastAsia"/>
          <w:sz w:val="32"/>
          <w:szCs w:val="32"/>
        </w:rPr>
        <w:t>”财商教育思想指导下的财商教育实训基地建设思路，组织学生通过游戏实训课程、模拟仿真实训课程的学习，为创业实践提供经验积累。二是“</w:t>
      </w:r>
      <w:r w:rsidRPr="007A604D">
        <w:rPr>
          <w:rFonts w:ascii="仿宋" w:eastAsia="仿宋" w:hAnsi="仿宋" w:cs="仿宋"/>
          <w:sz w:val="32"/>
          <w:szCs w:val="32"/>
        </w:rPr>
        <w:t>Uway</w:t>
      </w:r>
      <w:r w:rsidRPr="007A604D">
        <w:rPr>
          <w:rFonts w:ascii="仿宋" w:eastAsia="仿宋" w:hAnsi="仿宋" w:cs="仿宋" w:hint="eastAsia"/>
          <w:sz w:val="32"/>
          <w:szCs w:val="32"/>
        </w:rPr>
        <w:t>”电商创客空间。学校创建了“</w:t>
      </w:r>
      <w:r w:rsidRPr="007A604D">
        <w:rPr>
          <w:rFonts w:ascii="仿宋" w:eastAsia="仿宋" w:hAnsi="仿宋" w:cs="仿宋"/>
          <w:sz w:val="32"/>
          <w:szCs w:val="32"/>
        </w:rPr>
        <w:t>Uway</w:t>
      </w:r>
      <w:r w:rsidRPr="007A604D">
        <w:rPr>
          <w:rFonts w:ascii="仿宋" w:eastAsia="仿宋" w:hAnsi="仿宋" w:cs="仿宋" w:hint="eastAsia"/>
          <w:sz w:val="32"/>
          <w:szCs w:val="32"/>
        </w:rPr>
        <w:t>”电商创客空间，作为商科类创客教育综合实践平台，学校组织电子商务、市场营销、会计、物流、商务英语等专业的学生，在企业师傅指导下，借助于电子商务平台，为相关企业和农业生产项目提供基于网络的营销解决方案，进行全真实践教学。三是学生创业园。</w:t>
      </w:r>
      <w:r w:rsidRPr="007A604D">
        <w:rPr>
          <w:rFonts w:ascii="仿宋" w:eastAsia="仿宋" w:hAnsi="仿宋" w:cs="仿宋" w:hint="eastAsia"/>
          <w:sz w:val="32"/>
          <w:szCs w:val="32"/>
        </w:rPr>
        <w:lastRenderedPageBreak/>
        <w:t>近十个相对成熟、具备操作条件的学生创业项目进驻学生创业园，在老师指导下实现从模拟到实战的转化。在</w:t>
      </w:r>
      <w:r w:rsidRPr="007A604D">
        <w:rPr>
          <w:rFonts w:ascii="仿宋" w:eastAsia="仿宋" w:hAnsi="仿宋" w:cs="仿宋"/>
          <w:sz w:val="32"/>
          <w:szCs w:val="32"/>
        </w:rPr>
        <w:t>2017</w:t>
      </w:r>
      <w:r w:rsidRPr="007A604D">
        <w:rPr>
          <w:rFonts w:ascii="仿宋" w:eastAsia="仿宋" w:hAnsi="仿宋" w:cs="仿宋" w:hint="eastAsia"/>
          <w:sz w:val="32"/>
          <w:szCs w:val="32"/>
        </w:rPr>
        <w:t>年江苏省职业学校创业能力大赛中，由张存江、华唯老师指导的两个作品分别获得创业实践挑战赛毕业生组三等奖、创业计划竞赛高职组三等奖。</w:t>
      </w:r>
      <w:r>
        <w:rPr>
          <w:rFonts w:ascii="仿宋" w:eastAsia="仿宋" w:hAnsi="仿宋" w:cs="仿宋" w:hint="eastAsia"/>
          <w:sz w:val="32"/>
          <w:szCs w:val="32"/>
        </w:rPr>
        <w:t>如东中专</w:t>
      </w:r>
      <w:r w:rsidRPr="00163576">
        <w:rPr>
          <w:rFonts w:ascii="仿宋" w:eastAsia="仿宋" w:hAnsi="仿宋" w:cs="仿宋" w:hint="eastAsia"/>
          <w:sz w:val="32"/>
          <w:szCs w:val="32"/>
        </w:rPr>
        <w:t>的财商教育成果得到社会广泛认可，</w:t>
      </w:r>
      <w:r w:rsidRPr="00163576">
        <w:rPr>
          <w:rFonts w:ascii="仿宋" w:eastAsia="仿宋" w:hAnsi="仿宋" w:cs="仿宋"/>
          <w:sz w:val="32"/>
          <w:szCs w:val="32"/>
        </w:rPr>
        <w:t>2016</w:t>
      </w:r>
      <w:r w:rsidRPr="00163576">
        <w:rPr>
          <w:rFonts w:ascii="仿宋" w:eastAsia="仿宋" w:hAnsi="仿宋" w:cs="仿宋" w:hint="eastAsia"/>
          <w:sz w:val="32"/>
          <w:szCs w:val="32"/>
        </w:rPr>
        <w:t>年面向全市各职业院校展示和推广；</w:t>
      </w:r>
      <w:r w:rsidRPr="00163576">
        <w:rPr>
          <w:rFonts w:ascii="仿宋" w:eastAsia="仿宋" w:hAnsi="仿宋" w:cs="仿宋"/>
          <w:sz w:val="32"/>
          <w:szCs w:val="32"/>
        </w:rPr>
        <w:t>2017</w:t>
      </w:r>
      <w:r w:rsidRPr="00163576">
        <w:rPr>
          <w:rFonts w:ascii="仿宋" w:eastAsia="仿宋" w:hAnsi="仿宋" w:cs="仿宋" w:hint="eastAsia"/>
          <w:sz w:val="32"/>
          <w:szCs w:val="32"/>
        </w:rPr>
        <w:t>年</w:t>
      </w:r>
      <w:r w:rsidRPr="00163576">
        <w:rPr>
          <w:rFonts w:ascii="仿宋" w:eastAsia="仿宋" w:hAnsi="仿宋" w:cs="仿宋"/>
          <w:sz w:val="32"/>
          <w:szCs w:val="32"/>
        </w:rPr>
        <w:t>3</w:t>
      </w:r>
      <w:r w:rsidRPr="00163576">
        <w:rPr>
          <w:rFonts w:ascii="仿宋" w:eastAsia="仿宋" w:hAnsi="仿宋" w:cs="仿宋" w:hint="eastAsia"/>
          <w:sz w:val="32"/>
          <w:szCs w:val="32"/>
        </w:rPr>
        <w:t>月，面向全省职教界</w:t>
      </w:r>
      <w:r w:rsidRPr="00163576">
        <w:rPr>
          <w:rFonts w:ascii="仿宋" w:eastAsia="仿宋" w:hAnsi="仿宋" w:cs="仿宋"/>
          <w:sz w:val="32"/>
          <w:szCs w:val="32"/>
        </w:rPr>
        <w:t>450</w:t>
      </w:r>
      <w:r w:rsidRPr="00163576">
        <w:rPr>
          <w:rFonts w:ascii="仿宋" w:eastAsia="仿宋" w:hAnsi="仿宋" w:cs="仿宋" w:hint="eastAsia"/>
          <w:sz w:val="32"/>
          <w:szCs w:val="32"/>
        </w:rPr>
        <w:t>名领导、专家推广；</w:t>
      </w:r>
      <w:r w:rsidRPr="00163576">
        <w:rPr>
          <w:rFonts w:ascii="仿宋" w:eastAsia="仿宋" w:hAnsi="仿宋" w:cs="仿宋"/>
          <w:sz w:val="32"/>
          <w:szCs w:val="32"/>
        </w:rPr>
        <w:t>2015</w:t>
      </w:r>
      <w:r w:rsidRPr="00163576">
        <w:rPr>
          <w:rFonts w:ascii="仿宋" w:eastAsia="仿宋" w:hAnsi="仿宋" w:cs="仿宋" w:hint="eastAsia"/>
          <w:sz w:val="32"/>
          <w:szCs w:val="32"/>
        </w:rPr>
        <w:t>年获评首批“全国职业院校财商教育实验基地”；</w:t>
      </w:r>
      <w:r w:rsidRPr="00163576">
        <w:rPr>
          <w:rFonts w:ascii="仿宋" w:eastAsia="仿宋" w:hAnsi="仿宋" w:cs="仿宋"/>
          <w:sz w:val="32"/>
          <w:szCs w:val="32"/>
        </w:rPr>
        <w:t>2015</w:t>
      </w:r>
      <w:r w:rsidRPr="00163576">
        <w:rPr>
          <w:rFonts w:ascii="仿宋" w:eastAsia="仿宋" w:hAnsi="仿宋" w:cs="仿宋" w:hint="eastAsia"/>
          <w:sz w:val="32"/>
          <w:szCs w:val="32"/>
        </w:rPr>
        <w:t>年获评“中国电子商务协会青年创业基地”；</w:t>
      </w:r>
      <w:r w:rsidRPr="00163576">
        <w:rPr>
          <w:rFonts w:ascii="仿宋" w:eastAsia="仿宋" w:hAnsi="仿宋" w:cs="仿宋"/>
          <w:sz w:val="32"/>
          <w:szCs w:val="32"/>
        </w:rPr>
        <w:t>2015</w:t>
      </w:r>
      <w:r w:rsidRPr="00163576">
        <w:rPr>
          <w:rFonts w:ascii="仿宋" w:eastAsia="仿宋" w:hAnsi="仿宋" w:cs="仿宋" w:hint="eastAsia"/>
          <w:sz w:val="32"/>
          <w:szCs w:val="32"/>
        </w:rPr>
        <w:t>年</w:t>
      </w:r>
      <w:r w:rsidRPr="00163576">
        <w:rPr>
          <w:rFonts w:ascii="仿宋" w:eastAsia="仿宋" w:hAnsi="仿宋" w:cs="仿宋"/>
          <w:sz w:val="32"/>
          <w:szCs w:val="32"/>
        </w:rPr>
        <w:t>9</w:t>
      </w:r>
      <w:r w:rsidRPr="00163576">
        <w:rPr>
          <w:rFonts w:ascii="仿宋" w:eastAsia="仿宋" w:hAnsi="仿宋" w:cs="仿宋" w:hint="eastAsia"/>
          <w:sz w:val="32"/>
          <w:szCs w:val="32"/>
        </w:rPr>
        <w:t>月</w:t>
      </w:r>
      <w:r>
        <w:rPr>
          <w:rFonts w:ascii="仿宋" w:eastAsia="仿宋" w:hAnsi="仿宋" w:cs="仿宋" w:hint="eastAsia"/>
          <w:sz w:val="32"/>
          <w:szCs w:val="32"/>
        </w:rPr>
        <w:t>～</w:t>
      </w:r>
      <w:r w:rsidRPr="00163576">
        <w:rPr>
          <w:rFonts w:ascii="仿宋" w:eastAsia="仿宋" w:hAnsi="仿宋" w:cs="仿宋"/>
          <w:sz w:val="32"/>
          <w:szCs w:val="32"/>
        </w:rPr>
        <w:t>2017</w:t>
      </w:r>
      <w:r w:rsidRPr="00163576">
        <w:rPr>
          <w:rFonts w:ascii="仿宋" w:eastAsia="仿宋" w:hAnsi="仿宋" w:cs="仿宋" w:hint="eastAsia"/>
          <w:sz w:val="32"/>
          <w:szCs w:val="32"/>
        </w:rPr>
        <w:t>年</w:t>
      </w:r>
      <w:r w:rsidRPr="00163576">
        <w:rPr>
          <w:rFonts w:ascii="仿宋" w:eastAsia="仿宋" w:hAnsi="仿宋" w:cs="仿宋"/>
          <w:sz w:val="32"/>
          <w:szCs w:val="32"/>
        </w:rPr>
        <w:t>4</w:t>
      </w:r>
      <w:r w:rsidRPr="00163576">
        <w:rPr>
          <w:rFonts w:ascii="仿宋" w:eastAsia="仿宋" w:hAnsi="仿宋" w:cs="仿宋" w:hint="eastAsia"/>
          <w:sz w:val="32"/>
          <w:szCs w:val="32"/>
        </w:rPr>
        <w:t>月，“财经类职校生‘四三二’财商教育体系构建”项目作为南通市教学成果奖培育项目通过验收；</w:t>
      </w:r>
      <w:r w:rsidRPr="00163576">
        <w:rPr>
          <w:rFonts w:ascii="仿宋" w:eastAsia="仿宋" w:hAnsi="仿宋" w:cs="仿宋"/>
          <w:sz w:val="32"/>
          <w:szCs w:val="32"/>
        </w:rPr>
        <w:t>2015</w:t>
      </w:r>
      <w:r w:rsidRPr="00163576">
        <w:rPr>
          <w:rFonts w:ascii="仿宋" w:eastAsia="仿宋" w:hAnsi="仿宋" w:cs="仿宋" w:hint="eastAsia"/>
          <w:sz w:val="32"/>
          <w:szCs w:val="32"/>
        </w:rPr>
        <w:t>年</w:t>
      </w:r>
      <w:r w:rsidRPr="00163576">
        <w:rPr>
          <w:rFonts w:ascii="仿宋" w:eastAsia="仿宋" w:hAnsi="仿宋" w:cs="仿宋"/>
          <w:sz w:val="32"/>
          <w:szCs w:val="32"/>
        </w:rPr>
        <w:t>6</w:t>
      </w:r>
      <w:r w:rsidRPr="00163576">
        <w:rPr>
          <w:rFonts w:ascii="仿宋" w:eastAsia="仿宋" w:hAnsi="仿宋" w:cs="仿宋" w:hint="eastAsia"/>
          <w:sz w:val="32"/>
          <w:szCs w:val="32"/>
        </w:rPr>
        <w:t>月，“基于财商教育的创新创业教育实践”案例被评为首届南通市教育改革创新优秀案例；</w:t>
      </w:r>
      <w:r w:rsidRPr="00163576">
        <w:rPr>
          <w:rFonts w:ascii="仿宋" w:eastAsia="仿宋" w:hAnsi="仿宋" w:cs="仿宋"/>
          <w:sz w:val="32"/>
          <w:szCs w:val="32"/>
        </w:rPr>
        <w:t>2017</w:t>
      </w:r>
      <w:r w:rsidRPr="00163576">
        <w:rPr>
          <w:rFonts w:ascii="仿宋" w:eastAsia="仿宋" w:hAnsi="仿宋" w:cs="仿宋" w:hint="eastAsia"/>
          <w:sz w:val="32"/>
          <w:szCs w:val="32"/>
        </w:rPr>
        <w:t>年</w:t>
      </w:r>
      <w:r w:rsidRPr="00163576">
        <w:rPr>
          <w:rFonts w:ascii="仿宋" w:eastAsia="仿宋" w:hAnsi="仿宋" w:cs="仿宋"/>
          <w:sz w:val="32"/>
          <w:szCs w:val="32"/>
        </w:rPr>
        <w:t>8</w:t>
      </w:r>
      <w:r w:rsidRPr="00163576">
        <w:rPr>
          <w:rFonts w:ascii="仿宋" w:eastAsia="仿宋" w:hAnsi="仿宋" w:cs="仿宋" w:hint="eastAsia"/>
          <w:sz w:val="32"/>
          <w:szCs w:val="32"/>
        </w:rPr>
        <w:t>月获江苏联合职业技术学院教学成果二等奖，《职业》杂志社、《人民论坛网》等多家媒体作专题报道。</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案例</w:t>
      </w:r>
      <w:r>
        <w:rPr>
          <w:rFonts w:ascii="仿宋" w:eastAsia="仿宋" w:hAnsi="仿宋" w:cs="仿宋"/>
          <w:sz w:val="32"/>
          <w:szCs w:val="32"/>
        </w:rPr>
        <w:t>3</w:t>
      </w:r>
      <w:r>
        <w:rPr>
          <w:rFonts w:ascii="仿宋" w:eastAsia="仿宋" w:hAnsi="仿宋" w:cs="仿宋" w:hint="eastAsia"/>
          <w:sz w:val="32"/>
          <w:szCs w:val="32"/>
        </w:rPr>
        <w:t>：坚持德育为先，实施“文明修身小事工程”</w:t>
      </w:r>
    </w:p>
    <w:p w:rsidR="003F716C" w:rsidRPr="00163576" w:rsidRDefault="003F716C" w:rsidP="003D0CA7">
      <w:pPr>
        <w:spacing w:line="560" w:lineRule="exact"/>
        <w:ind w:firstLineChars="200" w:firstLine="640"/>
        <w:rPr>
          <w:rFonts w:ascii="仿宋" w:eastAsia="仿宋" w:hAnsi="仿宋" w:cs="Times New Roman"/>
          <w:sz w:val="32"/>
          <w:szCs w:val="32"/>
        </w:rPr>
      </w:pPr>
      <w:r w:rsidRPr="00163576">
        <w:rPr>
          <w:rFonts w:ascii="仿宋" w:eastAsia="仿宋" w:hAnsi="仿宋" w:cs="仿宋" w:hint="eastAsia"/>
          <w:sz w:val="32"/>
          <w:szCs w:val="32"/>
        </w:rPr>
        <w:t>早在上世纪九十年代，在审视传统职业学校道德教育时发现，不少学校对道德教育中“教什么”与“怎么教”这两个基本问题没有解决好，如在德育目标与内容的定位上，往往失之于高、大，只讲理想，不讲现实；只提超越，不顾现状；在德育方法上，往往把基础文明知识作为文化知识去传授，把文明行为作为专业技能去训练，其结果是有文明之知，而无文明之行。受英国作家萨克雷名言“播种的是习惯，收获的是品格”的启示，</w:t>
      </w:r>
      <w:r w:rsidRPr="00163576">
        <w:rPr>
          <w:rFonts w:ascii="仿宋" w:eastAsia="仿宋" w:hAnsi="仿宋" w:cs="仿宋"/>
          <w:sz w:val="32"/>
          <w:szCs w:val="32"/>
        </w:rPr>
        <w:t>1996</w:t>
      </w:r>
      <w:r w:rsidRPr="00163576">
        <w:rPr>
          <w:rFonts w:ascii="仿宋" w:eastAsia="仿宋" w:hAnsi="仿宋" w:cs="仿宋" w:hint="eastAsia"/>
          <w:sz w:val="32"/>
          <w:szCs w:val="32"/>
        </w:rPr>
        <w:t>年下半年起，</w:t>
      </w:r>
      <w:r>
        <w:rPr>
          <w:rFonts w:ascii="仿宋" w:eastAsia="仿宋" w:hAnsi="仿宋" w:cs="仿宋" w:hint="eastAsia"/>
          <w:sz w:val="32"/>
          <w:szCs w:val="32"/>
        </w:rPr>
        <w:t>如东中专</w:t>
      </w:r>
      <w:r w:rsidRPr="00163576">
        <w:rPr>
          <w:rFonts w:ascii="仿宋" w:eastAsia="仿宋" w:hAnsi="仿宋" w:cs="仿宋" w:hint="eastAsia"/>
          <w:sz w:val="32"/>
          <w:szCs w:val="32"/>
        </w:rPr>
        <w:t>着手打造</w:t>
      </w:r>
      <w:r w:rsidRPr="00163576">
        <w:rPr>
          <w:rFonts w:ascii="仿宋" w:eastAsia="仿宋" w:hAnsi="仿宋" w:cs="仿宋" w:hint="eastAsia"/>
          <w:sz w:val="32"/>
          <w:szCs w:val="32"/>
        </w:rPr>
        <w:lastRenderedPageBreak/>
        <w:t>“文明修身小事工程”，从小事入手，培养学生良好的习惯，经过多年的实践、总结，形成了一整套较为完善的实施办法；近年，把社会主义核心价值观与“八礼四仪”教育有机融入德育工作全过程，着力培养学生的人文底蕴、责任担当，指导他们健康生活。编印修身教育“三字经”，组织学生宣讲、颂读，编印十多本修身教育系列校本教材，通过各类活动和载体浸润、转化学生，学</w:t>
      </w:r>
      <w:r>
        <w:rPr>
          <w:rFonts w:ascii="仿宋" w:eastAsia="仿宋" w:hAnsi="仿宋" w:cs="仿宋" w:hint="eastAsia"/>
          <w:sz w:val="32"/>
          <w:szCs w:val="32"/>
        </w:rPr>
        <w:t>生</w:t>
      </w:r>
      <w:r w:rsidRPr="00163576">
        <w:rPr>
          <w:rFonts w:ascii="仿宋" w:eastAsia="仿宋" w:hAnsi="仿宋" w:cs="仿宋" w:hint="eastAsia"/>
          <w:sz w:val="32"/>
          <w:szCs w:val="32"/>
        </w:rPr>
        <w:t>文明素养显著提高，学校连续五年荣获全国文明风采大赛“优秀组织奖”，“修身教育”德育品牌远近闻名。</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8</w:t>
      </w:r>
      <w:r w:rsidRPr="007A604D">
        <w:rPr>
          <w:rFonts w:ascii="仿宋" w:eastAsia="仿宋" w:hAnsi="仿宋" w:cs="仿宋"/>
          <w:sz w:val="32"/>
          <w:szCs w:val="32"/>
        </w:rPr>
        <w:t>.</w:t>
      </w:r>
      <w:r>
        <w:rPr>
          <w:rFonts w:ascii="仿宋" w:eastAsia="仿宋" w:hAnsi="仿宋" w:cs="仿宋" w:hint="eastAsia"/>
          <w:sz w:val="32"/>
          <w:szCs w:val="32"/>
        </w:rPr>
        <w:t>学校</w:t>
      </w:r>
      <w:r w:rsidRPr="007A604D">
        <w:rPr>
          <w:rFonts w:ascii="仿宋" w:eastAsia="仿宋" w:hAnsi="仿宋" w:cs="仿宋" w:hint="eastAsia"/>
          <w:sz w:val="32"/>
          <w:szCs w:val="32"/>
        </w:rPr>
        <w:t>党建工作</w:t>
      </w:r>
      <w:r>
        <w:rPr>
          <w:rFonts w:ascii="仿宋" w:eastAsia="仿宋" w:hAnsi="仿宋" w:cs="仿宋" w:hint="eastAsia"/>
          <w:sz w:val="32"/>
          <w:szCs w:val="32"/>
        </w:rPr>
        <w:t>情况</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在县委教育党工委的领导下，如东中专</w:t>
      </w:r>
      <w:r w:rsidRPr="007A604D">
        <w:rPr>
          <w:rFonts w:ascii="仿宋" w:eastAsia="仿宋" w:hAnsi="仿宋" w:cs="仿宋" w:hint="eastAsia"/>
          <w:sz w:val="32"/>
          <w:szCs w:val="32"/>
        </w:rPr>
        <w:t>以“两学一做”学习教育为总抓手，</w:t>
      </w:r>
      <w:r>
        <w:rPr>
          <w:rFonts w:ascii="仿宋" w:eastAsia="仿宋" w:hAnsi="仿宋" w:cs="仿宋" w:hint="eastAsia"/>
          <w:sz w:val="32"/>
          <w:szCs w:val="32"/>
        </w:rPr>
        <w:t>突出党章、党史、党风、党纪教育，组织开展党性教育系列活动。健全</w:t>
      </w:r>
      <w:r w:rsidRPr="007A604D">
        <w:rPr>
          <w:rFonts w:ascii="仿宋" w:eastAsia="仿宋" w:hAnsi="仿宋" w:cs="仿宋" w:hint="eastAsia"/>
          <w:sz w:val="32"/>
          <w:szCs w:val="32"/>
        </w:rPr>
        <w:t>学习制度，坚持每周五下午集体政治学习，每月两个半天个人自学，每半年组织一次政治学习心得交流会，利用网络平台，交流心得体会和党建文章；常态化组织集中大党课活动，开展党风廉政教育、艰苦奋斗精神的教育；坚持民主集中制，所有“三重一大”事项均由党政联席会议讨论通过；正常召开党内民主生活会，开展批评和自我批评，对存在的问题制定出整改措施，限期整改；分层次开展党员党性定期分析评议活动，认真执行“三会一课”制度，过好“组织生活日”，落实党员干部“一岗双责”工作机制；积极开展党员进社区活动，积极开展党建工作优秀服务品牌创建活动，全年到各机关、镇区开展理论宣讲</w:t>
      </w:r>
      <w:r w:rsidRPr="007A604D">
        <w:rPr>
          <w:rFonts w:ascii="仿宋" w:eastAsia="仿宋" w:hAnsi="仿宋" w:cs="仿宋"/>
          <w:sz w:val="32"/>
          <w:szCs w:val="32"/>
        </w:rPr>
        <w:t>100</w:t>
      </w:r>
      <w:r w:rsidRPr="007A604D">
        <w:rPr>
          <w:rFonts w:ascii="仿宋" w:eastAsia="仿宋" w:hAnsi="仿宋" w:cs="仿宋" w:hint="eastAsia"/>
          <w:sz w:val="32"/>
          <w:szCs w:val="32"/>
        </w:rPr>
        <w:t>余场。</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lastRenderedPageBreak/>
        <w:t>9</w:t>
      </w:r>
      <w:r w:rsidRPr="007A604D">
        <w:rPr>
          <w:rFonts w:ascii="仿宋" w:eastAsia="仿宋" w:hAnsi="仿宋" w:cs="仿宋"/>
          <w:sz w:val="32"/>
          <w:szCs w:val="32"/>
        </w:rPr>
        <w:t>.</w:t>
      </w:r>
      <w:r>
        <w:rPr>
          <w:rFonts w:ascii="仿宋" w:eastAsia="仿宋" w:hAnsi="仿宋" w:cs="仿宋" w:hint="eastAsia"/>
          <w:sz w:val="32"/>
          <w:szCs w:val="32"/>
        </w:rPr>
        <w:t>主要问题和改进措施</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9</w:t>
      </w:r>
      <w:r w:rsidRPr="007A604D">
        <w:rPr>
          <w:rFonts w:ascii="仿宋" w:eastAsia="仿宋" w:hAnsi="仿宋" w:cs="仿宋"/>
          <w:sz w:val="32"/>
          <w:szCs w:val="32"/>
        </w:rPr>
        <w:t>.1</w:t>
      </w:r>
      <w:r w:rsidRPr="007A604D">
        <w:rPr>
          <w:rFonts w:ascii="仿宋" w:eastAsia="仿宋" w:hAnsi="仿宋" w:cs="仿宋" w:hint="eastAsia"/>
          <w:sz w:val="32"/>
          <w:szCs w:val="32"/>
        </w:rPr>
        <w:t>学业水平测试人才培养方案存在的冲突及解决对策</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目前学测时间均安排在第五学期进行，而参加学测的语、数、外、德育和专业基础课都是前四个学期的课程，第五学期按专业人培方案主要进行专业核心课程的教学，各校为了应对学测，第五学期前半个学期基本停课复习，挤占了核心课程的教学和技能训练，对完成实施性教学计划存在一定冲突，影响了人才培养质量；专业技能测试内容与人才培养目标不一致。由于目前学业水平测试内容大多参照技能大赛项目，一是要求过高；二是内容单一，涵盖不了人才培养目标；三是测试方法和内容与职业岗位要求完全不相符，得不到行业普遍认可。</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在目前学业水平测试时间无法改变的情况下，学校将根据具体情况调整实施性人才培养方案，专业核心课程和专业技能课程适度前移，在学业水平测试前完全核心课程和核心技能的教学任务；对于测试方式，建议省教育厅组织学业水平测试工作时，尽可能由行业企业专家参与命题，把学业水平测试与职业岗位能力测试结合起来，让企业通过测试成绩对学生的学习情况有大概的了解，这样既能发挥学业水平测试对于学生学习的评价作用，又能从用人单位的角度对学校和学生有一个相对客观的评价，更好地发挥测试评价的社会作用。</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9</w:t>
      </w:r>
      <w:r w:rsidRPr="007A604D">
        <w:rPr>
          <w:rFonts w:ascii="仿宋" w:eastAsia="仿宋" w:hAnsi="仿宋" w:cs="仿宋"/>
          <w:sz w:val="32"/>
          <w:szCs w:val="32"/>
        </w:rPr>
        <w:t>.2</w:t>
      </w:r>
      <w:r w:rsidRPr="007A604D">
        <w:rPr>
          <w:rFonts w:ascii="仿宋" w:eastAsia="仿宋" w:hAnsi="仿宋" w:cs="仿宋" w:hint="eastAsia"/>
          <w:sz w:val="32"/>
          <w:szCs w:val="32"/>
        </w:rPr>
        <w:t>学生学业评价与管理机制中存在问题及解决对策</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从学生学业情况抽样调查结果分析，</w:t>
      </w:r>
      <w:r w:rsidRPr="007A604D">
        <w:rPr>
          <w:rFonts w:ascii="仿宋" w:eastAsia="仿宋" w:hAnsi="仿宋" w:cs="仿宋" w:hint="eastAsia"/>
          <w:sz w:val="32"/>
          <w:szCs w:val="32"/>
        </w:rPr>
        <w:t>部分学生在学习目</w:t>
      </w:r>
      <w:r w:rsidRPr="007A604D">
        <w:rPr>
          <w:rFonts w:ascii="仿宋" w:eastAsia="仿宋" w:hAnsi="仿宋" w:cs="仿宋" w:hint="eastAsia"/>
          <w:sz w:val="32"/>
          <w:szCs w:val="32"/>
        </w:rPr>
        <w:lastRenderedPageBreak/>
        <w:t>的性、自觉性和主动性方面还存在较大问题，究其原因，与学校现行学生学业评价与管理机制有待完善有关。</w:t>
      </w:r>
    </w:p>
    <w:p w:rsidR="003F716C" w:rsidRPr="007A604D" w:rsidRDefault="003F716C" w:rsidP="003D0CA7">
      <w:pPr>
        <w:spacing w:line="560" w:lineRule="exact"/>
        <w:ind w:firstLineChars="200" w:firstLine="640"/>
        <w:rPr>
          <w:rFonts w:ascii="仿宋" w:eastAsia="仿宋" w:hAnsi="仿宋" w:cs="Times New Roman"/>
          <w:sz w:val="32"/>
          <w:szCs w:val="32"/>
        </w:rPr>
      </w:pPr>
      <w:r w:rsidRPr="007A604D">
        <w:rPr>
          <w:rFonts w:ascii="仿宋" w:eastAsia="仿宋" w:hAnsi="仿宋" w:cs="仿宋" w:hint="eastAsia"/>
          <w:sz w:val="32"/>
          <w:szCs w:val="32"/>
        </w:rPr>
        <w:t>组织力量草拟了《学分制管理细则》和《学生学业评价与管理办法》等文件，借助于学校智慧校园建设中所建成的校园网络课程平台、考核体系、师生教学与学习空间和相关教务管理系统的应用，将《学分制管理细则》和《学生学业评价与管理办法》落到实处。</w:t>
      </w:r>
    </w:p>
    <w:p w:rsidR="003F716C" w:rsidRPr="0044105D" w:rsidRDefault="003F716C" w:rsidP="003D0CA7">
      <w:pPr>
        <w:spacing w:line="560" w:lineRule="exact"/>
        <w:ind w:firstLineChars="200" w:firstLine="640"/>
        <w:rPr>
          <w:rFonts w:ascii="仿宋" w:eastAsia="仿宋" w:hAnsi="仿宋" w:cs="Times New Roman"/>
          <w:sz w:val="32"/>
          <w:szCs w:val="32"/>
        </w:rPr>
      </w:pPr>
      <w:r w:rsidRPr="0044105D">
        <w:rPr>
          <w:rFonts w:ascii="仿宋" w:eastAsia="仿宋" w:hAnsi="仿宋" w:cs="仿宋"/>
          <w:sz w:val="32"/>
          <w:szCs w:val="32"/>
        </w:rPr>
        <w:t>9.3</w:t>
      </w:r>
      <w:r>
        <w:rPr>
          <w:rFonts w:ascii="仿宋" w:eastAsia="仿宋" w:hAnsi="仿宋" w:cs="仿宋" w:hint="eastAsia"/>
          <w:sz w:val="32"/>
          <w:szCs w:val="32"/>
        </w:rPr>
        <w:t>县域职业学校招生难的问题及措施</w:t>
      </w:r>
    </w:p>
    <w:p w:rsidR="003F716C"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近些年来，</w:t>
      </w:r>
      <w:r w:rsidRPr="0044105D">
        <w:rPr>
          <w:rFonts w:ascii="仿宋" w:eastAsia="仿宋" w:hAnsi="仿宋" w:cs="仿宋" w:hint="eastAsia"/>
          <w:sz w:val="32"/>
          <w:szCs w:val="32"/>
        </w:rPr>
        <w:t>职教招生工作一直是个老大难的问题。近年来，</w:t>
      </w:r>
      <w:r>
        <w:rPr>
          <w:rFonts w:ascii="仿宋" w:eastAsia="仿宋" w:hAnsi="仿宋" w:cs="仿宋" w:hint="eastAsia"/>
          <w:sz w:val="32"/>
          <w:szCs w:val="32"/>
        </w:rPr>
        <w:t>市、县两级</w:t>
      </w:r>
      <w:r w:rsidRPr="0044105D">
        <w:rPr>
          <w:rFonts w:ascii="仿宋" w:eastAsia="仿宋" w:hAnsi="仿宋" w:cs="仿宋" w:hint="eastAsia"/>
          <w:sz w:val="32"/>
          <w:szCs w:val="32"/>
        </w:rPr>
        <w:t>地区大量生源流向了</w:t>
      </w:r>
      <w:r>
        <w:rPr>
          <w:rFonts w:ascii="仿宋" w:eastAsia="仿宋" w:hAnsi="仿宋" w:cs="仿宋" w:hint="eastAsia"/>
          <w:sz w:val="32"/>
          <w:szCs w:val="32"/>
        </w:rPr>
        <w:t>一二线城市或</w:t>
      </w:r>
      <w:r w:rsidRPr="0044105D">
        <w:rPr>
          <w:rFonts w:ascii="仿宋" w:eastAsia="仿宋" w:hAnsi="仿宋" w:cs="仿宋" w:hint="eastAsia"/>
          <w:sz w:val="32"/>
          <w:szCs w:val="32"/>
        </w:rPr>
        <w:t>江南地区，南通</w:t>
      </w:r>
      <w:r>
        <w:rPr>
          <w:rFonts w:ascii="仿宋" w:eastAsia="仿宋" w:hAnsi="仿宋" w:cs="仿宋" w:hint="eastAsia"/>
          <w:sz w:val="32"/>
          <w:szCs w:val="32"/>
        </w:rPr>
        <w:t>地区的各职业高校也都出现了“招生难”的不利局面。本县生</w:t>
      </w:r>
      <w:r w:rsidRPr="0044105D">
        <w:rPr>
          <w:rFonts w:ascii="仿宋" w:eastAsia="仿宋" w:hAnsi="仿宋" w:cs="仿宋" w:hint="eastAsia"/>
          <w:sz w:val="32"/>
          <w:szCs w:val="32"/>
        </w:rPr>
        <w:t>源数的持续下降、学生家长的传统观念、地区之间的无序竞争等因素，导致我县职教招生</w:t>
      </w:r>
      <w:r>
        <w:rPr>
          <w:rFonts w:ascii="仿宋" w:eastAsia="仿宋" w:hAnsi="仿宋" w:cs="仿宋" w:hint="eastAsia"/>
          <w:sz w:val="32"/>
          <w:szCs w:val="32"/>
        </w:rPr>
        <w:t>工作</w:t>
      </w:r>
      <w:r w:rsidRPr="0044105D">
        <w:rPr>
          <w:rFonts w:ascii="仿宋" w:eastAsia="仿宋" w:hAnsi="仿宋" w:cs="仿宋" w:hint="eastAsia"/>
          <w:sz w:val="32"/>
          <w:szCs w:val="32"/>
        </w:rPr>
        <w:t>难度</w:t>
      </w:r>
      <w:r>
        <w:rPr>
          <w:rFonts w:ascii="仿宋" w:eastAsia="仿宋" w:hAnsi="仿宋" w:cs="仿宋" w:hint="eastAsia"/>
          <w:sz w:val="32"/>
          <w:szCs w:val="32"/>
        </w:rPr>
        <w:t>极</w:t>
      </w:r>
      <w:r w:rsidRPr="0044105D">
        <w:rPr>
          <w:rFonts w:ascii="仿宋" w:eastAsia="仿宋" w:hAnsi="仿宋" w:cs="仿宋" w:hint="eastAsia"/>
          <w:sz w:val="32"/>
          <w:szCs w:val="32"/>
        </w:rPr>
        <w:t>大。</w:t>
      </w:r>
    </w:p>
    <w:p w:rsidR="003F716C" w:rsidRDefault="003F716C" w:rsidP="003D0CA7">
      <w:pPr>
        <w:spacing w:line="560" w:lineRule="exact"/>
        <w:ind w:firstLineChars="200" w:firstLine="640"/>
        <w:rPr>
          <w:rFonts w:ascii="仿宋" w:eastAsia="仿宋" w:hAnsi="仿宋" w:cs="Times New Roman"/>
          <w:sz w:val="32"/>
          <w:szCs w:val="32"/>
        </w:rPr>
      </w:pPr>
      <w:r w:rsidRPr="00E43A1C">
        <w:rPr>
          <w:rFonts w:ascii="仿宋" w:eastAsia="仿宋" w:hAnsi="仿宋" w:cs="仿宋" w:hint="eastAsia"/>
          <w:sz w:val="32"/>
          <w:szCs w:val="32"/>
        </w:rPr>
        <w:t>改进措施：一是加大职教宣传力度和覆盖面。让职业教育办学成果进企业、进农村、进社区、进家庭。重点面向社会办好一年一度的“职业教育活动周”活动，以此为契机，扩大职教影响力，促进形成关心职教、支持职教、服务地方的良好社会氛围。将职业教育宣传渗透到中小学教育。将职业教育宣传纳入中小学德育范畴，通过组织中小学开设职业技术教育课程、常态化组织中小学生赴如东中专体验职业教育、组织参观本地优秀企业等活动，改变学生及其家长对职业教育的传统偏见。重点面向初中学生大力宣传“合适的才是最好的”的择校思想，促进形成正确的职业观、人才观和就业观。二是尝试开拓招生市场。推进与西部地区、苏北地</w:t>
      </w:r>
      <w:r w:rsidRPr="00E43A1C">
        <w:rPr>
          <w:rFonts w:ascii="仿宋" w:eastAsia="仿宋" w:hAnsi="仿宋" w:cs="仿宋" w:hint="eastAsia"/>
          <w:sz w:val="32"/>
          <w:szCs w:val="32"/>
        </w:rPr>
        <w:lastRenderedPageBreak/>
        <w:t>区的联合招生办学，增加生源，扩大人才培养体量。三是推进与高职院校的联合办学。借助或利用高职院校的资源优势，借力发力，提升如东职教影响力，扩大招生。尝试设立高职院校办学点，实现资源共享、课程对接、学制衔接，采取远程教学与面授相结合的教学方式，面向省内外招生，扩大生源。条件成熟后设立高职院校分校或分院，形成较为完善的人才共同培养模式，在人才培养数量和层次上实现大提升。通过高职院校共同搭建师资培训平台，促进教师专业成长，满足新专业发展需求。在共赢的基础上，提升我县职教办学层次和档次，扩大影响力，吸引更多生源，为地方培养高层次技能人才。</w:t>
      </w:r>
    </w:p>
    <w:p w:rsidR="003F716C" w:rsidRPr="007A604D" w:rsidRDefault="003F716C" w:rsidP="003D0CA7">
      <w:pPr>
        <w:spacing w:line="560" w:lineRule="exact"/>
        <w:ind w:firstLineChars="200" w:firstLine="640"/>
        <w:rPr>
          <w:rFonts w:ascii="仿宋" w:eastAsia="仿宋" w:hAnsi="仿宋" w:cs="Times New Roman"/>
          <w:sz w:val="32"/>
          <w:szCs w:val="32"/>
        </w:rPr>
      </w:pPr>
      <w:r>
        <w:rPr>
          <w:rFonts w:ascii="仿宋" w:eastAsia="仿宋" w:hAnsi="仿宋" w:cs="仿宋"/>
          <w:sz w:val="32"/>
          <w:szCs w:val="32"/>
        </w:rPr>
        <w:t>9</w:t>
      </w:r>
      <w:r w:rsidRPr="007A604D">
        <w:rPr>
          <w:rFonts w:ascii="仿宋" w:eastAsia="仿宋" w:hAnsi="仿宋" w:cs="仿宋"/>
          <w:sz w:val="32"/>
          <w:szCs w:val="32"/>
        </w:rPr>
        <w:t>.</w:t>
      </w:r>
      <w:r>
        <w:rPr>
          <w:rFonts w:ascii="仿宋" w:eastAsia="仿宋" w:hAnsi="仿宋" w:cs="仿宋"/>
          <w:sz w:val="32"/>
          <w:szCs w:val="32"/>
        </w:rPr>
        <w:t>4</w:t>
      </w:r>
      <w:r w:rsidRPr="007A604D">
        <w:rPr>
          <w:rFonts w:ascii="仿宋" w:eastAsia="仿宋" w:hAnsi="仿宋" w:cs="仿宋" w:hint="eastAsia"/>
          <w:sz w:val="32"/>
          <w:szCs w:val="32"/>
        </w:rPr>
        <w:t>教师结构性失衡问题及解决对策</w:t>
      </w:r>
    </w:p>
    <w:p w:rsidR="003F716C" w:rsidRDefault="003F716C" w:rsidP="003D0CA7">
      <w:pPr>
        <w:spacing w:line="560" w:lineRule="exact"/>
        <w:ind w:firstLineChars="200" w:firstLine="640"/>
        <w:rPr>
          <w:rFonts w:ascii="仿宋" w:eastAsia="仿宋" w:hAnsi="仿宋" w:cs="Times New Roman"/>
          <w:sz w:val="32"/>
          <w:szCs w:val="32"/>
        </w:rPr>
      </w:pPr>
      <w:r w:rsidRPr="00440350">
        <w:rPr>
          <w:rFonts w:ascii="仿宋" w:eastAsia="仿宋" w:hAnsi="仿宋" w:cs="仿宋" w:hint="eastAsia"/>
          <w:sz w:val="32"/>
          <w:szCs w:val="32"/>
        </w:rPr>
        <w:t>由于</w:t>
      </w:r>
      <w:r>
        <w:rPr>
          <w:rFonts w:ascii="仿宋" w:eastAsia="仿宋" w:hAnsi="仿宋" w:cs="仿宋" w:hint="eastAsia"/>
          <w:sz w:val="32"/>
          <w:szCs w:val="32"/>
        </w:rPr>
        <w:t>地区性待遇差别、区域位置</w:t>
      </w:r>
      <w:r w:rsidRPr="00440350">
        <w:rPr>
          <w:rFonts w:ascii="仿宋" w:eastAsia="仿宋" w:hAnsi="仿宋" w:cs="仿宋" w:hint="eastAsia"/>
          <w:sz w:val="32"/>
          <w:szCs w:val="32"/>
        </w:rPr>
        <w:t>、招聘条件等多种原因，造成现有师资外流、同时人才难以引进</w:t>
      </w:r>
      <w:r>
        <w:rPr>
          <w:rFonts w:ascii="仿宋" w:eastAsia="仿宋" w:hAnsi="仿宋" w:cs="仿宋" w:hint="eastAsia"/>
          <w:sz w:val="32"/>
          <w:szCs w:val="32"/>
        </w:rPr>
        <w:t>，难以留住</w:t>
      </w:r>
      <w:r w:rsidRPr="00440350">
        <w:rPr>
          <w:rFonts w:ascii="仿宋" w:eastAsia="仿宋" w:hAnsi="仿宋" w:cs="仿宋" w:hint="eastAsia"/>
          <w:sz w:val="32"/>
          <w:szCs w:val="32"/>
        </w:rPr>
        <w:t>。近年来，</w:t>
      </w:r>
      <w:r w:rsidRPr="00E43A1C">
        <w:rPr>
          <w:rFonts w:ascii="仿宋" w:eastAsia="仿宋" w:hAnsi="仿宋" w:cs="仿宋" w:hint="eastAsia"/>
          <w:sz w:val="32"/>
          <w:szCs w:val="32"/>
        </w:rPr>
        <w:t>一是教师退休、离职补员需求大，如东中专每年补员约</w:t>
      </w:r>
      <w:r w:rsidRPr="00E43A1C">
        <w:rPr>
          <w:rFonts w:ascii="仿宋" w:eastAsia="仿宋" w:hAnsi="仿宋" w:cs="仿宋"/>
          <w:sz w:val="32"/>
          <w:szCs w:val="32"/>
        </w:rPr>
        <w:t>20-30</w:t>
      </w:r>
      <w:r w:rsidRPr="00E43A1C">
        <w:rPr>
          <w:rFonts w:ascii="仿宋" w:eastAsia="仿宋" w:hAnsi="仿宋" w:cs="仿宋" w:hint="eastAsia"/>
          <w:sz w:val="32"/>
          <w:szCs w:val="32"/>
        </w:rPr>
        <w:t>名，以保证现有规模的正常运转。二是高学历教师缺口大，目前如东中专教师研究生学历占比仅为</w:t>
      </w:r>
      <w:r w:rsidRPr="00E43A1C">
        <w:rPr>
          <w:rFonts w:ascii="仿宋" w:eastAsia="仿宋" w:hAnsi="仿宋" w:cs="仿宋"/>
          <w:sz w:val="32"/>
          <w:szCs w:val="32"/>
        </w:rPr>
        <w:t>10%</w:t>
      </w:r>
      <w:r w:rsidRPr="00E43A1C">
        <w:rPr>
          <w:rFonts w:ascii="仿宋" w:eastAsia="仿宋" w:hAnsi="仿宋" w:cs="仿宋" w:hint="eastAsia"/>
          <w:sz w:val="32"/>
          <w:szCs w:val="32"/>
        </w:rPr>
        <w:t>，而以高职为主的办学要求在</w:t>
      </w:r>
      <w:r w:rsidRPr="00E43A1C">
        <w:rPr>
          <w:rFonts w:ascii="仿宋" w:eastAsia="仿宋" w:hAnsi="仿宋" w:cs="仿宋"/>
          <w:sz w:val="32"/>
          <w:szCs w:val="32"/>
        </w:rPr>
        <w:t>25%</w:t>
      </w:r>
      <w:r w:rsidRPr="00E43A1C">
        <w:rPr>
          <w:rFonts w:ascii="仿宋" w:eastAsia="仿宋" w:hAnsi="仿宋" w:cs="仿宋" w:hint="eastAsia"/>
          <w:sz w:val="32"/>
          <w:szCs w:val="32"/>
        </w:rPr>
        <w:t>以上，在现行招聘政策机制下，高学历人才较难引进。三是高技能教师十分紧缺。高技能人才大多不具备教师资格证，</w:t>
      </w:r>
      <w:r>
        <w:rPr>
          <w:rFonts w:ascii="仿宋" w:eastAsia="仿宋" w:hAnsi="仿宋" w:cs="仿宋" w:hint="eastAsia"/>
          <w:sz w:val="32"/>
          <w:szCs w:val="32"/>
        </w:rPr>
        <w:t>按政策难以引进</w:t>
      </w:r>
      <w:r w:rsidRPr="00E43A1C">
        <w:rPr>
          <w:rFonts w:ascii="仿宋" w:eastAsia="仿宋" w:hAnsi="仿宋" w:cs="仿宋" w:hint="eastAsia"/>
          <w:sz w:val="32"/>
          <w:szCs w:val="32"/>
        </w:rPr>
        <w:t>。</w:t>
      </w:r>
      <w:r>
        <w:rPr>
          <w:rFonts w:ascii="仿宋" w:eastAsia="仿宋" w:hAnsi="仿宋" w:cs="仿宋" w:hint="eastAsia"/>
          <w:sz w:val="32"/>
          <w:szCs w:val="32"/>
        </w:rPr>
        <w:t>四是</w:t>
      </w:r>
      <w:r w:rsidRPr="00440350">
        <w:rPr>
          <w:rFonts w:ascii="仿宋" w:eastAsia="仿宋" w:hAnsi="仿宋" w:cs="仿宋" w:hint="eastAsia"/>
          <w:sz w:val="32"/>
          <w:szCs w:val="32"/>
        </w:rPr>
        <w:t>如东中专每年流出的专任教师人数在</w:t>
      </w:r>
      <w:r w:rsidRPr="00440350">
        <w:rPr>
          <w:rFonts w:ascii="仿宋" w:eastAsia="仿宋" w:hAnsi="仿宋" w:cs="仿宋"/>
          <w:sz w:val="32"/>
          <w:szCs w:val="32"/>
        </w:rPr>
        <w:t>10</w:t>
      </w:r>
      <w:r w:rsidRPr="00440350">
        <w:rPr>
          <w:rFonts w:ascii="仿宋" w:eastAsia="仿宋" w:hAnsi="仿宋" w:cs="仿宋" w:hint="eastAsia"/>
          <w:sz w:val="32"/>
          <w:szCs w:val="32"/>
        </w:rPr>
        <w:t>名左右。近几年所招聘的教师大多是县外人员，把在如东任教作为职业过渡</w:t>
      </w:r>
      <w:r>
        <w:rPr>
          <w:rFonts w:ascii="仿宋" w:eastAsia="仿宋" w:hAnsi="仿宋" w:cs="仿宋" w:hint="eastAsia"/>
          <w:sz w:val="32"/>
          <w:szCs w:val="32"/>
        </w:rPr>
        <w:t>，</w:t>
      </w:r>
      <w:r w:rsidRPr="00440350">
        <w:rPr>
          <w:rFonts w:ascii="仿宋" w:eastAsia="仿宋" w:hAnsi="仿宋" w:cs="仿宋" w:hint="eastAsia"/>
          <w:sz w:val="32"/>
          <w:szCs w:val="32"/>
        </w:rPr>
        <w:t>一有可能，就参加外地招考离职。教师队伍的结构性失衡问题成为制约发展的</w:t>
      </w:r>
      <w:r>
        <w:rPr>
          <w:rFonts w:ascii="仿宋" w:eastAsia="仿宋" w:hAnsi="仿宋" w:cs="仿宋" w:hint="eastAsia"/>
          <w:sz w:val="32"/>
          <w:szCs w:val="32"/>
        </w:rPr>
        <w:t>瓶颈</w:t>
      </w:r>
      <w:r w:rsidRPr="00440350">
        <w:rPr>
          <w:rFonts w:ascii="仿宋" w:eastAsia="仿宋" w:hAnsi="仿宋" w:cs="仿宋" w:hint="eastAsia"/>
          <w:sz w:val="32"/>
          <w:szCs w:val="32"/>
        </w:rPr>
        <w:t>。</w:t>
      </w:r>
    </w:p>
    <w:p w:rsidR="003F716C" w:rsidRPr="007A604D" w:rsidRDefault="003F716C" w:rsidP="00056EE7">
      <w:pPr>
        <w:spacing w:line="560" w:lineRule="exact"/>
        <w:ind w:firstLineChars="200" w:firstLine="640"/>
        <w:rPr>
          <w:rFonts w:ascii="仿宋" w:eastAsia="仿宋" w:hAnsi="仿宋" w:cs="Times New Roman"/>
          <w:sz w:val="32"/>
          <w:szCs w:val="32"/>
        </w:rPr>
      </w:pPr>
      <w:r w:rsidRPr="00776277">
        <w:rPr>
          <w:rFonts w:ascii="仿宋" w:eastAsia="仿宋" w:hAnsi="仿宋" w:cs="仿宋" w:hint="eastAsia"/>
          <w:sz w:val="32"/>
          <w:szCs w:val="32"/>
        </w:rPr>
        <w:lastRenderedPageBreak/>
        <w:t>措施：一是在本县设立职业教育高层次、高技能人才的引进绿色通道，将职教人才引进纳入我县（组织部人才办具体实施的）高层次人才引进范畴。二是加强现有教师的培训和提升，采取“走出去、请进来”的办法，集中进行专业技能培训，更新知识结构，提升操作实践能力，满足新专业教学需求。三是提高专业技能兼职教师和流动编制人员的待遇。提高兼职教师课时津贴标准，鼓励行业企业精英到学校兼职。用好用足政府购买服务的</w:t>
      </w:r>
      <w:r w:rsidRPr="00776277">
        <w:rPr>
          <w:rFonts w:ascii="仿宋" w:eastAsia="仿宋" w:hAnsi="仿宋" w:cs="仿宋"/>
          <w:sz w:val="32"/>
          <w:szCs w:val="32"/>
        </w:rPr>
        <w:t>40</w:t>
      </w:r>
      <w:r w:rsidRPr="00776277">
        <w:rPr>
          <w:rFonts w:ascii="仿宋" w:eastAsia="仿宋" w:hAnsi="仿宋" w:cs="仿宋" w:hint="eastAsia"/>
          <w:sz w:val="32"/>
          <w:szCs w:val="32"/>
        </w:rPr>
        <w:t>个专业教师流动编制，落实配套政策，确保流动聘用人员与编内人员同工同酬。</w:t>
      </w:r>
    </w:p>
    <w:sectPr w:rsidR="003F716C" w:rsidRPr="007A604D" w:rsidSect="00DE4115">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137" w:rsidRDefault="00242137" w:rsidP="00FF2521">
      <w:pPr>
        <w:rPr>
          <w:rFonts w:cs="Times New Roman"/>
        </w:rPr>
      </w:pPr>
      <w:r>
        <w:rPr>
          <w:rFonts w:cs="Times New Roman"/>
        </w:rPr>
        <w:separator/>
      </w:r>
    </w:p>
  </w:endnote>
  <w:endnote w:type="continuationSeparator" w:id="0">
    <w:p w:rsidR="00242137" w:rsidRDefault="00242137" w:rsidP="00FF252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6C" w:rsidRDefault="00056EE7">
    <w:pPr>
      <w:pStyle w:val="a7"/>
      <w:jc w:val="center"/>
      <w:rPr>
        <w:rFonts w:cs="Times New Roman"/>
      </w:rPr>
    </w:pPr>
    <w:fldSimple w:instr="PAGE   \* MERGEFORMAT">
      <w:r w:rsidR="003D0CA7" w:rsidRPr="003D0CA7">
        <w:rPr>
          <w:noProof/>
          <w:lang w:val="zh-CN"/>
        </w:rPr>
        <w:t>18</w:t>
      </w:r>
    </w:fldSimple>
  </w:p>
  <w:p w:rsidR="003F716C" w:rsidRDefault="003F716C">
    <w:pPr>
      <w:pStyle w:val="a7"/>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137" w:rsidRDefault="00242137" w:rsidP="00FF2521">
      <w:pPr>
        <w:rPr>
          <w:rFonts w:cs="Times New Roman"/>
        </w:rPr>
      </w:pPr>
      <w:r>
        <w:rPr>
          <w:rFonts w:cs="Times New Roman"/>
        </w:rPr>
        <w:separator/>
      </w:r>
    </w:p>
  </w:footnote>
  <w:footnote w:type="continuationSeparator" w:id="0">
    <w:p w:rsidR="00242137" w:rsidRDefault="00242137" w:rsidP="00FF252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B03"/>
    <w:rsid w:val="000323F0"/>
    <w:rsid w:val="00035289"/>
    <w:rsid w:val="00041BB8"/>
    <w:rsid w:val="00044DB6"/>
    <w:rsid w:val="00046AFE"/>
    <w:rsid w:val="00056EE7"/>
    <w:rsid w:val="00060EC4"/>
    <w:rsid w:val="00067616"/>
    <w:rsid w:val="00075568"/>
    <w:rsid w:val="0007559E"/>
    <w:rsid w:val="00097EAD"/>
    <w:rsid w:val="000A1795"/>
    <w:rsid w:val="000A2697"/>
    <w:rsid w:val="000A5DBD"/>
    <w:rsid w:val="000B375A"/>
    <w:rsid w:val="000D6789"/>
    <w:rsid w:val="00105832"/>
    <w:rsid w:val="001078BA"/>
    <w:rsid w:val="00117C51"/>
    <w:rsid w:val="00121F3C"/>
    <w:rsid w:val="00131FC1"/>
    <w:rsid w:val="00140056"/>
    <w:rsid w:val="00151CBF"/>
    <w:rsid w:val="00160D59"/>
    <w:rsid w:val="00163576"/>
    <w:rsid w:val="00172C45"/>
    <w:rsid w:val="0018594B"/>
    <w:rsid w:val="00196A4E"/>
    <w:rsid w:val="0019740E"/>
    <w:rsid w:val="001A3708"/>
    <w:rsid w:val="001C02DE"/>
    <w:rsid w:val="001E19BF"/>
    <w:rsid w:val="001E3475"/>
    <w:rsid w:val="00223C7E"/>
    <w:rsid w:val="002322A8"/>
    <w:rsid w:val="00242137"/>
    <w:rsid w:val="002733DB"/>
    <w:rsid w:val="00282768"/>
    <w:rsid w:val="00283229"/>
    <w:rsid w:val="00294FDC"/>
    <w:rsid w:val="002A07D9"/>
    <w:rsid w:val="002A2103"/>
    <w:rsid w:val="002A3BF5"/>
    <w:rsid w:val="002C1ED1"/>
    <w:rsid w:val="002E4A22"/>
    <w:rsid w:val="002F3F9B"/>
    <w:rsid w:val="0036344C"/>
    <w:rsid w:val="00375133"/>
    <w:rsid w:val="00381378"/>
    <w:rsid w:val="003A576B"/>
    <w:rsid w:val="003C3DAC"/>
    <w:rsid w:val="003D0CA7"/>
    <w:rsid w:val="003F186A"/>
    <w:rsid w:val="003F716C"/>
    <w:rsid w:val="0040622D"/>
    <w:rsid w:val="00427899"/>
    <w:rsid w:val="00432536"/>
    <w:rsid w:val="00440350"/>
    <w:rsid w:val="004409A6"/>
    <w:rsid w:val="0044105D"/>
    <w:rsid w:val="00453B26"/>
    <w:rsid w:val="00472082"/>
    <w:rsid w:val="004805DA"/>
    <w:rsid w:val="004B46F7"/>
    <w:rsid w:val="004C1E5E"/>
    <w:rsid w:val="004C6695"/>
    <w:rsid w:val="004D440A"/>
    <w:rsid w:val="004D5D71"/>
    <w:rsid w:val="004E1E69"/>
    <w:rsid w:val="004E79C2"/>
    <w:rsid w:val="004F2DEB"/>
    <w:rsid w:val="004F3D29"/>
    <w:rsid w:val="00503D49"/>
    <w:rsid w:val="00510AB5"/>
    <w:rsid w:val="0052658E"/>
    <w:rsid w:val="00527794"/>
    <w:rsid w:val="005347EF"/>
    <w:rsid w:val="00534D0A"/>
    <w:rsid w:val="00561C80"/>
    <w:rsid w:val="00592521"/>
    <w:rsid w:val="00603389"/>
    <w:rsid w:val="0060547C"/>
    <w:rsid w:val="0062065D"/>
    <w:rsid w:val="0062581D"/>
    <w:rsid w:val="00626FE9"/>
    <w:rsid w:val="00635A58"/>
    <w:rsid w:val="00655A17"/>
    <w:rsid w:val="006604EA"/>
    <w:rsid w:val="00672FCF"/>
    <w:rsid w:val="006759C8"/>
    <w:rsid w:val="006D1C8A"/>
    <w:rsid w:val="006E016B"/>
    <w:rsid w:val="006F6963"/>
    <w:rsid w:val="00716B2A"/>
    <w:rsid w:val="007227E2"/>
    <w:rsid w:val="00734AB4"/>
    <w:rsid w:val="00761E14"/>
    <w:rsid w:val="00776277"/>
    <w:rsid w:val="0078006F"/>
    <w:rsid w:val="007A604D"/>
    <w:rsid w:val="007E2639"/>
    <w:rsid w:val="007E5BA0"/>
    <w:rsid w:val="007F09E0"/>
    <w:rsid w:val="00801990"/>
    <w:rsid w:val="008045C5"/>
    <w:rsid w:val="00813BFD"/>
    <w:rsid w:val="0081693B"/>
    <w:rsid w:val="008977BB"/>
    <w:rsid w:val="008A2186"/>
    <w:rsid w:val="008A2825"/>
    <w:rsid w:val="008A3193"/>
    <w:rsid w:val="008A47A3"/>
    <w:rsid w:val="008B46E9"/>
    <w:rsid w:val="008B50E1"/>
    <w:rsid w:val="008C37E7"/>
    <w:rsid w:val="008D2418"/>
    <w:rsid w:val="008E1A82"/>
    <w:rsid w:val="008F66BE"/>
    <w:rsid w:val="00906A1D"/>
    <w:rsid w:val="00946AD2"/>
    <w:rsid w:val="00950143"/>
    <w:rsid w:val="0096215C"/>
    <w:rsid w:val="00967EB0"/>
    <w:rsid w:val="00991FD6"/>
    <w:rsid w:val="0099751B"/>
    <w:rsid w:val="009A087F"/>
    <w:rsid w:val="009A7C29"/>
    <w:rsid w:val="009C1391"/>
    <w:rsid w:val="009C174A"/>
    <w:rsid w:val="009D1BF4"/>
    <w:rsid w:val="00A164B0"/>
    <w:rsid w:val="00A16F5C"/>
    <w:rsid w:val="00A1764C"/>
    <w:rsid w:val="00A30FB8"/>
    <w:rsid w:val="00A43F90"/>
    <w:rsid w:val="00A66D13"/>
    <w:rsid w:val="00A8456B"/>
    <w:rsid w:val="00AA7351"/>
    <w:rsid w:val="00AC3307"/>
    <w:rsid w:val="00AD2DC4"/>
    <w:rsid w:val="00B03AFD"/>
    <w:rsid w:val="00B22472"/>
    <w:rsid w:val="00B24B52"/>
    <w:rsid w:val="00B30194"/>
    <w:rsid w:val="00B45054"/>
    <w:rsid w:val="00B46EEE"/>
    <w:rsid w:val="00B52916"/>
    <w:rsid w:val="00B62A30"/>
    <w:rsid w:val="00B7701A"/>
    <w:rsid w:val="00C04334"/>
    <w:rsid w:val="00C10A67"/>
    <w:rsid w:val="00C16BDA"/>
    <w:rsid w:val="00C22B52"/>
    <w:rsid w:val="00C35B7B"/>
    <w:rsid w:val="00C412EB"/>
    <w:rsid w:val="00C50748"/>
    <w:rsid w:val="00C60866"/>
    <w:rsid w:val="00C7139A"/>
    <w:rsid w:val="00C85F66"/>
    <w:rsid w:val="00C918D4"/>
    <w:rsid w:val="00CA402A"/>
    <w:rsid w:val="00CA73EC"/>
    <w:rsid w:val="00CE6EA9"/>
    <w:rsid w:val="00CE6FA9"/>
    <w:rsid w:val="00CF3218"/>
    <w:rsid w:val="00D05E21"/>
    <w:rsid w:val="00D33E3F"/>
    <w:rsid w:val="00D51262"/>
    <w:rsid w:val="00D67ECB"/>
    <w:rsid w:val="00D74249"/>
    <w:rsid w:val="00D77EC6"/>
    <w:rsid w:val="00D862E4"/>
    <w:rsid w:val="00DA115F"/>
    <w:rsid w:val="00DC49B5"/>
    <w:rsid w:val="00DE22C6"/>
    <w:rsid w:val="00DE3340"/>
    <w:rsid w:val="00DE4115"/>
    <w:rsid w:val="00DE4281"/>
    <w:rsid w:val="00DF3DB3"/>
    <w:rsid w:val="00E044A8"/>
    <w:rsid w:val="00E40488"/>
    <w:rsid w:val="00E42A9E"/>
    <w:rsid w:val="00E43A1C"/>
    <w:rsid w:val="00E83A56"/>
    <w:rsid w:val="00E87712"/>
    <w:rsid w:val="00E94EE7"/>
    <w:rsid w:val="00EE6AF5"/>
    <w:rsid w:val="00F410D7"/>
    <w:rsid w:val="00F41C1C"/>
    <w:rsid w:val="00F41F2F"/>
    <w:rsid w:val="00F42488"/>
    <w:rsid w:val="00F66E6F"/>
    <w:rsid w:val="00F81B03"/>
    <w:rsid w:val="00F82C3E"/>
    <w:rsid w:val="00FA2860"/>
    <w:rsid w:val="00FA6FB5"/>
    <w:rsid w:val="00FC10FE"/>
    <w:rsid w:val="00FC2CA4"/>
    <w:rsid w:val="00FC6BE3"/>
    <w:rsid w:val="00FE272B"/>
    <w:rsid w:val="00FE3474"/>
    <w:rsid w:val="00FF138D"/>
    <w:rsid w:val="00FF25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D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A5DBD"/>
    <w:rPr>
      <w:sz w:val="18"/>
      <w:szCs w:val="18"/>
    </w:rPr>
  </w:style>
  <w:style w:type="character" w:customStyle="1" w:styleId="Char">
    <w:name w:val="批注框文本 Char"/>
    <w:basedOn w:val="a0"/>
    <w:link w:val="a3"/>
    <w:uiPriority w:val="99"/>
    <w:semiHidden/>
    <w:locked/>
    <w:rsid w:val="000A5DBD"/>
    <w:rPr>
      <w:sz w:val="18"/>
      <w:szCs w:val="18"/>
    </w:rPr>
  </w:style>
  <w:style w:type="table" w:styleId="a4">
    <w:name w:val="Table Grid"/>
    <w:basedOn w:val="a1"/>
    <w:uiPriority w:val="99"/>
    <w:rsid w:val="00FC10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0"/>
    <w:uiPriority w:val="99"/>
    <w:semiHidden/>
    <w:rsid w:val="00946AD2"/>
    <w:pPr>
      <w:ind w:leftChars="2500" w:left="100"/>
    </w:pPr>
  </w:style>
  <w:style w:type="character" w:customStyle="1" w:styleId="Char0">
    <w:name w:val="日期 Char"/>
    <w:basedOn w:val="a0"/>
    <w:link w:val="a5"/>
    <w:uiPriority w:val="99"/>
    <w:semiHidden/>
    <w:locked/>
    <w:rsid w:val="00946AD2"/>
  </w:style>
  <w:style w:type="table" w:styleId="3-2">
    <w:name w:val="Medium Grid 3 Accent 2"/>
    <w:basedOn w:val="a1"/>
    <w:uiPriority w:val="99"/>
    <w:rsid w:val="00A66D13"/>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6">
    <w:name w:val="header"/>
    <w:basedOn w:val="a"/>
    <w:link w:val="Char1"/>
    <w:uiPriority w:val="99"/>
    <w:rsid w:val="00FF252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locked/>
    <w:rsid w:val="00FF2521"/>
    <w:rPr>
      <w:sz w:val="18"/>
      <w:szCs w:val="18"/>
    </w:rPr>
  </w:style>
  <w:style w:type="paragraph" w:styleId="a7">
    <w:name w:val="footer"/>
    <w:basedOn w:val="a"/>
    <w:link w:val="Char2"/>
    <w:uiPriority w:val="99"/>
    <w:rsid w:val="00FF2521"/>
    <w:pPr>
      <w:tabs>
        <w:tab w:val="center" w:pos="4153"/>
        <w:tab w:val="right" w:pos="8306"/>
      </w:tabs>
      <w:snapToGrid w:val="0"/>
      <w:jc w:val="left"/>
    </w:pPr>
    <w:rPr>
      <w:sz w:val="18"/>
      <w:szCs w:val="18"/>
    </w:rPr>
  </w:style>
  <w:style w:type="character" w:customStyle="1" w:styleId="Char2">
    <w:name w:val="页脚 Char"/>
    <w:basedOn w:val="a0"/>
    <w:link w:val="a7"/>
    <w:uiPriority w:val="99"/>
    <w:locked/>
    <w:rsid w:val="00FF2521"/>
    <w:rPr>
      <w:sz w:val="18"/>
      <w:szCs w:val="18"/>
    </w:rPr>
  </w:style>
  <w:style w:type="table" w:styleId="3-5">
    <w:name w:val="Medium Grid 3 Accent 5"/>
    <w:basedOn w:val="a1"/>
    <w:uiPriority w:val="99"/>
    <w:rsid w:val="00E40488"/>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5">
    <w:name w:val="Medium Shading 2 Accent 5"/>
    <w:basedOn w:val="a1"/>
    <w:uiPriority w:val="99"/>
    <w:rsid w:val="007A604D"/>
    <w:rPr>
      <w:rFonts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List 1 Accent 5"/>
    <w:basedOn w:val="a1"/>
    <w:uiPriority w:val="99"/>
    <w:rsid w:val="007A604D"/>
    <w:rPr>
      <w:rFonts w:cs="Calibri"/>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宋体" w:hAnsi="Cambria" w:cs="Cambri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2-50">
    <w:name w:val="Medium Grid 2 Accent 5"/>
    <w:basedOn w:val="a1"/>
    <w:uiPriority w:val="99"/>
    <w:rsid w:val="007A604D"/>
    <w:rPr>
      <w:rFonts w:ascii="Cambria" w:hAnsi="Cambria" w:cs="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5">
    <w:name w:val="Light Shading Accent 5"/>
    <w:basedOn w:val="a1"/>
    <w:uiPriority w:val="99"/>
    <w:rsid w:val="0081693B"/>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
    <w:name w:val="Light Shading Accent 1"/>
    <w:basedOn w:val="a1"/>
    <w:uiPriority w:val="99"/>
    <w:rsid w:val="0081693B"/>
    <w:rPr>
      <w:rFonts w:cs="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0">
    <w:name w:val="Light Grid Accent 5"/>
    <w:basedOn w:val="a1"/>
    <w:uiPriority w:val="99"/>
    <w:rsid w:val="0081693B"/>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宋体"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宋体"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宋体" w:hAnsi="Cambria" w:cs="Cambria"/>
        <w:b/>
        <w:bCs/>
      </w:rPr>
    </w:tblStylePr>
    <w:tblStylePr w:type="lastCol">
      <w:rPr>
        <w:rFonts w:ascii="Cambria" w:eastAsia="宋体"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50">
    <w:name w:val="Medium Shading 1 Accent 5"/>
    <w:basedOn w:val="a1"/>
    <w:uiPriority w:val="99"/>
    <w:rsid w:val="0081693B"/>
    <w:rPr>
      <w:rFonts w:cs="Calibri"/>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6">
    <w:name w:val="Medium Grid 3 Accent 6"/>
    <w:basedOn w:val="a1"/>
    <w:uiPriority w:val="99"/>
    <w:rsid w:val="0081693B"/>
    <w:rPr>
      <w:rFonts w:cs="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51">
    <w:name w:val="Light List Accent 5"/>
    <w:basedOn w:val="a1"/>
    <w:uiPriority w:val="99"/>
    <w:rsid w:val="00DE4115"/>
    <w:rPr>
      <w:rFonts w:cs="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1352143226">
      <w:marLeft w:val="0"/>
      <w:marRight w:val="0"/>
      <w:marTop w:val="0"/>
      <w:marBottom w:val="0"/>
      <w:divBdr>
        <w:top w:val="none" w:sz="0" w:space="0" w:color="auto"/>
        <w:left w:val="none" w:sz="0" w:space="0" w:color="auto"/>
        <w:bottom w:val="none" w:sz="0" w:space="0" w:color="auto"/>
        <w:right w:val="none" w:sz="0" w:space="0" w:color="auto"/>
      </w:divBdr>
      <w:divsChild>
        <w:div w:id="1352143228">
          <w:marLeft w:val="0"/>
          <w:marRight w:val="0"/>
          <w:marTop w:val="0"/>
          <w:marBottom w:val="0"/>
          <w:divBdr>
            <w:top w:val="none" w:sz="0" w:space="0" w:color="auto"/>
            <w:left w:val="none" w:sz="0" w:space="0" w:color="auto"/>
            <w:bottom w:val="none" w:sz="0" w:space="0" w:color="auto"/>
            <w:right w:val="none" w:sz="0" w:space="0" w:color="auto"/>
          </w:divBdr>
        </w:div>
      </w:divsChild>
    </w:div>
    <w:div w:id="1352143229">
      <w:marLeft w:val="0"/>
      <w:marRight w:val="0"/>
      <w:marTop w:val="0"/>
      <w:marBottom w:val="0"/>
      <w:divBdr>
        <w:top w:val="none" w:sz="0" w:space="0" w:color="auto"/>
        <w:left w:val="none" w:sz="0" w:space="0" w:color="auto"/>
        <w:bottom w:val="none" w:sz="0" w:space="0" w:color="auto"/>
        <w:right w:val="none" w:sz="0" w:space="0" w:color="auto"/>
      </w:divBdr>
      <w:divsChild>
        <w:div w:id="1352143227">
          <w:marLeft w:val="0"/>
          <w:marRight w:val="0"/>
          <w:marTop w:val="0"/>
          <w:marBottom w:val="0"/>
          <w:divBdr>
            <w:top w:val="none" w:sz="0" w:space="0" w:color="auto"/>
            <w:left w:val="none" w:sz="0" w:space="0" w:color="auto"/>
            <w:bottom w:val="none" w:sz="0" w:space="0" w:color="auto"/>
            <w:right w:val="none" w:sz="0" w:space="0" w:color="auto"/>
          </w:divBdr>
        </w:div>
      </w:divsChild>
    </w:div>
    <w:div w:id="1352143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26</Pages>
  <Words>2000</Words>
  <Characters>11401</Characters>
  <Application>Microsoft Office Word</Application>
  <DocSecurity>0</DocSecurity>
  <Lines>95</Lines>
  <Paragraphs>26</Paragraphs>
  <ScaleCrop>false</ScaleCrop>
  <Company>rdzz</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zcj</dc:creator>
  <cp:keywords/>
  <dc:description/>
  <cp:lastModifiedBy>Administrator</cp:lastModifiedBy>
  <cp:revision>92</cp:revision>
  <dcterms:created xsi:type="dcterms:W3CDTF">2018-03-04T02:53:00Z</dcterms:created>
  <dcterms:modified xsi:type="dcterms:W3CDTF">2018-03-06T07:17:00Z</dcterms:modified>
</cp:coreProperties>
</file>