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F5" w:rsidRPr="002E7969" w:rsidRDefault="00451EF5" w:rsidP="00451EF5">
      <w:pPr>
        <w:spacing w:line="560" w:lineRule="exact"/>
        <w:ind w:firstLine="480"/>
        <w:jc w:val="center"/>
        <w:rPr>
          <w:rFonts w:ascii="宋体" w:hAnsi="宋体"/>
          <w:b/>
          <w:sz w:val="36"/>
          <w:szCs w:val="36"/>
        </w:rPr>
      </w:pPr>
      <w:bookmarkStart w:id="0" w:name="OLE_LINK1"/>
    </w:p>
    <w:p w:rsidR="00451EF5" w:rsidRPr="002E7969" w:rsidRDefault="00451EF5" w:rsidP="00451EF5">
      <w:pPr>
        <w:spacing w:line="560" w:lineRule="exact"/>
        <w:ind w:firstLine="480"/>
        <w:jc w:val="center"/>
        <w:rPr>
          <w:rFonts w:ascii="宋体" w:hAnsi="宋体"/>
          <w:b/>
          <w:sz w:val="36"/>
          <w:szCs w:val="36"/>
        </w:rPr>
      </w:pPr>
    </w:p>
    <w:p w:rsidR="00451EF5" w:rsidRPr="002E7969" w:rsidRDefault="00451EF5" w:rsidP="00451EF5">
      <w:pPr>
        <w:spacing w:line="560" w:lineRule="exact"/>
        <w:ind w:firstLine="480"/>
        <w:jc w:val="center"/>
        <w:rPr>
          <w:rFonts w:ascii="宋体" w:hAnsi="宋体"/>
          <w:b/>
          <w:sz w:val="36"/>
          <w:szCs w:val="36"/>
        </w:rPr>
      </w:pPr>
    </w:p>
    <w:p w:rsidR="00451EF5" w:rsidRPr="002E7969" w:rsidRDefault="00451EF5" w:rsidP="00451EF5">
      <w:pPr>
        <w:spacing w:line="720" w:lineRule="auto"/>
        <w:jc w:val="center"/>
        <w:rPr>
          <w:rFonts w:ascii="宋体" w:hAnsi="宋体"/>
          <w:b/>
          <w:sz w:val="36"/>
          <w:szCs w:val="36"/>
        </w:rPr>
      </w:pPr>
    </w:p>
    <w:p w:rsidR="00451EF5" w:rsidRPr="002E7969" w:rsidRDefault="00451EF5" w:rsidP="006D1BB5">
      <w:pPr>
        <w:spacing w:beforeLines="50" w:afterLines="50" w:line="720" w:lineRule="auto"/>
        <w:jc w:val="center"/>
        <w:rPr>
          <w:rFonts w:ascii="楷体" w:eastAsia="楷体" w:hAnsi="楷体"/>
          <w:b/>
          <w:sz w:val="36"/>
          <w:szCs w:val="36"/>
        </w:rPr>
      </w:pPr>
      <w:r w:rsidRPr="002E7969">
        <w:rPr>
          <w:rFonts w:ascii="楷体" w:eastAsia="楷体" w:hAnsi="楷体" w:hint="eastAsia"/>
          <w:b/>
          <w:sz w:val="36"/>
          <w:szCs w:val="36"/>
        </w:rPr>
        <w:t>江苏省海安中等专业学校</w:t>
      </w:r>
    </w:p>
    <w:p w:rsidR="00451EF5" w:rsidRPr="002E7969" w:rsidRDefault="00451EF5" w:rsidP="00451EF5">
      <w:pPr>
        <w:spacing w:line="720" w:lineRule="auto"/>
        <w:jc w:val="center"/>
        <w:rPr>
          <w:rFonts w:ascii="方正小标宋_GBK" w:eastAsia="方正小标宋_GBK" w:hAnsi="宋体"/>
          <w:b/>
          <w:sz w:val="52"/>
          <w:szCs w:val="52"/>
        </w:rPr>
      </w:pPr>
      <w:r w:rsidRPr="002E7969">
        <w:rPr>
          <w:rFonts w:ascii="方正小标宋_GBK" w:eastAsia="方正小标宋_GBK" w:hAnsi="宋体" w:hint="eastAsia"/>
          <w:b/>
          <w:sz w:val="52"/>
          <w:szCs w:val="52"/>
        </w:rPr>
        <w:t>教育质量年度报告（2017年）</w:t>
      </w:r>
    </w:p>
    <w:p w:rsidR="00451EF5" w:rsidRPr="002E7969" w:rsidRDefault="00451EF5" w:rsidP="00451EF5">
      <w:pPr>
        <w:spacing w:line="720" w:lineRule="auto"/>
        <w:ind w:firstLine="482"/>
        <w:jc w:val="center"/>
        <w:rPr>
          <w:rFonts w:ascii="方正小标宋_GBK" w:eastAsia="方正小标宋_GBK" w:hAnsi="宋体"/>
          <w:b/>
          <w:sz w:val="44"/>
          <w:szCs w:val="44"/>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451EF5">
      <w:pPr>
        <w:spacing w:line="560" w:lineRule="exact"/>
        <w:rPr>
          <w:rFonts w:ascii="宋体" w:hAnsi="宋体"/>
          <w:sz w:val="32"/>
          <w:szCs w:val="32"/>
        </w:rPr>
      </w:pPr>
    </w:p>
    <w:p w:rsidR="00451EF5" w:rsidRPr="002E7969" w:rsidRDefault="00451EF5" w:rsidP="006D1BB5">
      <w:pPr>
        <w:spacing w:beforeLines="50" w:afterLines="50" w:line="960" w:lineRule="auto"/>
        <w:jc w:val="center"/>
        <w:rPr>
          <w:rFonts w:ascii="宋体" w:hAnsi="宋体"/>
          <w:b/>
          <w:sz w:val="36"/>
          <w:szCs w:val="36"/>
        </w:rPr>
      </w:pPr>
      <w:r w:rsidRPr="002E7969">
        <w:rPr>
          <w:rFonts w:ascii="宋体" w:hAnsi="宋体" w:hint="eastAsia"/>
          <w:b/>
          <w:sz w:val="36"/>
          <w:szCs w:val="36"/>
        </w:rPr>
        <w:t>主管部门：</w:t>
      </w:r>
      <w:r w:rsidRPr="00BB362B">
        <w:rPr>
          <w:rFonts w:ascii="楷体" w:eastAsia="楷体" w:hAnsi="楷体" w:hint="eastAsia"/>
          <w:b/>
          <w:kern w:val="0"/>
          <w:sz w:val="36"/>
          <w:szCs w:val="36"/>
          <w:u w:val="single"/>
        </w:rPr>
        <w:t>海 安 县 教 育 局</w:t>
      </w:r>
    </w:p>
    <w:p w:rsidR="00451EF5" w:rsidRDefault="00451EF5" w:rsidP="005C17FF">
      <w:pPr>
        <w:pStyle w:val="10"/>
      </w:pPr>
      <w:r w:rsidRPr="002E7969">
        <w:rPr>
          <w:rFonts w:hint="eastAsia"/>
        </w:rPr>
        <w:t>二</w:t>
      </w:r>
      <w:r w:rsidRPr="002E7969">
        <w:rPr>
          <w:rFonts w:ascii="Arial" w:hAnsi="Arial" w:cs="Arial"/>
        </w:rPr>
        <w:t>O</w:t>
      </w:r>
      <w:r w:rsidRPr="002E7969">
        <w:rPr>
          <w:rFonts w:hint="eastAsia"/>
        </w:rPr>
        <w:t>一七年十二月二十</w:t>
      </w:r>
      <w:r w:rsidR="00BB362B">
        <w:rPr>
          <w:rFonts w:hint="eastAsia"/>
        </w:rPr>
        <w:t>五</w:t>
      </w:r>
      <w:r w:rsidRPr="002E7969">
        <w:rPr>
          <w:rFonts w:hint="eastAsia"/>
        </w:rPr>
        <w:t>日</w:t>
      </w:r>
    </w:p>
    <w:p w:rsidR="00B46290" w:rsidRDefault="00B46290" w:rsidP="00B46290"/>
    <w:p w:rsidR="00B46290" w:rsidRDefault="00B46290" w:rsidP="00B46290"/>
    <w:p w:rsidR="00B46290" w:rsidRDefault="00B46290" w:rsidP="00B46290"/>
    <w:p w:rsidR="00B46290" w:rsidRPr="00D906A8" w:rsidRDefault="00B46290" w:rsidP="00B46290">
      <w:pPr>
        <w:ind w:firstLineChars="200" w:firstLine="560"/>
        <w:rPr>
          <w:rFonts w:ascii="Times New Roman" w:hAnsi="Times New Roman"/>
          <w:sz w:val="28"/>
          <w:szCs w:val="28"/>
        </w:rPr>
      </w:pPr>
    </w:p>
    <w:p w:rsidR="00B46290" w:rsidRPr="00D72582" w:rsidRDefault="00B46290" w:rsidP="00B46290">
      <w:pPr>
        <w:jc w:val="center"/>
        <w:rPr>
          <w:rFonts w:ascii="Times New Roman" w:hAnsi="Times New Roman"/>
          <w:b/>
          <w:color w:val="FF0000"/>
          <w:sz w:val="72"/>
          <w:szCs w:val="72"/>
        </w:rPr>
      </w:pPr>
      <w:r w:rsidRPr="00D72582">
        <w:rPr>
          <w:rFonts w:ascii="Times New Roman" w:hAnsi="Times New Roman" w:hint="eastAsia"/>
          <w:b/>
          <w:color w:val="FF0000"/>
          <w:sz w:val="72"/>
          <w:szCs w:val="72"/>
        </w:rPr>
        <w:t>江苏省海安中等专业学校</w:t>
      </w:r>
    </w:p>
    <w:p w:rsidR="00B46290" w:rsidRDefault="00B46290" w:rsidP="00B46290">
      <w:pPr>
        <w:jc w:val="center"/>
        <w:rPr>
          <w:rFonts w:ascii="仿宋" w:eastAsia="仿宋" w:hAnsi="仿宋"/>
          <w:sz w:val="28"/>
          <w:szCs w:val="28"/>
        </w:rPr>
      </w:pPr>
    </w:p>
    <w:p w:rsidR="00B46290" w:rsidRPr="0066058A" w:rsidRDefault="00B46290" w:rsidP="00B46290">
      <w:pPr>
        <w:spacing w:line="500" w:lineRule="exact"/>
        <w:jc w:val="center"/>
        <w:rPr>
          <w:rFonts w:ascii="仿宋" w:eastAsia="仿宋" w:hAnsi="仿宋"/>
          <w:sz w:val="28"/>
          <w:szCs w:val="28"/>
        </w:rPr>
      </w:pPr>
      <w:r w:rsidRPr="0066058A">
        <w:rPr>
          <w:rFonts w:ascii="仿宋" w:eastAsia="仿宋" w:hAnsi="仿宋" w:hint="eastAsia"/>
          <w:sz w:val="28"/>
          <w:szCs w:val="28"/>
        </w:rPr>
        <w:t>海专（2017）11号</w:t>
      </w:r>
    </w:p>
    <w:p w:rsidR="00B46290" w:rsidRPr="0066058A" w:rsidRDefault="00B46290" w:rsidP="00B46290">
      <w:pPr>
        <w:rPr>
          <w:rFonts w:ascii="Times New Roman" w:hAnsi="Times New Roman"/>
          <w:sz w:val="44"/>
          <w:szCs w:val="44"/>
          <w:u w:val="single"/>
        </w:rPr>
      </w:pPr>
      <w:r w:rsidRPr="0066058A">
        <w:rPr>
          <w:rFonts w:ascii="Times New Roman" w:hAnsi="Times New Roman" w:hint="eastAsia"/>
          <w:sz w:val="44"/>
          <w:szCs w:val="44"/>
          <w:u w:val="single"/>
        </w:rPr>
        <w:t xml:space="preserve">                                      </w:t>
      </w:r>
    </w:p>
    <w:p w:rsidR="00B46290" w:rsidRDefault="00B46290" w:rsidP="00B46290">
      <w:pPr>
        <w:spacing w:line="560" w:lineRule="exact"/>
        <w:ind w:firstLine="480"/>
        <w:jc w:val="center"/>
        <w:rPr>
          <w:rFonts w:ascii="宋体" w:hAnsi="宋体"/>
          <w:b/>
          <w:sz w:val="36"/>
          <w:szCs w:val="36"/>
        </w:rPr>
      </w:pPr>
    </w:p>
    <w:p w:rsidR="00B46290" w:rsidRDefault="00B46290" w:rsidP="00B46290">
      <w:pPr>
        <w:spacing w:line="560" w:lineRule="exact"/>
        <w:ind w:firstLine="480"/>
        <w:jc w:val="center"/>
        <w:rPr>
          <w:rFonts w:ascii="宋体" w:hAnsi="宋体"/>
          <w:b/>
          <w:sz w:val="36"/>
          <w:szCs w:val="36"/>
        </w:rPr>
      </w:pPr>
    </w:p>
    <w:p w:rsidR="00B46290" w:rsidRPr="00151AC1" w:rsidRDefault="00B46290" w:rsidP="00B46290">
      <w:pPr>
        <w:spacing w:line="560" w:lineRule="exact"/>
        <w:ind w:firstLine="480"/>
        <w:jc w:val="center"/>
        <w:rPr>
          <w:rFonts w:ascii="宋体" w:hAnsi="宋体"/>
          <w:b/>
          <w:sz w:val="36"/>
          <w:szCs w:val="36"/>
        </w:rPr>
      </w:pPr>
      <w:r w:rsidRPr="00151AC1">
        <w:rPr>
          <w:rFonts w:ascii="宋体" w:hAnsi="宋体" w:hint="eastAsia"/>
          <w:b/>
          <w:sz w:val="36"/>
          <w:szCs w:val="36"/>
        </w:rPr>
        <w:t>中等职业学校教育质量年度报告</w:t>
      </w:r>
    </w:p>
    <w:p w:rsidR="00B46290" w:rsidRPr="00151AC1" w:rsidRDefault="00B46290" w:rsidP="00B46290">
      <w:pPr>
        <w:spacing w:line="560" w:lineRule="exact"/>
        <w:ind w:firstLine="480"/>
        <w:jc w:val="center"/>
        <w:rPr>
          <w:rFonts w:ascii="宋体" w:hAnsi="宋体"/>
          <w:sz w:val="32"/>
          <w:szCs w:val="32"/>
        </w:rPr>
      </w:pPr>
    </w:p>
    <w:p w:rsidR="00B46290" w:rsidRDefault="00B46290" w:rsidP="00B46290">
      <w:pPr>
        <w:spacing w:line="360" w:lineRule="auto"/>
        <w:ind w:firstLineChars="200" w:firstLine="640"/>
        <w:rPr>
          <w:rFonts w:ascii="宋体" w:hAnsi="宋体"/>
          <w:sz w:val="32"/>
          <w:szCs w:val="32"/>
        </w:rPr>
      </w:pPr>
      <w:r w:rsidRPr="00037CC6">
        <w:rPr>
          <w:rFonts w:ascii="宋体" w:hAnsi="宋体" w:hint="eastAsia"/>
          <w:sz w:val="32"/>
          <w:szCs w:val="32"/>
        </w:rPr>
        <w:t>根据教育部《关于编制和发布2017年度中等职业学校质量报告的通知》（教职成司函〔2017〕99号）、江苏省教育厅办公室《省教育厅关于做好2017年度中等职业教育质量报告编制和发布工作的通知》（苏教职函﹝2017﹞9号）</w:t>
      </w:r>
      <w:r>
        <w:rPr>
          <w:rFonts w:ascii="宋体" w:hAnsi="宋体" w:hint="eastAsia"/>
          <w:sz w:val="32"/>
          <w:szCs w:val="32"/>
        </w:rPr>
        <w:t>等</w:t>
      </w:r>
      <w:r w:rsidRPr="00037CC6">
        <w:rPr>
          <w:rFonts w:ascii="宋体" w:hAnsi="宋体" w:hint="eastAsia"/>
          <w:sz w:val="32"/>
          <w:szCs w:val="32"/>
        </w:rPr>
        <w:t>文件精神和南通市教育局关于编制和发布2017年度中等职业教育质量年度报告的有关要求，现发布《江苏省海安中等专业学校教育质量报告（2017年）》。</w:t>
      </w:r>
    </w:p>
    <w:p w:rsidR="00B46290" w:rsidRPr="00037CC6" w:rsidRDefault="00B46290" w:rsidP="00B46290">
      <w:pPr>
        <w:spacing w:line="360" w:lineRule="auto"/>
        <w:ind w:firstLineChars="200" w:firstLine="640"/>
        <w:rPr>
          <w:rFonts w:ascii="宋体" w:hAnsi="宋体"/>
          <w:sz w:val="32"/>
          <w:szCs w:val="32"/>
        </w:rPr>
      </w:pPr>
    </w:p>
    <w:p w:rsidR="00B46290" w:rsidRPr="00037CC6" w:rsidRDefault="00B46290" w:rsidP="00B46290">
      <w:pPr>
        <w:spacing w:line="360" w:lineRule="auto"/>
        <w:ind w:firstLine="480"/>
        <w:rPr>
          <w:rFonts w:ascii="宋体" w:hAnsi="宋体"/>
          <w:sz w:val="32"/>
          <w:szCs w:val="32"/>
        </w:rPr>
      </w:pPr>
    </w:p>
    <w:p w:rsidR="00B46290" w:rsidRPr="00037CC6" w:rsidRDefault="00B46290" w:rsidP="00B46290">
      <w:pPr>
        <w:spacing w:line="360" w:lineRule="auto"/>
        <w:ind w:firstLineChars="1200" w:firstLine="3840"/>
        <w:rPr>
          <w:rFonts w:ascii="宋体" w:hAnsi="宋体"/>
          <w:sz w:val="32"/>
          <w:szCs w:val="32"/>
        </w:rPr>
      </w:pPr>
      <w:r w:rsidRPr="00037CC6">
        <w:rPr>
          <w:rFonts w:ascii="宋体" w:hAnsi="宋体" w:hint="eastAsia"/>
          <w:sz w:val="32"/>
          <w:szCs w:val="32"/>
        </w:rPr>
        <w:t>江苏省海安中等专业学校</w:t>
      </w:r>
    </w:p>
    <w:p w:rsidR="00B46290" w:rsidRPr="00037CC6" w:rsidRDefault="00B46290" w:rsidP="00B46290">
      <w:pPr>
        <w:spacing w:line="360" w:lineRule="auto"/>
        <w:ind w:firstLineChars="1350" w:firstLine="4320"/>
        <w:rPr>
          <w:rFonts w:ascii="宋体" w:hAnsi="宋体"/>
          <w:sz w:val="32"/>
          <w:szCs w:val="32"/>
        </w:rPr>
      </w:pPr>
      <w:r w:rsidRPr="00037CC6">
        <w:rPr>
          <w:rFonts w:ascii="宋体" w:hAnsi="宋体" w:hint="eastAsia"/>
          <w:sz w:val="32"/>
          <w:szCs w:val="32"/>
        </w:rPr>
        <w:t>201</w:t>
      </w:r>
      <w:r>
        <w:rPr>
          <w:rFonts w:ascii="宋体" w:hAnsi="宋体" w:hint="eastAsia"/>
          <w:sz w:val="32"/>
          <w:szCs w:val="32"/>
        </w:rPr>
        <w:t>7</w:t>
      </w:r>
      <w:r w:rsidRPr="00037CC6">
        <w:rPr>
          <w:rFonts w:ascii="宋体" w:hAnsi="宋体" w:hint="eastAsia"/>
          <w:sz w:val="32"/>
          <w:szCs w:val="32"/>
        </w:rPr>
        <w:t>年12月26日</w:t>
      </w:r>
    </w:p>
    <w:p w:rsidR="00B46290" w:rsidRDefault="00B46290" w:rsidP="00B46290"/>
    <w:p w:rsidR="00B46290" w:rsidRPr="00B46290" w:rsidRDefault="00B46290" w:rsidP="00B46290"/>
    <w:p w:rsidR="00451EF5" w:rsidRPr="002E7969" w:rsidRDefault="00451EF5" w:rsidP="005C17FF">
      <w:pPr>
        <w:pStyle w:val="10"/>
      </w:pPr>
    </w:p>
    <w:p w:rsidR="00AA15C2" w:rsidRPr="002E7969" w:rsidRDefault="00AA15C2" w:rsidP="005C17FF">
      <w:pPr>
        <w:pStyle w:val="10"/>
      </w:pPr>
      <w:r w:rsidRPr="002E7969">
        <w:rPr>
          <w:rFonts w:hint="eastAsia"/>
        </w:rPr>
        <w:lastRenderedPageBreak/>
        <w:t>目     录</w:t>
      </w:r>
    </w:p>
    <w:p w:rsidR="004B5FE7" w:rsidRDefault="00306B09">
      <w:pPr>
        <w:pStyle w:val="10"/>
        <w:rPr>
          <w:rFonts w:asciiTheme="minorHAnsi" w:eastAsiaTheme="minorEastAsia" w:hAnsiTheme="minorHAnsi" w:cstheme="minorBidi"/>
          <w:kern w:val="2"/>
          <w:sz w:val="21"/>
          <w:szCs w:val="22"/>
        </w:rPr>
      </w:pPr>
      <w:r w:rsidRPr="00306B09">
        <w:rPr>
          <w:sz w:val="28"/>
          <w:szCs w:val="28"/>
        </w:rPr>
        <w:fldChar w:fldCharType="begin"/>
      </w:r>
      <w:r w:rsidR="00AA15C2" w:rsidRPr="002E7969">
        <w:rPr>
          <w:sz w:val="28"/>
          <w:szCs w:val="28"/>
        </w:rPr>
        <w:instrText xml:space="preserve"> </w:instrText>
      </w:r>
      <w:r w:rsidR="00AA15C2" w:rsidRPr="002E7969">
        <w:rPr>
          <w:rFonts w:hint="eastAsia"/>
          <w:sz w:val="28"/>
          <w:szCs w:val="28"/>
        </w:rPr>
        <w:instrText>TOC \o "1-3" \u</w:instrText>
      </w:r>
      <w:r w:rsidR="00AA15C2" w:rsidRPr="002E7969">
        <w:rPr>
          <w:sz w:val="28"/>
          <w:szCs w:val="28"/>
        </w:rPr>
        <w:instrText xml:space="preserve"> </w:instrText>
      </w:r>
      <w:r w:rsidRPr="00306B09">
        <w:rPr>
          <w:sz w:val="28"/>
          <w:szCs w:val="28"/>
        </w:rPr>
        <w:fldChar w:fldCharType="separate"/>
      </w:r>
      <w:r w:rsidR="004B5FE7" w:rsidRPr="005233C8">
        <w:rPr>
          <w:rFonts w:ascii="仿宋" w:eastAsia="仿宋" w:hAnsi="仿宋"/>
        </w:rPr>
        <w:t>1.</w:t>
      </w:r>
      <w:r w:rsidR="004B5FE7" w:rsidRPr="005233C8">
        <w:rPr>
          <w:rFonts w:ascii="仿宋" w:eastAsia="仿宋" w:hAnsi="仿宋" w:hint="eastAsia"/>
        </w:rPr>
        <w:t>学校情况</w:t>
      </w:r>
      <w:r w:rsidR="004B5FE7">
        <w:tab/>
      </w:r>
      <w:r>
        <w:fldChar w:fldCharType="begin"/>
      </w:r>
      <w:r w:rsidR="004B5FE7">
        <w:instrText xml:space="preserve"> PAGEREF _Toc502049633 \h </w:instrText>
      </w:r>
      <w:r>
        <w:fldChar w:fldCharType="separate"/>
      </w:r>
      <w:r w:rsidR="004B5FE7">
        <w:t>1</w:t>
      </w:r>
      <w:r>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1.1</w:t>
      </w:r>
      <w:r w:rsidRPr="005233C8">
        <w:rPr>
          <w:rFonts w:ascii="仿宋" w:eastAsia="仿宋" w:hAnsi="仿宋" w:hint="eastAsia"/>
        </w:rPr>
        <w:t>学校概况</w:t>
      </w:r>
      <w:r>
        <w:tab/>
      </w:r>
      <w:r w:rsidR="00306B09">
        <w:fldChar w:fldCharType="begin"/>
      </w:r>
      <w:r>
        <w:instrText xml:space="preserve"> PAGEREF _Toc502049634 \h </w:instrText>
      </w:r>
      <w:r w:rsidR="00306B09">
        <w:fldChar w:fldCharType="separate"/>
      </w:r>
      <w:r>
        <w:t>1</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 xml:space="preserve">1.2 </w:t>
      </w:r>
      <w:r w:rsidRPr="005233C8">
        <w:rPr>
          <w:rFonts w:ascii="仿宋" w:eastAsia="仿宋" w:hAnsi="仿宋" w:hint="eastAsia"/>
        </w:rPr>
        <w:t>学生情况</w:t>
      </w:r>
      <w:r>
        <w:tab/>
      </w:r>
      <w:r w:rsidR="00306B09">
        <w:fldChar w:fldCharType="begin"/>
      </w:r>
      <w:r>
        <w:instrText xml:space="preserve"> PAGEREF _Toc502049635 \h </w:instrText>
      </w:r>
      <w:r w:rsidR="00306B09">
        <w:fldChar w:fldCharType="separate"/>
      </w:r>
      <w:r>
        <w:t>1</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1.3</w:t>
      </w:r>
      <w:r w:rsidRPr="005233C8">
        <w:rPr>
          <w:rFonts w:ascii="仿宋" w:eastAsia="仿宋" w:hAnsi="仿宋" w:hint="eastAsia"/>
        </w:rPr>
        <w:t>教师队伍</w:t>
      </w:r>
      <w:r>
        <w:tab/>
      </w:r>
      <w:r w:rsidR="00306B09">
        <w:fldChar w:fldCharType="begin"/>
      </w:r>
      <w:r>
        <w:instrText xml:space="preserve"> PAGEREF _Toc502049636 \h </w:instrText>
      </w:r>
      <w:r w:rsidR="00306B09">
        <w:fldChar w:fldCharType="separate"/>
      </w:r>
      <w:r>
        <w:t>2</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1.4</w:t>
      </w:r>
      <w:r w:rsidRPr="005233C8">
        <w:rPr>
          <w:rFonts w:ascii="仿宋" w:eastAsia="仿宋" w:hAnsi="仿宋" w:hint="eastAsia"/>
        </w:rPr>
        <w:t>设施设备</w:t>
      </w:r>
      <w:r>
        <w:tab/>
      </w:r>
      <w:r w:rsidR="00306B09">
        <w:fldChar w:fldCharType="begin"/>
      </w:r>
      <w:r>
        <w:instrText xml:space="preserve"> PAGEREF _Toc502049637 \h </w:instrText>
      </w:r>
      <w:r w:rsidR="00306B09">
        <w:fldChar w:fldCharType="separate"/>
      </w:r>
      <w:r>
        <w:t>2</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2.</w:t>
      </w:r>
      <w:r w:rsidRPr="005233C8">
        <w:rPr>
          <w:rFonts w:ascii="仿宋" w:eastAsia="仿宋" w:hAnsi="仿宋" w:hint="eastAsia"/>
        </w:rPr>
        <w:t>学生发展</w:t>
      </w:r>
      <w:r>
        <w:tab/>
      </w:r>
      <w:r w:rsidR="00306B09">
        <w:fldChar w:fldCharType="begin"/>
      </w:r>
      <w:r>
        <w:instrText xml:space="preserve"> PAGEREF _Toc502049638 \h </w:instrText>
      </w:r>
      <w:r w:rsidR="00306B09">
        <w:fldChar w:fldCharType="separate"/>
      </w:r>
      <w:r>
        <w:t>3</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2.1</w:t>
      </w:r>
      <w:r w:rsidRPr="005233C8">
        <w:rPr>
          <w:rFonts w:ascii="仿宋" w:eastAsia="仿宋" w:hAnsi="仿宋" w:hint="eastAsia"/>
        </w:rPr>
        <w:t>学生素质</w:t>
      </w:r>
      <w:r>
        <w:tab/>
      </w:r>
      <w:r w:rsidR="00306B09">
        <w:fldChar w:fldCharType="begin"/>
      </w:r>
      <w:r>
        <w:instrText xml:space="preserve"> PAGEREF _Toc502049639 \h </w:instrText>
      </w:r>
      <w:r w:rsidR="00306B09">
        <w:fldChar w:fldCharType="separate"/>
      </w:r>
      <w:r>
        <w:t>3</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2.2</w:t>
      </w:r>
      <w:r w:rsidRPr="005233C8">
        <w:rPr>
          <w:rFonts w:ascii="仿宋" w:eastAsia="仿宋" w:hAnsi="仿宋" w:hint="eastAsia"/>
        </w:rPr>
        <w:t>在校体验</w:t>
      </w:r>
      <w:r>
        <w:tab/>
      </w:r>
      <w:r w:rsidR="00306B09">
        <w:fldChar w:fldCharType="begin"/>
      </w:r>
      <w:r>
        <w:instrText xml:space="preserve"> PAGEREF _Toc502049640 \h </w:instrText>
      </w:r>
      <w:r w:rsidR="00306B09">
        <w:fldChar w:fldCharType="separate"/>
      </w:r>
      <w:r>
        <w:t>4</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2.3</w:t>
      </w:r>
      <w:r w:rsidRPr="005233C8">
        <w:rPr>
          <w:rFonts w:ascii="仿宋" w:eastAsia="仿宋" w:hAnsi="仿宋" w:hint="eastAsia"/>
        </w:rPr>
        <w:t>资助情况</w:t>
      </w:r>
      <w:r>
        <w:tab/>
      </w:r>
      <w:r w:rsidR="00306B09">
        <w:fldChar w:fldCharType="begin"/>
      </w:r>
      <w:r>
        <w:instrText xml:space="preserve"> PAGEREF _Toc502049641 \h </w:instrText>
      </w:r>
      <w:r w:rsidR="00306B09">
        <w:fldChar w:fldCharType="separate"/>
      </w:r>
      <w:r>
        <w:t>4</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2.4</w:t>
      </w:r>
      <w:r w:rsidRPr="005233C8">
        <w:rPr>
          <w:rFonts w:ascii="仿宋" w:eastAsia="仿宋" w:hAnsi="仿宋" w:hint="eastAsia"/>
        </w:rPr>
        <w:t>就业质量</w:t>
      </w:r>
      <w:r>
        <w:tab/>
      </w:r>
      <w:r w:rsidR="00306B09">
        <w:fldChar w:fldCharType="begin"/>
      </w:r>
      <w:r>
        <w:instrText xml:space="preserve"> PAGEREF _Toc502049642 \h </w:instrText>
      </w:r>
      <w:r w:rsidR="00306B09">
        <w:fldChar w:fldCharType="separate"/>
      </w:r>
      <w:r>
        <w:t>5</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 xml:space="preserve">2.5 </w:t>
      </w:r>
      <w:r w:rsidRPr="005233C8">
        <w:rPr>
          <w:rFonts w:ascii="仿宋" w:eastAsia="仿宋" w:hAnsi="仿宋" w:hint="eastAsia"/>
        </w:rPr>
        <w:t>职业发展</w:t>
      </w:r>
      <w:r>
        <w:tab/>
      </w:r>
      <w:r w:rsidR="00306B09">
        <w:fldChar w:fldCharType="begin"/>
      </w:r>
      <w:r>
        <w:instrText xml:space="preserve"> PAGEREF _Toc502049643 \h </w:instrText>
      </w:r>
      <w:r w:rsidR="00306B09">
        <w:fldChar w:fldCharType="separate"/>
      </w:r>
      <w:r>
        <w:t>5</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3.</w:t>
      </w:r>
      <w:r w:rsidRPr="005233C8">
        <w:rPr>
          <w:rFonts w:ascii="仿宋" w:eastAsia="仿宋" w:hAnsi="仿宋" w:hint="eastAsia"/>
        </w:rPr>
        <w:t>质量保障措施</w:t>
      </w:r>
      <w:r>
        <w:tab/>
      </w:r>
      <w:r w:rsidR="00306B09">
        <w:fldChar w:fldCharType="begin"/>
      </w:r>
      <w:r>
        <w:instrText xml:space="preserve"> PAGEREF _Toc502049644 \h </w:instrText>
      </w:r>
      <w:r w:rsidR="00306B09">
        <w:fldChar w:fldCharType="separate"/>
      </w:r>
      <w:r>
        <w:t>6</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3.1</w:t>
      </w:r>
      <w:r w:rsidRPr="005233C8">
        <w:rPr>
          <w:rFonts w:ascii="仿宋" w:eastAsia="仿宋" w:hAnsi="仿宋" w:hint="eastAsia"/>
        </w:rPr>
        <w:t>专业动态调整</w:t>
      </w:r>
      <w:r>
        <w:tab/>
      </w:r>
      <w:r w:rsidR="00306B09">
        <w:fldChar w:fldCharType="begin"/>
      </w:r>
      <w:r>
        <w:instrText xml:space="preserve"> PAGEREF _Toc502049645 \h </w:instrText>
      </w:r>
      <w:r w:rsidR="00306B09">
        <w:fldChar w:fldCharType="separate"/>
      </w:r>
      <w:r>
        <w:t>6</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3.2</w:t>
      </w:r>
      <w:r w:rsidRPr="005233C8">
        <w:rPr>
          <w:rFonts w:ascii="仿宋" w:eastAsia="仿宋" w:hAnsi="仿宋" w:hint="eastAsia"/>
        </w:rPr>
        <w:t>教育教学改革</w:t>
      </w:r>
      <w:r>
        <w:tab/>
      </w:r>
      <w:r w:rsidR="00306B09">
        <w:fldChar w:fldCharType="begin"/>
      </w:r>
      <w:r>
        <w:instrText xml:space="preserve"> PAGEREF _Toc502049646 \h </w:instrText>
      </w:r>
      <w:r w:rsidR="00306B09">
        <w:fldChar w:fldCharType="separate"/>
      </w:r>
      <w:r>
        <w:t>6</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 xml:space="preserve">3.3 </w:t>
      </w:r>
      <w:r w:rsidRPr="005233C8">
        <w:rPr>
          <w:rFonts w:ascii="仿宋" w:eastAsia="仿宋" w:hAnsi="仿宋" w:hint="eastAsia"/>
        </w:rPr>
        <w:t>教师培养培训</w:t>
      </w:r>
      <w:r>
        <w:tab/>
      </w:r>
      <w:r w:rsidR="00306B09">
        <w:fldChar w:fldCharType="begin"/>
      </w:r>
      <w:r>
        <w:instrText xml:space="preserve"> PAGEREF _Toc502049647 \h </w:instrText>
      </w:r>
      <w:r w:rsidR="00306B09">
        <w:fldChar w:fldCharType="separate"/>
      </w:r>
      <w:r>
        <w:t>8</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 xml:space="preserve">3.4 </w:t>
      </w:r>
      <w:r w:rsidRPr="005233C8">
        <w:rPr>
          <w:rFonts w:ascii="仿宋" w:eastAsia="仿宋" w:hAnsi="仿宋" w:hint="eastAsia"/>
        </w:rPr>
        <w:t>规范管理情况</w:t>
      </w:r>
      <w:r>
        <w:tab/>
      </w:r>
      <w:r w:rsidR="00306B09">
        <w:fldChar w:fldCharType="begin"/>
      </w:r>
      <w:r>
        <w:instrText xml:space="preserve"> PAGEREF _Toc502049648 \h </w:instrText>
      </w:r>
      <w:r w:rsidR="00306B09">
        <w:fldChar w:fldCharType="separate"/>
      </w:r>
      <w:r>
        <w:t>10</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3.5</w:t>
      </w:r>
      <w:r w:rsidRPr="005233C8">
        <w:rPr>
          <w:rFonts w:ascii="仿宋" w:eastAsia="仿宋" w:hAnsi="仿宋" w:hint="eastAsia"/>
        </w:rPr>
        <w:t>德育工作情况</w:t>
      </w:r>
      <w:r>
        <w:tab/>
      </w:r>
      <w:r w:rsidR="00306B09">
        <w:fldChar w:fldCharType="begin"/>
      </w:r>
      <w:r>
        <w:instrText xml:space="preserve"> PAGEREF _Toc502049649 \h </w:instrText>
      </w:r>
      <w:r w:rsidR="00306B09">
        <w:fldChar w:fldCharType="separate"/>
      </w:r>
      <w:r>
        <w:t>14</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3.6</w:t>
      </w:r>
      <w:r w:rsidRPr="005233C8">
        <w:rPr>
          <w:rFonts w:ascii="仿宋" w:eastAsia="仿宋" w:hAnsi="仿宋" w:hint="eastAsia"/>
        </w:rPr>
        <w:t>党建情况</w:t>
      </w:r>
      <w:r>
        <w:tab/>
      </w:r>
      <w:r w:rsidR="00306B09">
        <w:fldChar w:fldCharType="begin"/>
      </w:r>
      <w:r>
        <w:instrText xml:space="preserve"> PAGEREF _Toc502049650 \h </w:instrText>
      </w:r>
      <w:r w:rsidR="00306B09">
        <w:fldChar w:fldCharType="separate"/>
      </w:r>
      <w:r>
        <w:t>16</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4.</w:t>
      </w:r>
      <w:r w:rsidRPr="005233C8">
        <w:rPr>
          <w:rFonts w:ascii="仿宋" w:eastAsia="仿宋" w:hAnsi="仿宋" w:hint="eastAsia"/>
        </w:rPr>
        <w:t>校企合作</w:t>
      </w:r>
      <w:r>
        <w:tab/>
      </w:r>
      <w:r w:rsidR="00306B09">
        <w:fldChar w:fldCharType="begin"/>
      </w:r>
      <w:r>
        <w:instrText xml:space="preserve"> PAGEREF _Toc502049651 \h </w:instrText>
      </w:r>
      <w:r w:rsidR="00306B09">
        <w:fldChar w:fldCharType="separate"/>
      </w:r>
      <w:r>
        <w:t>17</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4.1</w:t>
      </w:r>
      <w:r w:rsidRPr="005233C8">
        <w:rPr>
          <w:rFonts w:ascii="仿宋" w:eastAsia="仿宋" w:hAnsi="仿宋" w:hint="eastAsia"/>
        </w:rPr>
        <w:t>校企合作开展情况和效果</w:t>
      </w:r>
      <w:r>
        <w:tab/>
      </w:r>
      <w:r w:rsidR="00306B09">
        <w:fldChar w:fldCharType="begin"/>
      </w:r>
      <w:r>
        <w:instrText xml:space="preserve"> PAGEREF _Toc502049652 \h </w:instrText>
      </w:r>
      <w:r w:rsidR="00306B09">
        <w:fldChar w:fldCharType="separate"/>
      </w:r>
      <w:r>
        <w:t>17</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lastRenderedPageBreak/>
        <w:t xml:space="preserve">4.2 </w:t>
      </w:r>
      <w:r w:rsidRPr="005233C8">
        <w:rPr>
          <w:rFonts w:ascii="仿宋" w:eastAsia="仿宋" w:hAnsi="仿宋" w:hint="eastAsia"/>
        </w:rPr>
        <w:t>学生实习情况</w:t>
      </w:r>
      <w:r>
        <w:tab/>
      </w:r>
      <w:r w:rsidR="00306B09">
        <w:fldChar w:fldCharType="begin"/>
      </w:r>
      <w:r>
        <w:instrText xml:space="preserve"> PAGEREF _Toc502049653 \h </w:instrText>
      </w:r>
      <w:r w:rsidR="00306B09">
        <w:fldChar w:fldCharType="separate"/>
      </w:r>
      <w:r>
        <w:t>18</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5.</w:t>
      </w:r>
      <w:r w:rsidRPr="005233C8">
        <w:rPr>
          <w:rFonts w:ascii="仿宋" w:eastAsia="仿宋" w:hAnsi="仿宋" w:hint="eastAsia"/>
        </w:rPr>
        <w:t>社会贡献</w:t>
      </w:r>
      <w:r>
        <w:tab/>
      </w:r>
      <w:r w:rsidR="00306B09">
        <w:fldChar w:fldCharType="begin"/>
      </w:r>
      <w:r>
        <w:instrText xml:space="preserve"> PAGEREF _Toc502049654 \h </w:instrText>
      </w:r>
      <w:r w:rsidR="00306B09">
        <w:fldChar w:fldCharType="separate"/>
      </w:r>
      <w:r>
        <w:t>19</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5.1</w:t>
      </w:r>
      <w:r w:rsidRPr="005233C8">
        <w:rPr>
          <w:rFonts w:ascii="仿宋" w:eastAsia="仿宋" w:hAnsi="仿宋" w:hint="eastAsia"/>
        </w:rPr>
        <w:t>技术技能人才培养</w:t>
      </w:r>
      <w:r>
        <w:tab/>
      </w:r>
      <w:r w:rsidR="00306B09">
        <w:fldChar w:fldCharType="begin"/>
      </w:r>
      <w:r>
        <w:instrText xml:space="preserve"> PAGEREF _Toc502049655 \h </w:instrText>
      </w:r>
      <w:r w:rsidR="00306B09">
        <w:fldChar w:fldCharType="separate"/>
      </w:r>
      <w:r>
        <w:t>19</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5.2</w:t>
      </w:r>
      <w:r w:rsidRPr="005233C8">
        <w:rPr>
          <w:rFonts w:ascii="仿宋" w:eastAsia="仿宋" w:hAnsi="仿宋" w:hint="eastAsia"/>
        </w:rPr>
        <w:t>社会服务</w:t>
      </w:r>
      <w:r>
        <w:tab/>
      </w:r>
      <w:r w:rsidR="00306B09">
        <w:fldChar w:fldCharType="begin"/>
      </w:r>
      <w:r>
        <w:instrText xml:space="preserve"> PAGEREF _Toc502049656 \h </w:instrText>
      </w:r>
      <w:r w:rsidR="00306B09">
        <w:fldChar w:fldCharType="separate"/>
      </w:r>
      <w:r>
        <w:t>19</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5.3</w:t>
      </w:r>
      <w:r w:rsidRPr="005233C8">
        <w:rPr>
          <w:rFonts w:ascii="仿宋" w:eastAsia="仿宋" w:hAnsi="仿宋" w:hint="eastAsia"/>
        </w:rPr>
        <w:t>对口支援</w:t>
      </w:r>
      <w:r>
        <w:tab/>
      </w:r>
      <w:r w:rsidR="00306B09">
        <w:fldChar w:fldCharType="begin"/>
      </w:r>
      <w:r>
        <w:instrText xml:space="preserve"> PAGEREF _Toc502049657 \h </w:instrText>
      </w:r>
      <w:r w:rsidR="00306B09">
        <w:fldChar w:fldCharType="separate"/>
      </w:r>
      <w:r>
        <w:t>19</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6.</w:t>
      </w:r>
      <w:r w:rsidRPr="005233C8">
        <w:rPr>
          <w:rFonts w:ascii="仿宋" w:eastAsia="仿宋" w:hAnsi="仿宋" w:hint="eastAsia"/>
        </w:rPr>
        <w:t>举办者履责</w:t>
      </w:r>
      <w:r>
        <w:tab/>
      </w:r>
      <w:r w:rsidR="00306B09">
        <w:fldChar w:fldCharType="begin"/>
      </w:r>
      <w:r>
        <w:instrText xml:space="preserve"> PAGEREF _Toc502049658 \h </w:instrText>
      </w:r>
      <w:r w:rsidR="00306B09">
        <w:fldChar w:fldCharType="separate"/>
      </w:r>
      <w:r>
        <w:t>20</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6.1</w:t>
      </w:r>
      <w:r w:rsidRPr="005233C8">
        <w:rPr>
          <w:rFonts w:ascii="仿宋" w:eastAsia="仿宋" w:hAnsi="仿宋" w:hint="eastAsia"/>
        </w:rPr>
        <w:t>经费</w:t>
      </w:r>
      <w:r>
        <w:tab/>
      </w:r>
      <w:r w:rsidR="00306B09">
        <w:fldChar w:fldCharType="begin"/>
      </w:r>
      <w:r>
        <w:instrText xml:space="preserve"> PAGEREF _Toc502049659 \h </w:instrText>
      </w:r>
      <w:r w:rsidR="00306B09">
        <w:fldChar w:fldCharType="separate"/>
      </w:r>
      <w:r>
        <w:t>20</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6.2</w:t>
      </w:r>
      <w:r w:rsidRPr="005233C8">
        <w:rPr>
          <w:rFonts w:ascii="仿宋" w:eastAsia="仿宋" w:hAnsi="仿宋" w:hint="eastAsia"/>
        </w:rPr>
        <w:t>政策措施</w:t>
      </w:r>
      <w:r>
        <w:tab/>
      </w:r>
      <w:r w:rsidR="00306B09">
        <w:fldChar w:fldCharType="begin"/>
      </w:r>
      <w:r>
        <w:instrText xml:space="preserve"> PAGEREF _Toc502049660 \h </w:instrText>
      </w:r>
      <w:r w:rsidR="00306B09">
        <w:fldChar w:fldCharType="separate"/>
      </w:r>
      <w:r>
        <w:t>20</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7.</w:t>
      </w:r>
      <w:r w:rsidRPr="005233C8">
        <w:rPr>
          <w:rFonts w:ascii="仿宋" w:eastAsia="仿宋" w:hAnsi="仿宋" w:hint="eastAsia"/>
        </w:rPr>
        <w:t>特色创新</w:t>
      </w:r>
      <w:r>
        <w:tab/>
      </w:r>
      <w:r w:rsidR="00306B09">
        <w:fldChar w:fldCharType="begin"/>
      </w:r>
      <w:r>
        <w:instrText xml:space="preserve"> PAGEREF _Toc502049661 \h </w:instrText>
      </w:r>
      <w:r w:rsidR="00306B09">
        <w:fldChar w:fldCharType="separate"/>
      </w:r>
      <w:r>
        <w:t>21</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案例一：让艺术之花在沃土中盛开</w:t>
      </w:r>
      <w:r>
        <w:tab/>
      </w:r>
      <w:r w:rsidR="00306B09">
        <w:fldChar w:fldCharType="begin"/>
      </w:r>
      <w:r>
        <w:instrText xml:space="preserve"> PAGEREF _Toc502049662 \h </w:instrText>
      </w:r>
      <w:r w:rsidR="00306B09">
        <w:fldChar w:fldCharType="separate"/>
      </w:r>
      <w:r>
        <w:t>21</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催发</w:t>
      </w:r>
      <w:r w:rsidRPr="005233C8">
        <w:rPr>
          <w:rFonts w:ascii="仿宋" w:eastAsiaTheme="minorEastAsia" w:hAnsiTheme="minorEastAsia"/>
        </w:rPr>
        <w:t>•</w:t>
      </w:r>
      <w:r w:rsidRPr="005233C8">
        <w:rPr>
          <w:rFonts w:ascii="仿宋" w:eastAsia="仿宋" w:hAnsi="仿宋" w:hint="eastAsia"/>
        </w:rPr>
        <w:t>涵煦</w:t>
      </w:r>
      <w:r w:rsidRPr="005233C8">
        <w:rPr>
          <w:rFonts w:ascii="仿宋" w:eastAsiaTheme="minorEastAsia" w:hAnsiTheme="minorEastAsia"/>
        </w:rPr>
        <w:t>•</w:t>
      </w:r>
      <w:r w:rsidRPr="005233C8">
        <w:rPr>
          <w:rFonts w:ascii="仿宋" w:eastAsia="仿宋" w:hAnsi="仿宋" w:hint="eastAsia"/>
        </w:rPr>
        <w:t>引领</w:t>
      </w:r>
      <w:r>
        <w:tab/>
      </w:r>
      <w:r w:rsidR="00306B09">
        <w:fldChar w:fldCharType="begin"/>
      </w:r>
      <w:r>
        <w:instrText xml:space="preserve"> PAGEREF _Toc502049663 \h </w:instrText>
      </w:r>
      <w:r w:rsidR="00306B09">
        <w:fldChar w:fldCharType="separate"/>
      </w:r>
      <w:r>
        <w:t>22</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熏陶</w:t>
      </w:r>
      <w:r w:rsidRPr="005233C8">
        <w:rPr>
          <w:rFonts w:cs="宋体" w:hint="eastAsia"/>
        </w:rPr>
        <w:t>•</w:t>
      </w:r>
      <w:r w:rsidRPr="005233C8">
        <w:rPr>
          <w:rFonts w:ascii="仿宋" w:eastAsia="仿宋" w:hAnsi="仿宋" w:cs="仿宋" w:hint="eastAsia"/>
        </w:rPr>
        <w:t>濡染</w:t>
      </w:r>
      <w:r w:rsidRPr="005233C8">
        <w:rPr>
          <w:rFonts w:cs="宋体" w:hint="eastAsia"/>
        </w:rPr>
        <w:t>•</w:t>
      </w:r>
      <w:r w:rsidRPr="005233C8">
        <w:rPr>
          <w:rFonts w:ascii="仿宋" w:eastAsia="仿宋" w:hAnsi="仿宋" w:cs="仿宋" w:hint="eastAsia"/>
        </w:rPr>
        <w:t>激发</w:t>
      </w:r>
      <w:r>
        <w:tab/>
      </w:r>
      <w:r w:rsidR="00306B09">
        <w:fldChar w:fldCharType="begin"/>
      </w:r>
      <w:r>
        <w:instrText xml:space="preserve"> PAGEREF _Toc502049664 \h </w:instrText>
      </w:r>
      <w:r w:rsidR="00306B09">
        <w:fldChar w:fldCharType="separate"/>
      </w:r>
      <w:r>
        <w:t>23</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专业</w:t>
      </w:r>
      <w:r w:rsidRPr="005233C8">
        <w:rPr>
          <w:rFonts w:cs="宋体" w:hint="eastAsia"/>
        </w:rPr>
        <w:t>•</w:t>
      </w:r>
      <w:r w:rsidRPr="005233C8">
        <w:rPr>
          <w:rFonts w:ascii="仿宋" w:eastAsia="仿宋" w:hAnsi="仿宋" w:cs="仿宋" w:hint="eastAsia"/>
        </w:rPr>
        <w:t>融合</w:t>
      </w:r>
      <w:r w:rsidRPr="005233C8">
        <w:rPr>
          <w:rFonts w:cs="宋体" w:hint="eastAsia"/>
        </w:rPr>
        <w:t>•</w:t>
      </w:r>
      <w:r w:rsidRPr="005233C8">
        <w:rPr>
          <w:rFonts w:ascii="仿宋" w:eastAsia="仿宋" w:hAnsi="仿宋" w:cs="仿宋" w:hint="eastAsia"/>
        </w:rPr>
        <w:t>创新</w:t>
      </w:r>
      <w:r>
        <w:tab/>
      </w:r>
      <w:r w:rsidR="00306B09">
        <w:fldChar w:fldCharType="begin"/>
      </w:r>
      <w:r>
        <w:instrText xml:space="preserve"> PAGEREF _Toc502049665 \h </w:instrText>
      </w:r>
      <w:r w:rsidR="00306B09">
        <w:fldChar w:fldCharType="separate"/>
      </w:r>
      <w:r>
        <w:t>24</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开花</w:t>
      </w:r>
      <w:r w:rsidRPr="005233C8">
        <w:rPr>
          <w:rFonts w:cs="宋体" w:hint="eastAsia"/>
        </w:rPr>
        <w:t>•</w:t>
      </w:r>
      <w:r w:rsidRPr="005233C8">
        <w:rPr>
          <w:rFonts w:ascii="仿宋" w:eastAsia="仿宋" w:hAnsi="仿宋" w:cs="仿宋" w:hint="eastAsia"/>
        </w:rPr>
        <w:t>结果</w:t>
      </w:r>
      <w:r w:rsidRPr="005233C8">
        <w:rPr>
          <w:rFonts w:cs="宋体" w:hint="eastAsia"/>
        </w:rPr>
        <w:t>•</w:t>
      </w:r>
      <w:r w:rsidRPr="005233C8">
        <w:rPr>
          <w:rFonts w:ascii="仿宋" w:eastAsia="仿宋" w:hAnsi="仿宋" w:cs="仿宋" w:hint="eastAsia"/>
        </w:rPr>
        <w:t>丰收</w:t>
      </w:r>
      <w:r>
        <w:tab/>
      </w:r>
      <w:r w:rsidR="00306B09">
        <w:fldChar w:fldCharType="begin"/>
      </w:r>
      <w:r>
        <w:instrText xml:space="preserve"> PAGEREF _Toc502049666 \h </w:instrText>
      </w:r>
      <w:r w:rsidR="00306B09">
        <w:fldChar w:fldCharType="separate"/>
      </w:r>
      <w:r>
        <w:t>25</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案例二：促进教师发展</w:t>
      </w:r>
      <w:r w:rsidRPr="005233C8">
        <w:rPr>
          <w:rFonts w:ascii="仿宋" w:eastAsia="仿宋" w:hAnsi="仿宋"/>
        </w:rPr>
        <w:t xml:space="preserve">  </w:t>
      </w:r>
      <w:r w:rsidRPr="005233C8">
        <w:rPr>
          <w:rFonts w:ascii="仿宋" w:eastAsia="仿宋" w:hAnsi="仿宋" w:hint="eastAsia"/>
        </w:rPr>
        <w:t>提升学校质量</w:t>
      </w:r>
      <w:r>
        <w:tab/>
      </w:r>
      <w:r w:rsidR="00306B09">
        <w:fldChar w:fldCharType="begin"/>
      </w:r>
      <w:r>
        <w:instrText xml:space="preserve"> PAGEREF _Toc502049667 \h </w:instrText>
      </w:r>
      <w:r w:rsidR="00306B09">
        <w:fldChar w:fldCharType="separate"/>
      </w:r>
      <w:r>
        <w:t>26</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教师发展背景</w:t>
      </w:r>
      <w:r>
        <w:tab/>
      </w:r>
      <w:r w:rsidR="00306B09">
        <w:fldChar w:fldCharType="begin"/>
      </w:r>
      <w:r>
        <w:instrText xml:space="preserve"> PAGEREF _Toc502049668 \h </w:instrText>
      </w:r>
      <w:r w:rsidR="00306B09">
        <w:fldChar w:fldCharType="separate"/>
      </w:r>
      <w:r>
        <w:t>26</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教师发展措施</w:t>
      </w:r>
      <w:r>
        <w:tab/>
      </w:r>
      <w:r w:rsidR="00306B09">
        <w:fldChar w:fldCharType="begin"/>
      </w:r>
      <w:r>
        <w:instrText xml:space="preserve"> PAGEREF _Toc502049669 \h </w:instrText>
      </w:r>
      <w:r w:rsidR="00306B09">
        <w:fldChar w:fldCharType="separate"/>
      </w:r>
      <w:r>
        <w:t>27</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教师发展成效</w:t>
      </w:r>
      <w:r>
        <w:tab/>
      </w:r>
      <w:r w:rsidR="00306B09">
        <w:fldChar w:fldCharType="begin"/>
      </w:r>
      <w:r>
        <w:instrText xml:space="preserve"> PAGEREF _Toc502049670 \h </w:instrText>
      </w:r>
      <w:r w:rsidR="00306B09">
        <w:fldChar w:fldCharType="separate"/>
      </w:r>
      <w:r>
        <w:t>30</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hint="eastAsia"/>
        </w:rPr>
        <w:t>教师发展思考</w:t>
      </w:r>
      <w:r>
        <w:tab/>
      </w:r>
      <w:r w:rsidR="00306B09">
        <w:fldChar w:fldCharType="begin"/>
      </w:r>
      <w:r>
        <w:instrText xml:space="preserve"> PAGEREF _Toc502049671 \h </w:instrText>
      </w:r>
      <w:r w:rsidR="00306B09">
        <w:fldChar w:fldCharType="separate"/>
      </w:r>
      <w:r>
        <w:t>32</w:t>
      </w:r>
      <w:r w:rsidR="00306B09">
        <w:fldChar w:fldCharType="end"/>
      </w:r>
    </w:p>
    <w:p w:rsidR="004B5FE7" w:rsidRDefault="004B5FE7">
      <w:pPr>
        <w:pStyle w:val="10"/>
        <w:rPr>
          <w:rFonts w:asciiTheme="minorHAnsi" w:eastAsiaTheme="minorEastAsia" w:hAnsiTheme="minorHAnsi" w:cstheme="minorBidi"/>
          <w:kern w:val="2"/>
          <w:sz w:val="21"/>
          <w:szCs w:val="22"/>
        </w:rPr>
      </w:pPr>
      <w:r w:rsidRPr="005233C8">
        <w:rPr>
          <w:rFonts w:ascii="仿宋" w:eastAsia="仿宋" w:hAnsi="仿宋"/>
        </w:rPr>
        <w:t>8.</w:t>
      </w:r>
      <w:r w:rsidRPr="005233C8">
        <w:rPr>
          <w:rFonts w:ascii="仿宋" w:eastAsia="仿宋" w:hAnsi="仿宋" w:hint="eastAsia"/>
        </w:rPr>
        <w:t>主要问题和改进措施</w:t>
      </w:r>
      <w:r>
        <w:tab/>
      </w:r>
      <w:r w:rsidR="00306B09">
        <w:fldChar w:fldCharType="begin"/>
      </w:r>
      <w:r>
        <w:instrText xml:space="preserve"> PAGEREF _Toc502049672 \h </w:instrText>
      </w:r>
      <w:r w:rsidR="00306B09">
        <w:fldChar w:fldCharType="separate"/>
      </w:r>
      <w:r>
        <w:t>32</w:t>
      </w:r>
      <w:r w:rsidR="00306B09">
        <w:fldChar w:fldCharType="end"/>
      </w:r>
    </w:p>
    <w:p w:rsidR="00451EF5" w:rsidRPr="002E7969" w:rsidRDefault="00306B09" w:rsidP="00451EF5">
      <w:pPr>
        <w:spacing w:line="560" w:lineRule="exact"/>
        <w:rPr>
          <w:rFonts w:ascii="宋体" w:hAnsi="宋体"/>
          <w:sz w:val="28"/>
          <w:szCs w:val="28"/>
        </w:rPr>
        <w:sectPr w:rsidR="00451EF5" w:rsidRPr="002E7969">
          <w:footerReference w:type="default" r:id="rId8"/>
          <w:pgSz w:w="11906" w:h="16838"/>
          <w:pgMar w:top="1440" w:right="1800" w:bottom="1440" w:left="1800" w:header="851" w:footer="992" w:gutter="0"/>
          <w:cols w:space="425"/>
          <w:docGrid w:type="lines" w:linePitch="312"/>
        </w:sectPr>
      </w:pPr>
      <w:r w:rsidRPr="002E7969">
        <w:rPr>
          <w:rFonts w:ascii="宋体" w:hAnsi="宋体"/>
          <w:sz w:val="28"/>
          <w:szCs w:val="28"/>
        </w:rPr>
        <w:fldChar w:fldCharType="end"/>
      </w:r>
    </w:p>
    <w:p w:rsidR="00260DAB" w:rsidRPr="002E7969" w:rsidRDefault="00260DAB" w:rsidP="00451EF5">
      <w:pPr>
        <w:spacing w:line="560" w:lineRule="exact"/>
        <w:rPr>
          <w:rFonts w:ascii="宋体" w:hAnsi="宋体"/>
          <w:sz w:val="28"/>
          <w:szCs w:val="28"/>
        </w:rPr>
      </w:pPr>
    </w:p>
    <w:p w:rsidR="00315020" w:rsidRPr="002E7969" w:rsidRDefault="00315020" w:rsidP="00315020">
      <w:pPr>
        <w:spacing w:line="560" w:lineRule="exact"/>
        <w:ind w:firstLine="482"/>
        <w:jc w:val="center"/>
        <w:rPr>
          <w:rFonts w:ascii="宋体" w:hAnsi="宋体"/>
          <w:b/>
          <w:sz w:val="32"/>
          <w:szCs w:val="32"/>
        </w:rPr>
      </w:pPr>
      <w:r w:rsidRPr="002E7969">
        <w:rPr>
          <w:rFonts w:ascii="宋体" w:hAnsi="宋体" w:hint="eastAsia"/>
          <w:b/>
          <w:sz w:val="32"/>
          <w:szCs w:val="32"/>
        </w:rPr>
        <w:t>江苏省海安中等专业学校</w:t>
      </w:r>
    </w:p>
    <w:p w:rsidR="00151AC1" w:rsidRPr="002E7969" w:rsidRDefault="007F0931" w:rsidP="00315020">
      <w:pPr>
        <w:spacing w:line="560" w:lineRule="exact"/>
        <w:ind w:firstLine="482"/>
        <w:jc w:val="center"/>
        <w:rPr>
          <w:rFonts w:ascii="宋体" w:hAnsi="宋体"/>
          <w:sz w:val="32"/>
          <w:szCs w:val="32"/>
        </w:rPr>
      </w:pPr>
      <w:r w:rsidRPr="002E7969">
        <w:rPr>
          <w:rFonts w:ascii="宋体" w:hAnsi="宋体" w:hint="eastAsia"/>
          <w:b/>
          <w:sz w:val="36"/>
          <w:szCs w:val="36"/>
        </w:rPr>
        <w:t>教育质量年度报告</w:t>
      </w:r>
      <w:r w:rsidR="00315020" w:rsidRPr="002E7969">
        <w:rPr>
          <w:rFonts w:ascii="宋体" w:hAnsi="宋体" w:hint="eastAsia"/>
          <w:b/>
          <w:sz w:val="36"/>
          <w:szCs w:val="36"/>
        </w:rPr>
        <w:t>（</w:t>
      </w:r>
      <w:r w:rsidR="00FB6034" w:rsidRPr="002E7969">
        <w:rPr>
          <w:rFonts w:ascii="宋体" w:hAnsi="宋体" w:hint="eastAsia"/>
          <w:b/>
          <w:sz w:val="36"/>
          <w:szCs w:val="36"/>
        </w:rPr>
        <w:t>2017</w:t>
      </w:r>
      <w:r w:rsidR="00315020" w:rsidRPr="002E7969">
        <w:rPr>
          <w:rFonts w:ascii="宋体" w:hAnsi="宋体" w:hint="eastAsia"/>
          <w:b/>
          <w:sz w:val="36"/>
          <w:szCs w:val="36"/>
        </w:rPr>
        <w:t>年）</w:t>
      </w:r>
    </w:p>
    <w:p w:rsidR="007F0931" w:rsidRPr="002E7969" w:rsidRDefault="008131F0" w:rsidP="00121C90">
      <w:pPr>
        <w:widowControl/>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根据江苏省教育厅</w:t>
      </w:r>
      <w:r w:rsidR="00FB6034" w:rsidRPr="002E7969">
        <w:rPr>
          <w:rFonts w:ascii="仿宋" w:eastAsia="仿宋" w:hAnsi="仿宋" w:hint="eastAsia"/>
          <w:sz w:val="30"/>
          <w:szCs w:val="30"/>
        </w:rPr>
        <w:t>《省教育厅关于做好2017年度中等</w:t>
      </w:r>
      <w:r w:rsidR="00FB6034" w:rsidRPr="002E7969">
        <w:rPr>
          <w:rFonts w:ascii="仿宋" w:eastAsia="仿宋" w:hAnsi="仿宋" w:hint="eastAsia"/>
          <w:sz w:val="30"/>
          <w:szCs w:val="30"/>
        </w:rPr>
        <w:br/>
        <w:t>职业教育质量报告编制和发布工作的通知》</w:t>
      </w:r>
      <w:r w:rsidR="00A31668" w:rsidRPr="002E7969">
        <w:rPr>
          <w:rFonts w:ascii="仿宋" w:eastAsia="仿宋" w:hAnsi="仿宋" w:hint="eastAsia"/>
          <w:sz w:val="30"/>
          <w:szCs w:val="30"/>
        </w:rPr>
        <w:t>（</w:t>
      </w:r>
      <w:r w:rsidRPr="002E7969">
        <w:rPr>
          <w:rFonts w:ascii="仿宋" w:eastAsia="仿宋" w:hAnsi="仿宋" w:hint="eastAsia"/>
          <w:sz w:val="30"/>
          <w:szCs w:val="30"/>
        </w:rPr>
        <w:t>苏教职</w:t>
      </w:r>
      <w:r w:rsidR="00FB6034" w:rsidRPr="002E7969">
        <w:rPr>
          <w:rFonts w:ascii="仿宋" w:eastAsia="仿宋" w:hAnsi="仿宋" w:hint="eastAsia"/>
          <w:sz w:val="30"/>
          <w:szCs w:val="30"/>
        </w:rPr>
        <w:t>函</w:t>
      </w:r>
      <w:r w:rsidRPr="002E7969">
        <w:rPr>
          <w:rFonts w:ascii="仿宋" w:eastAsia="仿宋" w:hAnsi="仿宋" w:hint="eastAsia"/>
          <w:sz w:val="30"/>
          <w:szCs w:val="30"/>
        </w:rPr>
        <w:t>﹝201</w:t>
      </w:r>
      <w:r w:rsidR="00FB6034" w:rsidRPr="002E7969">
        <w:rPr>
          <w:rFonts w:ascii="仿宋" w:eastAsia="仿宋" w:hAnsi="仿宋" w:hint="eastAsia"/>
          <w:sz w:val="30"/>
          <w:szCs w:val="30"/>
        </w:rPr>
        <w:t>7</w:t>
      </w:r>
      <w:r w:rsidRPr="002E7969">
        <w:rPr>
          <w:rFonts w:ascii="仿宋" w:eastAsia="仿宋" w:hAnsi="仿宋" w:hint="eastAsia"/>
          <w:sz w:val="30"/>
          <w:szCs w:val="30"/>
        </w:rPr>
        <w:t>﹞</w:t>
      </w:r>
      <w:r w:rsidR="00FB6034" w:rsidRPr="002E7969">
        <w:rPr>
          <w:rFonts w:ascii="仿宋" w:eastAsia="仿宋" w:hAnsi="仿宋" w:hint="eastAsia"/>
          <w:sz w:val="30"/>
          <w:szCs w:val="30"/>
        </w:rPr>
        <w:t>9</w:t>
      </w:r>
      <w:r w:rsidRPr="002E7969">
        <w:rPr>
          <w:rFonts w:ascii="仿宋" w:eastAsia="仿宋" w:hAnsi="仿宋" w:hint="eastAsia"/>
          <w:sz w:val="30"/>
          <w:szCs w:val="30"/>
        </w:rPr>
        <w:t>号</w:t>
      </w:r>
      <w:r w:rsidR="00A31668" w:rsidRPr="002E7969">
        <w:rPr>
          <w:rFonts w:ascii="仿宋" w:eastAsia="仿宋" w:hAnsi="仿宋" w:hint="eastAsia"/>
          <w:sz w:val="30"/>
          <w:szCs w:val="30"/>
        </w:rPr>
        <w:t>）</w:t>
      </w:r>
      <w:r w:rsidRPr="002E7969">
        <w:rPr>
          <w:rFonts w:ascii="仿宋" w:eastAsia="仿宋" w:hAnsi="仿宋" w:hint="eastAsia"/>
          <w:sz w:val="30"/>
          <w:szCs w:val="30"/>
        </w:rPr>
        <w:t>文件精神，现将本校201</w:t>
      </w:r>
      <w:r w:rsidR="00FB6034" w:rsidRPr="002E7969">
        <w:rPr>
          <w:rFonts w:ascii="仿宋" w:eastAsia="仿宋" w:hAnsi="仿宋" w:hint="eastAsia"/>
          <w:sz w:val="30"/>
          <w:szCs w:val="30"/>
        </w:rPr>
        <w:t>7</w:t>
      </w:r>
      <w:r w:rsidRPr="002E7969">
        <w:rPr>
          <w:rFonts w:ascii="仿宋" w:eastAsia="仿宋" w:hAnsi="仿宋" w:hint="eastAsia"/>
          <w:sz w:val="30"/>
          <w:szCs w:val="30"/>
        </w:rPr>
        <w:t>年度中等职业学校教育质量报告如下。</w:t>
      </w:r>
    </w:p>
    <w:p w:rsidR="00260DAB" w:rsidRPr="0012707C" w:rsidRDefault="007F0931" w:rsidP="0012707C">
      <w:pPr>
        <w:pStyle w:val="a9"/>
        <w:spacing w:before="0" w:after="0" w:line="600" w:lineRule="exact"/>
        <w:ind w:firstLineChars="200" w:firstLine="602"/>
        <w:jc w:val="left"/>
        <w:rPr>
          <w:rFonts w:ascii="仿宋" w:eastAsia="仿宋" w:hAnsi="仿宋"/>
          <w:bCs w:val="0"/>
          <w:sz w:val="30"/>
          <w:szCs w:val="30"/>
        </w:rPr>
      </w:pPr>
      <w:bookmarkStart w:id="1" w:name="_Toc471109588"/>
      <w:bookmarkStart w:id="2" w:name="_Toc501462444"/>
      <w:bookmarkStart w:id="3" w:name="_Toc502049633"/>
      <w:r w:rsidRPr="0012707C">
        <w:rPr>
          <w:rFonts w:ascii="仿宋" w:eastAsia="仿宋" w:hAnsi="仿宋" w:hint="eastAsia"/>
          <w:bCs w:val="0"/>
          <w:sz w:val="30"/>
          <w:szCs w:val="30"/>
        </w:rPr>
        <w:t>1.学校情况</w:t>
      </w:r>
      <w:bookmarkEnd w:id="1"/>
      <w:bookmarkEnd w:id="2"/>
      <w:bookmarkEnd w:id="3"/>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4" w:name="_Toc471109589"/>
      <w:bookmarkStart w:id="5" w:name="_Toc501462445"/>
      <w:bookmarkStart w:id="6" w:name="_Toc502049634"/>
      <w:r w:rsidRPr="002E7969">
        <w:rPr>
          <w:rFonts w:ascii="仿宋" w:eastAsia="仿宋" w:hAnsi="仿宋" w:hint="eastAsia"/>
          <w:sz w:val="30"/>
          <w:szCs w:val="30"/>
        </w:rPr>
        <w:t>1.1</w:t>
      </w:r>
      <w:r w:rsidR="00260DAB" w:rsidRPr="002E7969">
        <w:rPr>
          <w:rFonts w:ascii="仿宋" w:eastAsia="仿宋" w:hAnsi="仿宋" w:hint="eastAsia"/>
          <w:sz w:val="30"/>
          <w:szCs w:val="30"/>
        </w:rPr>
        <w:t>学校概况</w:t>
      </w:r>
      <w:bookmarkEnd w:id="4"/>
      <w:bookmarkEnd w:id="5"/>
      <w:bookmarkEnd w:id="6"/>
    </w:p>
    <w:p w:rsidR="00005062" w:rsidRPr="002E7969" w:rsidRDefault="008131F0"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江苏省海安中等专业学校</w:t>
      </w:r>
      <w:r w:rsidR="00684210" w:rsidRPr="002E7969">
        <w:rPr>
          <w:rFonts w:ascii="仿宋" w:eastAsia="仿宋" w:hAnsi="仿宋" w:hint="eastAsia"/>
          <w:sz w:val="30"/>
          <w:szCs w:val="30"/>
        </w:rPr>
        <w:t>位于海安县城高庄路126号，</w:t>
      </w:r>
      <w:r w:rsidR="00005062" w:rsidRPr="002E7969">
        <w:rPr>
          <w:rFonts w:ascii="仿宋" w:eastAsia="仿宋" w:hAnsi="仿宋" w:hint="eastAsia"/>
          <w:sz w:val="30"/>
          <w:szCs w:val="30"/>
        </w:rPr>
        <w:t>校园面积占地面积</w:t>
      </w:r>
      <w:r w:rsidR="00BE523D" w:rsidRPr="002E7969">
        <w:rPr>
          <w:rFonts w:ascii="仿宋" w:eastAsia="仿宋" w:hAnsi="仿宋" w:hint="eastAsia"/>
          <w:sz w:val="30"/>
          <w:szCs w:val="30"/>
        </w:rPr>
        <w:t>478</w:t>
      </w:r>
      <w:r w:rsidR="00005062" w:rsidRPr="002E7969">
        <w:rPr>
          <w:rFonts w:ascii="仿宋" w:eastAsia="仿宋" w:hAnsi="仿宋" w:hint="eastAsia"/>
          <w:sz w:val="30"/>
          <w:szCs w:val="30"/>
        </w:rPr>
        <w:t>亩，建筑面积15.4万平方米，年内新增固定资产投入</w:t>
      </w:r>
      <w:r w:rsidR="00BE523D" w:rsidRPr="002E7969">
        <w:rPr>
          <w:rFonts w:ascii="仿宋" w:eastAsia="仿宋" w:hAnsi="仿宋" w:hint="eastAsia"/>
          <w:sz w:val="30"/>
          <w:szCs w:val="30"/>
        </w:rPr>
        <w:t>369.47</w:t>
      </w:r>
      <w:r w:rsidR="00005062" w:rsidRPr="002E7969">
        <w:rPr>
          <w:rFonts w:ascii="仿宋" w:eastAsia="仿宋" w:hAnsi="仿宋" w:hint="eastAsia"/>
          <w:sz w:val="30"/>
          <w:szCs w:val="30"/>
        </w:rPr>
        <w:t>万元。学校</w:t>
      </w:r>
      <w:r w:rsidRPr="002E7969">
        <w:rPr>
          <w:rFonts w:ascii="仿宋" w:eastAsia="仿宋" w:hAnsi="仿宋" w:hint="eastAsia"/>
          <w:sz w:val="30"/>
          <w:szCs w:val="30"/>
        </w:rPr>
        <w:t>是海安县人民政府举办的公办职业学校，属于全民事业单位</w:t>
      </w:r>
      <w:r w:rsidR="00005062" w:rsidRPr="002E7969">
        <w:rPr>
          <w:rFonts w:ascii="仿宋" w:eastAsia="仿宋" w:hAnsi="仿宋" w:hint="eastAsia"/>
          <w:sz w:val="30"/>
          <w:szCs w:val="30"/>
        </w:rPr>
        <w:t>，办学层次主要包括中等职业教育、高等职业教育、成人教育、远程开放教育（含本、专科），以及农村劳动力转移培训和企事业单位职工技能培训等各类短期培训</w:t>
      </w:r>
      <w:r w:rsidR="00E64994" w:rsidRPr="002E7969">
        <w:rPr>
          <w:rFonts w:ascii="仿宋" w:eastAsia="仿宋" w:hAnsi="仿宋" w:hint="eastAsia"/>
          <w:sz w:val="30"/>
          <w:szCs w:val="30"/>
        </w:rPr>
        <w:t>。</w:t>
      </w:r>
      <w:r w:rsidR="00005062" w:rsidRPr="002E7969">
        <w:rPr>
          <w:rFonts w:ascii="仿宋" w:eastAsia="仿宋" w:hAnsi="仿宋" w:hint="eastAsia"/>
          <w:sz w:val="30"/>
          <w:szCs w:val="30"/>
        </w:rPr>
        <w:t>办学三十多年来，</w:t>
      </w:r>
      <w:r w:rsidR="00C75750" w:rsidRPr="002E7969">
        <w:rPr>
          <w:rFonts w:ascii="仿宋" w:eastAsia="仿宋" w:hAnsi="仿宋" w:hint="eastAsia"/>
          <w:sz w:val="30"/>
          <w:szCs w:val="30"/>
        </w:rPr>
        <w:t>学校一直致力于服务地方经济的发展和学生的职业生涯发展，为县域经济的发展培养了3万多名中高级技能型人才，</w:t>
      </w:r>
      <w:r w:rsidR="00005062" w:rsidRPr="002E7969">
        <w:rPr>
          <w:rFonts w:ascii="仿宋" w:eastAsia="仿宋" w:hAnsi="仿宋" w:hint="eastAsia"/>
          <w:sz w:val="30"/>
          <w:szCs w:val="30"/>
        </w:rPr>
        <w:t>学校先后升格为</w:t>
      </w:r>
      <w:r w:rsidRPr="002E7969">
        <w:rPr>
          <w:rFonts w:ascii="仿宋" w:eastAsia="仿宋" w:hAnsi="仿宋" w:hint="eastAsia"/>
          <w:sz w:val="30"/>
          <w:szCs w:val="30"/>
        </w:rPr>
        <w:t>国家级重点职业中学、江苏省四星级中等职业学校、江苏省高水平示范性中等职业学校和江苏省高水平现代化</w:t>
      </w:r>
      <w:r w:rsidR="00D42F38" w:rsidRPr="002E7969">
        <w:rPr>
          <w:rFonts w:ascii="仿宋" w:eastAsia="仿宋" w:hAnsi="仿宋" w:hint="eastAsia"/>
          <w:sz w:val="30"/>
          <w:szCs w:val="30"/>
        </w:rPr>
        <w:t>中等</w:t>
      </w:r>
      <w:r w:rsidRPr="002E7969">
        <w:rPr>
          <w:rFonts w:ascii="仿宋" w:eastAsia="仿宋" w:hAnsi="仿宋" w:hint="eastAsia"/>
          <w:sz w:val="30"/>
          <w:szCs w:val="30"/>
        </w:rPr>
        <w:t>职业学校。</w:t>
      </w:r>
      <w:r w:rsidR="00C75750" w:rsidRPr="002E7969">
        <w:rPr>
          <w:rFonts w:ascii="仿宋" w:eastAsia="仿宋" w:hAnsi="仿宋" w:hint="eastAsia"/>
          <w:sz w:val="30"/>
          <w:szCs w:val="30"/>
        </w:rPr>
        <w:t>目前，学校</w:t>
      </w:r>
      <w:r w:rsidR="00C13CDE" w:rsidRPr="002E7969">
        <w:rPr>
          <w:rFonts w:ascii="仿宋" w:eastAsia="仿宋" w:hAnsi="仿宋" w:hint="eastAsia"/>
          <w:sz w:val="30"/>
          <w:szCs w:val="30"/>
        </w:rPr>
        <w:t>适应职业教育教育现代化的发展要求，</w:t>
      </w:r>
      <w:r w:rsidR="00C75750" w:rsidRPr="002E7969">
        <w:rPr>
          <w:rFonts w:ascii="仿宋" w:eastAsia="仿宋" w:hAnsi="仿宋" w:hint="eastAsia"/>
          <w:sz w:val="30"/>
          <w:szCs w:val="30"/>
        </w:rPr>
        <w:t>积极创建江苏省现代化示范性职业学校</w:t>
      </w:r>
      <w:r w:rsidR="00C13CDE" w:rsidRPr="002E7969">
        <w:rPr>
          <w:rFonts w:ascii="仿宋" w:eastAsia="仿宋" w:hAnsi="仿宋" w:hint="eastAsia"/>
          <w:sz w:val="30"/>
          <w:szCs w:val="30"/>
        </w:rPr>
        <w:t>。</w:t>
      </w:r>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7" w:name="_Toc471109590"/>
      <w:bookmarkStart w:id="8" w:name="_Toc501462446"/>
      <w:bookmarkStart w:id="9" w:name="_Toc502049635"/>
      <w:r w:rsidRPr="002E7969">
        <w:rPr>
          <w:rFonts w:ascii="仿宋" w:eastAsia="仿宋" w:hAnsi="仿宋" w:hint="eastAsia"/>
          <w:sz w:val="30"/>
          <w:szCs w:val="30"/>
        </w:rPr>
        <w:t>1.2 学生情况</w:t>
      </w:r>
      <w:bookmarkEnd w:id="7"/>
      <w:bookmarkEnd w:id="8"/>
      <w:bookmarkEnd w:id="9"/>
    </w:p>
    <w:p w:rsidR="00BF720A" w:rsidRPr="002E7969" w:rsidRDefault="00566161"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学校</w:t>
      </w:r>
      <w:r w:rsidR="00374E9B" w:rsidRPr="002E7969">
        <w:rPr>
          <w:rFonts w:ascii="仿宋" w:eastAsia="仿宋" w:hAnsi="仿宋" w:hint="eastAsia"/>
          <w:sz w:val="30"/>
          <w:szCs w:val="30"/>
        </w:rPr>
        <w:t>2017年招生</w:t>
      </w:r>
      <w:r w:rsidR="008A6E04">
        <w:rPr>
          <w:rFonts w:ascii="仿宋" w:eastAsia="仿宋" w:hAnsi="仿宋" w:hint="eastAsia"/>
          <w:sz w:val="30"/>
          <w:szCs w:val="30"/>
        </w:rPr>
        <w:t>1010</w:t>
      </w:r>
      <w:r w:rsidR="00374E9B" w:rsidRPr="002E7969">
        <w:rPr>
          <w:rFonts w:ascii="仿宋" w:eastAsia="仿宋" w:hAnsi="仿宋" w:hint="eastAsia"/>
          <w:sz w:val="30"/>
          <w:szCs w:val="30"/>
        </w:rPr>
        <w:t>人，其中五年制高职101人，中高职</w:t>
      </w:r>
      <w:r w:rsidR="00374E9B" w:rsidRPr="002E7969">
        <w:rPr>
          <w:rFonts w:ascii="仿宋" w:eastAsia="仿宋" w:hAnsi="仿宋" w:hint="eastAsia"/>
          <w:sz w:val="30"/>
          <w:szCs w:val="30"/>
        </w:rPr>
        <w:lastRenderedPageBreak/>
        <w:t>招生比2016年净减</w:t>
      </w:r>
      <w:r w:rsidR="008A6E04">
        <w:rPr>
          <w:rFonts w:ascii="仿宋" w:eastAsia="仿宋" w:hAnsi="仿宋" w:hint="eastAsia"/>
          <w:sz w:val="30"/>
          <w:szCs w:val="30"/>
        </w:rPr>
        <w:t>104</w:t>
      </w:r>
      <w:r w:rsidR="00374E9B" w:rsidRPr="002E7969">
        <w:rPr>
          <w:rFonts w:ascii="仿宋" w:eastAsia="仿宋" w:hAnsi="仿宋" w:hint="eastAsia"/>
          <w:sz w:val="30"/>
          <w:szCs w:val="30"/>
        </w:rPr>
        <w:t>人</w:t>
      </w:r>
      <w:r w:rsidR="008A6E04">
        <w:rPr>
          <w:rFonts w:ascii="仿宋" w:eastAsia="仿宋" w:hAnsi="仿宋" w:hint="eastAsia"/>
          <w:sz w:val="30"/>
          <w:szCs w:val="30"/>
        </w:rPr>
        <w:t>，主要原因是海安生源数量减少</w:t>
      </w:r>
      <w:r w:rsidR="00374E9B" w:rsidRPr="002E7969">
        <w:rPr>
          <w:rFonts w:ascii="仿宋" w:eastAsia="仿宋" w:hAnsi="仿宋" w:hint="eastAsia"/>
          <w:sz w:val="30"/>
          <w:szCs w:val="30"/>
        </w:rPr>
        <w:t>。学生年入学巩固率达99%。2017年毕业生</w:t>
      </w:r>
      <w:r w:rsidR="0093346A" w:rsidRPr="002E7969">
        <w:rPr>
          <w:rFonts w:ascii="仿宋" w:eastAsia="仿宋" w:hAnsi="仿宋" w:hint="eastAsia"/>
          <w:sz w:val="30"/>
          <w:szCs w:val="30"/>
        </w:rPr>
        <w:t>908</w:t>
      </w:r>
      <w:r w:rsidR="00374E9B" w:rsidRPr="002E7969">
        <w:rPr>
          <w:rFonts w:ascii="仿宋" w:eastAsia="仿宋" w:hAnsi="仿宋" w:hint="eastAsia"/>
          <w:sz w:val="30"/>
          <w:szCs w:val="30"/>
        </w:rPr>
        <w:t>人，其中五年高职</w:t>
      </w:r>
      <w:r w:rsidR="0093346A" w:rsidRPr="002E7969">
        <w:rPr>
          <w:rFonts w:ascii="仿宋" w:eastAsia="仿宋" w:hAnsi="仿宋" w:hint="eastAsia"/>
          <w:sz w:val="30"/>
          <w:szCs w:val="30"/>
        </w:rPr>
        <w:t>100</w:t>
      </w:r>
      <w:r w:rsidR="00374E9B" w:rsidRPr="002E7969">
        <w:rPr>
          <w:rFonts w:ascii="仿宋" w:eastAsia="仿宋" w:hAnsi="仿宋" w:hint="eastAsia"/>
          <w:sz w:val="30"/>
          <w:szCs w:val="30"/>
        </w:rPr>
        <w:t>人，三年制中职</w:t>
      </w:r>
      <w:r w:rsidR="0093346A" w:rsidRPr="002E7969">
        <w:rPr>
          <w:rFonts w:ascii="仿宋" w:eastAsia="仿宋" w:hAnsi="仿宋" w:hint="eastAsia"/>
          <w:sz w:val="30"/>
          <w:szCs w:val="30"/>
        </w:rPr>
        <w:t>808</w:t>
      </w:r>
      <w:r w:rsidR="00374E9B" w:rsidRPr="002E7969">
        <w:rPr>
          <w:rFonts w:ascii="仿宋" w:eastAsia="仿宋" w:hAnsi="仿宋" w:hint="eastAsia"/>
          <w:sz w:val="30"/>
          <w:szCs w:val="30"/>
        </w:rPr>
        <w:t>人。</w:t>
      </w:r>
      <w:r w:rsidRPr="002E7969">
        <w:rPr>
          <w:rFonts w:ascii="仿宋" w:eastAsia="仿宋" w:hAnsi="仿宋" w:hint="eastAsia"/>
          <w:sz w:val="30"/>
          <w:szCs w:val="30"/>
        </w:rPr>
        <w:t>现有中高职全日制在校生</w:t>
      </w:r>
      <w:r w:rsidR="000B056D" w:rsidRPr="002E7969">
        <w:rPr>
          <w:rFonts w:ascii="仿宋" w:eastAsia="仿宋" w:hAnsi="仿宋" w:hint="eastAsia"/>
          <w:sz w:val="30"/>
          <w:szCs w:val="30"/>
        </w:rPr>
        <w:t>3</w:t>
      </w:r>
      <w:r w:rsidR="00461007">
        <w:rPr>
          <w:rFonts w:ascii="仿宋" w:eastAsia="仿宋" w:hAnsi="仿宋" w:hint="eastAsia"/>
          <w:sz w:val="30"/>
          <w:szCs w:val="30"/>
        </w:rPr>
        <w:t>3</w:t>
      </w:r>
      <w:r w:rsidR="000B056D" w:rsidRPr="002E7969">
        <w:rPr>
          <w:rFonts w:ascii="仿宋" w:eastAsia="仿宋" w:hAnsi="仿宋" w:hint="eastAsia"/>
          <w:sz w:val="30"/>
          <w:szCs w:val="30"/>
        </w:rPr>
        <w:t>0</w:t>
      </w:r>
      <w:r w:rsidR="00167DE9" w:rsidRPr="002E7969">
        <w:rPr>
          <w:rFonts w:ascii="仿宋" w:eastAsia="仿宋" w:hAnsi="仿宋" w:hint="eastAsia"/>
          <w:sz w:val="30"/>
          <w:szCs w:val="30"/>
        </w:rPr>
        <w:t>5</w:t>
      </w:r>
      <w:r w:rsidRPr="002E7969">
        <w:rPr>
          <w:rFonts w:ascii="仿宋" w:eastAsia="仿宋" w:hAnsi="仿宋" w:hint="eastAsia"/>
          <w:sz w:val="30"/>
          <w:szCs w:val="30"/>
        </w:rPr>
        <w:t>人，</w:t>
      </w:r>
      <w:r w:rsidR="00DA074C" w:rsidRPr="002E7969">
        <w:rPr>
          <w:rFonts w:ascii="仿宋" w:eastAsia="仿宋" w:hAnsi="仿宋" w:hint="eastAsia"/>
          <w:sz w:val="30"/>
          <w:szCs w:val="30"/>
        </w:rPr>
        <w:t>年</w:t>
      </w:r>
      <w:r w:rsidR="002229B7" w:rsidRPr="002E7969">
        <w:rPr>
          <w:rFonts w:ascii="仿宋" w:eastAsia="仿宋" w:hAnsi="仿宋" w:hint="eastAsia"/>
          <w:sz w:val="30"/>
          <w:szCs w:val="30"/>
        </w:rPr>
        <w:t>各类</w:t>
      </w:r>
      <w:r w:rsidR="00DA074C" w:rsidRPr="002E7969">
        <w:rPr>
          <w:rFonts w:ascii="仿宋" w:eastAsia="仿宋" w:hAnsi="仿宋" w:hint="eastAsia"/>
          <w:sz w:val="30"/>
          <w:szCs w:val="30"/>
        </w:rPr>
        <w:t>培训规模达</w:t>
      </w:r>
      <w:r w:rsidR="00664113" w:rsidRPr="002E7969">
        <w:rPr>
          <w:rFonts w:ascii="仿宋" w:eastAsia="仿宋" w:hAnsi="仿宋" w:hint="eastAsia"/>
          <w:sz w:val="30"/>
          <w:szCs w:val="30"/>
        </w:rPr>
        <w:t>2000</w:t>
      </w:r>
      <w:r w:rsidR="002229B7" w:rsidRPr="002E7969">
        <w:rPr>
          <w:rFonts w:ascii="仿宋" w:eastAsia="仿宋" w:hAnsi="仿宋" w:hint="eastAsia"/>
          <w:sz w:val="30"/>
          <w:szCs w:val="30"/>
        </w:rPr>
        <w:t>人</w:t>
      </w:r>
      <w:r w:rsidR="00DA074C" w:rsidRPr="002E7969">
        <w:rPr>
          <w:rFonts w:ascii="仿宋" w:eastAsia="仿宋" w:hAnsi="仿宋" w:hint="eastAsia"/>
          <w:sz w:val="30"/>
          <w:szCs w:val="30"/>
        </w:rPr>
        <w:t>，</w:t>
      </w:r>
      <w:r w:rsidR="002229B7" w:rsidRPr="002E7969">
        <w:rPr>
          <w:rFonts w:ascii="仿宋" w:eastAsia="仿宋" w:hAnsi="仿宋" w:hint="eastAsia"/>
          <w:sz w:val="30"/>
          <w:szCs w:val="30"/>
        </w:rPr>
        <w:t>与</w:t>
      </w:r>
      <w:r w:rsidR="00DA074C" w:rsidRPr="002E7969">
        <w:rPr>
          <w:rFonts w:ascii="仿宋" w:eastAsia="仿宋" w:hAnsi="仿宋" w:hint="eastAsia"/>
          <w:sz w:val="30"/>
          <w:szCs w:val="30"/>
        </w:rPr>
        <w:t>201</w:t>
      </w:r>
      <w:r w:rsidR="001B1E3B" w:rsidRPr="002E7969">
        <w:rPr>
          <w:rFonts w:ascii="仿宋" w:eastAsia="仿宋" w:hAnsi="仿宋" w:hint="eastAsia"/>
          <w:sz w:val="30"/>
          <w:szCs w:val="30"/>
        </w:rPr>
        <w:t>6</w:t>
      </w:r>
      <w:r w:rsidR="00DA074C" w:rsidRPr="002E7969">
        <w:rPr>
          <w:rFonts w:ascii="仿宋" w:eastAsia="仿宋" w:hAnsi="仿宋" w:hint="eastAsia"/>
          <w:sz w:val="30"/>
          <w:szCs w:val="30"/>
        </w:rPr>
        <w:t>年</w:t>
      </w:r>
      <w:r w:rsidR="002229B7" w:rsidRPr="002E7969">
        <w:rPr>
          <w:rFonts w:ascii="仿宋" w:eastAsia="仿宋" w:hAnsi="仿宋" w:hint="eastAsia"/>
          <w:sz w:val="30"/>
          <w:szCs w:val="30"/>
        </w:rPr>
        <w:t>基本</w:t>
      </w:r>
      <w:r w:rsidR="00664113" w:rsidRPr="002E7969">
        <w:rPr>
          <w:rFonts w:ascii="仿宋" w:eastAsia="仿宋" w:hAnsi="仿宋" w:hint="eastAsia"/>
          <w:sz w:val="30"/>
          <w:szCs w:val="30"/>
        </w:rPr>
        <w:t>持平</w:t>
      </w:r>
      <w:r w:rsidR="00DA074C" w:rsidRPr="002E7969">
        <w:rPr>
          <w:rFonts w:ascii="仿宋" w:eastAsia="仿宋" w:hAnsi="仿宋" w:hint="eastAsia"/>
          <w:sz w:val="30"/>
          <w:szCs w:val="30"/>
        </w:rPr>
        <w:t>。</w:t>
      </w:r>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10" w:name="_Toc471109591"/>
      <w:bookmarkStart w:id="11" w:name="_Toc501462447"/>
      <w:bookmarkStart w:id="12" w:name="_Toc502049636"/>
      <w:r w:rsidRPr="002E7969">
        <w:rPr>
          <w:rFonts w:ascii="仿宋" w:eastAsia="仿宋" w:hAnsi="仿宋" w:hint="eastAsia"/>
          <w:sz w:val="30"/>
          <w:szCs w:val="30"/>
        </w:rPr>
        <w:t>1.3</w:t>
      </w:r>
      <w:r w:rsidR="00260DAB" w:rsidRPr="002E7969">
        <w:rPr>
          <w:rFonts w:ascii="仿宋" w:eastAsia="仿宋" w:hAnsi="仿宋" w:hint="eastAsia"/>
          <w:sz w:val="30"/>
          <w:szCs w:val="30"/>
        </w:rPr>
        <w:t>教师队伍</w:t>
      </w:r>
      <w:bookmarkEnd w:id="10"/>
      <w:bookmarkEnd w:id="11"/>
      <w:bookmarkEnd w:id="12"/>
    </w:p>
    <w:p w:rsidR="00DB4333" w:rsidRPr="002E7969" w:rsidRDefault="00DA074C"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学校现有专任教师</w:t>
      </w:r>
      <w:r w:rsidR="00445D78" w:rsidRPr="002E7969">
        <w:rPr>
          <w:rFonts w:ascii="仿宋" w:eastAsia="仿宋" w:hAnsi="仿宋" w:hint="eastAsia"/>
          <w:sz w:val="30"/>
          <w:szCs w:val="30"/>
        </w:rPr>
        <w:t>279</w:t>
      </w:r>
      <w:r w:rsidR="001C4C6C" w:rsidRPr="002E7969">
        <w:rPr>
          <w:rFonts w:ascii="仿宋" w:eastAsia="仿宋" w:hAnsi="仿宋" w:hint="eastAsia"/>
          <w:sz w:val="30"/>
          <w:szCs w:val="30"/>
        </w:rPr>
        <w:t>名，学历全部为本科以上学历。其中</w:t>
      </w:r>
      <w:r w:rsidRPr="002E7969">
        <w:rPr>
          <w:rFonts w:ascii="仿宋" w:eastAsia="仿宋" w:hAnsi="仿宋" w:hint="eastAsia"/>
          <w:sz w:val="30"/>
          <w:szCs w:val="30"/>
        </w:rPr>
        <w:t>研究生</w:t>
      </w:r>
      <w:r w:rsidR="00821328" w:rsidRPr="002E7969">
        <w:rPr>
          <w:rFonts w:ascii="仿宋" w:eastAsia="仿宋" w:hAnsi="仿宋" w:hint="eastAsia"/>
          <w:sz w:val="30"/>
          <w:szCs w:val="30"/>
        </w:rPr>
        <w:t>66</w:t>
      </w:r>
      <w:r w:rsidRPr="002E7969">
        <w:rPr>
          <w:rFonts w:ascii="仿宋" w:eastAsia="仿宋" w:hAnsi="仿宋" w:hint="eastAsia"/>
          <w:sz w:val="30"/>
          <w:szCs w:val="30"/>
        </w:rPr>
        <w:t>人，占专任教师的</w:t>
      </w:r>
      <w:r w:rsidR="00821328" w:rsidRPr="002E7969">
        <w:rPr>
          <w:rFonts w:ascii="仿宋" w:eastAsia="仿宋" w:hAnsi="仿宋" w:hint="eastAsia"/>
          <w:sz w:val="30"/>
          <w:szCs w:val="30"/>
        </w:rPr>
        <w:t>23.66</w:t>
      </w:r>
      <w:r w:rsidRPr="002E7969">
        <w:rPr>
          <w:rFonts w:ascii="仿宋" w:eastAsia="仿宋" w:hAnsi="仿宋" w:hint="eastAsia"/>
          <w:sz w:val="30"/>
          <w:szCs w:val="30"/>
        </w:rPr>
        <w:t>%</w:t>
      </w:r>
      <w:r w:rsidR="00AB3479" w:rsidRPr="002E7969">
        <w:rPr>
          <w:rFonts w:ascii="仿宋" w:eastAsia="仿宋" w:hAnsi="仿宋" w:hint="eastAsia"/>
          <w:sz w:val="30"/>
          <w:szCs w:val="30"/>
        </w:rPr>
        <w:t>，</w:t>
      </w:r>
      <w:r w:rsidR="00821328" w:rsidRPr="002E7969">
        <w:rPr>
          <w:rFonts w:ascii="仿宋" w:eastAsia="仿宋" w:hAnsi="仿宋" w:hint="eastAsia"/>
          <w:sz w:val="30"/>
          <w:szCs w:val="30"/>
        </w:rPr>
        <w:t>比2016年增长24.44%。</w:t>
      </w:r>
      <w:r w:rsidRPr="002E7969">
        <w:rPr>
          <w:rFonts w:ascii="仿宋" w:eastAsia="仿宋" w:hAnsi="仿宋" w:hint="eastAsia"/>
          <w:sz w:val="30"/>
          <w:szCs w:val="30"/>
        </w:rPr>
        <w:t>中高级级职称</w:t>
      </w:r>
      <w:r w:rsidR="00827405" w:rsidRPr="002E7969">
        <w:rPr>
          <w:rFonts w:ascii="仿宋" w:eastAsia="仿宋" w:hAnsi="仿宋" w:hint="eastAsia"/>
          <w:sz w:val="30"/>
          <w:szCs w:val="30"/>
        </w:rPr>
        <w:t>201</w:t>
      </w:r>
      <w:r w:rsidRPr="002E7969">
        <w:rPr>
          <w:rFonts w:ascii="仿宋" w:eastAsia="仿宋" w:hAnsi="仿宋" w:hint="eastAsia"/>
          <w:sz w:val="30"/>
          <w:szCs w:val="30"/>
        </w:rPr>
        <w:t>名，占</w:t>
      </w:r>
      <w:r w:rsidR="00827405" w:rsidRPr="002E7969">
        <w:rPr>
          <w:rFonts w:ascii="仿宋" w:eastAsia="仿宋" w:hAnsi="仿宋" w:hint="eastAsia"/>
          <w:sz w:val="30"/>
          <w:szCs w:val="30"/>
        </w:rPr>
        <w:t>72.04</w:t>
      </w:r>
      <w:r w:rsidRPr="002E7969">
        <w:rPr>
          <w:rFonts w:ascii="仿宋" w:eastAsia="仿宋" w:hAnsi="仿宋" w:hint="eastAsia"/>
          <w:sz w:val="30"/>
          <w:szCs w:val="30"/>
        </w:rPr>
        <w:t>%，其中高级职称</w:t>
      </w:r>
      <w:r w:rsidR="00827405" w:rsidRPr="002E7969">
        <w:rPr>
          <w:rFonts w:ascii="仿宋" w:eastAsia="仿宋" w:hAnsi="仿宋" w:hint="eastAsia"/>
          <w:sz w:val="30"/>
          <w:szCs w:val="30"/>
        </w:rPr>
        <w:t>103</w:t>
      </w:r>
      <w:r w:rsidRPr="002E7969">
        <w:rPr>
          <w:rFonts w:ascii="仿宋" w:eastAsia="仿宋" w:hAnsi="仿宋" w:hint="eastAsia"/>
          <w:sz w:val="30"/>
          <w:szCs w:val="30"/>
        </w:rPr>
        <w:t>名，占</w:t>
      </w:r>
      <w:r w:rsidR="00827405" w:rsidRPr="002E7969">
        <w:rPr>
          <w:rFonts w:ascii="仿宋" w:eastAsia="仿宋" w:hAnsi="仿宋" w:hint="eastAsia"/>
          <w:sz w:val="30"/>
          <w:szCs w:val="30"/>
        </w:rPr>
        <w:t>36.9</w:t>
      </w:r>
      <w:r w:rsidRPr="002E7969">
        <w:rPr>
          <w:rFonts w:ascii="仿宋" w:eastAsia="仿宋" w:hAnsi="仿宋" w:hint="eastAsia"/>
          <w:sz w:val="30"/>
          <w:szCs w:val="30"/>
        </w:rPr>
        <w:t>%；专任专业课教师163名，占专任教师</w:t>
      </w:r>
      <w:r w:rsidR="00827405" w:rsidRPr="002E7969">
        <w:rPr>
          <w:rFonts w:ascii="仿宋" w:eastAsia="仿宋" w:hAnsi="仿宋" w:hint="eastAsia"/>
          <w:sz w:val="30"/>
          <w:szCs w:val="30"/>
        </w:rPr>
        <w:t>58.42</w:t>
      </w:r>
      <w:r w:rsidRPr="002E7969">
        <w:rPr>
          <w:rFonts w:ascii="仿宋" w:eastAsia="仿宋" w:hAnsi="仿宋" w:hint="eastAsia"/>
          <w:sz w:val="30"/>
          <w:szCs w:val="30"/>
        </w:rPr>
        <w:t>%，其中“双师型”</w:t>
      </w:r>
      <w:r w:rsidRPr="007B0996">
        <w:rPr>
          <w:rFonts w:ascii="仿宋" w:eastAsia="仿宋" w:hAnsi="仿宋" w:hint="eastAsia"/>
          <w:sz w:val="30"/>
          <w:szCs w:val="30"/>
        </w:rPr>
        <w:t>占专任专业教师比为</w:t>
      </w:r>
      <w:r w:rsidR="00206FFB" w:rsidRPr="007B0996">
        <w:rPr>
          <w:rFonts w:ascii="仿宋" w:eastAsia="仿宋" w:hAnsi="仿宋" w:hint="eastAsia"/>
          <w:sz w:val="30"/>
          <w:szCs w:val="30"/>
        </w:rPr>
        <w:t>69.08</w:t>
      </w:r>
      <w:r w:rsidRPr="007B0996">
        <w:rPr>
          <w:rFonts w:ascii="仿宋" w:eastAsia="仿宋" w:hAnsi="仿宋" w:hint="eastAsia"/>
          <w:sz w:val="30"/>
          <w:szCs w:val="30"/>
        </w:rPr>
        <w:t>%</w:t>
      </w:r>
      <w:r w:rsidR="00A320DD" w:rsidRPr="007B0996">
        <w:rPr>
          <w:rFonts w:ascii="仿宋" w:eastAsia="仿宋" w:hAnsi="仿宋" w:hint="eastAsia"/>
          <w:sz w:val="30"/>
          <w:szCs w:val="30"/>
        </w:rPr>
        <w:t>，</w:t>
      </w:r>
      <w:r w:rsidRPr="002E7969">
        <w:rPr>
          <w:rFonts w:ascii="仿宋" w:eastAsia="仿宋" w:hAnsi="仿宋" w:hint="eastAsia"/>
          <w:sz w:val="30"/>
          <w:szCs w:val="30"/>
        </w:rPr>
        <w:t>技师以上占比为</w:t>
      </w:r>
      <w:r w:rsidR="00233975" w:rsidRPr="002E7969">
        <w:rPr>
          <w:rFonts w:ascii="仿宋" w:eastAsia="仿宋" w:hAnsi="仿宋" w:hint="eastAsia"/>
          <w:sz w:val="30"/>
          <w:szCs w:val="30"/>
        </w:rPr>
        <w:t>65.03</w:t>
      </w:r>
      <w:r w:rsidRPr="002E7969">
        <w:rPr>
          <w:rFonts w:ascii="仿宋" w:eastAsia="仿宋" w:hAnsi="仿宋" w:hint="eastAsia"/>
          <w:sz w:val="30"/>
          <w:szCs w:val="30"/>
        </w:rPr>
        <w:t>%</w:t>
      </w:r>
      <w:r w:rsidR="00F8115D" w:rsidRPr="002E7969">
        <w:rPr>
          <w:rFonts w:ascii="仿宋" w:eastAsia="仿宋" w:hAnsi="仿宋" w:hint="eastAsia"/>
          <w:sz w:val="30"/>
          <w:szCs w:val="30"/>
        </w:rPr>
        <w:t>，比上一年净增0.61个百分点</w:t>
      </w:r>
      <w:r w:rsidRPr="002E7969">
        <w:rPr>
          <w:rFonts w:ascii="仿宋" w:eastAsia="仿宋" w:hAnsi="仿宋" w:hint="eastAsia"/>
          <w:sz w:val="30"/>
          <w:szCs w:val="30"/>
        </w:rPr>
        <w:t>；兼职教师39名，占专任专业教师的28.06%。</w:t>
      </w:r>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13" w:name="_Toc471109592"/>
      <w:bookmarkStart w:id="14" w:name="_Toc501462448"/>
      <w:bookmarkStart w:id="15" w:name="_Toc502049637"/>
      <w:r w:rsidRPr="002E7969">
        <w:rPr>
          <w:rFonts w:ascii="仿宋" w:eastAsia="仿宋" w:hAnsi="仿宋" w:hint="eastAsia"/>
          <w:sz w:val="30"/>
          <w:szCs w:val="30"/>
        </w:rPr>
        <w:t>1.4</w:t>
      </w:r>
      <w:r w:rsidR="00260DAB" w:rsidRPr="002E7969">
        <w:rPr>
          <w:rFonts w:ascii="仿宋" w:eastAsia="仿宋" w:hAnsi="仿宋" w:hint="eastAsia"/>
          <w:sz w:val="30"/>
          <w:szCs w:val="30"/>
        </w:rPr>
        <w:t>设施设备</w:t>
      </w:r>
      <w:bookmarkEnd w:id="13"/>
      <w:bookmarkEnd w:id="14"/>
      <w:bookmarkEnd w:id="15"/>
    </w:p>
    <w:p w:rsidR="007F0931" w:rsidRPr="002E7969" w:rsidRDefault="003A3A09"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学校</w:t>
      </w:r>
      <w:r w:rsidR="004B0B09" w:rsidRPr="002E7969">
        <w:rPr>
          <w:rFonts w:ascii="仿宋" w:eastAsia="仿宋" w:hAnsi="仿宋" w:hint="eastAsia"/>
          <w:sz w:val="30"/>
          <w:szCs w:val="30"/>
        </w:rPr>
        <w:t>现有实训仪器设备</w:t>
      </w:r>
      <w:r w:rsidR="00CF5C3F" w:rsidRPr="002E7969">
        <w:rPr>
          <w:rFonts w:ascii="仿宋" w:eastAsia="仿宋" w:hAnsi="仿宋" w:hint="eastAsia"/>
          <w:sz w:val="30"/>
          <w:szCs w:val="30"/>
        </w:rPr>
        <w:t>3686.55</w:t>
      </w:r>
      <w:r w:rsidR="004B0B09" w:rsidRPr="002E7969">
        <w:rPr>
          <w:rFonts w:ascii="仿宋" w:eastAsia="仿宋" w:hAnsi="仿宋" w:hint="eastAsia"/>
          <w:sz w:val="30"/>
          <w:szCs w:val="30"/>
        </w:rPr>
        <w:t>万元，比201</w:t>
      </w:r>
      <w:r w:rsidR="00CF5C3F" w:rsidRPr="002E7969">
        <w:rPr>
          <w:rFonts w:ascii="仿宋" w:eastAsia="仿宋" w:hAnsi="仿宋" w:hint="eastAsia"/>
          <w:sz w:val="30"/>
          <w:szCs w:val="30"/>
        </w:rPr>
        <w:t>6</w:t>
      </w:r>
      <w:r w:rsidR="004B0B09" w:rsidRPr="002E7969">
        <w:rPr>
          <w:rFonts w:ascii="仿宋" w:eastAsia="仿宋" w:hAnsi="仿宋" w:hint="eastAsia"/>
          <w:sz w:val="30"/>
          <w:szCs w:val="30"/>
        </w:rPr>
        <w:t>年新增</w:t>
      </w:r>
      <w:r w:rsidR="00CF5C3F" w:rsidRPr="002E7969">
        <w:rPr>
          <w:rFonts w:ascii="仿宋" w:eastAsia="仿宋" w:hAnsi="仿宋" w:hint="eastAsia"/>
          <w:sz w:val="30"/>
          <w:szCs w:val="30"/>
        </w:rPr>
        <w:t>369.47</w:t>
      </w:r>
      <w:r w:rsidR="004B0B09" w:rsidRPr="002E7969">
        <w:rPr>
          <w:rFonts w:ascii="仿宋" w:eastAsia="仿宋" w:hAnsi="仿宋" w:hint="eastAsia"/>
          <w:sz w:val="30"/>
          <w:szCs w:val="30"/>
        </w:rPr>
        <w:t>万元，</w:t>
      </w:r>
      <w:r w:rsidR="00EA77F7" w:rsidRPr="002E7969">
        <w:rPr>
          <w:rFonts w:ascii="仿宋" w:eastAsia="仿宋" w:hAnsi="仿宋" w:hint="eastAsia"/>
          <w:sz w:val="30"/>
          <w:szCs w:val="30"/>
        </w:rPr>
        <w:t>增长率为</w:t>
      </w:r>
      <w:r w:rsidR="00CF5C3F" w:rsidRPr="002E7969">
        <w:rPr>
          <w:rFonts w:ascii="仿宋" w:eastAsia="仿宋" w:hAnsi="仿宋" w:hint="eastAsia"/>
          <w:sz w:val="30"/>
          <w:szCs w:val="30"/>
        </w:rPr>
        <w:t>11.14</w:t>
      </w:r>
      <w:r w:rsidR="00F779AA" w:rsidRPr="002E7969">
        <w:rPr>
          <w:rFonts w:ascii="仿宋" w:eastAsia="仿宋" w:hAnsi="仿宋" w:hint="eastAsia"/>
          <w:sz w:val="30"/>
          <w:szCs w:val="30"/>
        </w:rPr>
        <w:t>%；</w:t>
      </w:r>
      <w:r w:rsidRPr="002E7969">
        <w:rPr>
          <w:rFonts w:ascii="仿宋" w:eastAsia="仿宋" w:hAnsi="仿宋" w:hint="eastAsia"/>
          <w:sz w:val="30"/>
          <w:szCs w:val="30"/>
        </w:rPr>
        <w:t>生均</w:t>
      </w:r>
      <w:r w:rsidR="00EA77F7" w:rsidRPr="002E7969">
        <w:rPr>
          <w:rFonts w:ascii="仿宋" w:eastAsia="仿宋" w:hAnsi="仿宋" w:hint="eastAsia"/>
          <w:sz w:val="30"/>
          <w:szCs w:val="30"/>
        </w:rPr>
        <w:t>仪器</w:t>
      </w:r>
      <w:r w:rsidRPr="002E7969">
        <w:rPr>
          <w:rFonts w:ascii="仿宋" w:eastAsia="仿宋" w:hAnsi="仿宋" w:hint="eastAsia"/>
          <w:sz w:val="30"/>
          <w:szCs w:val="30"/>
        </w:rPr>
        <w:t>设备值为</w:t>
      </w:r>
      <w:r w:rsidR="00CF5C3F" w:rsidRPr="002E7969">
        <w:rPr>
          <w:rFonts w:ascii="仿宋" w:eastAsia="仿宋" w:hAnsi="仿宋" w:hint="eastAsia"/>
          <w:sz w:val="30"/>
          <w:szCs w:val="30"/>
        </w:rPr>
        <w:t>11154.46</w:t>
      </w:r>
      <w:r w:rsidRPr="002E7969">
        <w:rPr>
          <w:rFonts w:ascii="仿宋" w:eastAsia="仿宋" w:hAnsi="仿宋" w:hint="eastAsia"/>
          <w:sz w:val="30"/>
          <w:szCs w:val="30"/>
        </w:rPr>
        <w:t>元</w:t>
      </w:r>
      <w:r w:rsidR="00F779AA" w:rsidRPr="002E7969">
        <w:rPr>
          <w:rFonts w:ascii="仿宋" w:eastAsia="仿宋" w:hAnsi="仿宋" w:hint="eastAsia"/>
          <w:sz w:val="30"/>
          <w:szCs w:val="30"/>
        </w:rPr>
        <w:t>，比201</w:t>
      </w:r>
      <w:r w:rsidR="00CF5C3F" w:rsidRPr="002E7969">
        <w:rPr>
          <w:rFonts w:ascii="仿宋" w:eastAsia="仿宋" w:hAnsi="仿宋" w:hint="eastAsia"/>
          <w:sz w:val="30"/>
          <w:szCs w:val="30"/>
        </w:rPr>
        <w:t>6</w:t>
      </w:r>
      <w:r w:rsidR="00F779AA" w:rsidRPr="002E7969">
        <w:rPr>
          <w:rFonts w:ascii="仿宋" w:eastAsia="仿宋" w:hAnsi="仿宋" w:hint="eastAsia"/>
          <w:sz w:val="30"/>
          <w:szCs w:val="30"/>
        </w:rPr>
        <w:t>年新增</w:t>
      </w:r>
      <w:r w:rsidR="00CF5C3F" w:rsidRPr="002E7969">
        <w:rPr>
          <w:rFonts w:ascii="仿宋" w:eastAsia="仿宋" w:hAnsi="仿宋" w:hint="eastAsia"/>
          <w:sz w:val="30"/>
          <w:szCs w:val="30"/>
        </w:rPr>
        <w:t>966.87</w:t>
      </w:r>
      <w:r w:rsidR="00F779AA" w:rsidRPr="002E7969">
        <w:rPr>
          <w:rFonts w:ascii="仿宋" w:eastAsia="仿宋" w:hAnsi="仿宋" w:hint="eastAsia"/>
          <w:sz w:val="30"/>
          <w:szCs w:val="30"/>
        </w:rPr>
        <w:t>元，</w:t>
      </w:r>
      <w:r w:rsidR="00EA77F7" w:rsidRPr="002E7969">
        <w:rPr>
          <w:rFonts w:ascii="仿宋" w:eastAsia="仿宋" w:hAnsi="仿宋" w:hint="eastAsia"/>
          <w:sz w:val="30"/>
          <w:szCs w:val="30"/>
        </w:rPr>
        <w:t>增长率为9.</w:t>
      </w:r>
      <w:r w:rsidR="00CF5C3F" w:rsidRPr="002E7969">
        <w:rPr>
          <w:rFonts w:ascii="仿宋" w:eastAsia="仿宋" w:hAnsi="仿宋" w:hint="eastAsia"/>
          <w:sz w:val="30"/>
          <w:szCs w:val="30"/>
        </w:rPr>
        <w:t>49</w:t>
      </w:r>
      <w:r w:rsidR="00EA77F7" w:rsidRPr="002E7969">
        <w:rPr>
          <w:rFonts w:ascii="仿宋" w:eastAsia="仿宋" w:hAnsi="仿宋" w:hint="eastAsia"/>
          <w:sz w:val="30"/>
          <w:szCs w:val="30"/>
        </w:rPr>
        <w:t>%</w:t>
      </w:r>
      <w:r w:rsidR="005574A9" w:rsidRPr="002E7969">
        <w:rPr>
          <w:rFonts w:ascii="仿宋" w:eastAsia="仿宋" w:hAnsi="仿宋" w:hint="eastAsia"/>
          <w:sz w:val="30"/>
          <w:szCs w:val="30"/>
        </w:rPr>
        <w:t>（详细分析见附表一）</w:t>
      </w:r>
      <w:r w:rsidRPr="002E7969">
        <w:rPr>
          <w:rFonts w:ascii="仿宋" w:eastAsia="仿宋" w:hAnsi="仿宋" w:hint="eastAsia"/>
          <w:sz w:val="30"/>
          <w:szCs w:val="30"/>
        </w:rPr>
        <w:t>。学校建有万兆主干校园网、多媒体、校园演播系统</w:t>
      </w:r>
      <w:r w:rsidR="00CF5C3F" w:rsidRPr="002E7969">
        <w:rPr>
          <w:rFonts w:ascii="仿宋" w:eastAsia="仿宋" w:hAnsi="仿宋" w:hint="eastAsia"/>
          <w:sz w:val="30"/>
          <w:szCs w:val="30"/>
        </w:rPr>
        <w:t>、教学资源平台</w:t>
      </w:r>
      <w:r w:rsidRPr="002E7969">
        <w:rPr>
          <w:rFonts w:ascii="仿宋" w:eastAsia="仿宋" w:hAnsi="仿宋" w:hint="eastAsia"/>
          <w:sz w:val="30"/>
          <w:szCs w:val="30"/>
        </w:rPr>
        <w:t>等现代化教学系统，按照“教学、培训、生产、技术开发与服务”一体化要求</w:t>
      </w:r>
      <w:r w:rsidR="00081EA9" w:rsidRPr="002E7969">
        <w:rPr>
          <w:rFonts w:ascii="仿宋" w:eastAsia="仿宋" w:hAnsi="仿宋" w:hint="eastAsia"/>
          <w:sz w:val="30"/>
          <w:szCs w:val="30"/>
        </w:rPr>
        <w:t>整合</w:t>
      </w:r>
      <w:r w:rsidRPr="002E7969">
        <w:rPr>
          <w:rFonts w:ascii="仿宋" w:eastAsia="仿宋" w:hAnsi="仿宋" w:hint="eastAsia"/>
          <w:sz w:val="30"/>
          <w:szCs w:val="30"/>
        </w:rPr>
        <w:t>建立</w:t>
      </w:r>
      <w:r w:rsidR="001C4C6C" w:rsidRPr="002E7969">
        <w:rPr>
          <w:rFonts w:ascii="仿宋" w:eastAsia="仿宋" w:hAnsi="仿宋" w:hint="eastAsia"/>
          <w:sz w:val="30"/>
          <w:szCs w:val="30"/>
        </w:rPr>
        <w:t>了</w:t>
      </w:r>
      <w:r w:rsidRPr="002E7969">
        <w:rPr>
          <w:rFonts w:ascii="仿宋" w:eastAsia="仿宋" w:hAnsi="仿宋" w:hint="eastAsia"/>
          <w:sz w:val="30"/>
          <w:szCs w:val="30"/>
        </w:rPr>
        <w:t>1</w:t>
      </w:r>
      <w:r w:rsidR="00081EA9" w:rsidRPr="002E7969">
        <w:rPr>
          <w:rFonts w:ascii="仿宋" w:eastAsia="仿宋" w:hAnsi="仿宋" w:hint="eastAsia"/>
          <w:sz w:val="30"/>
          <w:szCs w:val="30"/>
        </w:rPr>
        <w:t>2</w:t>
      </w:r>
      <w:r w:rsidRPr="002E7969">
        <w:rPr>
          <w:rFonts w:ascii="仿宋" w:eastAsia="仿宋" w:hAnsi="仿宋" w:hint="eastAsia"/>
          <w:sz w:val="30"/>
          <w:szCs w:val="30"/>
        </w:rPr>
        <w:t>个校内实训基地和</w:t>
      </w:r>
      <w:r w:rsidR="00CF5C3F" w:rsidRPr="002E7969">
        <w:rPr>
          <w:rFonts w:ascii="仿宋" w:eastAsia="仿宋" w:hAnsi="仿宋" w:hint="eastAsia"/>
          <w:sz w:val="30"/>
          <w:szCs w:val="30"/>
        </w:rPr>
        <w:t>3</w:t>
      </w:r>
      <w:r w:rsidRPr="002E7969">
        <w:rPr>
          <w:rFonts w:ascii="仿宋" w:eastAsia="仿宋" w:hAnsi="仿宋" w:hint="eastAsia"/>
          <w:sz w:val="30"/>
          <w:szCs w:val="30"/>
        </w:rPr>
        <w:t>个前厂后校式的教学工厂；建</w:t>
      </w:r>
      <w:r w:rsidR="000F1D98" w:rsidRPr="002E7969">
        <w:rPr>
          <w:rFonts w:ascii="仿宋" w:eastAsia="仿宋" w:hAnsi="仿宋" w:hint="eastAsia"/>
          <w:sz w:val="30"/>
          <w:szCs w:val="30"/>
        </w:rPr>
        <w:t>有</w:t>
      </w:r>
      <w:r w:rsidRPr="002E7969">
        <w:rPr>
          <w:rFonts w:ascii="仿宋" w:eastAsia="仿宋" w:hAnsi="仿宋" w:hint="eastAsia"/>
          <w:sz w:val="30"/>
          <w:szCs w:val="30"/>
        </w:rPr>
        <w:t>3个省级高水平示范性实训基地，</w:t>
      </w:r>
      <w:r w:rsidR="00CF5C3F" w:rsidRPr="002E7969">
        <w:rPr>
          <w:rFonts w:ascii="仿宋" w:eastAsia="仿宋" w:hAnsi="仿宋" w:hint="eastAsia"/>
          <w:sz w:val="30"/>
          <w:szCs w:val="30"/>
        </w:rPr>
        <w:t>精心筛选并调整</w:t>
      </w:r>
      <w:r w:rsidRPr="002E7969">
        <w:rPr>
          <w:rFonts w:ascii="仿宋" w:eastAsia="仿宋" w:hAnsi="仿宋" w:hint="eastAsia"/>
          <w:sz w:val="30"/>
          <w:szCs w:val="30"/>
        </w:rPr>
        <w:t>校企合作校外实训基地</w:t>
      </w:r>
      <w:r w:rsidR="00CF5C3F" w:rsidRPr="002E7969">
        <w:rPr>
          <w:rFonts w:ascii="仿宋" w:eastAsia="仿宋" w:hAnsi="仿宋" w:hint="eastAsia"/>
          <w:sz w:val="30"/>
          <w:szCs w:val="30"/>
        </w:rPr>
        <w:t>16</w:t>
      </w:r>
      <w:r w:rsidRPr="002E7969">
        <w:rPr>
          <w:rFonts w:ascii="仿宋" w:eastAsia="仿宋" w:hAnsi="仿宋" w:hint="eastAsia"/>
          <w:sz w:val="30"/>
          <w:szCs w:val="30"/>
        </w:rPr>
        <w:t>个，</w:t>
      </w:r>
      <w:r w:rsidR="00FA644C" w:rsidRPr="002E7969">
        <w:rPr>
          <w:rFonts w:ascii="仿宋" w:eastAsia="仿宋" w:hAnsi="仿宋" w:hint="eastAsia"/>
          <w:sz w:val="30"/>
          <w:szCs w:val="30"/>
        </w:rPr>
        <w:t>年</w:t>
      </w:r>
      <w:r w:rsidRPr="002E7969">
        <w:rPr>
          <w:rFonts w:ascii="仿宋" w:eastAsia="仿宋" w:hAnsi="仿宋" w:hint="eastAsia"/>
          <w:sz w:val="30"/>
          <w:szCs w:val="30"/>
        </w:rPr>
        <w:t>内新增</w:t>
      </w:r>
      <w:r w:rsidR="00CF5C3F" w:rsidRPr="002E7969">
        <w:rPr>
          <w:rFonts w:ascii="仿宋" w:eastAsia="仿宋" w:hAnsi="仿宋" w:hint="eastAsia"/>
          <w:sz w:val="30"/>
          <w:szCs w:val="30"/>
        </w:rPr>
        <w:t>2</w:t>
      </w:r>
      <w:r w:rsidRPr="002E7969">
        <w:rPr>
          <w:rFonts w:ascii="仿宋" w:eastAsia="仿宋" w:hAnsi="仿宋" w:hint="eastAsia"/>
          <w:sz w:val="30"/>
          <w:szCs w:val="30"/>
        </w:rPr>
        <w:t>个。学校共有纸质图书</w:t>
      </w:r>
      <w:r w:rsidR="00FA644C" w:rsidRPr="002E7969">
        <w:rPr>
          <w:rFonts w:ascii="仿宋" w:eastAsia="仿宋" w:hAnsi="仿宋" w:hint="eastAsia"/>
          <w:sz w:val="30"/>
          <w:szCs w:val="30"/>
        </w:rPr>
        <w:t>20</w:t>
      </w:r>
      <w:r w:rsidRPr="002E7969">
        <w:rPr>
          <w:rFonts w:ascii="仿宋" w:eastAsia="仿宋" w:hAnsi="仿宋" w:hint="eastAsia"/>
          <w:sz w:val="30"/>
          <w:szCs w:val="30"/>
        </w:rPr>
        <w:t>万册、电子图书</w:t>
      </w:r>
      <w:r w:rsidR="00FB06F7" w:rsidRPr="002E7969">
        <w:rPr>
          <w:rFonts w:ascii="仿宋" w:eastAsia="仿宋" w:hAnsi="仿宋" w:hint="eastAsia"/>
          <w:sz w:val="30"/>
          <w:szCs w:val="30"/>
        </w:rPr>
        <w:t>6</w:t>
      </w:r>
      <w:r w:rsidR="00892DBD" w:rsidRPr="002E7969">
        <w:rPr>
          <w:rFonts w:ascii="仿宋" w:eastAsia="仿宋" w:hAnsi="仿宋" w:hint="eastAsia"/>
          <w:sz w:val="30"/>
          <w:szCs w:val="30"/>
        </w:rPr>
        <w:t>0万册</w:t>
      </w:r>
      <w:r w:rsidRPr="002E7969">
        <w:rPr>
          <w:rFonts w:ascii="仿宋" w:eastAsia="仿宋" w:hAnsi="仿宋" w:hint="eastAsia"/>
          <w:sz w:val="30"/>
          <w:szCs w:val="30"/>
        </w:rPr>
        <w:t>。</w:t>
      </w:r>
    </w:p>
    <w:p w:rsidR="00CF5C3F" w:rsidRPr="002E7969" w:rsidRDefault="00CF5C3F" w:rsidP="00121C90">
      <w:pPr>
        <w:spacing w:line="600" w:lineRule="exact"/>
        <w:ind w:firstLineChars="200" w:firstLine="600"/>
        <w:rPr>
          <w:rFonts w:ascii="仿宋" w:eastAsia="仿宋" w:hAnsi="仿宋"/>
          <w:sz w:val="30"/>
          <w:szCs w:val="30"/>
        </w:rPr>
      </w:pPr>
    </w:p>
    <w:p w:rsidR="00166E20" w:rsidRPr="002E7969" w:rsidRDefault="00166E20" w:rsidP="00121C90">
      <w:pPr>
        <w:spacing w:line="600" w:lineRule="exact"/>
        <w:ind w:firstLineChars="200" w:firstLine="600"/>
        <w:rPr>
          <w:rFonts w:ascii="仿宋" w:eastAsia="仿宋" w:hAnsi="仿宋"/>
          <w:sz w:val="30"/>
          <w:szCs w:val="30"/>
        </w:rPr>
      </w:pPr>
    </w:p>
    <w:p w:rsidR="005574A9" w:rsidRPr="002E7969" w:rsidRDefault="005574A9" w:rsidP="00121C90">
      <w:pPr>
        <w:spacing w:line="600" w:lineRule="exact"/>
        <w:jc w:val="center"/>
        <w:rPr>
          <w:rFonts w:ascii="仿宋" w:eastAsia="仿宋" w:hAnsi="仿宋"/>
          <w:sz w:val="30"/>
          <w:szCs w:val="30"/>
        </w:rPr>
      </w:pPr>
      <w:r w:rsidRPr="002E7969">
        <w:rPr>
          <w:rFonts w:ascii="仿宋" w:eastAsia="仿宋" w:hAnsi="仿宋" w:hint="eastAsia"/>
          <w:sz w:val="30"/>
          <w:szCs w:val="30"/>
        </w:rPr>
        <w:lastRenderedPageBreak/>
        <w:t>表一：仪器设备增长率统计分析表</w:t>
      </w:r>
    </w:p>
    <w:tbl>
      <w:tblPr>
        <w:tblW w:w="8429" w:type="dxa"/>
        <w:tblInd w:w="93" w:type="dxa"/>
        <w:tblLayout w:type="fixed"/>
        <w:tblLook w:val="04A0"/>
      </w:tblPr>
      <w:tblGrid>
        <w:gridCol w:w="864"/>
        <w:gridCol w:w="848"/>
        <w:gridCol w:w="1273"/>
        <w:gridCol w:w="1273"/>
        <w:gridCol w:w="1132"/>
        <w:gridCol w:w="1004"/>
        <w:gridCol w:w="1044"/>
        <w:gridCol w:w="991"/>
      </w:tblGrid>
      <w:tr w:rsidR="005574A9" w:rsidRPr="002E7969" w:rsidTr="00166E20">
        <w:trPr>
          <w:trHeight w:val="58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年度</w:t>
            </w:r>
          </w:p>
        </w:tc>
        <w:tc>
          <w:tcPr>
            <w:tcW w:w="848" w:type="dxa"/>
            <w:tcBorders>
              <w:top w:val="single" w:sz="4" w:space="0" w:color="auto"/>
              <w:left w:val="nil"/>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在校生数</w:t>
            </w:r>
          </w:p>
        </w:tc>
        <w:tc>
          <w:tcPr>
            <w:tcW w:w="1273" w:type="dxa"/>
            <w:tcBorders>
              <w:top w:val="single" w:sz="4" w:space="0" w:color="auto"/>
              <w:left w:val="nil"/>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设备值  （万元）</w:t>
            </w:r>
          </w:p>
        </w:tc>
        <w:tc>
          <w:tcPr>
            <w:tcW w:w="1273" w:type="dxa"/>
            <w:tcBorders>
              <w:top w:val="single" w:sz="4" w:space="0" w:color="auto"/>
              <w:left w:val="nil"/>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生均值（元）</w:t>
            </w:r>
          </w:p>
        </w:tc>
        <w:tc>
          <w:tcPr>
            <w:tcW w:w="1132" w:type="dxa"/>
            <w:tcBorders>
              <w:top w:val="single" w:sz="4" w:space="0" w:color="auto"/>
              <w:left w:val="nil"/>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设备净增（万元）</w:t>
            </w:r>
          </w:p>
        </w:tc>
        <w:tc>
          <w:tcPr>
            <w:tcW w:w="1004" w:type="dxa"/>
            <w:tcBorders>
              <w:top w:val="single" w:sz="4" w:space="0" w:color="auto"/>
              <w:left w:val="nil"/>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设备总增加率</w:t>
            </w:r>
          </w:p>
        </w:tc>
        <w:tc>
          <w:tcPr>
            <w:tcW w:w="1044" w:type="dxa"/>
            <w:tcBorders>
              <w:top w:val="single" w:sz="4" w:space="0" w:color="auto"/>
              <w:left w:val="nil"/>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生均值净增值（元）</w:t>
            </w:r>
          </w:p>
        </w:tc>
        <w:tc>
          <w:tcPr>
            <w:tcW w:w="991" w:type="dxa"/>
            <w:tcBorders>
              <w:top w:val="single" w:sz="4" w:space="0" w:color="auto"/>
              <w:left w:val="nil"/>
              <w:bottom w:val="single" w:sz="4" w:space="0" w:color="auto"/>
              <w:right w:val="single" w:sz="4" w:space="0" w:color="auto"/>
            </w:tcBorders>
            <w:shd w:val="clear" w:color="auto" w:fill="auto"/>
            <w:vAlign w:val="center"/>
          </w:tcPr>
          <w:p w:rsidR="005574A9" w:rsidRPr="002E7969" w:rsidRDefault="005574A9" w:rsidP="00121C90">
            <w:pPr>
              <w:widowControl/>
              <w:spacing w:line="600" w:lineRule="exact"/>
              <w:jc w:val="center"/>
              <w:rPr>
                <w:rFonts w:ascii="仿宋" w:eastAsia="仿宋" w:hAnsi="仿宋" w:cs="宋体"/>
                <w:kern w:val="0"/>
                <w:sz w:val="30"/>
                <w:szCs w:val="30"/>
              </w:rPr>
            </w:pPr>
            <w:r w:rsidRPr="002E7969">
              <w:rPr>
                <w:rFonts w:ascii="仿宋" w:eastAsia="仿宋" w:hAnsi="仿宋" w:cs="宋体" w:hint="eastAsia"/>
                <w:kern w:val="0"/>
                <w:sz w:val="30"/>
                <w:szCs w:val="30"/>
              </w:rPr>
              <w:t>生均值增长率</w:t>
            </w:r>
          </w:p>
        </w:tc>
      </w:tr>
      <w:tr w:rsidR="005574A9" w:rsidRPr="002E7969" w:rsidTr="00166E20">
        <w:trPr>
          <w:trHeight w:val="585"/>
        </w:trPr>
        <w:tc>
          <w:tcPr>
            <w:tcW w:w="864" w:type="dxa"/>
            <w:tcBorders>
              <w:top w:val="nil"/>
              <w:left w:val="single" w:sz="4" w:space="0" w:color="auto"/>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2015年度</w:t>
            </w:r>
          </w:p>
        </w:tc>
        <w:tc>
          <w:tcPr>
            <w:tcW w:w="848" w:type="dxa"/>
            <w:tcBorders>
              <w:top w:val="nil"/>
              <w:left w:val="nil"/>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3230</w:t>
            </w:r>
          </w:p>
        </w:tc>
        <w:tc>
          <w:tcPr>
            <w:tcW w:w="1273" w:type="dxa"/>
            <w:tcBorders>
              <w:top w:val="nil"/>
              <w:left w:val="nil"/>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3005.00 </w:t>
            </w:r>
          </w:p>
        </w:tc>
        <w:tc>
          <w:tcPr>
            <w:tcW w:w="1273" w:type="dxa"/>
            <w:tcBorders>
              <w:top w:val="nil"/>
              <w:left w:val="nil"/>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9303.41 </w:t>
            </w:r>
          </w:p>
        </w:tc>
        <w:tc>
          <w:tcPr>
            <w:tcW w:w="1132" w:type="dxa"/>
            <w:tcBorders>
              <w:top w:val="nil"/>
              <w:left w:val="nil"/>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5574A9" w:rsidRPr="002E7969" w:rsidRDefault="005574A9"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　</w:t>
            </w:r>
          </w:p>
        </w:tc>
      </w:tr>
      <w:tr w:rsidR="00445D78" w:rsidRPr="002E7969" w:rsidTr="00166E20">
        <w:trPr>
          <w:trHeight w:val="585"/>
        </w:trPr>
        <w:tc>
          <w:tcPr>
            <w:tcW w:w="864" w:type="dxa"/>
            <w:tcBorders>
              <w:top w:val="nil"/>
              <w:left w:val="single" w:sz="4" w:space="0" w:color="auto"/>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2016年度</w:t>
            </w:r>
          </w:p>
        </w:tc>
        <w:tc>
          <w:tcPr>
            <w:tcW w:w="848" w:type="dxa"/>
            <w:tcBorders>
              <w:top w:val="nil"/>
              <w:left w:val="nil"/>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3256</w:t>
            </w:r>
          </w:p>
        </w:tc>
        <w:tc>
          <w:tcPr>
            <w:tcW w:w="1273" w:type="dxa"/>
            <w:tcBorders>
              <w:top w:val="nil"/>
              <w:left w:val="nil"/>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3317.08 </w:t>
            </w:r>
          </w:p>
        </w:tc>
        <w:tc>
          <w:tcPr>
            <w:tcW w:w="1273" w:type="dxa"/>
            <w:tcBorders>
              <w:top w:val="nil"/>
              <w:left w:val="nil"/>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10187.59 </w:t>
            </w:r>
          </w:p>
        </w:tc>
        <w:tc>
          <w:tcPr>
            <w:tcW w:w="1132" w:type="dxa"/>
            <w:tcBorders>
              <w:top w:val="nil"/>
              <w:left w:val="nil"/>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312.08 </w:t>
            </w:r>
          </w:p>
        </w:tc>
        <w:tc>
          <w:tcPr>
            <w:tcW w:w="1004" w:type="dxa"/>
            <w:tcBorders>
              <w:top w:val="nil"/>
              <w:left w:val="nil"/>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10.39%</w:t>
            </w:r>
          </w:p>
        </w:tc>
        <w:tc>
          <w:tcPr>
            <w:tcW w:w="1044" w:type="dxa"/>
            <w:tcBorders>
              <w:top w:val="nil"/>
              <w:left w:val="nil"/>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 xml:space="preserve">884.19 </w:t>
            </w:r>
          </w:p>
        </w:tc>
        <w:tc>
          <w:tcPr>
            <w:tcW w:w="991" w:type="dxa"/>
            <w:tcBorders>
              <w:top w:val="nil"/>
              <w:left w:val="nil"/>
              <w:bottom w:val="single" w:sz="4" w:space="0" w:color="auto"/>
              <w:right w:val="single" w:sz="4" w:space="0" w:color="auto"/>
            </w:tcBorders>
            <w:shd w:val="clear" w:color="auto" w:fill="auto"/>
            <w:noWrap/>
            <w:vAlign w:val="center"/>
          </w:tcPr>
          <w:p w:rsidR="00445D78" w:rsidRPr="002E7969" w:rsidRDefault="00445D78"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9.50%</w:t>
            </w:r>
          </w:p>
        </w:tc>
      </w:tr>
      <w:tr w:rsidR="00445D78" w:rsidRPr="002E7969" w:rsidTr="00166E20">
        <w:trPr>
          <w:trHeight w:val="585"/>
        </w:trPr>
        <w:tc>
          <w:tcPr>
            <w:tcW w:w="864" w:type="dxa"/>
            <w:tcBorders>
              <w:top w:val="nil"/>
              <w:left w:val="single" w:sz="4" w:space="0" w:color="auto"/>
              <w:bottom w:val="single" w:sz="4" w:space="0" w:color="auto"/>
              <w:right w:val="single" w:sz="4" w:space="0" w:color="auto"/>
            </w:tcBorders>
            <w:shd w:val="clear" w:color="auto" w:fill="auto"/>
            <w:noWrap/>
            <w:vAlign w:val="center"/>
          </w:tcPr>
          <w:p w:rsidR="00445D78" w:rsidRPr="002E7969" w:rsidRDefault="00256E9C"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2017年度</w:t>
            </w:r>
          </w:p>
        </w:tc>
        <w:tc>
          <w:tcPr>
            <w:tcW w:w="848" w:type="dxa"/>
            <w:tcBorders>
              <w:top w:val="nil"/>
              <w:left w:val="nil"/>
              <w:bottom w:val="single" w:sz="4" w:space="0" w:color="auto"/>
              <w:right w:val="single" w:sz="4" w:space="0" w:color="auto"/>
            </w:tcBorders>
            <w:shd w:val="clear" w:color="auto" w:fill="auto"/>
            <w:noWrap/>
            <w:vAlign w:val="center"/>
          </w:tcPr>
          <w:p w:rsidR="00445D78" w:rsidRPr="002E7969" w:rsidRDefault="00CF5C3F"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3305</w:t>
            </w:r>
          </w:p>
        </w:tc>
        <w:tc>
          <w:tcPr>
            <w:tcW w:w="1273" w:type="dxa"/>
            <w:tcBorders>
              <w:top w:val="nil"/>
              <w:left w:val="nil"/>
              <w:bottom w:val="single" w:sz="4" w:space="0" w:color="auto"/>
              <w:right w:val="single" w:sz="4" w:space="0" w:color="auto"/>
            </w:tcBorders>
            <w:shd w:val="clear" w:color="auto" w:fill="auto"/>
            <w:noWrap/>
            <w:vAlign w:val="center"/>
          </w:tcPr>
          <w:p w:rsidR="00445D78" w:rsidRPr="002E7969" w:rsidRDefault="00CF5C3F"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3686.55</w:t>
            </w:r>
          </w:p>
        </w:tc>
        <w:tc>
          <w:tcPr>
            <w:tcW w:w="1273" w:type="dxa"/>
            <w:tcBorders>
              <w:top w:val="nil"/>
              <w:left w:val="nil"/>
              <w:bottom w:val="single" w:sz="4" w:space="0" w:color="auto"/>
              <w:right w:val="single" w:sz="4" w:space="0" w:color="auto"/>
            </w:tcBorders>
            <w:shd w:val="clear" w:color="auto" w:fill="auto"/>
            <w:noWrap/>
            <w:vAlign w:val="center"/>
          </w:tcPr>
          <w:p w:rsidR="00445D78" w:rsidRPr="002E7969" w:rsidRDefault="00CF5C3F"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11154.46</w:t>
            </w:r>
          </w:p>
        </w:tc>
        <w:tc>
          <w:tcPr>
            <w:tcW w:w="1132" w:type="dxa"/>
            <w:tcBorders>
              <w:top w:val="nil"/>
              <w:left w:val="nil"/>
              <w:bottom w:val="single" w:sz="4" w:space="0" w:color="auto"/>
              <w:right w:val="single" w:sz="4" w:space="0" w:color="auto"/>
            </w:tcBorders>
            <w:shd w:val="clear" w:color="auto" w:fill="auto"/>
            <w:noWrap/>
            <w:vAlign w:val="center"/>
          </w:tcPr>
          <w:p w:rsidR="00445D78" w:rsidRPr="002E7969" w:rsidRDefault="00CF5C3F"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369.47</w:t>
            </w:r>
          </w:p>
        </w:tc>
        <w:tc>
          <w:tcPr>
            <w:tcW w:w="1004" w:type="dxa"/>
            <w:tcBorders>
              <w:top w:val="nil"/>
              <w:left w:val="nil"/>
              <w:bottom w:val="single" w:sz="4" w:space="0" w:color="auto"/>
              <w:right w:val="single" w:sz="4" w:space="0" w:color="auto"/>
            </w:tcBorders>
            <w:shd w:val="clear" w:color="auto" w:fill="auto"/>
            <w:noWrap/>
            <w:vAlign w:val="center"/>
          </w:tcPr>
          <w:p w:rsidR="00445D78" w:rsidRPr="002E7969" w:rsidRDefault="00CF5C3F"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11.14%</w:t>
            </w:r>
          </w:p>
        </w:tc>
        <w:tc>
          <w:tcPr>
            <w:tcW w:w="1044" w:type="dxa"/>
            <w:tcBorders>
              <w:top w:val="nil"/>
              <w:left w:val="nil"/>
              <w:bottom w:val="single" w:sz="4" w:space="0" w:color="auto"/>
              <w:right w:val="single" w:sz="4" w:space="0" w:color="auto"/>
            </w:tcBorders>
            <w:shd w:val="clear" w:color="auto" w:fill="auto"/>
            <w:noWrap/>
            <w:vAlign w:val="center"/>
          </w:tcPr>
          <w:p w:rsidR="00445D78" w:rsidRPr="002E7969" w:rsidRDefault="00CF5C3F"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966.87</w:t>
            </w:r>
          </w:p>
        </w:tc>
        <w:tc>
          <w:tcPr>
            <w:tcW w:w="991" w:type="dxa"/>
            <w:tcBorders>
              <w:top w:val="nil"/>
              <w:left w:val="nil"/>
              <w:bottom w:val="single" w:sz="4" w:space="0" w:color="auto"/>
              <w:right w:val="single" w:sz="4" w:space="0" w:color="auto"/>
            </w:tcBorders>
            <w:shd w:val="clear" w:color="auto" w:fill="auto"/>
            <w:noWrap/>
            <w:vAlign w:val="center"/>
          </w:tcPr>
          <w:p w:rsidR="00445D78" w:rsidRPr="002E7969" w:rsidRDefault="00CF5C3F" w:rsidP="00121C90">
            <w:pPr>
              <w:widowControl/>
              <w:spacing w:line="600" w:lineRule="exact"/>
              <w:jc w:val="center"/>
              <w:rPr>
                <w:rFonts w:ascii="仿宋" w:eastAsia="仿宋" w:hAnsi="仿宋" w:cs="宋体"/>
                <w:kern w:val="0"/>
                <w:sz w:val="24"/>
                <w:szCs w:val="24"/>
              </w:rPr>
            </w:pPr>
            <w:r w:rsidRPr="002E7969">
              <w:rPr>
                <w:rFonts w:ascii="仿宋" w:eastAsia="仿宋" w:hAnsi="仿宋" w:cs="宋体" w:hint="eastAsia"/>
                <w:kern w:val="0"/>
                <w:sz w:val="24"/>
                <w:szCs w:val="24"/>
              </w:rPr>
              <w:t>9.49%</w:t>
            </w:r>
          </w:p>
        </w:tc>
      </w:tr>
    </w:tbl>
    <w:p w:rsidR="007F0931"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16" w:name="_Toc471109593"/>
      <w:bookmarkStart w:id="17" w:name="_Toc501462449"/>
      <w:bookmarkStart w:id="18" w:name="_Toc502049638"/>
      <w:r w:rsidRPr="002E7969">
        <w:rPr>
          <w:rFonts w:ascii="仿宋" w:eastAsia="仿宋" w:hAnsi="仿宋" w:hint="eastAsia"/>
          <w:sz w:val="30"/>
          <w:szCs w:val="30"/>
        </w:rPr>
        <w:t>2.学生发展</w:t>
      </w:r>
      <w:bookmarkEnd w:id="16"/>
      <w:bookmarkEnd w:id="17"/>
      <w:bookmarkEnd w:id="18"/>
    </w:p>
    <w:p w:rsidR="003E41B2"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19" w:name="_Toc471109594"/>
      <w:bookmarkStart w:id="20" w:name="_Toc501462450"/>
      <w:bookmarkStart w:id="21" w:name="_Toc502049639"/>
      <w:r w:rsidRPr="002E7969">
        <w:rPr>
          <w:rFonts w:ascii="仿宋" w:eastAsia="仿宋" w:hAnsi="仿宋" w:hint="eastAsia"/>
          <w:sz w:val="30"/>
          <w:szCs w:val="30"/>
        </w:rPr>
        <w:t>2.1</w:t>
      </w:r>
      <w:r w:rsidR="00260DAB" w:rsidRPr="002E7969">
        <w:rPr>
          <w:rFonts w:ascii="仿宋" w:eastAsia="仿宋" w:hAnsi="仿宋" w:hint="eastAsia"/>
          <w:sz w:val="30"/>
          <w:szCs w:val="30"/>
        </w:rPr>
        <w:t>学生素质</w:t>
      </w:r>
      <w:bookmarkEnd w:id="19"/>
      <w:bookmarkEnd w:id="20"/>
      <w:bookmarkEnd w:id="21"/>
    </w:p>
    <w:p w:rsidR="00D73AFD" w:rsidRPr="002E7969" w:rsidRDefault="00FF448F" w:rsidP="00FF448F">
      <w:pPr>
        <w:spacing w:line="600" w:lineRule="exact"/>
        <w:ind w:firstLineChars="200" w:firstLine="600"/>
        <w:rPr>
          <w:rFonts w:ascii="仿宋" w:eastAsia="仿宋" w:hAnsi="仿宋"/>
          <w:sz w:val="30"/>
          <w:szCs w:val="30"/>
        </w:rPr>
      </w:pPr>
      <w:r w:rsidRPr="00FF448F">
        <w:rPr>
          <w:rFonts w:ascii="仿宋" w:eastAsia="仿宋" w:hAnsi="仿宋" w:hint="eastAsia"/>
          <w:sz w:val="30"/>
          <w:szCs w:val="30"/>
        </w:rPr>
        <w:t>学校以立德树人为根本，将社会主义核心价值观融入教育全过程，积极弘扬中华民族优秀传统文化。以培养学生良好的职业精神和道德品质为目标，不断提升学生的思想道德素质。学校通过教育教学管理督导、教学常规检查、行政值班巡查等方式强化教育教学常规管理，注重学生专业思想教育，不断提高学生学习的积极性</w:t>
      </w:r>
      <w:r w:rsidR="004B4904" w:rsidRPr="002E7969">
        <w:rPr>
          <w:rFonts w:ascii="仿宋" w:eastAsia="仿宋" w:hAnsi="仿宋" w:hint="eastAsia"/>
          <w:sz w:val="30"/>
          <w:szCs w:val="30"/>
        </w:rPr>
        <w:t>，</w:t>
      </w:r>
      <w:r w:rsidR="004C0931" w:rsidRPr="002E7969">
        <w:rPr>
          <w:rFonts w:ascii="仿宋" w:eastAsia="仿宋" w:hAnsi="仿宋" w:hint="eastAsia"/>
          <w:sz w:val="30"/>
          <w:szCs w:val="30"/>
        </w:rPr>
        <w:t>学生文化课合格率达</w:t>
      </w:r>
      <w:r w:rsidR="00E36E72">
        <w:rPr>
          <w:rFonts w:ascii="仿宋" w:eastAsia="仿宋" w:hAnsi="仿宋" w:hint="eastAsia"/>
          <w:sz w:val="30"/>
          <w:szCs w:val="30"/>
        </w:rPr>
        <w:t>87.65</w:t>
      </w:r>
      <w:r w:rsidR="004C0931" w:rsidRPr="002E7969">
        <w:rPr>
          <w:rFonts w:ascii="仿宋" w:eastAsia="仿宋" w:hAnsi="仿宋" w:hint="eastAsia"/>
          <w:sz w:val="30"/>
          <w:szCs w:val="30"/>
        </w:rPr>
        <w:t>%，其中语文为</w:t>
      </w:r>
      <w:r w:rsidR="00E36E72">
        <w:rPr>
          <w:rFonts w:ascii="仿宋" w:eastAsia="仿宋" w:hAnsi="仿宋" w:hint="eastAsia"/>
          <w:sz w:val="30"/>
          <w:szCs w:val="30"/>
        </w:rPr>
        <w:t>8</w:t>
      </w:r>
      <w:r w:rsidR="004C0931" w:rsidRPr="002E7969">
        <w:rPr>
          <w:rFonts w:ascii="仿宋" w:eastAsia="仿宋" w:hAnsi="仿宋" w:hint="eastAsia"/>
          <w:sz w:val="30"/>
          <w:szCs w:val="30"/>
        </w:rPr>
        <w:t>6.48%，数学为</w:t>
      </w:r>
      <w:r w:rsidR="00E36E72">
        <w:rPr>
          <w:rFonts w:ascii="仿宋" w:eastAsia="仿宋" w:hAnsi="仿宋" w:hint="eastAsia"/>
          <w:sz w:val="30"/>
          <w:szCs w:val="30"/>
        </w:rPr>
        <w:t>8</w:t>
      </w:r>
      <w:r w:rsidR="004C0931" w:rsidRPr="002E7969">
        <w:rPr>
          <w:rFonts w:ascii="仿宋" w:eastAsia="仿宋" w:hAnsi="仿宋" w:hint="eastAsia"/>
          <w:sz w:val="30"/>
          <w:szCs w:val="30"/>
        </w:rPr>
        <w:t>3.28%，英语8</w:t>
      </w:r>
      <w:r w:rsidR="00E36E72">
        <w:rPr>
          <w:rFonts w:ascii="仿宋" w:eastAsia="仿宋" w:hAnsi="仿宋" w:hint="eastAsia"/>
          <w:sz w:val="30"/>
          <w:szCs w:val="30"/>
        </w:rPr>
        <w:t>5</w:t>
      </w:r>
      <w:r w:rsidR="004C0931" w:rsidRPr="002E7969">
        <w:rPr>
          <w:rFonts w:ascii="仿宋" w:eastAsia="仿宋" w:hAnsi="仿宋" w:hint="eastAsia"/>
          <w:sz w:val="30"/>
          <w:szCs w:val="30"/>
        </w:rPr>
        <w:t>.96%，德育为9</w:t>
      </w:r>
      <w:r w:rsidR="00E36E72">
        <w:rPr>
          <w:rFonts w:ascii="仿宋" w:eastAsia="仿宋" w:hAnsi="仿宋" w:hint="eastAsia"/>
          <w:sz w:val="30"/>
          <w:szCs w:val="30"/>
        </w:rPr>
        <w:t>5</w:t>
      </w:r>
      <w:r w:rsidR="004C0931" w:rsidRPr="002E7969">
        <w:rPr>
          <w:rFonts w:ascii="仿宋" w:eastAsia="仿宋" w:hAnsi="仿宋" w:hint="eastAsia"/>
          <w:sz w:val="30"/>
          <w:szCs w:val="30"/>
        </w:rPr>
        <w:t>.08%；</w:t>
      </w:r>
      <w:r w:rsidR="00C26152" w:rsidRPr="002E7969">
        <w:rPr>
          <w:rFonts w:ascii="仿宋" w:eastAsia="仿宋" w:hAnsi="仿宋" w:hint="eastAsia"/>
          <w:sz w:val="30"/>
          <w:szCs w:val="30"/>
        </w:rPr>
        <w:t>充分发挥实训基地的技能教学和实践实践功能</w:t>
      </w:r>
      <w:r w:rsidR="004B4904" w:rsidRPr="002E7969">
        <w:rPr>
          <w:rFonts w:ascii="仿宋" w:eastAsia="仿宋" w:hAnsi="仿宋" w:hint="eastAsia"/>
          <w:sz w:val="30"/>
          <w:szCs w:val="30"/>
        </w:rPr>
        <w:t>，</w:t>
      </w:r>
      <w:r w:rsidR="000E1E79" w:rsidRPr="002E7969">
        <w:rPr>
          <w:rFonts w:ascii="仿宋" w:eastAsia="仿宋" w:hAnsi="仿宋" w:hint="eastAsia"/>
          <w:sz w:val="30"/>
          <w:szCs w:val="30"/>
        </w:rPr>
        <w:t>按照人才培养方案开展专业技能</w:t>
      </w:r>
      <w:r w:rsidR="003E41B2" w:rsidRPr="002E7969">
        <w:rPr>
          <w:rFonts w:ascii="仿宋" w:eastAsia="仿宋" w:hAnsi="仿宋" w:hint="eastAsia"/>
          <w:sz w:val="30"/>
          <w:szCs w:val="30"/>
        </w:rPr>
        <w:t>训练，学生技能水平得到明显提升，</w:t>
      </w:r>
      <w:r w:rsidR="004D3EF6" w:rsidRPr="002E7969">
        <w:rPr>
          <w:rFonts w:ascii="仿宋" w:eastAsia="仿宋" w:hAnsi="仿宋" w:hint="eastAsia"/>
          <w:sz w:val="30"/>
          <w:szCs w:val="30"/>
        </w:rPr>
        <w:t>学生中级工考核</w:t>
      </w:r>
      <w:r w:rsidR="00D73AFD" w:rsidRPr="002E7969">
        <w:rPr>
          <w:rFonts w:ascii="仿宋" w:eastAsia="仿宋" w:hAnsi="仿宋" w:hint="eastAsia"/>
          <w:sz w:val="30"/>
          <w:szCs w:val="30"/>
        </w:rPr>
        <w:t>合格率达</w:t>
      </w:r>
      <w:r w:rsidR="00872FC4" w:rsidRPr="002E7969">
        <w:rPr>
          <w:rFonts w:ascii="仿宋" w:eastAsia="仿宋" w:hAnsi="仿宋" w:hint="eastAsia"/>
          <w:sz w:val="30"/>
          <w:szCs w:val="30"/>
        </w:rPr>
        <w:t>98</w:t>
      </w:r>
      <w:r w:rsidR="004D3EF6" w:rsidRPr="002E7969">
        <w:rPr>
          <w:rFonts w:ascii="仿宋" w:eastAsia="仿宋" w:hAnsi="仿宋" w:hint="eastAsia"/>
          <w:sz w:val="30"/>
          <w:szCs w:val="30"/>
        </w:rPr>
        <w:t>%以</w:t>
      </w:r>
      <w:r w:rsidR="00FA644C" w:rsidRPr="002E7969">
        <w:rPr>
          <w:rFonts w:ascii="仿宋" w:eastAsia="仿宋" w:hAnsi="仿宋" w:hint="eastAsia"/>
          <w:sz w:val="30"/>
          <w:szCs w:val="30"/>
        </w:rPr>
        <w:t>上</w:t>
      </w:r>
      <w:r w:rsidR="001C4C6C" w:rsidRPr="002E7969">
        <w:rPr>
          <w:rFonts w:ascii="仿宋" w:eastAsia="仿宋" w:hAnsi="仿宋" w:hint="eastAsia"/>
          <w:sz w:val="30"/>
          <w:szCs w:val="30"/>
        </w:rPr>
        <w:t>。</w:t>
      </w:r>
      <w:r w:rsidR="00C26152" w:rsidRPr="002E7969">
        <w:rPr>
          <w:rFonts w:ascii="仿宋" w:eastAsia="仿宋" w:hAnsi="仿宋" w:hint="eastAsia"/>
          <w:sz w:val="30"/>
          <w:szCs w:val="30"/>
        </w:rPr>
        <w:t>在2017度江苏省职业技能大赛中,</w:t>
      </w:r>
      <w:r w:rsidR="00E742E0" w:rsidRPr="002E7969">
        <w:rPr>
          <w:rFonts w:ascii="仿宋" w:eastAsia="仿宋" w:hAnsi="仿宋" w:hint="eastAsia"/>
          <w:sz w:val="30"/>
          <w:szCs w:val="30"/>
        </w:rPr>
        <w:t>14</w:t>
      </w:r>
      <w:r w:rsidR="006A7A91" w:rsidRPr="002E7969">
        <w:rPr>
          <w:rFonts w:ascii="仿宋" w:eastAsia="仿宋" w:hAnsi="仿宋" w:hint="eastAsia"/>
          <w:sz w:val="30"/>
          <w:szCs w:val="30"/>
        </w:rPr>
        <w:t>人次获奖，比201</w:t>
      </w:r>
      <w:r w:rsidR="00C26152" w:rsidRPr="002E7969">
        <w:rPr>
          <w:rFonts w:ascii="仿宋" w:eastAsia="仿宋" w:hAnsi="仿宋" w:hint="eastAsia"/>
          <w:sz w:val="30"/>
          <w:szCs w:val="30"/>
        </w:rPr>
        <w:t>6</w:t>
      </w:r>
      <w:r w:rsidR="006A7A91" w:rsidRPr="002E7969">
        <w:rPr>
          <w:rFonts w:ascii="仿宋" w:eastAsia="仿宋" w:hAnsi="仿宋" w:hint="eastAsia"/>
          <w:sz w:val="30"/>
          <w:szCs w:val="30"/>
        </w:rPr>
        <w:lastRenderedPageBreak/>
        <w:t>年净增</w:t>
      </w:r>
      <w:r w:rsidR="00DA6ED4" w:rsidRPr="002E7969">
        <w:rPr>
          <w:rFonts w:ascii="仿宋" w:eastAsia="仿宋" w:hAnsi="仿宋" w:hint="eastAsia"/>
          <w:sz w:val="30"/>
          <w:szCs w:val="30"/>
        </w:rPr>
        <w:t>8</w:t>
      </w:r>
      <w:r w:rsidR="006A7A91" w:rsidRPr="002E7969">
        <w:rPr>
          <w:rFonts w:ascii="仿宋" w:eastAsia="仿宋" w:hAnsi="仿宋" w:hint="eastAsia"/>
          <w:sz w:val="30"/>
          <w:szCs w:val="30"/>
        </w:rPr>
        <w:t>人次，净增</w:t>
      </w:r>
      <w:r w:rsidR="00DA6ED4" w:rsidRPr="002E7969">
        <w:rPr>
          <w:rFonts w:ascii="仿宋" w:eastAsia="仿宋" w:hAnsi="仿宋" w:hint="eastAsia"/>
          <w:sz w:val="30"/>
          <w:szCs w:val="30"/>
        </w:rPr>
        <w:t>57.14</w:t>
      </w:r>
      <w:r w:rsidR="006A7A91" w:rsidRPr="002E7969">
        <w:rPr>
          <w:rFonts w:ascii="仿宋" w:eastAsia="仿宋" w:hAnsi="仿宋" w:hint="eastAsia"/>
          <w:sz w:val="30"/>
          <w:szCs w:val="30"/>
        </w:rPr>
        <w:t>%；</w:t>
      </w:r>
      <w:r w:rsidR="00C26152" w:rsidRPr="002E7969">
        <w:rPr>
          <w:rFonts w:ascii="仿宋" w:eastAsia="仿宋" w:hAnsi="仿宋" w:hint="eastAsia"/>
          <w:sz w:val="30"/>
          <w:szCs w:val="30"/>
        </w:rPr>
        <w:t>在</w:t>
      </w:r>
      <w:r w:rsidR="002E5CBE" w:rsidRPr="002E7969">
        <w:rPr>
          <w:rFonts w:ascii="仿宋" w:eastAsia="仿宋" w:hAnsi="仿宋" w:hint="eastAsia"/>
          <w:sz w:val="30"/>
          <w:szCs w:val="30"/>
        </w:rPr>
        <w:t>南通市职业技能大赛</w:t>
      </w:r>
      <w:r w:rsidR="00D73AFD" w:rsidRPr="002E7969">
        <w:rPr>
          <w:rFonts w:ascii="仿宋" w:eastAsia="仿宋" w:hAnsi="仿宋" w:hint="eastAsia"/>
          <w:sz w:val="30"/>
          <w:szCs w:val="30"/>
        </w:rPr>
        <w:t>，</w:t>
      </w:r>
      <w:r w:rsidR="00DA6ED4" w:rsidRPr="002E7969">
        <w:rPr>
          <w:rFonts w:ascii="仿宋" w:eastAsia="仿宋" w:hAnsi="仿宋" w:hint="eastAsia"/>
          <w:sz w:val="30"/>
          <w:szCs w:val="30"/>
        </w:rPr>
        <w:t>6</w:t>
      </w:r>
      <w:r w:rsidR="001C4C6C" w:rsidRPr="002E7969">
        <w:rPr>
          <w:rFonts w:ascii="仿宋" w:eastAsia="仿宋" w:hAnsi="仿宋" w:hint="eastAsia"/>
          <w:sz w:val="30"/>
          <w:szCs w:val="30"/>
        </w:rPr>
        <w:t>人获</w:t>
      </w:r>
      <w:r w:rsidR="00D73AFD" w:rsidRPr="002E7969">
        <w:rPr>
          <w:rFonts w:ascii="仿宋" w:eastAsia="仿宋" w:hAnsi="仿宋" w:hint="eastAsia"/>
          <w:sz w:val="30"/>
          <w:szCs w:val="30"/>
        </w:rPr>
        <w:t>一等奖，</w:t>
      </w:r>
      <w:r w:rsidR="006A7A91" w:rsidRPr="002E7969">
        <w:rPr>
          <w:rFonts w:ascii="仿宋" w:eastAsia="仿宋" w:hAnsi="仿宋" w:hint="eastAsia"/>
          <w:sz w:val="30"/>
          <w:szCs w:val="30"/>
        </w:rPr>
        <w:t>获奖人次达</w:t>
      </w:r>
      <w:r w:rsidR="00DA6ED4" w:rsidRPr="002E7969">
        <w:rPr>
          <w:rFonts w:ascii="仿宋" w:eastAsia="仿宋" w:hAnsi="仿宋" w:hint="eastAsia"/>
          <w:sz w:val="30"/>
          <w:szCs w:val="30"/>
        </w:rPr>
        <w:t>71</w:t>
      </w:r>
      <w:r w:rsidR="006A7A91" w:rsidRPr="002E7969">
        <w:rPr>
          <w:rFonts w:ascii="仿宋" w:eastAsia="仿宋" w:hAnsi="仿宋" w:hint="eastAsia"/>
          <w:sz w:val="30"/>
          <w:szCs w:val="30"/>
        </w:rPr>
        <w:t>人次，比201</w:t>
      </w:r>
      <w:r w:rsidR="00C26152" w:rsidRPr="002E7969">
        <w:rPr>
          <w:rFonts w:ascii="仿宋" w:eastAsia="仿宋" w:hAnsi="仿宋" w:hint="eastAsia"/>
          <w:sz w:val="30"/>
          <w:szCs w:val="30"/>
        </w:rPr>
        <w:t>6</w:t>
      </w:r>
      <w:r w:rsidR="006A7A91" w:rsidRPr="002E7969">
        <w:rPr>
          <w:rFonts w:ascii="仿宋" w:eastAsia="仿宋" w:hAnsi="仿宋" w:hint="eastAsia"/>
          <w:sz w:val="30"/>
          <w:szCs w:val="30"/>
        </w:rPr>
        <w:t>年净增</w:t>
      </w:r>
      <w:r w:rsidR="00DA6ED4" w:rsidRPr="002E7969">
        <w:rPr>
          <w:rFonts w:ascii="仿宋" w:eastAsia="仿宋" w:hAnsi="仿宋" w:hint="eastAsia"/>
          <w:sz w:val="30"/>
          <w:szCs w:val="30"/>
        </w:rPr>
        <w:t>5</w:t>
      </w:r>
      <w:r w:rsidR="006A7A91" w:rsidRPr="002E7969">
        <w:rPr>
          <w:rFonts w:ascii="仿宋" w:eastAsia="仿宋" w:hAnsi="仿宋" w:hint="eastAsia"/>
          <w:sz w:val="30"/>
          <w:szCs w:val="30"/>
        </w:rPr>
        <w:t>人次，增长率达</w:t>
      </w:r>
      <w:r w:rsidR="00DA6ED4" w:rsidRPr="002E7969">
        <w:rPr>
          <w:rFonts w:ascii="仿宋" w:eastAsia="仿宋" w:hAnsi="仿宋" w:hint="eastAsia"/>
          <w:sz w:val="30"/>
          <w:szCs w:val="30"/>
        </w:rPr>
        <w:t>7.58</w:t>
      </w:r>
      <w:r w:rsidR="006A7A91" w:rsidRPr="002E7969">
        <w:rPr>
          <w:rFonts w:ascii="仿宋" w:eastAsia="仿宋" w:hAnsi="仿宋" w:hint="eastAsia"/>
          <w:sz w:val="30"/>
          <w:szCs w:val="30"/>
        </w:rPr>
        <w:t>%</w:t>
      </w:r>
      <w:r w:rsidR="00C26152" w:rsidRPr="002E7969">
        <w:rPr>
          <w:rFonts w:ascii="仿宋" w:eastAsia="仿宋" w:hAnsi="仿宋" w:hint="eastAsia"/>
          <w:sz w:val="30"/>
          <w:szCs w:val="30"/>
        </w:rPr>
        <w:t>。学校按要求开展体育卫生工作</w:t>
      </w:r>
      <w:r w:rsidR="001C4C6C" w:rsidRPr="002E7969">
        <w:rPr>
          <w:rFonts w:ascii="仿宋" w:eastAsia="仿宋" w:hAnsi="仿宋" w:hint="eastAsia"/>
          <w:sz w:val="30"/>
          <w:szCs w:val="30"/>
        </w:rPr>
        <w:t>，</w:t>
      </w:r>
      <w:r w:rsidR="00D73AFD" w:rsidRPr="002E7969">
        <w:rPr>
          <w:rFonts w:ascii="仿宋" w:eastAsia="仿宋" w:hAnsi="仿宋" w:hint="eastAsia"/>
          <w:sz w:val="30"/>
          <w:szCs w:val="30"/>
        </w:rPr>
        <w:t>开齐、开足体育课、音乐课，</w:t>
      </w:r>
      <w:r w:rsidR="00C26152" w:rsidRPr="002E7969">
        <w:rPr>
          <w:rFonts w:ascii="仿宋" w:eastAsia="仿宋" w:hAnsi="仿宋" w:hint="eastAsia"/>
          <w:sz w:val="30"/>
          <w:szCs w:val="30"/>
        </w:rPr>
        <w:t>注重</w:t>
      </w:r>
      <w:r w:rsidR="00D73AFD" w:rsidRPr="002E7969">
        <w:rPr>
          <w:rFonts w:ascii="仿宋" w:eastAsia="仿宋" w:hAnsi="仿宋" w:hint="eastAsia"/>
          <w:sz w:val="30"/>
          <w:szCs w:val="30"/>
        </w:rPr>
        <w:t>加强学生体质监控，学生体质测评合格率达</w:t>
      </w:r>
      <w:r w:rsidR="00872FC4" w:rsidRPr="002E7969">
        <w:rPr>
          <w:rFonts w:ascii="仿宋" w:eastAsia="仿宋" w:hAnsi="仿宋" w:hint="eastAsia"/>
          <w:sz w:val="30"/>
          <w:szCs w:val="30"/>
        </w:rPr>
        <w:t>98</w:t>
      </w:r>
      <w:r w:rsidR="00FA644C" w:rsidRPr="002E7969">
        <w:rPr>
          <w:rFonts w:ascii="仿宋" w:eastAsia="仿宋" w:hAnsi="仿宋" w:hint="eastAsia"/>
          <w:sz w:val="30"/>
          <w:szCs w:val="30"/>
        </w:rPr>
        <w:t>%</w:t>
      </w:r>
      <w:r w:rsidR="00C26152" w:rsidRPr="002E7969">
        <w:rPr>
          <w:rFonts w:ascii="仿宋" w:eastAsia="仿宋" w:hAnsi="仿宋" w:hint="eastAsia"/>
          <w:sz w:val="30"/>
          <w:szCs w:val="30"/>
        </w:rPr>
        <w:t>。学校</w:t>
      </w:r>
      <w:r w:rsidR="006D5836" w:rsidRPr="002E7969">
        <w:rPr>
          <w:rFonts w:ascii="仿宋" w:eastAsia="仿宋" w:hAnsi="仿宋" w:hint="eastAsia"/>
          <w:sz w:val="30"/>
          <w:szCs w:val="30"/>
        </w:rPr>
        <w:t>在人才培养方面</w:t>
      </w:r>
      <w:r w:rsidR="000E1E79" w:rsidRPr="002E7969">
        <w:rPr>
          <w:rFonts w:ascii="仿宋" w:eastAsia="仿宋" w:hAnsi="仿宋" w:hint="eastAsia"/>
          <w:sz w:val="30"/>
          <w:szCs w:val="30"/>
        </w:rPr>
        <w:t>注重</w:t>
      </w:r>
      <w:r w:rsidR="006D5836" w:rsidRPr="002E7969">
        <w:rPr>
          <w:rFonts w:ascii="仿宋" w:eastAsia="仿宋" w:hAnsi="仿宋" w:hint="eastAsia"/>
          <w:sz w:val="30"/>
          <w:szCs w:val="30"/>
        </w:rPr>
        <w:t>德才兼备，促进</w:t>
      </w:r>
      <w:r w:rsidR="00A320DD" w:rsidRPr="002E7969">
        <w:rPr>
          <w:rFonts w:ascii="仿宋" w:eastAsia="仿宋" w:hAnsi="仿宋" w:hint="eastAsia"/>
          <w:sz w:val="30"/>
          <w:szCs w:val="30"/>
        </w:rPr>
        <w:t>了</w:t>
      </w:r>
      <w:r w:rsidR="00C26152" w:rsidRPr="002E7969">
        <w:rPr>
          <w:rFonts w:ascii="仿宋" w:eastAsia="仿宋" w:hAnsi="仿宋" w:hint="eastAsia"/>
          <w:sz w:val="30"/>
          <w:szCs w:val="30"/>
        </w:rPr>
        <w:t>学生的全面发展</w:t>
      </w:r>
      <w:r w:rsidR="00872FC4" w:rsidRPr="002E7969">
        <w:rPr>
          <w:rFonts w:ascii="仿宋" w:eastAsia="仿宋" w:hAnsi="仿宋" w:hint="eastAsia"/>
          <w:sz w:val="30"/>
          <w:szCs w:val="30"/>
        </w:rPr>
        <w:t>，毕业生毕业率达</w:t>
      </w:r>
      <w:r w:rsidR="009A2296">
        <w:rPr>
          <w:rFonts w:ascii="仿宋" w:eastAsia="仿宋" w:hAnsi="仿宋" w:hint="eastAsia"/>
          <w:sz w:val="30"/>
          <w:szCs w:val="30"/>
        </w:rPr>
        <w:t>99</w:t>
      </w:r>
      <w:r w:rsidR="00872FC4" w:rsidRPr="002E7969">
        <w:rPr>
          <w:rFonts w:ascii="仿宋" w:eastAsia="仿宋" w:hAnsi="仿宋" w:hint="eastAsia"/>
          <w:sz w:val="30"/>
          <w:szCs w:val="30"/>
        </w:rPr>
        <w:t>%。</w:t>
      </w:r>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22" w:name="_Toc471109595"/>
      <w:bookmarkStart w:id="23" w:name="_Toc501462451"/>
      <w:bookmarkStart w:id="24" w:name="_Toc502049640"/>
      <w:r w:rsidRPr="002E7969">
        <w:rPr>
          <w:rFonts w:ascii="仿宋" w:eastAsia="仿宋" w:hAnsi="仿宋" w:hint="eastAsia"/>
          <w:sz w:val="30"/>
          <w:szCs w:val="30"/>
        </w:rPr>
        <w:t>2.2</w:t>
      </w:r>
      <w:r w:rsidR="00260DAB" w:rsidRPr="002E7969">
        <w:rPr>
          <w:rFonts w:ascii="仿宋" w:eastAsia="仿宋" w:hAnsi="仿宋" w:hint="eastAsia"/>
          <w:sz w:val="30"/>
          <w:szCs w:val="30"/>
        </w:rPr>
        <w:t>在校体验</w:t>
      </w:r>
      <w:bookmarkEnd w:id="22"/>
      <w:bookmarkEnd w:id="23"/>
      <w:bookmarkEnd w:id="24"/>
    </w:p>
    <w:p w:rsidR="007F0931" w:rsidRPr="002E7969" w:rsidRDefault="00D95C09"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2.2.1</w:t>
      </w:r>
      <w:r w:rsidR="002B1805" w:rsidRPr="002E7969">
        <w:rPr>
          <w:rFonts w:ascii="仿宋" w:eastAsia="仿宋" w:hAnsi="仿宋" w:hint="eastAsia"/>
          <w:sz w:val="30"/>
          <w:szCs w:val="30"/>
        </w:rPr>
        <w:t>学校</w:t>
      </w:r>
      <w:r w:rsidR="00D02C15" w:rsidRPr="002E7969">
        <w:rPr>
          <w:rFonts w:ascii="仿宋" w:eastAsia="仿宋" w:hAnsi="仿宋" w:hint="eastAsia"/>
          <w:sz w:val="30"/>
          <w:szCs w:val="30"/>
        </w:rPr>
        <w:t>全方位开展校园文化建设和校园环境建设，不断投入学生学习所需的技术硬件建设，完善后勤服务，加强师资培训，推进教学改革，积极为学生提供优质的教学服务和生活服务，增强学生学习的兴趣、信心和校园生活的幸福感。</w:t>
      </w:r>
      <w:r w:rsidR="00D73AFD" w:rsidRPr="002E7969">
        <w:rPr>
          <w:rFonts w:ascii="仿宋" w:eastAsia="仿宋" w:hAnsi="仿宋" w:hint="eastAsia"/>
          <w:sz w:val="30"/>
          <w:szCs w:val="30"/>
        </w:rPr>
        <w:t>学</w:t>
      </w:r>
      <w:r w:rsidR="000E1E79" w:rsidRPr="002E7969">
        <w:rPr>
          <w:rFonts w:ascii="仿宋" w:eastAsia="仿宋" w:hAnsi="仿宋" w:hint="eastAsia"/>
          <w:sz w:val="30"/>
          <w:szCs w:val="30"/>
        </w:rPr>
        <w:t>生理论学习满意度达</w:t>
      </w:r>
      <w:r w:rsidR="00D528AD" w:rsidRPr="002E7969">
        <w:rPr>
          <w:rFonts w:ascii="仿宋" w:eastAsia="仿宋" w:hAnsi="仿宋" w:hint="eastAsia"/>
          <w:sz w:val="30"/>
          <w:szCs w:val="30"/>
        </w:rPr>
        <w:t>99.</w:t>
      </w:r>
      <w:r w:rsidR="0061601E" w:rsidRPr="002E7969">
        <w:rPr>
          <w:rFonts w:ascii="仿宋" w:eastAsia="仿宋" w:hAnsi="仿宋" w:hint="eastAsia"/>
          <w:sz w:val="30"/>
          <w:szCs w:val="30"/>
        </w:rPr>
        <w:t>34</w:t>
      </w:r>
      <w:r w:rsidR="00D528AD" w:rsidRPr="002E7969">
        <w:rPr>
          <w:rFonts w:ascii="仿宋" w:eastAsia="仿宋" w:hAnsi="仿宋" w:hint="eastAsia"/>
          <w:sz w:val="30"/>
          <w:szCs w:val="30"/>
        </w:rPr>
        <w:t>%</w:t>
      </w:r>
      <w:r w:rsidR="00402225" w:rsidRPr="002E7969">
        <w:rPr>
          <w:rFonts w:ascii="仿宋" w:eastAsia="仿宋" w:hAnsi="仿宋" w:hint="eastAsia"/>
          <w:sz w:val="30"/>
          <w:szCs w:val="30"/>
        </w:rPr>
        <w:t>，</w:t>
      </w:r>
      <w:r w:rsidR="000E1E79" w:rsidRPr="002E7969">
        <w:rPr>
          <w:rFonts w:ascii="仿宋" w:eastAsia="仿宋" w:hAnsi="仿宋" w:hint="eastAsia"/>
          <w:sz w:val="30"/>
          <w:szCs w:val="30"/>
        </w:rPr>
        <w:t>专业学习满意度达</w:t>
      </w:r>
      <w:r w:rsidR="00D528AD" w:rsidRPr="002E7969">
        <w:rPr>
          <w:rFonts w:ascii="仿宋" w:eastAsia="仿宋" w:hAnsi="仿宋" w:hint="eastAsia"/>
          <w:sz w:val="30"/>
          <w:szCs w:val="30"/>
        </w:rPr>
        <w:t>99.</w:t>
      </w:r>
      <w:r w:rsidR="0061601E" w:rsidRPr="002E7969">
        <w:rPr>
          <w:rFonts w:ascii="仿宋" w:eastAsia="仿宋" w:hAnsi="仿宋" w:hint="eastAsia"/>
          <w:sz w:val="30"/>
          <w:szCs w:val="30"/>
        </w:rPr>
        <w:t>21</w:t>
      </w:r>
      <w:r w:rsidR="00D528AD" w:rsidRPr="002E7969">
        <w:rPr>
          <w:rFonts w:ascii="仿宋" w:eastAsia="仿宋" w:hAnsi="仿宋" w:hint="eastAsia"/>
          <w:sz w:val="30"/>
          <w:szCs w:val="30"/>
        </w:rPr>
        <w:t>%</w:t>
      </w:r>
      <w:r w:rsidR="00402225" w:rsidRPr="002E7969">
        <w:rPr>
          <w:rFonts w:ascii="仿宋" w:eastAsia="仿宋" w:hAnsi="仿宋" w:hint="eastAsia"/>
          <w:sz w:val="30"/>
          <w:szCs w:val="30"/>
        </w:rPr>
        <w:t>，</w:t>
      </w:r>
      <w:r w:rsidR="000E1E79" w:rsidRPr="002E7969">
        <w:rPr>
          <w:rFonts w:ascii="仿宋" w:eastAsia="仿宋" w:hAnsi="仿宋" w:hint="eastAsia"/>
          <w:sz w:val="30"/>
          <w:szCs w:val="30"/>
        </w:rPr>
        <w:t>实习实训满意度达</w:t>
      </w:r>
      <w:r w:rsidR="00D528AD" w:rsidRPr="002E7969">
        <w:rPr>
          <w:rFonts w:ascii="仿宋" w:eastAsia="仿宋" w:hAnsi="仿宋" w:hint="eastAsia"/>
          <w:sz w:val="30"/>
          <w:szCs w:val="30"/>
        </w:rPr>
        <w:t>99.29</w:t>
      </w:r>
      <w:r w:rsidR="00402225" w:rsidRPr="002E7969">
        <w:rPr>
          <w:rFonts w:ascii="仿宋" w:eastAsia="仿宋" w:hAnsi="仿宋" w:hint="eastAsia"/>
          <w:sz w:val="30"/>
          <w:szCs w:val="30"/>
        </w:rPr>
        <w:t>%</w:t>
      </w:r>
      <w:r w:rsidR="00C022BE" w:rsidRPr="002E7969">
        <w:rPr>
          <w:rFonts w:ascii="仿宋" w:eastAsia="仿宋" w:hAnsi="仿宋" w:hint="eastAsia"/>
          <w:sz w:val="30"/>
          <w:szCs w:val="30"/>
        </w:rPr>
        <w:t>，</w:t>
      </w:r>
      <w:r w:rsidR="000E1E79" w:rsidRPr="002E7969">
        <w:rPr>
          <w:rFonts w:ascii="仿宋" w:eastAsia="仿宋" w:hAnsi="仿宋" w:hint="eastAsia"/>
          <w:sz w:val="30"/>
          <w:szCs w:val="30"/>
        </w:rPr>
        <w:t>校园文化与礼教活动满意度达</w:t>
      </w:r>
      <w:r w:rsidR="00D528AD" w:rsidRPr="002E7969">
        <w:rPr>
          <w:rFonts w:ascii="仿宋" w:eastAsia="仿宋" w:hAnsi="仿宋" w:hint="eastAsia"/>
          <w:sz w:val="30"/>
          <w:szCs w:val="30"/>
        </w:rPr>
        <w:t>99.</w:t>
      </w:r>
      <w:r w:rsidR="0061601E" w:rsidRPr="002E7969">
        <w:rPr>
          <w:rFonts w:ascii="仿宋" w:eastAsia="仿宋" w:hAnsi="仿宋" w:hint="eastAsia"/>
          <w:sz w:val="30"/>
          <w:szCs w:val="30"/>
        </w:rPr>
        <w:t>52</w:t>
      </w:r>
      <w:r w:rsidR="00D528AD" w:rsidRPr="002E7969">
        <w:rPr>
          <w:rFonts w:ascii="仿宋" w:eastAsia="仿宋" w:hAnsi="仿宋" w:hint="eastAsia"/>
          <w:sz w:val="30"/>
          <w:szCs w:val="30"/>
        </w:rPr>
        <w:t>%</w:t>
      </w:r>
      <w:r w:rsidR="00402225" w:rsidRPr="002E7969">
        <w:rPr>
          <w:rFonts w:ascii="仿宋" w:eastAsia="仿宋" w:hAnsi="仿宋" w:hint="eastAsia"/>
          <w:sz w:val="30"/>
          <w:szCs w:val="30"/>
        </w:rPr>
        <w:t>，</w:t>
      </w:r>
      <w:r w:rsidR="000F1D98" w:rsidRPr="002E7969">
        <w:rPr>
          <w:rFonts w:ascii="仿宋" w:eastAsia="仿宋" w:hAnsi="仿宋" w:hint="eastAsia"/>
          <w:sz w:val="30"/>
          <w:szCs w:val="30"/>
        </w:rPr>
        <w:t>校园安全满意度达99.5</w:t>
      </w:r>
      <w:r w:rsidR="0061601E" w:rsidRPr="002E7969">
        <w:rPr>
          <w:rFonts w:ascii="仿宋" w:eastAsia="仿宋" w:hAnsi="仿宋" w:hint="eastAsia"/>
          <w:sz w:val="30"/>
          <w:szCs w:val="30"/>
        </w:rPr>
        <w:t>2</w:t>
      </w:r>
      <w:r w:rsidR="000F1D98" w:rsidRPr="002E7969">
        <w:rPr>
          <w:rFonts w:ascii="仿宋" w:eastAsia="仿宋" w:hAnsi="仿宋" w:hint="eastAsia"/>
          <w:sz w:val="30"/>
          <w:szCs w:val="30"/>
        </w:rPr>
        <w:t>%，</w:t>
      </w:r>
      <w:r w:rsidR="000E1E79" w:rsidRPr="002E7969">
        <w:rPr>
          <w:rFonts w:ascii="仿宋" w:eastAsia="仿宋" w:hAnsi="仿宋" w:hint="eastAsia"/>
          <w:sz w:val="30"/>
          <w:szCs w:val="30"/>
        </w:rPr>
        <w:t>生活满意度达</w:t>
      </w:r>
      <w:r w:rsidR="00D528AD" w:rsidRPr="002E7969">
        <w:rPr>
          <w:rFonts w:ascii="仿宋" w:eastAsia="仿宋" w:hAnsi="仿宋" w:cs="仿宋" w:hint="eastAsia"/>
          <w:sz w:val="30"/>
          <w:szCs w:val="30"/>
        </w:rPr>
        <w:t>99.2</w:t>
      </w:r>
      <w:r w:rsidR="0061601E" w:rsidRPr="002E7969">
        <w:rPr>
          <w:rFonts w:ascii="仿宋" w:eastAsia="仿宋" w:hAnsi="仿宋" w:cs="仿宋" w:hint="eastAsia"/>
          <w:sz w:val="30"/>
          <w:szCs w:val="30"/>
        </w:rPr>
        <w:t>5</w:t>
      </w:r>
      <w:r w:rsidR="00D528AD" w:rsidRPr="002E7969">
        <w:rPr>
          <w:rFonts w:ascii="仿宋" w:eastAsia="仿宋" w:hAnsi="仿宋" w:cs="仿宋" w:hint="eastAsia"/>
          <w:sz w:val="30"/>
          <w:szCs w:val="30"/>
        </w:rPr>
        <w:t>%</w:t>
      </w:r>
      <w:r w:rsidR="00FF2D3D" w:rsidRPr="002E7969">
        <w:rPr>
          <w:rFonts w:ascii="仿宋" w:eastAsia="仿宋" w:hAnsi="仿宋" w:hint="eastAsia"/>
          <w:sz w:val="30"/>
          <w:szCs w:val="30"/>
        </w:rPr>
        <w:t>。</w:t>
      </w:r>
    </w:p>
    <w:p w:rsidR="00E92BFE" w:rsidRPr="002E7969" w:rsidRDefault="00D95C09" w:rsidP="00121C90">
      <w:pPr>
        <w:spacing w:line="600" w:lineRule="exact"/>
        <w:ind w:firstLineChars="200" w:firstLine="600"/>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2E7969">
          <w:rPr>
            <w:rFonts w:ascii="仿宋" w:eastAsia="仿宋" w:hAnsi="仿宋" w:hint="eastAsia"/>
            <w:sz w:val="30"/>
            <w:szCs w:val="30"/>
          </w:rPr>
          <w:t>2.2.2</w:t>
        </w:r>
      </w:smartTag>
      <w:r w:rsidR="00E92BFE" w:rsidRPr="002E7969">
        <w:rPr>
          <w:rFonts w:ascii="仿宋" w:eastAsia="仿宋" w:hAnsi="仿宋" w:hint="eastAsia"/>
          <w:sz w:val="30"/>
          <w:szCs w:val="30"/>
        </w:rPr>
        <w:t>学校重视就业创业指导工作。</w:t>
      </w:r>
      <w:r w:rsidR="0061601E" w:rsidRPr="002E7969">
        <w:rPr>
          <w:rFonts w:ascii="仿宋" w:eastAsia="仿宋" w:hAnsi="仿宋" w:hint="eastAsia"/>
          <w:sz w:val="30"/>
          <w:szCs w:val="30"/>
        </w:rPr>
        <w:t>积极</w:t>
      </w:r>
      <w:r w:rsidR="003A63FC" w:rsidRPr="002E7969">
        <w:rPr>
          <w:rFonts w:ascii="仿宋" w:eastAsia="仿宋" w:hAnsi="仿宋" w:hint="eastAsia"/>
          <w:sz w:val="30"/>
          <w:szCs w:val="30"/>
        </w:rPr>
        <w:t>开展就业创业教育活动，培养学生职业能力、职业素养，加强对学生职业生涯成长规划的指导</w:t>
      </w:r>
      <w:r w:rsidR="00E92BFE" w:rsidRPr="002E7969">
        <w:rPr>
          <w:rFonts w:ascii="仿宋" w:eastAsia="仿宋" w:hAnsi="仿宋" w:hint="eastAsia"/>
          <w:sz w:val="30"/>
          <w:szCs w:val="30"/>
        </w:rPr>
        <w:t>；建立就业创业信息平台，</w:t>
      </w:r>
      <w:r w:rsidR="003A63FC" w:rsidRPr="002E7969">
        <w:rPr>
          <w:rFonts w:ascii="仿宋" w:eastAsia="仿宋" w:hAnsi="仿宋" w:hint="eastAsia"/>
          <w:sz w:val="30"/>
          <w:szCs w:val="30"/>
        </w:rPr>
        <w:t>运用数据支持</w:t>
      </w:r>
      <w:r w:rsidR="00E92BFE" w:rsidRPr="002E7969">
        <w:rPr>
          <w:rFonts w:ascii="仿宋" w:eastAsia="仿宋" w:hAnsi="仿宋" w:hint="eastAsia"/>
          <w:sz w:val="30"/>
          <w:szCs w:val="30"/>
        </w:rPr>
        <w:t>完善就业服务体系</w:t>
      </w:r>
      <w:r w:rsidR="003A63FC" w:rsidRPr="002E7969">
        <w:rPr>
          <w:rFonts w:ascii="仿宋" w:eastAsia="仿宋" w:hAnsi="仿宋" w:hint="eastAsia"/>
          <w:sz w:val="30"/>
          <w:szCs w:val="30"/>
        </w:rPr>
        <w:t>；执行</w:t>
      </w:r>
      <w:r w:rsidR="00E92BFE" w:rsidRPr="002E7969">
        <w:rPr>
          <w:rFonts w:ascii="仿宋" w:eastAsia="仿宋" w:hAnsi="仿宋" w:hint="eastAsia"/>
          <w:sz w:val="30"/>
          <w:szCs w:val="30"/>
        </w:rPr>
        <w:t>就业学生管理的跟踪和巡视回访制度，积极为毕业生提供后续管理</w:t>
      </w:r>
      <w:r w:rsidR="003A63FC" w:rsidRPr="002E7969">
        <w:rPr>
          <w:rFonts w:ascii="仿宋" w:eastAsia="仿宋" w:hAnsi="仿宋" w:hint="eastAsia"/>
          <w:sz w:val="30"/>
          <w:szCs w:val="30"/>
        </w:rPr>
        <w:t>和技术</w:t>
      </w:r>
      <w:r w:rsidR="00E92BFE" w:rsidRPr="002E7969">
        <w:rPr>
          <w:rFonts w:ascii="仿宋" w:eastAsia="仿宋" w:hAnsi="仿宋" w:hint="eastAsia"/>
          <w:sz w:val="30"/>
          <w:szCs w:val="30"/>
        </w:rPr>
        <w:t>服务</w:t>
      </w:r>
      <w:r w:rsidR="003A63FC" w:rsidRPr="002E7969">
        <w:rPr>
          <w:rFonts w:ascii="仿宋" w:eastAsia="仿宋" w:hAnsi="仿宋" w:hint="eastAsia"/>
          <w:sz w:val="30"/>
          <w:szCs w:val="30"/>
        </w:rPr>
        <w:t>，</w:t>
      </w:r>
      <w:r w:rsidR="001C4C6C" w:rsidRPr="002E7969">
        <w:rPr>
          <w:rFonts w:ascii="仿宋" w:eastAsia="仿宋" w:hAnsi="仿宋" w:hint="eastAsia"/>
          <w:sz w:val="30"/>
          <w:szCs w:val="30"/>
        </w:rPr>
        <w:t>毕</w:t>
      </w:r>
      <w:r w:rsidR="00E92BFE" w:rsidRPr="002E7969">
        <w:rPr>
          <w:rFonts w:ascii="仿宋" w:eastAsia="仿宋" w:hAnsi="仿宋" w:hint="eastAsia"/>
          <w:sz w:val="30"/>
          <w:szCs w:val="30"/>
        </w:rPr>
        <w:t>业生对学校的满意度达</w:t>
      </w:r>
      <w:r w:rsidR="00031A25" w:rsidRPr="002E7969">
        <w:rPr>
          <w:rFonts w:ascii="仿宋" w:eastAsia="仿宋" w:hAnsi="仿宋" w:hint="eastAsia"/>
          <w:sz w:val="30"/>
          <w:szCs w:val="30"/>
        </w:rPr>
        <w:t>99.</w:t>
      </w:r>
      <w:r w:rsidR="000F1D98" w:rsidRPr="002E7969">
        <w:rPr>
          <w:rFonts w:ascii="仿宋" w:eastAsia="仿宋" w:hAnsi="仿宋" w:hint="eastAsia"/>
          <w:sz w:val="30"/>
          <w:szCs w:val="30"/>
        </w:rPr>
        <w:t>2</w:t>
      </w:r>
      <w:r w:rsidR="00E92BFE" w:rsidRPr="002E7969">
        <w:rPr>
          <w:rFonts w:ascii="仿宋" w:eastAsia="仿宋" w:hAnsi="仿宋" w:hint="eastAsia"/>
          <w:sz w:val="30"/>
          <w:szCs w:val="30"/>
        </w:rPr>
        <w:t>%。</w:t>
      </w:r>
    </w:p>
    <w:p w:rsidR="00B82CE4"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25" w:name="_Toc471109596"/>
      <w:bookmarkStart w:id="26" w:name="_Toc501462452"/>
      <w:bookmarkStart w:id="27" w:name="_Toc502049641"/>
      <w:r w:rsidRPr="002E7969">
        <w:rPr>
          <w:rFonts w:ascii="仿宋" w:eastAsia="仿宋" w:hAnsi="仿宋" w:hint="eastAsia"/>
          <w:sz w:val="30"/>
          <w:szCs w:val="30"/>
        </w:rPr>
        <w:t>2.3</w:t>
      </w:r>
      <w:r w:rsidR="00FA644C" w:rsidRPr="002E7969">
        <w:rPr>
          <w:rFonts w:ascii="仿宋" w:eastAsia="仿宋" w:hAnsi="仿宋" w:hint="eastAsia"/>
          <w:sz w:val="30"/>
          <w:szCs w:val="30"/>
        </w:rPr>
        <w:t>资助情况</w:t>
      </w:r>
      <w:bookmarkEnd w:id="25"/>
      <w:bookmarkEnd w:id="26"/>
      <w:bookmarkEnd w:id="27"/>
    </w:p>
    <w:p w:rsidR="00AF396C" w:rsidRPr="002E7969" w:rsidRDefault="00AF396C"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学校</w:t>
      </w:r>
      <w:r w:rsidR="00703383" w:rsidRPr="002E7969">
        <w:rPr>
          <w:rFonts w:ascii="仿宋" w:eastAsia="仿宋" w:hAnsi="仿宋" w:hint="eastAsia"/>
          <w:sz w:val="30"/>
          <w:szCs w:val="30"/>
        </w:rPr>
        <w:t>成立了以校长</w:t>
      </w:r>
      <w:r w:rsidRPr="002E7969">
        <w:rPr>
          <w:rFonts w:ascii="仿宋" w:eastAsia="仿宋" w:hAnsi="仿宋" w:hint="eastAsia"/>
          <w:sz w:val="30"/>
          <w:szCs w:val="30"/>
        </w:rPr>
        <w:t>为</w:t>
      </w:r>
      <w:r w:rsidR="00703383" w:rsidRPr="002E7969">
        <w:rPr>
          <w:rFonts w:ascii="仿宋" w:eastAsia="仿宋" w:hAnsi="仿宋" w:hint="eastAsia"/>
          <w:sz w:val="30"/>
          <w:szCs w:val="30"/>
        </w:rPr>
        <w:t>组长的资助工作领导小组，</w:t>
      </w:r>
      <w:r w:rsidRPr="002E7969">
        <w:rPr>
          <w:rFonts w:ascii="仿宋" w:eastAsia="仿宋" w:hAnsi="仿宋" w:hint="eastAsia"/>
          <w:sz w:val="30"/>
          <w:szCs w:val="30"/>
        </w:rPr>
        <w:t>强化对学校资助工作的组织和监督，并进一步完善了助学工作体系。学校紧紧围绕资助工作目标，以“免”“补”工作为主要措施，以社会</w:t>
      </w:r>
      <w:r w:rsidRPr="002E7969">
        <w:rPr>
          <w:rFonts w:ascii="仿宋" w:eastAsia="仿宋" w:hAnsi="仿宋" w:hint="eastAsia"/>
          <w:sz w:val="30"/>
          <w:szCs w:val="30"/>
        </w:rPr>
        <w:lastRenderedPageBreak/>
        <w:t>捐资助学为补充办法，实行学校补助与社会助学相结合来开展工作。在资助工作中，学校认真贯彻上级的相关文件精神，执行</w:t>
      </w:r>
      <w:r w:rsidR="00703383" w:rsidRPr="002E7969">
        <w:rPr>
          <w:rFonts w:ascii="仿宋" w:eastAsia="仿宋" w:hAnsi="仿宋" w:hint="eastAsia"/>
          <w:sz w:val="30"/>
          <w:szCs w:val="30"/>
        </w:rPr>
        <w:t>《海安中等专业学校经济困难学生认定办法》、《海安中等专业学校国家励志奖学金、国家助学金评选实施办法》，严格按申请、评选、公示、审核</w:t>
      </w:r>
      <w:r w:rsidR="00A15C56" w:rsidRPr="002E7969">
        <w:rPr>
          <w:rFonts w:ascii="仿宋" w:eastAsia="仿宋" w:hAnsi="仿宋" w:hint="eastAsia"/>
          <w:sz w:val="30"/>
          <w:szCs w:val="30"/>
        </w:rPr>
        <w:t>程序进行</w:t>
      </w:r>
      <w:r w:rsidR="00703383" w:rsidRPr="002E7969">
        <w:rPr>
          <w:rFonts w:ascii="仿宋" w:eastAsia="仿宋" w:hAnsi="仿宋" w:hint="eastAsia"/>
          <w:sz w:val="30"/>
          <w:szCs w:val="30"/>
        </w:rPr>
        <w:t>。201</w:t>
      </w:r>
      <w:r w:rsidR="00D55BF3" w:rsidRPr="002E7969">
        <w:rPr>
          <w:rFonts w:ascii="仿宋" w:eastAsia="仿宋" w:hAnsi="仿宋" w:hint="eastAsia"/>
          <w:sz w:val="30"/>
          <w:szCs w:val="30"/>
        </w:rPr>
        <w:t>7</w:t>
      </w:r>
      <w:r w:rsidR="00703383" w:rsidRPr="002E7969">
        <w:rPr>
          <w:rFonts w:ascii="仿宋" w:eastAsia="仿宋" w:hAnsi="仿宋" w:hint="eastAsia"/>
          <w:sz w:val="30"/>
          <w:szCs w:val="30"/>
        </w:rPr>
        <w:t>年春季学期，</w:t>
      </w:r>
      <w:r w:rsidR="00555015" w:rsidRPr="002E7969">
        <w:rPr>
          <w:rFonts w:ascii="仿宋" w:eastAsia="仿宋" w:hAnsi="仿宋" w:hint="eastAsia"/>
          <w:sz w:val="30"/>
          <w:szCs w:val="30"/>
        </w:rPr>
        <w:t>学校</w:t>
      </w:r>
      <w:r w:rsidR="00703383" w:rsidRPr="002E7969">
        <w:rPr>
          <w:rFonts w:ascii="仿宋" w:eastAsia="仿宋" w:hAnsi="仿宋" w:hint="eastAsia"/>
          <w:sz w:val="30"/>
          <w:szCs w:val="30"/>
        </w:rPr>
        <w:t>共计免学费</w:t>
      </w:r>
      <w:r w:rsidR="008834AA" w:rsidRPr="002E7969">
        <w:rPr>
          <w:rFonts w:ascii="仿宋" w:eastAsia="仿宋" w:hAnsi="仿宋" w:hint="eastAsia"/>
          <w:sz w:val="30"/>
          <w:szCs w:val="30"/>
        </w:rPr>
        <w:t>313</w:t>
      </w:r>
      <w:r w:rsidR="00703383" w:rsidRPr="002E7969">
        <w:rPr>
          <w:rFonts w:ascii="仿宋" w:eastAsia="仿宋" w:hAnsi="仿宋" w:hint="eastAsia"/>
          <w:sz w:val="30"/>
          <w:szCs w:val="30"/>
        </w:rPr>
        <w:t>.</w:t>
      </w:r>
      <w:r w:rsidR="008834AA" w:rsidRPr="002E7969">
        <w:rPr>
          <w:rFonts w:ascii="仿宋" w:eastAsia="仿宋" w:hAnsi="仿宋" w:hint="eastAsia"/>
          <w:sz w:val="30"/>
          <w:szCs w:val="30"/>
        </w:rPr>
        <w:t>71</w:t>
      </w:r>
      <w:r w:rsidR="00703383" w:rsidRPr="002E7969">
        <w:rPr>
          <w:rFonts w:ascii="仿宋" w:eastAsia="仿宋" w:hAnsi="仿宋" w:hint="eastAsia"/>
          <w:sz w:val="30"/>
          <w:szCs w:val="30"/>
        </w:rPr>
        <w:t>万元，发放国家助学金</w:t>
      </w:r>
      <w:r w:rsidR="008834AA" w:rsidRPr="002E7969">
        <w:rPr>
          <w:rFonts w:ascii="仿宋" w:eastAsia="仿宋" w:hAnsi="仿宋" w:hint="eastAsia"/>
          <w:sz w:val="30"/>
          <w:szCs w:val="30"/>
        </w:rPr>
        <w:t>28</w:t>
      </w:r>
      <w:r w:rsidR="00703383" w:rsidRPr="002E7969">
        <w:rPr>
          <w:rFonts w:ascii="仿宋" w:eastAsia="仿宋" w:hAnsi="仿宋" w:hint="eastAsia"/>
          <w:sz w:val="30"/>
          <w:szCs w:val="30"/>
        </w:rPr>
        <w:t>.20万元</w:t>
      </w:r>
      <w:r w:rsidR="00B82CE4" w:rsidRPr="002E7969">
        <w:rPr>
          <w:rFonts w:ascii="仿宋" w:eastAsia="仿宋" w:hAnsi="仿宋" w:hint="eastAsia"/>
          <w:sz w:val="30"/>
          <w:szCs w:val="30"/>
        </w:rPr>
        <w:t>；</w:t>
      </w:r>
      <w:r w:rsidR="00555015" w:rsidRPr="002E7969">
        <w:rPr>
          <w:rFonts w:ascii="仿宋" w:eastAsia="仿宋" w:hAnsi="仿宋" w:hint="eastAsia"/>
          <w:sz w:val="30"/>
          <w:szCs w:val="30"/>
        </w:rPr>
        <w:t>同时，高职</w:t>
      </w:r>
      <w:r w:rsidR="00167DE9" w:rsidRPr="002E7969">
        <w:rPr>
          <w:rFonts w:ascii="仿宋" w:eastAsia="仿宋" w:hAnsi="仿宋" w:hint="eastAsia"/>
          <w:sz w:val="30"/>
          <w:szCs w:val="30"/>
        </w:rPr>
        <w:t>教育</w:t>
      </w:r>
      <w:r w:rsidR="00555015" w:rsidRPr="002E7969">
        <w:rPr>
          <w:rFonts w:ascii="仿宋" w:eastAsia="仿宋" w:hAnsi="仿宋" w:hint="eastAsia"/>
          <w:sz w:val="30"/>
          <w:szCs w:val="30"/>
        </w:rPr>
        <w:t>共评选出国家励志奖学金5人,总金额25000元</w:t>
      </w:r>
      <w:r w:rsidR="00B82CE4" w:rsidRPr="002E7969">
        <w:rPr>
          <w:rFonts w:ascii="仿宋" w:eastAsia="仿宋" w:hAnsi="仿宋" w:hint="eastAsia"/>
          <w:sz w:val="30"/>
          <w:szCs w:val="30"/>
        </w:rPr>
        <w:t>，</w:t>
      </w:r>
      <w:r w:rsidR="00555015" w:rsidRPr="002E7969">
        <w:rPr>
          <w:rFonts w:ascii="仿宋" w:eastAsia="仿宋" w:hAnsi="仿宋" w:hint="eastAsia"/>
          <w:sz w:val="30"/>
          <w:szCs w:val="30"/>
        </w:rPr>
        <w:t>确定国家助学金3</w:t>
      </w:r>
      <w:r w:rsidR="00537C93" w:rsidRPr="002E7969">
        <w:rPr>
          <w:rFonts w:ascii="仿宋" w:eastAsia="仿宋" w:hAnsi="仿宋" w:hint="eastAsia"/>
          <w:sz w:val="30"/>
          <w:szCs w:val="30"/>
        </w:rPr>
        <w:t>8</w:t>
      </w:r>
      <w:r w:rsidR="00555015" w:rsidRPr="002E7969">
        <w:rPr>
          <w:rFonts w:ascii="仿宋" w:eastAsia="仿宋" w:hAnsi="仿宋" w:hint="eastAsia"/>
          <w:sz w:val="30"/>
          <w:szCs w:val="30"/>
        </w:rPr>
        <w:t>人</w:t>
      </w:r>
      <w:r w:rsidR="00A31668" w:rsidRPr="002E7969">
        <w:rPr>
          <w:rFonts w:ascii="仿宋" w:eastAsia="仿宋" w:hAnsi="仿宋" w:hint="eastAsia"/>
          <w:sz w:val="30"/>
          <w:szCs w:val="30"/>
        </w:rPr>
        <w:t>，</w:t>
      </w:r>
      <w:r w:rsidR="00555015" w:rsidRPr="002E7969">
        <w:rPr>
          <w:rFonts w:ascii="仿宋" w:eastAsia="仿宋" w:hAnsi="仿宋" w:hint="eastAsia"/>
          <w:sz w:val="30"/>
          <w:szCs w:val="30"/>
        </w:rPr>
        <w:t>总金额</w:t>
      </w:r>
      <w:r w:rsidR="00537C93" w:rsidRPr="002E7969">
        <w:rPr>
          <w:rFonts w:ascii="仿宋" w:eastAsia="仿宋" w:hAnsi="仿宋" w:hint="eastAsia"/>
          <w:sz w:val="30"/>
          <w:szCs w:val="30"/>
        </w:rPr>
        <w:t>114</w:t>
      </w:r>
      <w:r w:rsidR="00555015" w:rsidRPr="002E7969">
        <w:rPr>
          <w:rFonts w:ascii="仿宋" w:eastAsia="仿宋" w:hAnsi="仿宋" w:hint="eastAsia"/>
          <w:sz w:val="30"/>
          <w:szCs w:val="30"/>
        </w:rPr>
        <w:t>000元</w:t>
      </w:r>
      <w:r w:rsidR="00B82CE4" w:rsidRPr="002E7969">
        <w:rPr>
          <w:rFonts w:ascii="仿宋" w:eastAsia="仿宋" w:hAnsi="仿宋" w:hint="eastAsia"/>
          <w:sz w:val="30"/>
          <w:szCs w:val="30"/>
        </w:rPr>
        <w:t>，</w:t>
      </w:r>
      <w:r w:rsidR="00F91B53" w:rsidRPr="002E7969">
        <w:rPr>
          <w:rFonts w:ascii="仿宋" w:eastAsia="仿宋" w:hAnsi="仿宋" w:hint="eastAsia"/>
          <w:sz w:val="30"/>
          <w:szCs w:val="30"/>
        </w:rPr>
        <w:t>已完成</w:t>
      </w:r>
      <w:r w:rsidR="00B82CE4" w:rsidRPr="002E7969">
        <w:rPr>
          <w:rFonts w:ascii="仿宋" w:eastAsia="仿宋" w:hAnsi="仿宋" w:hint="eastAsia"/>
          <w:sz w:val="30"/>
          <w:szCs w:val="30"/>
        </w:rPr>
        <w:t>数据信息上报工作。</w:t>
      </w:r>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28" w:name="_Toc471109597"/>
      <w:bookmarkStart w:id="29" w:name="_Toc501462453"/>
      <w:bookmarkStart w:id="30" w:name="_Toc502049642"/>
      <w:r w:rsidRPr="002E7969">
        <w:rPr>
          <w:rFonts w:ascii="仿宋" w:eastAsia="仿宋" w:hAnsi="仿宋" w:hint="eastAsia"/>
          <w:sz w:val="30"/>
          <w:szCs w:val="30"/>
        </w:rPr>
        <w:t>2.4就业质量</w:t>
      </w:r>
      <w:bookmarkEnd w:id="28"/>
      <w:bookmarkEnd w:id="29"/>
      <w:bookmarkEnd w:id="30"/>
    </w:p>
    <w:p w:rsidR="00F95AEC" w:rsidRPr="002E7969" w:rsidRDefault="0050255D" w:rsidP="004212B7">
      <w:pPr>
        <w:spacing w:line="500" w:lineRule="exact"/>
        <w:ind w:firstLineChars="200" w:firstLine="600"/>
        <w:rPr>
          <w:rFonts w:ascii="仿宋" w:eastAsia="仿宋" w:hAnsi="仿宋" w:cs="仿宋"/>
          <w:sz w:val="30"/>
          <w:szCs w:val="30"/>
        </w:rPr>
      </w:pPr>
      <w:r w:rsidRPr="002E7969">
        <w:rPr>
          <w:rFonts w:ascii="仿宋" w:eastAsia="仿宋" w:hAnsi="仿宋" w:cs="仿宋" w:hint="eastAsia"/>
          <w:sz w:val="30"/>
          <w:szCs w:val="30"/>
        </w:rPr>
        <w:t>学校</w:t>
      </w:r>
      <w:r w:rsidR="00F95AEC" w:rsidRPr="002E7969">
        <w:rPr>
          <w:rFonts w:ascii="仿宋" w:eastAsia="仿宋" w:hAnsi="仿宋" w:cs="仿宋" w:hint="eastAsia"/>
          <w:sz w:val="30"/>
          <w:szCs w:val="30"/>
        </w:rPr>
        <w:t>积极开展校企合作，根据区域经济发展的人才需求和企业岗位的技能需求开展教学和实训工作，注重提高学生的就业质量。学校培训就业处与各专业部处协同规划，</w:t>
      </w:r>
      <w:r w:rsidR="00D93611" w:rsidRPr="002E7969">
        <w:rPr>
          <w:rFonts w:ascii="仿宋" w:eastAsia="仿宋" w:hAnsi="仿宋" w:cs="仿宋" w:hint="eastAsia"/>
          <w:sz w:val="30"/>
          <w:szCs w:val="30"/>
        </w:rPr>
        <w:t>规范就业流程，筛选就业企业，</w:t>
      </w:r>
      <w:r w:rsidR="001F753A" w:rsidRPr="002E7969">
        <w:rPr>
          <w:rFonts w:ascii="仿宋" w:eastAsia="仿宋" w:hAnsi="仿宋" w:cs="仿宋" w:hint="eastAsia"/>
          <w:sz w:val="30"/>
          <w:szCs w:val="30"/>
        </w:rPr>
        <w:t>不断</w:t>
      </w:r>
      <w:r w:rsidR="00F95AEC" w:rsidRPr="002E7969">
        <w:rPr>
          <w:rFonts w:ascii="仿宋" w:eastAsia="仿宋" w:hAnsi="仿宋" w:cs="仿宋" w:hint="eastAsia"/>
          <w:sz w:val="30"/>
          <w:szCs w:val="30"/>
        </w:rPr>
        <w:t>开拓</w:t>
      </w:r>
      <w:r w:rsidR="00D93611" w:rsidRPr="002E7969">
        <w:rPr>
          <w:rFonts w:ascii="仿宋" w:eastAsia="仿宋" w:hAnsi="仿宋" w:cs="仿宋" w:hint="eastAsia"/>
          <w:sz w:val="30"/>
          <w:szCs w:val="30"/>
        </w:rPr>
        <w:t>优质</w:t>
      </w:r>
      <w:r w:rsidR="00F95AEC" w:rsidRPr="002E7969">
        <w:rPr>
          <w:rFonts w:ascii="仿宋" w:eastAsia="仿宋" w:hAnsi="仿宋" w:cs="仿宋" w:hint="eastAsia"/>
          <w:sz w:val="30"/>
          <w:szCs w:val="30"/>
        </w:rPr>
        <w:t>就业渠道</w:t>
      </w:r>
      <w:r w:rsidR="001F753A" w:rsidRPr="002E7969">
        <w:rPr>
          <w:rFonts w:ascii="仿宋" w:eastAsia="仿宋" w:hAnsi="仿宋" w:cs="仿宋" w:hint="eastAsia"/>
          <w:sz w:val="30"/>
          <w:szCs w:val="30"/>
        </w:rPr>
        <w:t>。</w:t>
      </w:r>
      <w:r w:rsidR="00F95AEC" w:rsidRPr="002E7969">
        <w:rPr>
          <w:rFonts w:ascii="仿宋" w:eastAsia="仿宋" w:hAnsi="仿宋" w:cs="仿宋" w:hint="eastAsia"/>
          <w:sz w:val="30"/>
          <w:szCs w:val="30"/>
        </w:rPr>
        <w:t>今年我校共有中</w:t>
      </w:r>
      <w:r w:rsidR="00BA2790" w:rsidRPr="002E7969">
        <w:rPr>
          <w:rFonts w:ascii="仿宋" w:eastAsia="仿宋" w:hAnsi="仿宋" w:cs="仿宋" w:hint="eastAsia"/>
          <w:sz w:val="30"/>
          <w:szCs w:val="30"/>
        </w:rPr>
        <w:t>高</w:t>
      </w:r>
      <w:r w:rsidR="00F95AEC" w:rsidRPr="002E7969">
        <w:rPr>
          <w:rFonts w:ascii="仿宋" w:eastAsia="仿宋" w:hAnsi="仿宋" w:cs="仿宋" w:hint="eastAsia"/>
          <w:sz w:val="30"/>
          <w:szCs w:val="30"/>
        </w:rPr>
        <w:t>职毕业生</w:t>
      </w:r>
      <w:r w:rsidR="004212B7" w:rsidRPr="002E7969">
        <w:rPr>
          <w:rFonts w:ascii="仿宋" w:eastAsia="仿宋" w:hAnsi="仿宋" w:cs="仿宋" w:hint="eastAsia"/>
          <w:sz w:val="30"/>
          <w:szCs w:val="30"/>
        </w:rPr>
        <w:t>908</w:t>
      </w:r>
      <w:r w:rsidR="00F95AEC" w:rsidRPr="002E7969">
        <w:rPr>
          <w:rFonts w:ascii="仿宋" w:eastAsia="仿宋" w:hAnsi="仿宋" w:cs="仿宋" w:hint="eastAsia"/>
          <w:sz w:val="30"/>
          <w:szCs w:val="30"/>
        </w:rPr>
        <w:t>人，</w:t>
      </w:r>
      <w:r w:rsidR="004212B7" w:rsidRPr="002E7969">
        <w:rPr>
          <w:rFonts w:ascii="仿宋" w:eastAsia="仿宋" w:hAnsi="仿宋" w:cs="仿宋" w:hint="eastAsia"/>
          <w:sz w:val="30"/>
          <w:szCs w:val="30"/>
        </w:rPr>
        <w:t>其中升入高校</w:t>
      </w:r>
      <w:r w:rsidR="00167DE9" w:rsidRPr="002E7969">
        <w:rPr>
          <w:rFonts w:ascii="仿宋" w:eastAsia="仿宋" w:hAnsi="仿宋" w:cs="仿宋" w:hint="eastAsia"/>
          <w:sz w:val="30"/>
          <w:szCs w:val="30"/>
        </w:rPr>
        <w:t>502</w:t>
      </w:r>
      <w:r w:rsidR="004212B7" w:rsidRPr="002E7969">
        <w:rPr>
          <w:rFonts w:ascii="仿宋" w:eastAsia="仿宋" w:hAnsi="仿宋" w:cs="仿宋" w:hint="eastAsia"/>
          <w:sz w:val="30"/>
          <w:szCs w:val="30"/>
        </w:rPr>
        <w:t>人，直接就业</w:t>
      </w:r>
      <w:r w:rsidR="00167DE9" w:rsidRPr="002E7969">
        <w:rPr>
          <w:rFonts w:ascii="仿宋" w:eastAsia="仿宋" w:hAnsi="仿宋" w:cs="仿宋" w:hint="eastAsia"/>
          <w:sz w:val="30"/>
          <w:szCs w:val="30"/>
        </w:rPr>
        <w:t>406</w:t>
      </w:r>
      <w:r w:rsidR="004212B7" w:rsidRPr="002E7969">
        <w:rPr>
          <w:rFonts w:ascii="仿宋" w:eastAsia="仿宋" w:hAnsi="仿宋" w:cs="仿宋" w:hint="eastAsia"/>
          <w:sz w:val="30"/>
          <w:szCs w:val="30"/>
        </w:rPr>
        <w:t>人，</w:t>
      </w:r>
      <w:r w:rsidR="00F95AEC" w:rsidRPr="002E7969">
        <w:rPr>
          <w:rFonts w:ascii="仿宋" w:eastAsia="仿宋" w:hAnsi="仿宋" w:cs="仿宋" w:hint="eastAsia"/>
          <w:sz w:val="30"/>
          <w:szCs w:val="30"/>
        </w:rPr>
        <w:t>各专业就业率平均达到</w:t>
      </w:r>
      <w:r w:rsidR="00BD7063">
        <w:rPr>
          <w:rFonts w:ascii="仿宋" w:eastAsia="仿宋" w:hAnsi="仿宋" w:cs="仿宋" w:hint="eastAsia"/>
          <w:sz w:val="30"/>
          <w:szCs w:val="30"/>
        </w:rPr>
        <w:t>100</w:t>
      </w:r>
      <w:r w:rsidR="00F95AEC" w:rsidRPr="002E7969">
        <w:rPr>
          <w:rFonts w:ascii="仿宋" w:eastAsia="仿宋" w:hAnsi="仿宋" w:cs="仿宋" w:hint="eastAsia"/>
          <w:sz w:val="30"/>
          <w:szCs w:val="30"/>
        </w:rPr>
        <w:t>%，</w:t>
      </w:r>
      <w:r w:rsidR="000413FB" w:rsidRPr="002E7969">
        <w:rPr>
          <w:rFonts w:ascii="仿宋" w:eastAsia="仿宋" w:hAnsi="仿宋" w:cs="仿宋" w:hint="eastAsia"/>
          <w:sz w:val="30"/>
          <w:szCs w:val="30"/>
        </w:rPr>
        <w:t>与</w:t>
      </w:r>
      <w:r w:rsidR="00F95AEC" w:rsidRPr="002E7969">
        <w:rPr>
          <w:rFonts w:ascii="仿宋" w:eastAsia="仿宋" w:hAnsi="仿宋" w:cs="仿宋" w:hint="eastAsia"/>
          <w:sz w:val="30"/>
          <w:szCs w:val="30"/>
        </w:rPr>
        <w:t>对口就业率达到</w:t>
      </w:r>
      <w:r w:rsidR="000413FB" w:rsidRPr="002E7969">
        <w:rPr>
          <w:rFonts w:ascii="仿宋" w:eastAsia="仿宋" w:hAnsi="仿宋" w:cs="仿宋" w:hint="eastAsia"/>
          <w:sz w:val="30"/>
          <w:szCs w:val="30"/>
        </w:rPr>
        <w:t>92%，</w:t>
      </w:r>
      <w:r w:rsidR="00D93611" w:rsidRPr="002E7969">
        <w:rPr>
          <w:rFonts w:ascii="仿宋" w:eastAsia="仿宋" w:hAnsi="仿宋" w:cs="仿宋" w:hint="eastAsia"/>
          <w:sz w:val="30"/>
          <w:szCs w:val="30"/>
        </w:rPr>
        <w:t>比2016年提高</w:t>
      </w:r>
      <w:r w:rsidR="000413FB" w:rsidRPr="002E7969">
        <w:rPr>
          <w:rFonts w:ascii="仿宋" w:eastAsia="仿宋" w:hAnsi="仿宋" w:cs="仿宋" w:hint="eastAsia"/>
          <w:sz w:val="30"/>
          <w:szCs w:val="30"/>
        </w:rPr>
        <w:t>16.4个百分点</w:t>
      </w:r>
      <w:r w:rsidR="00D93611" w:rsidRPr="002E7969">
        <w:rPr>
          <w:rFonts w:ascii="仿宋" w:eastAsia="仿宋" w:hAnsi="仿宋" w:cs="仿宋" w:hint="eastAsia"/>
          <w:sz w:val="30"/>
          <w:szCs w:val="30"/>
        </w:rPr>
        <w:t>，</w:t>
      </w:r>
      <w:r w:rsidR="00F95AEC" w:rsidRPr="002E7969">
        <w:rPr>
          <w:rFonts w:ascii="仿宋" w:eastAsia="仿宋" w:hAnsi="仿宋" w:cs="仿宋" w:hint="eastAsia"/>
          <w:sz w:val="30"/>
          <w:szCs w:val="30"/>
        </w:rPr>
        <w:t>就业底薪达到2500元左右，</w:t>
      </w:r>
      <w:r w:rsidR="000413FB" w:rsidRPr="002E7969">
        <w:rPr>
          <w:rFonts w:ascii="仿宋" w:eastAsia="仿宋" w:hAnsi="仿宋" w:cs="仿宋" w:hint="eastAsia"/>
          <w:sz w:val="30"/>
          <w:szCs w:val="30"/>
        </w:rPr>
        <w:t>与2016年基本持平</w:t>
      </w:r>
      <w:r w:rsidR="00D93611" w:rsidRPr="002E7969">
        <w:rPr>
          <w:rFonts w:ascii="仿宋" w:eastAsia="仿宋" w:hAnsi="仿宋" w:cs="仿宋" w:hint="eastAsia"/>
          <w:sz w:val="30"/>
          <w:szCs w:val="30"/>
        </w:rPr>
        <w:t>，</w:t>
      </w:r>
      <w:r w:rsidR="00F95AEC" w:rsidRPr="002E7969">
        <w:rPr>
          <w:rFonts w:ascii="仿宋" w:eastAsia="仿宋" w:hAnsi="仿宋" w:cs="仿宋" w:hint="eastAsia"/>
          <w:sz w:val="30"/>
          <w:szCs w:val="30"/>
        </w:rPr>
        <w:t>就业率</w:t>
      </w:r>
      <w:r w:rsidR="000413FB" w:rsidRPr="002E7969">
        <w:rPr>
          <w:rFonts w:ascii="仿宋" w:eastAsia="仿宋" w:hAnsi="仿宋" w:cs="仿宋" w:hint="eastAsia"/>
          <w:sz w:val="30"/>
          <w:szCs w:val="30"/>
        </w:rPr>
        <w:t>和底薪</w:t>
      </w:r>
      <w:r w:rsidR="00F95AEC" w:rsidRPr="002E7969">
        <w:rPr>
          <w:rFonts w:ascii="仿宋" w:eastAsia="仿宋" w:hAnsi="仿宋" w:cs="仿宋" w:hint="eastAsia"/>
          <w:sz w:val="30"/>
          <w:szCs w:val="30"/>
        </w:rPr>
        <w:t>与以往比较基本持平</w:t>
      </w:r>
      <w:r w:rsidR="004212B7" w:rsidRPr="002E7969">
        <w:rPr>
          <w:rFonts w:ascii="仿宋" w:eastAsia="仿宋" w:hAnsi="仿宋" w:cs="仿宋" w:hint="eastAsia"/>
          <w:sz w:val="30"/>
          <w:szCs w:val="30"/>
        </w:rPr>
        <w:t>。</w:t>
      </w:r>
    </w:p>
    <w:p w:rsidR="00CD4E67" w:rsidRPr="002E7969" w:rsidRDefault="00CD4E67" w:rsidP="00121C90">
      <w:pPr>
        <w:pStyle w:val="a9"/>
        <w:spacing w:before="0" w:after="0" w:line="600" w:lineRule="exact"/>
        <w:ind w:firstLineChars="200" w:firstLine="602"/>
        <w:jc w:val="left"/>
        <w:rPr>
          <w:rFonts w:ascii="仿宋" w:eastAsia="仿宋" w:hAnsi="仿宋"/>
          <w:sz w:val="30"/>
          <w:szCs w:val="30"/>
        </w:rPr>
      </w:pPr>
      <w:bookmarkStart w:id="31" w:name="_Toc471109598"/>
      <w:bookmarkStart w:id="32" w:name="_Toc501462454"/>
      <w:bookmarkStart w:id="33" w:name="_Toc502049643"/>
      <w:r w:rsidRPr="002E7969">
        <w:rPr>
          <w:rFonts w:ascii="仿宋" w:eastAsia="仿宋" w:hAnsi="仿宋" w:hint="eastAsia"/>
          <w:sz w:val="30"/>
          <w:szCs w:val="30"/>
        </w:rPr>
        <w:t>2.5 职业发展</w:t>
      </w:r>
      <w:bookmarkEnd w:id="31"/>
      <w:bookmarkEnd w:id="32"/>
      <w:bookmarkEnd w:id="33"/>
    </w:p>
    <w:p w:rsidR="00CD4E67" w:rsidRPr="002E7969" w:rsidRDefault="00314344" w:rsidP="00121C90">
      <w:pPr>
        <w:pStyle w:val="a5"/>
        <w:widowControl/>
        <w:spacing w:line="600" w:lineRule="exact"/>
        <w:ind w:firstLine="640"/>
        <w:jc w:val="both"/>
        <w:rPr>
          <w:rFonts w:ascii="仿宋" w:eastAsia="仿宋" w:hAnsi="仿宋" w:cs="仿宋"/>
          <w:kern w:val="2"/>
          <w:sz w:val="30"/>
          <w:szCs w:val="30"/>
        </w:rPr>
      </w:pPr>
      <w:r w:rsidRPr="002E7969">
        <w:rPr>
          <w:rFonts w:ascii="仿宋" w:eastAsia="仿宋" w:hAnsi="仿宋" w:cs="仿宋" w:hint="eastAsia"/>
          <w:kern w:val="2"/>
          <w:sz w:val="30"/>
          <w:szCs w:val="30"/>
        </w:rPr>
        <w:t>学校积极</w:t>
      </w:r>
      <w:r w:rsidR="00BB193C" w:rsidRPr="002E7969">
        <w:rPr>
          <w:rFonts w:ascii="仿宋" w:eastAsia="仿宋" w:hAnsi="仿宋" w:cs="仿宋" w:hint="eastAsia"/>
          <w:kern w:val="2"/>
          <w:sz w:val="30"/>
          <w:szCs w:val="30"/>
        </w:rPr>
        <w:t>积极探索</w:t>
      </w:r>
      <w:r w:rsidRPr="002E7969">
        <w:rPr>
          <w:rFonts w:ascii="仿宋" w:eastAsia="仿宋" w:hAnsi="仿宋" w:cs="仿宋" w:hint="eastAsia"/>
          <w:kern w:val="2"/>
          <w:sz w:val="30"/>
          <w:szCs w:val="30"/>
        </w:rPr>
        <w:t>学生职业生涯指导工作，通过理论指导和专题训练，</w:t>
      </w:r>
      <w:r w:rsidR="00D93611" w:rsidRPr="002E7969">
        <w:rPr>
          <w:rFonts w:ascii="仿宋" w:eastAsia="仿宋" w:hAnsi="仿宋" w:cs="仿宋" w:hint="eastAsia"/>
          <w:kern w:val="2"/>
          <w:sz w:val="30"/>
          <w:szCs w:val="30"/>
        </w:rPr>
        <w:t>校内体验与校外实践相结合，持续</w:t>
      </w:r>
      <w:r w:rsidRPr="002E7969">
        <w:rPr>
          <w:rFonts w:ascii="仿宋" w:eastAsia="仿宋" w:hAnsi="仿宋" w:cs="仿宋" w:hint="eastAsia"/>
          <w:kern w:val="2"/>
          <w:sz w:val="30"/>
          <w:szCs w:val="30"/>
        </w:rPr>
        <w:t>推进</w:t>
      </w:r>
      <w:r w:rsidR="00D93611" w:rsidRPr="002E7969">
        <w:rPr>
          <w:rFonts w:ascii="仿宋" w:eastAsia="仿宋" w:hAnsi="仿宋" w:cs="仿宋" w:hint="eastAsia"/>
          <w:kern w:val="2"/>
          <w:sz w:val="30"/>
          <w:szCs w:val="30"/>
        </w:rPr>
        <w:t>学生</w:t>
      </w:r>
      <w:r w:rsidRPr="002E7969">
        <w:rPr>
          <w:rFonts w:ascii="仿宋" w:eastAsia="仿宋" w:hAnsi="仿宋" w:cs="仿宋" w:hint="eastAsia"/>
          <w:kern w:val="2"/>
          <w:sz w:val="30"/>
          <w:szCs w:val="30"/>
        </w:rPr>
        <w:t>的职业发展。学校通过改革教学模式和教学评价方式，来促进学生学会学习，</w:t>
      </w:r>
      <w:r w:rsidR="007F1F24" w:rsidRPr="002E7969">
        <w:rPr>
          <w:rFonts w:ascii="仿宋" w:eastAsia="仿宋" w:hAnsi="仿宋" w:cs="仿宋" w:hint="eastAsia"/>
          <w:kern w:val="2"/>
          <w:sz w:val="30"/>
          <w:szCs w:val="30"/>
        </w:rPr>
        <w:t>培养了</w:t>
      </w:r>
      <w:r w:rsidRPr="002E7969">
        <w:rPr>
          <w:rFonts w:ascii="仿宋" w:eastAsia="仿宋" w:hAnsi="仿宋" w:cs="仿宋" w:hint="eastAsia"/>
          <w:kern w:val="2"/>
          <w:sz w:val="30"/>
          <w:szCs w:val="30"/>
        </w:rPr>
        <w:t>学生</w:t>
      </w:r>
      <w:r w:rsidR="007F1F24" w:rsidRPr="002E7969">
        <w:rPr>
          <w:rFonts w:ascii="仿宋" w:eastAsia="仿宋" w:hAnsi="仿宋" w:cs="仿宋" w:hint="eastAsia"/>
          <w:kern w:val="2"/>
          <w:sz w:val="30"/>
          <w:szCs w:val="30"/>
        </w:rPr>
        <w:t>的</w:t>
      </w:r>
      <w:r w:rsidRPr="002E7969">
        <w:rPr>
          <w:rFonts w:ascii="仿宋" w:eastAsia="仿宋" w:hAnsi="仿宋" w:cs="仿宋" w:hint="eastAsia"/>
          <w:kern w:val="2"/>
          <w:sz w:val="30"/>
          <w:szCs w:val="30"/>
        </w:rPr>
        <w:t>学习能力</w:t>
      </w:r>
      <w:r w:rsidR="007F1F24" w:rsidRPr="002E7969">
        <w:rPr>
          <w:rFonts w:ascii="仿宋" w:eastAsia="仿宋" w:hAnsi="仿宋" w:cs="仿宋" w:hint="eastAsia"/>
          <w:kern w:val="2"/>
          <w:sz w:val="30"/>
          <w:szCs w:val="30"/>
        </w:rPr>
        <w:t>。我校学生的岗位适应能力、岗位迁移能力、创新创业能力均得到了社会的好评，特别是得到了相关企业的信任。</w:t>
      </w:r>
      <w:r w:rsidR="00352DD1" w:rsidRPr="002E7969">
        <w:rPr>
          <w:rFonts w:ascii="仿宋" w:eastAsia="仿宋" w:hAnsi="仿宋" w:cs="仿宋" w:hint="eastAsia"/>
          <w:kern w:val="2"/>
          <w:sz w:val="30"/>
          <w:szCs w:val="30"/>
        </w:rPr>
        <w:t>学校先后下发调查问卷300份，就毕业生工作后的</w:t>
      </w:r>
      <w:r w:rsidR="00352DD1" w:rsidRPr="002E7969">
        <w:rPr>
          <w:rFonts w:ascii="仿宋" w:eastAsia="仿宋" w:hAnsi="仿宋" w:cs="仿宋" w:hint="eastAsia"/>
          <w:kern w:val="2"/>
          <w:sz w:val="30"/>
          <w:szCs w:val="30"/>
        </w:rPr>
        <w:lastRenderedPageBreak/>
        <w:t>情况进行调研，结果显示，雇主满意度达到97.60%，企业管理满意度</w:t>
      </w:r>
      <w:r w:rsidR="00AF452C" w:rsidRPr="002E7969">
        <w:rPr>
          <w:rFonts w:ascii="仿宋" w:eastAsia="仿宋" w:hAnsi="仿宋" w:cs="仿宋" w:hint="eastAsia"/>
          <w:kern w:val="2"/>
          <w:sz w:val="30"/>
          <w:szCs w:val="30"/>
        </w:rPr>
        <w:t>达到</w:t>
      </w:r>
      <w:r w:rsidR="00352DD1" w:rsidRPr="002E7969">
        <w:rPr>
          <w:rFonts w:ascii="仿宋" w:eastAsia="仿宋" w:hAnsi="仿宋" w:cs="仿宋" w:hint="eastAsia"/>
          <w:kern w:val="2"/>
          <w:sz w:val="30"/>
          <w:szCs w:val="30"/>
        </w:rPr>
        <w:t>95.33%</w:t>
      </w:r>
      <w:r w:rsidR="00AF452C" w:rsidRPr="002E7969">
        <w:rPr>
          <w:rFonts w:ascii="仿宋" w:eastAsia="仿宋" w:hAnsi="仿宋" w:cs="仿宋" w:hint="eastAsia"/>
          <w:kern w:val="2"/>
          <w:sz w:val="30"/>
          <w:szCs w:val="30"/>
        </w:rPr>
        <w:t>，学生</w:t>
      </w:r>
      <w:r w:rsidR="00352DD1" w:rsidRPr="002E7969">
        <w:rPr>
          <w:rFonts w:ascii="仿宋" w:eastAsia="仿宋" w:hAnsi="仿宋" w:cs="仿宋" w:hint="eastAsia"/>
          <w:kern w:val="2"/>
          <w:sz w:val="30"/>
          <w:szCs w:val="30"/>
        </w:rPr>
        <w:t>发展前景满意度89.67%。</w:t>
      </w:r>
    </w:p>
    <w:p w:rsidR="007F0931"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34" w:name="_Toc471109599"/>
      <w:bookmarkStart w:id="35" w:name="_Toc501462455"/>
      <w:bookmarkStart w:id="36" w:name="_Toc502049644"/>
      <w:r w:rsidRPr="002E7969">
        <w:rPr>
          <w:rFonts w:ascii="仿宋" w:eastAsia="仿宋" w:hAnsi="仿宋" w:hint="eastAsia"/>
          <w:sz w:val="30"/>
          <w:szCs w:val="30"/>
        </w:rPr>
        <w:t>3.质量保障措施</w:t>
      </w:r>
      <w:bookmarkEnd w:id="34"/>
      <w:bookmarkEnd w:id="35"/>
      <w:bookmarkEnd w:id="36"/>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37" w:name="_Toc471109600"/>
      <w:bookmarkStart w:id="38" w:name="_Toc501462456"/>
      <w:bookmarkStart w:id="39" w:name="_Toc502049645"/>
      <w:r w:rsidRPr="002E7969">
        <w:rPr>
          <w:rFonts w:ascii="仿宋" w:eastAsia="仿宋" w:hAnsi="仿宋" w:hint="eastAsia"/>
          <w:sz w:val="30"/>
          <w:szCs w:val="30"/>
        </w:rPr>
        <w:t>3.1专业动态调整</w:t>
      </w:r>
      <w:bookmarkEnd w:id="37"/>
      <w:bookmarkEnd w:id="38"/>
      <w:bookmarkEnd w:id="39"/>
    </w:p>
    <w:p w:rsidR="005619F5" w:rsidRPr="002E7969" w:rsidRDefault="00E92BFE" w:rsidP="00167DE9">
      <w:pPr>
        <w:spacing w:line="600" w:lineRule="exact"/>
        <w:ind w:firstLineChars="200" w:firstLine="600"/>
        <w:rPr>
          <w:rFonts w:ascii="仿宋" w:eastAsia="仿宋" w:hAnsi="仿宋"/>
          <w:sz w:val="30"/>
          <w:szCs w:val="30"/>
        </w:rPr>
      </w:pPr>
      <w:r w:rsidRPr="002E7969">
        <w:rPr>
          <w:rFonts w:ascii="仿宋" w:eastAsia="仿宋" w:hAnsi="仿宋" w:cs="仿宋" w:hint="eastAsia"/>
          <w:sz w:val="30"/>
          <w:szCs w:val="30"/>
        </w:rPr>
        <w:t>学校</w:t>
      </w:r>
      <w:r w:rsidR="006856CE" w:rsidRPr="002E7969">
        <w:rPr>
          <w:rFonts w:ascii="仿宋" w:eastAsia="仿宋" w:hAnsi="仿宋" w:cs="仿宋" w:hint="eastAsia"/>
          <w:sz w:val="30"/>
          <w:szCs w:val="30"/>
        </w:rPr>
        <w:t>重视人才市场的调研，针对区域产业发展的需求，</w:t>
      </w:r>
      <w:r w:rsidRPr="002E7969">
        <w:rPr>
          <w:rFonts w:ascii="仿宋" w:eastAsia="仿宋" w:hAnsi="仿宋" w:cs="仿宋" w:hint="eastAsia"/>
          <w:sz w:val="30"/>
          <w:szCs w:val="30"/>
        </w:rPr>
        <w:t>及时</w:t>
      </w:r>
      <w:r w:rsidR="00EA7985" w:rsidRPr="002E7969">
        <w:rPr>
          <w:rFonts w:ascii="仿宋" w:eastAsia="仿宋" w:hAnsi="仿宋" w:cs="仿宋" w:hint="eastAsia"/>
          <w:sz w:val="30"/>
          <w:szCs w:val="30"/>
        </w:rPr>
        <w:t>完善和</w:t>
      </w:r>
      <w:r w:rsidRPr="002E7969">
        <w:rPr>
          <w:rFonts w:ascii="仿宋" w:eastAsia="仿宋" w:hAnsi="仿宋" w:cs="仿宋" w:hint="eastAsia"/>
          <w:sz w:val="30"/>
          <w:szCs w:val="30"/>
        </w:rPr>
        <w:t>调整</w:t>
      </w:r>
      <w:r w:rsidRPr="002E7969">
        <w:rPr>
          <w:rFonts w:ascii="仿宋" w:eastAsia="仿宋" w:hAnsi="仿宋" w:hint="eastAsia"/>
          <w:sz w:val="30"/>
          <w:szCs w:val="30"/>
        </w:rPr>
        <w:t>专业结构</w:t>
      </w:r>
      <w:r w:rsidR="006856CE" w:rsidRPr="002E7969">
        <w:rPr>
          <w:rFonts w:ascii="仿宋" w:eastAsia="仿宋" w:hAnsi="仿宋" w:hint="eastAsia"/>
          <w:sz w:val="30"/>
          <w:szCs w:val="30"/>
        </w:rPr>
        <w:t>。</w:t>
      </w:r>
      <w:r w:rsidR="00EA7985" w:rsidRPr="002E7969">
        <w:rPr>
          <w:rFonts w:ascii="仿宋" w:eastAsia="仿宋" w:hAnsi="仿宋" w:hint="eastAsia"/>
          <w:sz w:val="30"/>
          <w:szCs w:val="30"/>
        </w:rPr>
        <w:t>在进一步加强去年新增的</w:t>
      </w:r>
      <w:r w:rsidR="005619F5" w:rsidRPr="002E7969">
        <w:rPr>
          <w:rFonts w:ascii="仿宋" w:eastAsia="仿宋" w:hAnsi="仿宋" w:hint="eastAsia"/>
          <w:sz w:val="30"/>
          <w:szCs w:val="30"/>
        </w:rPr>
        <w:t>电梯运行与维护、航空服务、学前教育（音乐方向）等专业</w:t>
      </w:r>
      <w:r w:rsidR="00EA7985" w:rsidRPr="002E7969">
        <w:rPr>
          <w:rFonts w:ascii="仿宋" w:eastAsia="仿宋" w:hAnsi="仿宋" w:hint="eastAsia"/>
          <w:sz w:val="30"/>
          <w:szCs w:val="30"/>
        </w:rPr>
        <w:t>的基础上</w:t>
      </w:r>
      <w:r w:rsidR="005619F5" w:rsidRPr="002E7969">
        <w:rPr>
          <w:rFonts w:ascii="仿宋" w:eastAsia="仿宋" w:hAnsi="仿宋" w:hint="eastAsia"/>
          <w:sz w:val="30"/>
          <w:szCs w:val="30"/>
        </w:rPr>
        <w:t>，</w:t>
      </w:r>
      <w:r w:rsidR="00EA7985" w:rsidRPr="002E7969">
        <w:rPr>
          <w:rFonts w:ascii="仿宋" w:eastAsia="仿宋" w:hAnsi="仿宋" w:hint="eastAsia"/>
          <w:sz w:val="30"/>
          <w:szCs w:val="30"/>
        </w:rPr>
        <w:t>根据区域文化产业发展的需求，今年新增了</w:t>
      </w:r>
      <w:r w:rsidR="00A26DA6" w:rsidRPr="00A26DA6">
        <w:rPr>
          <w:rFonts w:ascii="仿宋" w:eastAsia="仿宋" w:hAnsi="仿宋" w:hint="eastAsia"/>
          <w:sz w:val="30"/>
          <w:szCs w:val="30"/>
        </w:rPr>
        <w:t>休闲体育服务与管理、音乐、环境监测技术、生物制药技术和舞蹈表演</w:t>
      </w:r>
      <w:r w:rsidR="00A26DA6">
        <w:rPr>
          <w:rFonts w:ascii="仿宋" w:eastAsia="仿宋" w:hAnsi="仿宋" w:hint="eastAsia"/>
          <w:sz w:val="30"/>
          <w:szCs w:val="30"/>
        </w:rPr>
        <w:t>等专业</w:t>
      </w:r>
      <w:r w:rsidR="00EA7985" w:rsidRPr="002E7969">
        <w:rPr>
          <w:rFonts w:ascii="仿宋" w:eastAsia="仿宋" w:hAnsi="仿宋" w:hint="eastAsia"/>
          <w:sz w:val="30"/>
          <w:szCs w:val="30"/>
        </w:rPr>
        <w:t>。同时，学校</w:t>
      </w:r>
      <w:r w:rsidRPr="002E7969">
        <w:rPr>
          <w:rFonts w:ascii="仿宋" w:eastAsia="仿宋" w:hAnsi="仿宋" w:hint="eastAsia"/>
          <w:sz w:val="30"/>
          <w:szCs w:val="30"/>
        </w:rPr>
        <w:t>根据教育部、省教育厅有关职业教育人才培养方案的指导意见精神，</w:t>
      </w:r>
      <w:r w:rsidR="00EA7985" w:rsidRPr="002E7969">
        <w:rPr>
          <w:rFonts w:ascii="仿宋" w:eastAsia="仿宋" w:hAnsi="仿宋" w:hint="eastAsia"/>
          <w:sz w:val="30"/>
          <w:szCs w:val="30"/>
        </w:rPr>
        <w:t>完善</w:t>
      </w:r>
      <w:r w:rsidRPr="002E7969">
        <w:rPr>
          <w:rFonts w:ascii="仿宋" w:eastAsia="仿宋" w:hAnsi="仿宋" w:hint="eastAsia"/>
          <w:sz w:val="30"/>
          <w:szCs w:val="30"/>
        </w:rPr>
        <w:t>了中高职学制分段改革后的实施性人才培养方案，严格执行中职“2.5+0.5”、五年制高职“4.5+0.5”新学制的规范要求。在执行方案的过程中，又广泛听取教育界、企业界人士的意见，</w:t>
      </w:r>
      <w:r w:rsidR="00EA7985" w:rsidRPr="002E7969">
        <w:rPr>
          <w:rFonts w:ascii="仿宋" w:eastAsia="仿宋" w:hAnsi="仿宋" w:hint="eastAsia"/>
          <w:sz w:val="30"/>
          <w:szCs w:val="30"/>
        </w:rPr>
        <w:t>继续在</w:t>
      </w:r>
      <w:r w:rsidRPr="002E7969">
        <w:rPr>
          <w:rFonts w:ascii="仿宋" w:eastAsia="仿宋" w:hAnsi="仿宋" w:hint="eastAsia"/>
          <w:sz w:val="30"/>
          <w:szCs w:val="30"/>
        </w:rPr>
        <w:t>重点在专业培养专门化方向、教学内容安排、专业师资和实验实训设备建设等方面进行滚动式调整。</w:t>
      </w:r>
    </w:p>
    <w:p w:rsidR="00D95C09"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40" w:name="_Toc471109601"/>
      <w:bookmarkStart w:id="41" w:name="_Toc501462457"/>
      <w:bookmarkStart w:id="42" w:name="_Toc502049646"/>
      <w:r w:rsidRPr="002E7969">
        <w:rPr>
          <w:rFonts w:ascii="仿宋" w:eastAsia="仿宋" w:hAnsi="仿宋" w:hint="eastAsia"/>
          <w:sz w:val="30"/>
          <w:szCs w:val="30"/>
        </w:rPr>
        <w:t>3.2教育教学改革</w:t>
      </w:r>
      <w:bookmarkEnd w:id="40"/>
      <w:bookmarkEnd w:id="41"/>
      <w:bookmarkEnd w:id="42"/>
    </w:p>
    <w:p w:rsidR="00C346B5" w:rsidRPr="002E7969" w:rsidRDefault="00D95C09"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3.2.1</w:t>
      </w:r>
      <w:r w:rsidR="00FB06F7" w:rsidRPr="0012707C">
        <w:rPr>
          <w:rFonts w:ascii="仿宋" w:eastAsia="仿宋" w:hAnsi="仿宋" w:hint="eastAsia"/>
          <w:b/>
          <w:sz w:val="30"/>
          <w:szCs w:val="30"/>
        </w:rPr>
        <w:t>稳步推进</w:t>
      </w:r>
      <w:r w:rsidR="005619F5" w:rsidRPr="0012707C">
        <w:rPr>
          <w:rFonts w:ascii="仿宋" w:eastAsia="仿宋" w:hAnsi="仿宋" w:hint="eastAsia"/>
          <w:b/>
          <w:sz w:val="30"/>
          <w:szCs w:val="30"/>
        </w:rPr>
        <w:t>课程体系改革。</w:t>
      </w:r>
      <w:r w:rsidR="00D138B9" w:rsidRPr="002E7969">
        <w:rPr>
          <w:rFonts w:ascii="仿宋" w:eastAsia="仿宋" w:hAnsi="仿宋" w:hint="eastAsia"/>
          <w:sz w:val="30"/>
          <w:szCs w:val="30"/>
        </w:rPr>
        <w:t>学校根据教育行政部门的课程建设要求，凸显“三以一化”原则，以岗位技能为本位，不断推进课程体系的改革于完善。</w:t>
      </w:r>
      <w:r w:rsidR="005619F5" w:rsidRPr="002E7969">
        <w:rPr>
          <w:rFonts w:ascii="仿宋" w:eastAsia="仿宋" w:hAnsi="仿宋" w:hint="eastAsia"/>
          <w:sz w:val="30"/>
          <w:szCs w:val="30"/>
        </w:rPr>
        <w:t>中高职衔接“3+3”课程建设有组织、有项目、有成果。学校将“三创”教育纳入课程体系，吸收技能大赛成果，</w:t>
      </w:r>
      <w:r w:rsidR="00A83143" w:rsidRPr="002E7969">
        <w:rPr>
          <w:rFonts w:ascii="仿宋" w:eastAsia="仿宋" w:hAnsi="仿宋" w:hint="eastAsia"/>
          <w:sz w:val="30"/>
          <w:szCs w:val="30"/>
        </w:rPr>
        <w:t>对4个校本教材进行了充实</w:t>
      </w:r>
      <w:r w:rsidR="00C346B5" w:rsidRPr="002E7969">
        <w:rPr>
          <w:rFonts w:ascii="仿宋" w:eastAsia="仿宋" w:hAnsi="仿宋" w:hint="eastAsia"/>
          <w:sz w:val="30"/>
          <w:szCs w:val="30"/>
        </w:rPr>
        <w:t>，并向南通市教育局申报了9门课程参加“南通市职业体验课程包开发选题征集”活动。对口单招本科达线66人，达线人数为全县第一，占全县对</w:t>
      </w:r>
      <w:r w:rsidR="00C346B5" w:rsidRPr="002E7969">
        <w:rPr>
          <w:rFonts w:ascii="仿宋" w:eastAsia="仿宋" w:hAnsi="仿宋" w:hint="eastAsia"/>
          <w:sz w:val="30"/>
          <w:szCs w:val="30"/>
        </w:rPr>
        <w:lastRenderedPageBreak/>
        <w:t>口单招本科人数的83.5%，专科录取率为100%。</w:t>
      </w:r>
    </w:p>
    <w:p w:rsidR="005619F5" w:rsidRPr="002E7969" w:rsidRDefault="00D95C09"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3.2.2</w:t>
      </w:r>
      <w:r w:rsidR="00FB06F7" w:rsidRPr="0012707C">
        <w:rPr>
          <w:rFonts w:ascii="仿宋" w:eastAsia="仿宋" w:hAnsi="仿宋" w:hint="eastAsia"/>
          <w:b/>
          <w:sz w:val="30"/>
          <w:szCs w:val="30"/>
        </w:rPr>
        <w:t>强势推进智慧校园建设。</w:t>
      </w:r>
      <w:r w:rsidR="00257666" w:rsidRPr="002E7969">
        <w:rPr>
          <w:rFonts w:ascii="仿宋" w:eastAsia="仿宋" w:hAnsi="仿宋" w:hint="eastAsia"/>
          <w:sz w:val="30"/>
          <w:szCs w:val="30"/>
        </w:rPr>
        <w:t>学校重点加强数字化校园投入，推进</w:t>
      </w:r>
      <w:r w:rsidR="00314AA0" w:rsidRPr="002E7969">
        <w:rPr>
          <w:rFonts w:ascii="仿宋" w:eastAsia="仿宋" w:hAnsi="仿宋" w:hint="eastAsia"/>
          <w:sz w:val="30"/>
          <w:szCs w:val="30"/>
        </w:rPr>
        <w:t>智慧校园建设，</w:t>
      </w:r>
      <w:r w:rsidR="00257666" w:rsidRPr="002E7969">
        <w:rPr>
          <w:rFonts w:ascii="仿宋" w:eastAsia="仿宋" w:hAnsi="仿宋" w:hint="eastAsia"/>
          <w:sz w:val="30"/>
          <w:szCs w:val="30"/>
        </w:rPr>
        <w:t>投资200多万元，建成了万兆网控中心、实现了万兆主干、百兆桌面的校园基础网络架构，校园网络实现全覆盖通过中国电信的双百兆光纤接入internet，安装与公安部门联网的网络哨兵安防监控系统，保证了校园网信息的安全。全校计算机总数达1</w:t>
      </w:r>
      <w:r w:rsidR="00FB06F7" w:rsidRPr="002E7969">
        <w:rPr>
          <w:rFonts w:ascii="仿宋" w:eastAsia="仿宋" w:hAnsi="仿宋" w:hint="eastAsia"/>
          <w:sz w:val="30"/>
          <w:szCs w:val="30"/>
        </w:rPr>
        <w:t>6</w:t>
      </w:r>
      <w:r w:rsidR="00257666" w:rsidRPr="002E7969">
        <w:rPr>
          <w:rFonts w:ascii="仿宋" w:eastAsia="仿宋" w:hAnsi="仿宋" w:hint="eastAsia"/>
          <w:sz w:val="30"/>
          <w:szCs w:val="30"/>
        </w:rPr>
        <w:t>55台，其中学生用机1195台，全校所有教室均连入校园网，教室安装了触摸液晶书写屏、交互式电子白板、数字投影仪、中控多媒体计算机等多媒体教学设备，100%</w:t>
      </w:r>
      <w:r w:rsidR="00FB06F7" w:rsidRPr="002E7969">
        <w:rPr>
          <w:rFonts w:ascii="仿宋" w:eastAsia="仿宋" w:hAnsi="仿宋" w:hint="eastAsia"/>
          <w:sz w:val="30"/>
          <w:szCs w:val="30"/>
        </w:rPr>
        <w:t>的教室具有多媒体教学功能，年内建成了超星泛雅教学平台和泛微办公OA系统，实现了办公、教学的移动化，智慧办公与智慧教学功能进一步完善。</w:t>
      </w:r>
    </w:p>
    <w:p w:rsidR="00257666" w:rsidRPr="002E7969" w:rsidRDefault="00D95C09"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3.2.3</w:t>
      </w:r>
      <w:r w:rsidR="00FB06F7" w:rsidRPr="0012707C">
        <w:rPr>
          <w:rFonts w:ascii="仿宋" w:eastAsia="仿宋" w:hAnsi="仿宋" w:hint="eastAsia"/>
          <w:b/>
          <w:sz w:val="30"/>
          <w:szCs w:val="30"/>
        </w:rPr>
        <w:t>持续提升</w:t>
      </w:r>
      <w:r w:rsidR="00257666" w:rsidRPr="0012707C">
        <w:rPr>
          <w:rFonts w:ascii="仿宋" w:eastAsia="仿宋" w:hAnsi="仿宋" w:hint="eastAsia"/>
          <w:b/>
          <w:sz w:val="30"/>
          <w:szCs w:val="30"/>
        </w:rPr>
        <w:t>实训基地建设</w:t>
      </w:r>
      <w:r w:rsidR="00FB06F7" w:rsidRPr="0012707C">
        <w:rPr>
          <w:rFonts w:ascii="仿宋" w:eastAsia="仿宋" w:hAnsi="仿宋" w:hint="eastAsia"/>
          <w:b/>
          <w:sz w:val="30"/>
          <w:szCs w:val="30"/>
        </w:rPr>
        <w:t>水平</w:t>
      </w:r>
      <w:r w:rsidR="00BC7B90" w:rsidRPr="0012707C">
        <w:rPr>
          <w:rFonts w:ascii="仿宋" w:eastAsia="仿宋" w:hAnsi="仿宋" w:hint="eastAsia"/>
          <w:b/>
          <w:sz w:val="30"/>
          <w:szCs w:val="30"/>
        </w:rPr>
        <w:t>。</w:t>
      </w:r>
      <w:r w:rsidR="00BC7B90" w:rsidRPr="002E7969">
        <w:rPr>
          <w:rFonts w:ascii="仿宋" w:eastAsia="仿宋" w:hAnsi="仿宋" w:hint="eastAsia"/>
          <w:sz w:val="30"/>
          <w:szCs w:val="30"/>
        </w:rPr>
        <w:t>学校实训基地建设</w:t>
      </w:r>
      <w:r w:rsidR="00257666" w:rsidRPr="002E7969">
        <w:rPr>
          <w:rFonts w:ascii="仿宋" w:eastAsia="仿宋" w:hAnsi="仿宋" w:hint="eastAsia"/>
          <w:sz w:val="30"/>
          <w:szCs w:val="30"/>
        </w:rPr>
        <w:t>基本能满足学生实验实训的需要</w:t>
      </w:r>
      <w:r w:rsidR="00314AA0" w:rsidRPr="002E7969">
        <w:rPr>
          <w:rFonts w:ascii="仿宋" w:eastAsia="仿宋" w:hAnsi="仿宋" w:hint="eastAsia"/>
          <w:sz w:val="30"/>
          <w:szCs w:val="30"/>
        </w:rPr>
        <w:t>；</w:t>
      </w:r>
      <w:r w:rsidR="00D93611" w:rsidRPr="002E7969">
        <w:rPr>
          <w:rFonts w:ascii="仿宋" w:eastAsia="仿宋" w:hAnsi="仿宋" w:hint="eastAsia"/>
          <w:sz w:val="30"/>
          <w:szCs w:val="30"/>
        </w:rPr>
        <w:t>在重点建设和管理好计算机网络技术、机电技术应用和</w:t>
      </w:r>
      <w:r w:rsidR="00EF07C6" w:rsidRPr="002E7969">
        <w:rPr>
          <w:rFonts w:ascii="仿宋" w:eastAsia="仿宋" w:hAnsi="仿宋" w:hint="eastAsia"/>
          <w:sz w:val="30"/>
          <w:szCs w:val="30"/>
        </w:rPr>
        <w:t>现代农业</w:t>
      </w:r>
      <w:r w:rsidR="00D93611" w:rsidRPr="002E7969">
        <w:rPr>
          <w:rFonts w:ascii="仿宋" w:eastAsia="仿宋" w:hAnsi="仿宋" w:hint="eastAsia"/>
          <w:sz w:val="30"/>
          <w:szCs w:val="30"/>
        </w:rPr>
        <w:t>三个省级高水平示范性</w:t>
      </w:r>
      <w:r w:rsidR="00EF07C6" w:rsidRPr="002E7969">
        <w:rPr>
          <w:rFonts w:ascii="仿宋" w:eastAsia="仿宋" w:hAnsi="仿宋" w:hint="eastAsia"/>
          <w:sz w:val="30"/>
          <w:szCs w:val="30"/>
        </w:rPr>
        <w:t>实训基地顺</w:t>
      </w:r>
      <w:r w:rsidR="00D93611" w:rsidRPr="002E7969">
        <w:rPr>
          <w:rFonts w:ascii="仿宋" w:eastAsia="仿宋" w:hAnsi="仿宋" w:hint="eastAsia"/>
          <w:sz w:val="30"/>
          <w:szCs w:val="30"/>
        </w:rPr>
        <w:t>的基础上，对照现代化实训基地的标准，围绕学校重点专业需要，在保证学生实训基础条件的前提下，采取多方筹集资金，</w:t>
      </w:r>
      <w:r w:rsidR="005E278D" w:rsidRPr="002E7969">
        <w:rPr>
          <w:rFonts w:ascii="仿宋" w:eastAsia="仿宋" w:hAnsi="仿宋" w:hint="eastAsia"/>
          <w:sz w:val="30"/>
          <w:szCs w:val="30"/>
        </w:rPr>
        <w:t>结合智慧校园建设，共投入600多元重点</w:t>
      </w:r>
      <w:r w:rsidR="00D93611" w:rsidRPr="002E7969">
        <w:rPr>
          <w:rFonts w:ascii="仿宋" w:eastAsia="仿宋" w:hAnsi="仿宋" w:hint="eastAsia"/>
          <w:sz w:val="30"/>
          <w:szCs w:val="30"/>
        </w:rPr>
        <w:t>推进机电技术应用和计算机网络技术现代化实训基地的建设步伐，并申报了计算机网络技术省级现代化实训基地</w:t>
      </w:r>
      <w:r w:rsidR="00EF07C6" w:rsidRPr="002E7969">
        <w:rPr>
          <w:rFonts w:ascii="仿宋" w:eastAsia="仿宋" w:hAnsi="仿宋" w:hint="eastAsia"/>
          <w:sz w:val="30"/>
          <w:szCs w:val="30"/>
        </w:rPr>
        <w:t>。</w:t>
      </w:r>
    </w:p>
    <w:p w:rsidR="00892DBD" w:rsidRPr="002E7969" w:rsidRDefault="00D95C09"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3.2.4</w:t>
      </w:r>
      <w:r w:rsidR="00FB06F7" w:rsidRPr="0012707C">
        <w:rPr>
          <w:rFonts w:ascii="仿宋" w:eastAsia="仿宋" w:hAnsi="仿宋" w:hint="eastAsia"/>
          <w:b/>
          <w:sz w:val="30"/>
          <w:szCs w:val="30"/>
        </w:rPr>
        <w:t>不断提升教育教学管理水平</w:t>
      </w:r>
      <w:r w:rsidR="00BC7B90" w:rsidRPr="0012707C">
        <w:rPr>
          <w:rFonts w:ascii="仿宋" w:eastAsia="仿宋" w:hAnsi="仿宋" w:hint="eastAsia"/>
          <w:b/>
          <w:sz w:val="30"/>
          <w:szCs w:val="30"/>
        </w:rPr>
        <w:t>。</w:t>
      </w:r>
      <w:r w:rsidR="005E278D" w:rsidRPr="002E7969">
        <w:rPr>
          <w:rFonts w:ascii="仿宋" w:eastAsia="仿宋" w:hAnsi="仿宋" w:hint="eastAsia"/>
          <w:sz w:val="30"/>
          <w:szCs w:val="30"/>
        </w:rPr>
        <w:t>结合智慧校园建设，年内投资100多万元建成教学资源平台和数字办公平台</w:t>
      </w:r>
      <w:r w:rsidR="00892DBD" w:rsidRPr="002E7969">
        <w:rPr>
          <w:rFonts w:ascii="仿宋" w:eastAsia="仿宋" w:hAnsi="仿宋" w:hint="eastAsia"/>
          <w:sz w:val="30"/>
          <w:szCs w:val="30"/>
        </w:rPr>
        <w:t>，</w:t>
      </w:r>
      <w:r w:rsidR="005E278D" w:rsidRPr="002E7969">
        <w:rPr>
          <w:rFonts w:ascii="仿宋" w:eastAsia="仿宋" w:hAnsi="仿宋" w:hint="eastAsia"/>
          <w:sz w:val="30"/>
          <w:szCs w:val="30"/>
        </w:rPr>
        <w:t>对照创建要求</w:t>
      </w:r>
      <w:r w:rsidR="00892DBD" w:rsidRPr="002E7969">
        <w:rPr>
          <w:rFonts w:ascii="仿宋" w:eastAsia="仿宋" w:hAnsi="仿宋" w:hint="eastAsia"/>
          <w:sz w:val="30"/>
          <w:szCs w:val="30"/>
        </w:rPr>
        <w:t>重新设计改版校园门户网站</w:t>
      </w:r>
      <w:r w:rsidR="005E278D" w:rsidRPr="002E7969">
        <w:rPr>
          <w:rFonts w:ascii="仿宋" w:eastAsia="仿宋" w:hAnsi="仿宋" w:hint="eastAsia"/>
          <w:sz w:val="30"/>
          <w:szCs w:val="30"/>
        </w:rPr>
        <w:t>，方便师生学习和办公，</w:t>
      </w:r>
      <w:r w:rsidR="00892DBD" w:rsidRPr="002E7969">
        <w:rPr>
          <w:rFonts w:ascii="仿宋" w:eastAsia="仿宋" w:hAnsi="仿宋" w:hint="eastAsia"/>
          <w:sz w:val="30"/>
          <w:szCs w:val="30"/>
        </w:rPr>
        <w:t>教学资</w:t>
      </w:r>
      <w:r w:rsidR="00892DBD" w:rsidRPr="002E7969">
        <w:rPr>
          <w:rFonts w:ascii="仿宋" w:eastAsia="仿宋" w:hAnsi="仿宋" w:hint="eastAsia"/>
          <w:sz w:val="30"/>
          <w:szCs w:val="30"/>
        </w:rPr>
        <w:lastRenderedPageBreak/>
        <w:t>源涵盖学校各大类专业的近百门课程；构建数字图书馆，电子藏书达到</w:t>
      </w:r>
      <w:r w:rsidR="005E278D" w:rsidRPr="002E7969">
        <w:rPr>
          <w:rFonts w:ascii="仿宋" w:eastAsia="仿宋" w:hAnsi="仿宋" w:hint="eastAsia"/>
          <w:sz w:val="30"/>
          <w:szCs w:val="30"/>
        </w:rPr>
        <w:t>6</w:t>
      </w:r>
      <w:r w:rsidR="00892DBD" w:rsidRPr="002E7969">
        <w:rPr>
          <w:rFonts w:ascii="仿宋" w:eastAsia="仿宋" w:hAnsi="仿宋" w:hint="eastAsia"/>
          <w:sz w:val="30"/>
          <w:szCs w:val="30"/>
        </w:rPr>
        <w:t>0万册（份）</w:t>
      </w:r>
      <w:r w:rsidR="005E278D" w:rsidRPr="002E7969">
        <w:rPr>
          <w:rFonts w:ascii="仿宋" w:eastAsia="仿宋" w:hAnsi="仿宋" w:hint="eastAsia"/>
          <w:sz w:val="30"/>
          <w:szCs w:val="30"/>
        </w:rPr>
        <w:t>，比上一年度净增10万册（份）</w:t>
      </w:r>
      <w:r w:rsidR="00892DBD" w:rsidRPr="002E7969">
        <w:rPr>
          <w:rFonts w:ascii="仿宋" w:eastAsia="仿宋" w:hAnsi="仿宋" w:hint="eastAsia"/>
          <w:sz w:val="30"/>
          <w:szCs w:val="30"/>
        </w:rPr>
        <w:t>；</w:t>
      </w:r>
      <w:r w:rsidR="005E278D" w:rsidRPr="002E7969">
        <w:rPr>
          <w:rFonts w:ascii="仿宋" w:eastAsia="仿宋" w:hAnsi="仿宋" w:hint="eastAsia"/>
          <w:sz w:val="30"/>
          <w:szCs w:val="30"/>
        </w:rPr>
        <w:t>根据教育部和省教育厅要求，中职学籍管理平台顺利接入国家管理库，</w:t>
      </w:r>
      <w:r w:rsidR="00892DBD" w:rsidRPr="002E7969">
        <w:rPr>
          <w:rFonts w:ascii="仿宋" w:eastAsia="仿宋" w:hAnsi="仿宋" w:hint="eastAsia"/>
          <w:sz w:val="30"/>
          <w:szCs w:val="30"/>
        </w:rPr>
        <w:t>将信息、招生、学籍、教务等子系统整合为统一标准的动态教育基础数据库系统；</w:t>
      </w:r>
      <w:r w:rsidR="005E278D" w:rsidRPr="002E7969">
        <w:rPr>
          <w:rFonts w:ascii="仿宋" w:eastAsia="仿宋" w:hAnsi="仿宋" w:hint="eastAsia"/>
          <w:sz w:val="30"/>
          <w:szCs w:val="30"/>
        </w:rPr>
        <w:t>鼓励和动员教师积极</w:t>
      </w:r>
      <w:r w:rsidR="00892DBD" w:rsidRPr="002E7969">
        <w:rPr>
          <w:rFonts w:ascii="仿宋" w:eastAsia="仿宋" w:hAnsi="仿宋" w:hint="eastAsia"/>
          <w:sz w:val="30"/>
          <w:szCs w:val="30"/>
        </w:rPr>
        <w:t>研发并形成课程数字化教学资源</w:t>
      </w:r>
      <w:r w:rsidR="00FD16D5" w:rsidRPr="002E7969">
        <w:rPr>
          <w:rFonts w:ascii="仿宋" w:eastAsia="仿宋" w:hAnsi="仿宋" w:hint="eastAsia"/>
          <w:sz w:val="30"/>
          <w:szCs w:val="30"/>
        </w:rPr>
        <w:t>。</w:t>
      </w:r>
    </w:p>
    <w:p w:rsidR="004C55F1" w:rsidRPr="002E7969" w:rsidRDefault="004C55F1" w:rsidP="0012707C">
      <w:pPr>
        <w:spacing w:line="600" w:lineRule="exact"/>
        <w:ind w:firstLineChars="200" w:firstLine="60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3.2.5</w:t>
        </w:r>
      </w:smartTag>
      <w:r w:rsidR="00782AEC" w:rsidRPr="0012707C">
        <w:rPr>
          <w:rFonts w:ascii="仿宋" w:eastAsia="仿宋" w:hAnsi="仿宋" w:hint="eastAsia"/>
          <w:b/>
          <w:sz w:val="30"/>
          <w:szCs w:val="30"/>
        </w:rPr>
        <w:t>不断</w:t>
      </w:r>
      <w:r w:rsidRPr="0012707C">
        <w:rPr>
          <w:rFonts w:ascii="仿宋" w:eastAsia="仿宋" w:hAnsi="仿宋" w:hint="eastAsia"/>
          <w:b/>
          <w:sz w:val="30"/>
          <w:szCs w:val="30"/>
        </w:rPr>
        <w:t>探索人才培养模式。</w:t>
      </w:r>
      <w:r w:rsidRPr="002E7969">
        <w:rPr>
          <w:rFonts w:ascii="仿宋" w:eastAsia="仿宋" w:hAnsi="仿宋" w:hint="eastAsia"/>
          <w:sz w:val="30"/>
          <w:szCs w:val="30"/>
        </w:rPr>
        <w:t>为落实《教育部关于开展现代学徒制试点工作的意见》（教职成〔2014〕9号）</w:t>
      </w:r>
      <w:r w:rsidR="007D19FC" w:rsidRPr="002E7969">
        <w:rPr>
          <w:rFonts w:ascii="仿宋" w:eastAsia="仿宋" w:hAnsi="仿宋" w:hint="eastAsia"/>
          <w:sz w:val="30"/>
          <w:szCs w:val="30"/>
        </w:rPr>
        <w:t>通知要求，学校积极探索产教融合、校企合作办学</w:t>
      </w:r>
      <w:r w:rsidR="005E430C" w:rsidRPr="002E7969">
        <w:rPr>
          <w:rFonts w:ascii="仿宋" w:eastAsia="仿宋" w:hAnsi="仿宋" w:hint="eastAsia"/>
          <w:sz w:val="30"/>
          <w:szCs w:val="30"/>
        </w:rPr>
        <w:t>算途径</w:t>
      </w:r>
      <w:r w:rsidR="007D19FC" w:rsidRPr="002E7969">
        <w:rPr>
          <w:rFonts w:ascii="仿宋" w:eastAsia="仿宋" w:hAnsi="仿宋" w:hint="eastAsia"/>
          <w:sz w:val="30"/>
          <w:szCs w:val="30"/>
        </w:rPr>
        <w:t>，完善技术技能人才培养模式，</w:t>
      </w:r>
      <w:r w:rsidR="00AC0646" w:rsidRPr="002E7969">
        <w:rPr>
          <w:rFonts w:ascii="仿宋" w:eastAsia="仿宋" w:hAnsi="仿宋" w:hint="eastAsia"/>
          <w:sz w:val="30"/>
          <w:szCs w:val="30"/>
        </w:rPr>
        <w:t>率先在烹饪、机电技术应用等专业开展现代学徒制试点，项目取得明显成效，</w:t>
      </w:r>
      <w:r w:rsidR="007D19FC" w:rsidRPr="002E7969">
        <w:rPr>
          <w:rFonts w:ascii="仿宋" w:eastAsia="仿宋" w:hAnsi="仿宋" w:hint="eastAsia"/>
          <w:sz w:val="30"/>
          <w:szCs w:val="30"/>
        </w:rPr>
        <w:t>烹饪专业现代学徒制</w:t>
      </w:r>
      <w:r w:rsidR="005E278D" w:rsidRPr="002E7969">
        <w:rPr>
          <w:rFonts w:ascii="仿宋" w:eastAsia="仿宋" w:hAnsi="仿宋" w:hint="eastAsia"/>
          <w:sz w:val="30"/>
          <w:szCs w:val="30"/>
        </w:rPr>
        <w:t>作为</w:t>
      </w:r>
      <w:r w:rsidRPr="002E7969">
        <w:rPr>
          <w:rFonts w:ascii="仿宋" w:eastAsia="仿宋" w:hAnsi="仿宋" w:hint="eastAsia"/>
          <w:sz w:val="30"/>
          <w:szCs w:val="30"/>
        </w:rPr>
        <w:t>南通市首批现代学徒制试点项目</w:t>
      </w:r>
      <w:r w:rsidR="005E278D" w:rsidRPr="002E7969">
        <w:rPr>
          <w:rFonts w:ascii="仿宋" w:eastAsia="仿宋" w:hAnsi="仿宋" w:hint="eastAsia"/>
          <w:sz w:val="30"/>
          <w:szCs w:val="30"/>
        </w:rPr>
        <w:t>通过市级中期验收，并成功举办市级现代学徒制试点现场会</w:t>
      </w:r>
      <w:r w:rsidR="007D19FC" w:rsidRPr="002E7969">
        <w:rPr>
          <w:rFonts w:ascii="仿宋" w:eastAsia="仿宋" w:hAnsi="仿宋" w:hint="eastAsia"/>
          <w:sz w:val="30"/>
          <w:szCs w:val="30"/>
        </w:rPr>
        <w:t>。</w:t>
      </w:r>
    </w:p>
    <w:p w:rsidR="00892DBD" w:rsidRPr="002E7969" w:rsidRDefault="004C55F1" w:rsidP="0012707C">
      <w:pPr>
        <w:spacing w:line="600" w:lineRule="exact"/>
        <w:ind w:firstLineChars="200" w:firstLine="60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3.2.6</w:t>
        </w:r>
      </w:smartTag>
      <w:r w:rsidR="004D3EF6" w:rsidRPr="0012707C">
        <w:rPr>
          <w:rFonts w:ascii="仿宋" w:eastAsia="仿宋" w:hAnsi="仿宋" w:hint="eastAsia"/>
          <w:b/>
          <w:sz w:val="30"/>
          <w:szCs w:val="30"/>
        </w:rPr>
        <w:t>积极开拓国际合作</w:t>
      </w:r>
      <w:r w:rsidR="00FD16D5" w:rsidRPr="0012707C">
        <w:rPr>
          <w:rFonts w:ascii="仿宋" w:eastAsia="仿宋" w:hAnsi="仿宋" w:hint="eastAsia"/>
          <w:b/>
          <w:sz w:val="30"/>
          <w:szCs w:val="30"/>
        </w:rPr>
        <w:t>。</w:t>
      </w:r>
      <w:r w:rsidR="005E278D" w:rsidRPr="002E7969">
        <w:rPr>
          <w:rFonts w:ascii="仿宋" w:eastAsia="仿宋" w:hAnsi="仿宋" w:hint="eastAsia"/>
          <w:sz w:val="30"/>
          <w:szCs w:val="30"/>
        </w:rPr>
        <w:t>继2015年</w:t>
      </w:r>
      <w:r w:rsidR="004D3EF6" w:rsidRPr="002E7969">
        <w:rPr>
          <w:rFonts w:ascii="仿宋" w:eastAsia="仿宋" w:hAnsi="仿宋" w:hint="eastAsia"/>
          <w:sz w:val="30"/>
          <w:szCs w:val="30"/>
        </w:rPr>
        <w:t>韩国大田大学签署项目合作意向书，并</w:t>
      </w:r>
      <w:r w:rsidR="005E278D" w:rsidRPr="002E7969">
        <w:rPr>
          <w:rFonts w:ascii="仿宋" w:eastAsia="仿宋" w:hAnsi="仿宋" w:hint="eastAsia"/>
          <w:sz w:val="30"/>
          <w:szCs w:val="30"/>
        </w:rPr>
        <w:t>于20</w:t>
      </w:r>
      <w:r w:rsidR="0066211E">
        <w:rPr>
          <w:rFonts w:ascii="仿宋" w:eastAsia="仿宋" w:hAnsi="仿宋" w:hint="eastAsia"/>
          <w:sz w:val="30"/>
          <w:szCs w:val="30"/>
        </w:rPr>
        <w:t>1</w:t>
      </w:r>
      <w:r w:rsidR="005E278D" w:rsidRPr="002E7969">
        <w:rPr>
          <w:rFonts w:ascii="仿宋" w:eastAsia="仿宋" w:hAnsi="仿宋" w:hint="eastAsia"/>
          <w:sz w:val="30"/>
          <w:szCs w:val="30"/>
        </w:rPr>
        <w:t>6年</w:t>
      </w:r>
      <w:r w:rsidR="004D3EF6" w:rsidRPr="002E7969">
        <w:rPr>
          <w:rFonts w:ascii="仿宋" w:eastAsia="仿宋" w:hAnsi="仿宋" w:hint="eastAsia"/>
          <w:sz w:val="30"/>
          <w:szCs w:val="30"/>
        </w:rPr>
        <w:t>安排人员赴韩国开展实际考察</w:t>
      </w:r>
      <w:r w:rsidR="005E278D" w:rsidRPr="002E7969">
        <w:rPr>
          <w:rFonts w:ascii="仿宋" w:eastAsia="仿宋" w:hAnsi="仿宋" w:hint="eastAsia"/>
          <w:sz w:val="30"/>
          <w:szCs w:val="30"/>
        </w:rPr>
        <w:t>的基础上</w:t>
      </w:r>
      <w:r w:rsidR="004D3EF6" w:rsidRPr="002E7969">
        <w:rPr>
          <w:rFonts w:ascii="仿宋" w:eastAsia="仿宋" w:hAnsi="仿宋" w:hint="eastAsia"/>
          <w:sz w:val="30"/>
          <w:szCs w:val="30"/>
        </w:rPr>
        <w:t>，</w:t>
      </w:r>
      <w:r w:rsidR="005E278D" w:rsidRPr="002E7969">
        <w:rPr>
          <w:rFonts w:ascii="仿宋" w:eastAsia="仿宋" w:hAnsi="仿宋" w:hint="eastAsia"/>
          <w:sz w:val="30"/>
          <w:szCs w:val="30"/>
        </w:rPr>
        <w:t>2016年与俄罗斯伊尔库兹克国立技术大学签订了合作办学协议，2017年由县政府分管县长带队、学校主要负责人亲赴俄罗斯库兹克国立技术大学实际考察，</w:t>
      </w:r>
      <w:r w:rsidRPr="002E7969">
        <w:rPr>
          <w:rFonts w:ascii="仿宋" w:eastAsia="仿宋" w:hAnsi="仿宋" w:hint="eastAsia"/>
          <w:sz w:val="30"/>
          <w:szCs w:val="30"/>
        </w:rPr>
        <w:t>就进一步的</w:t>
      </w:r>
      <w:r w:rsidR="004D3EF6" w:rsidRPr="002E7969">
        <w:rPr>
          <w:rFonts w:ascii="仿宋" w:eastAsia="仿宋" w:hAnsi="仿宋" w:hint="eastAsia"/>
          <w:sz w:val="30"/>
          <w:szCs w:val="30"/>
        </w:rPr>
        <w:t>合作</w:t>
      </w:r>
      <w:r w:rsidRPr="002E7969">
        <w:rPr>
          <w:rFonts w:ascii="仿宋" w:eastAsia="仿宋" w:hAnsi="仿宋" w:hint="eastAsia"/>
          <w:sz w:val="30"/>
          <w:szCs w:val="30"/>
        </w:rPr>
        <w:t>办学进行了深入研讨</w:t>
      </w:r>
      <w:r w:rsidR="004D3EF6" w:rsidRPr="002E7969">
        <w:rPr>
          <w:rFonts w:ascii="仿宋" w:eastAsia="仿宋" w:hAnsi="仿宋" w:hint="eastAsia"/>
          <w:sz w:val="30"/>
          <w:szCs w:val="30"/>
        </w:rPr>
        <w:t>，交流合作取得实质性进展</w:t>
      </w:r>
      <w:r w:rsidR="005E278D" w:rsidRPr="002E7969">
        <w:rPr>
          <w:rFonts w:ascii="仿宋" w:eastAsia="仿宋" w:hAnsi="仿宋" w:hint="eastAsia"/>
          <w:sz w:val="30"/>
          <w:szCs w:val="30"/>
        </w:rPr>
        <w:t>，并在此基础上</w:t>
      </w:r>
      <w:r w:rsidR="004D3EF6" w:rsidRPr="002E7969">
        <w:rPr>
          <w:rFonts w:ascii="仿宋" w:eastAsia="仿宋" w:hAnsi="仿宋" w:hint="eastAsia"/>
          <w:sz w:val="30"/>
          <w:szCs w:val="30"/>
        </w:rPr>
        <w:t>积极</w:t>
      </w:r>
      <w:r w:rsidR="005E278D" w:rsidRPr="002E7969">
        <w:rPr>
          <w:rFonts w:ascii="仿宋" w:eastAsia="仿宋" w:hAnsi="仿宋" w:hint="eastAsia"/>
          <w:sz w:val="30"/>
          <w:szCs w:val="30"/>
        </w:rPr>
        <w:t>探索</w:t>
      </w:r>
      <w:r w:rsidR="004D3EF6" w:rsidRPr="002E7969">
        <w:rPr>
          <w:rFonts w:ascii="仿宋" w:eastAsia="仿宋" w:hAnsi="仿宋" w:hint="eastAsia"/>
          <w:sz w:val="30"/>
          <w:szCs w:val="30"/>
        </w:rPr>
        <w:t>国际通用证书课程</w:t>
      </w:r>
      <w:r w:rsidR="005E278D" w:rsidRPr="002E7969">
        <w:rPr>
          <w:rFonts w:ascii="仿宋" w:eastAsia="仿宋" w:hAnsi="仿宋" w:hint="eastAsia"/>
          <w:sz w:val="30"/>
          <w:szCs w:val="30"/>
        </w:rPr>
        <w:t>的可行性</w:t>
      </w:r>
      <w:r w:rsidR="004D3EF6" w:rsidRPr="002E7969">
        <w:rPr>
          <w:rFonts w:ascii="仿宋" w:eastAsia="仿宋" w:hAnsi="仿宋" w:hint="eastAsia"/>
          <w:sz w:val="30"/>
          <w:szCs w:val="30"/>
        </w:rPr>
        <w:t>。</w:t>
      </w:r>
    </w:p>
    <w:p w:rsidR="00FF2D3D"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43" w:name="_Toc471109602"/>
      <w:bookmarkStart w:id="44" w:name="_Toc501462458"/>
      <w:bookmarkStart w:id="45" w:name="_Toc502049647"/>
      <w:r w:rsidRPr="002E7969">
        <w:rPr>
          <w:rFonts w:ascii="仿宋" w:eastAsia="仿宋" w:hAnsi="仿宋" w:hint="eastAsia"/>
          <w:sz w:val="30"/>
          <w:szCs w:val="30"/>
        </w:rPr>
        <w:t>3.3 教师培养培训</w:t>
      </w:r>
      <w:bookmarkEnd w:id="43"/>
      <w:bookmarkEnd w:id="44"/>
      <w:bookmarkEnd w:id="45"/>
    </w:p>
    <w:p w:rsidR="00FF2D3D" w:rsidRPr="002E7969" w:rsidRDefault="00D95C09" w:rsidP="0012707C">
      <w:pPr>
        <w:spacing w:line="600" w:lineRule="exact"/>
        <w:ind w:firstLineChars="200" w:firstLine="60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3.3.1</w:t>
        </w:r>
      </w:smartTag>
      <w:r w:rsidR="00FF2D3D" w:rsidRPr="0012707C">
        <w:rPr>
          <w:rFonts w:ascii="仿宋" w:eastAsia="仿宋" w:hAnsi="仿宋" w:hint="eastAsia"/>
          <w:b/>
          <w:sz w:val="30"/>
          <w:szCs w:val="30"/>
        </w:rPr>
        <w:t>校本研训</w:t>
      </w:r>
      <w:r w:rsidR="001011F9" w:rsidRPr="0012707C">
        <w:rPr>
          <w:rFonts w:ascii="仿宋" w:eastAsia="仿宋" w:hAnsi="仿宋" w:hint="eastAsia"/>
          <w:b/>
          <w:sz w:val="30"/>
          <w:szCs w:val="30"/>
        </w:rPr>
        <w:t>有序推进</w:t>
      </w:r>
      <w:r w:rsidR="00FF2D3D" w:rsidRPr="0012707C">
        <w:rPr>
          <w:rFonts w:ascii="仿宋" w:eastAsia="仿宋" w:hAnsi="仿宋" w:hint="eastAsia"/>
          <w:b/>
          <w:sz w:val="30"/>
          <w:szCs w:val="30"/>
        </w:rPr>
        <w:t>。</w:t>
      </w:r>
      <w:r w:rsidR="00FF2D3D" w:rsidRPr="002E7969">
        <w:rPr>
          <w:rFonts w:ascii="仿宋" w:eastAsia="仿宋" w:hAnsi="仿宋" w:hint="eastAsia"/>
          <w:sz w:val="30"/>
          <w:szCs w:val="30"/>
        </w:rPr>
        <w:t>学校制定有校本研训工作方案，校本研训有目标、有步骤、有措施</w:t>
      </w:r>
      <w:r w:rsidR="005E278D" w:rsidRPr="002E7969">
        <w:rPr>
          <w:rFonts w:ascii="仿宋" w:eastAsia="仿宋" w:hAnsi="仿宋" w:hint="eastAsia"/>
          <w:sz w:val="30"/>
          <w:szCs w:val="30"/>
        </w:rPr>
        <w:t>，以教研组为基础组织单位的</w:t>
      </w:r>
      <w:r w:rsidR="005E278D" w:rsidRPr="002E7969">
        <w:rPr>
          <w:rFonts w:ascii="仿宋" w:eastAsia="仿宋" w:hAnsi="仿宋" w:hint="eastAsia"/>
          <w:sz w:val="30"/>
          <w:szCs w:val="30"/>
        </w:rPr>
        <w:lastRenderedPageBreak/>
        <w:t>校本研训</w:t>
      </w:r>
      <w:r w:rsidR="001011F9" w:rsidRPr="002E7969">
        <w:rPr>
          <w:rFonts w:ascii="仿宋" w:eastAsia="仿宋" w:hAnsi="仿宋" w:hint="eastAsia"/>
          <w:sz w:val="30"/>
          <w:szCs w:val="30"/>
        </w:rPr>
        <w:t>工作</w:t>
      </w:r>
      <w:r w:rsidR="005E278D" w:rsidRPr="002E7969">
        <w:rPr>
          <w:rFonts w:ascii="仿宋" w:eastAsia="仿宋" w:hAnsi="仿宋" w:hint="eastAsia"/>
          <w:sz w:val="30"/>
          <w:szCs w:val="30"/>
        </w:rPr>
        <w:t>正常开展</w:t>
      </w:r>
      <w:r w:rsidR="00FF2D3D" w:rsidRPr="002E7969">
        <w:rPr>
          <w:rFonts w:ascii="仿宋" w:eastAsia="仿宋" w:hAnsi="仿宋" w:hint="eastAsia"/>
          <w:sz w:val="30"/>
          <w:szCs w:val="30"/>
        </w:rPr>
        <w:t>。</w:t>
      </w:r>
      <w:r w:rsidR="00F40C04" w:rsidRPr="002E7969">
        <w:rPr>
          <w:rFonts w:ascii="仿宋" w:eastAsia="仿宋" w:hAnsi="仿宋" w:hint="eastAsia"/>
          <w:sz w:val="30"/>
          <w:szCs w:val="30"/>
        </w:rPr>
        <w:t>鼓励和组织教师参加不同形式的继续教育，</w:t>
      </w:r>
      <w:r w:rsidR="00FF2D3D" w:rsidRPr="002E7969">
        <w:rPr>
          <w:rFonts w:ascii="仿宋" w:eastAsia="仿宋" w:hAnsi="仿宋" w:hint="eastAsia"/>
          <w:sz w:val="30"/>
          <w:szCs w:val="30"/>
        </w:rPr>
        <w:t>教师继续教育及时布置，及时督促，及时登记</w:t>
      </w:r>
      <w:r w:rsidR="00AB3479" w:rsidRPr="002E7969">
        <w:rPr>
          <w:rFonts w:ascii="仿宋" w:eastAsia="仿宋" w:hAnsi="仿宋" w:hint="eastAsia"/>
          <w:sz w:val="30"/>
          <w:szCs w:val="30"/>
        </w:rPr>
        <w:t>，继续教育签证率100%，合格率100%</w:t>
      </w:r>
      <w:r w:rsidR="00FF2D3D" w:rsidRPr="002E7969">
        <w:rPr>
          <w:rFonts w:ascii="仿宋" w:eastAsia="仿宋" w:hAnsi="仿宋" w:hint="eastAsia"/>
          <w:sz w:val="30"/>
          <w:szCs w:val="30"/>
        </w:rPr>
        <w:t>。</w:t>
      </w:r>
    </w:p>
    <w:p w:rsidR="00FF2D3D" w:rsidRPr="002E7969" w:rsidRDefault="00D95C09" w:rsidP="0012707C">
      <w:pPr>
        <w:spacing w:line="600" w:lineRule="exact"/>
        <w:ind w:firstLineChars="200" w:firstLine="60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3.3.2</w:t>
        </w:r>
      </w:smartTag>
      <w:r w:rsidR="00FF2D3D" w:rsidRPr="0012707C">
        <w:rPr>
          <w:rFonts w:ascii="仿宋" w:eastAsia="仿宋" w:hAnsi="仿宋" w:hint="eastAsia"/>
          <w:b/>
          <w:sz w:val="30"/>
          <w:szCs w:val="30"/>
        </w:rPr>
        <w:t>业务学习常态开展。</w:t>
      </w:r>
      <w:r w:rsidR="00FF2D3D" w:rsidRPr="002E7969">
        <w:rPr>
          <w:rFonts w:ascii="仿宋" w:eastAsia="仿宋" w:hAnsi="仿宋" w:hint="eastAsia"/>
          <w:sz w:val="30"/>
          <w:szCs w:val="30"/>
        </w:rPr>
        <w:t>学校对各教研室、教研组有明确的专题研修要求，各教研室、教研组每周结合教研活动正常开展业务培训，结合课程标准、人才培养方案、考纲等进行专题学习研讨</w:t>
      </w:r>
      <w:r w:rsidR="001011F9" w:rsidRPr="002E7969">
        <w:rPr>
          <w:rFonts w:ascii="仿宋" w:eastAsia="仿宋" w:hAnsi="仿宋" w:hint="eastAsia"/>
          <w:sz w:val="30"/>
          <w:szCs w:val="30"/>
        </w:rPr>
        <w:t>，做到目标明确、措施扎实、考核到位</w:t>
      </w:r>
      <w:r w:rsidR="00FF2D3D" w:rsidRPr="002E7969">
        <w:rPr>
          <w:rFonts w:ascii="仿宋" w:eastAsia="仿宋" w:hAnsi="仿宋" w:hint="eastAsia"/>
          <w:sz w:val="30"/>
          <w:szCs w:val="30"/>
        </w:rPr>
        <w:t>。</w:t>
      </w:r>
    </w:p>
    <w:p w:rsidR="00021F8B" w:rsidRPr="002E7969" w:rsidRDefault="00D95C09" w:rsidP="0012707C">
      <w:pPr>
        <w:spacing w:line="600" w:lineRule="exact"/>
        <w:ind w:firstLineChars="210" w:firstLine="63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3.3.3</w:t>
        </w:r>
      </w:smartTag>
      <w:r w:rsidRPr="0012707C">
        <w:rPr>
          <w:rFonts w:ascii="仿宋" w:eastAsia="仿宋" w:hAnsi="仿宋" w:hint="eastAsia"/>
          <w:b/>
          <w:sz w:val="30"/>
          <w:szCs w:val="30"/>
        </w:rPr>
        <w:t>.</w:t>
      </w:r>
      <w:r w:rsidR="00782AEC" w:rsidRPr="0012707C">
        <w:rPr>
          <w:rFonts w:ascii="仿宋" w:eastAsia="仿宋" w:hAnsi="仿宋" w:hint="eastAsia"/>
          <w:b/>
          <w:sz w:val="30"/>
          <w:szCs w:val="30"/>
        </w:rPr>
        <w:t>培训形式</w:t>
      </w:r>
      <w:r w:rsidR="001011F9" w:rsidRPr="0012707C">
        <w:rPr>
          <w:rFonts w:ascii="仿宋" w:eastAsia="仿宋" w:hAnsi="仿宋" w:hint="eastAsia"/>
          <w:b/>
          <w:sz w:val="30"/>
          <w:szCs w:val="30"/>
        </w:rPr>
        <w:t>多种多样</w:t>
      </w:r>
      <w:r w:rsidR="00FF2D3D" w:rsidRPr="0012707C">
        <w:rPr>
          <w:rFonts w:ascii="仿宋" w:eastAsia="仿宋" w:hAnsi="仿宋" w:hint="eastAsia"/>
          <w:b/>
          <w:sz w:val="30"/>
          <w:szCs w:val="30"/>
        </w:rPr>
        <w:t>。</w:t>
      </w:r>
      <w:r w:rsidR="00FF2D3D" w:rsidRPr="002E7969">
        <w:rPr>
          <w:rFonts w:ascii="仿宋" w:eastAsia="仿宋" w:hAnsi="仿宋" w:hint="eastAsia"/>
          <w:sz w:val="30"/>
          <w:szCs w:val="30"/>
        </w:rPr>
        <w:t>学校建立了同伴共研共进模式，</w:t>
      </w:r>
      <w:r w:rsidR="001011F9" w:rsidRPr="002E7969">
        <w:rPr>
          <w:rFonts w:ascii="仿宋" w:eastAsia="仿宋" w:hAnsi="仿宋" w:hint="eastAsia"/>
          <w:sz w:val="30"/>
          <w:szCs w:val="30"/>
        </w:rPr>
        <w:t>科研处牵头组织市、县级教研活动，</w:t>
      </w:r>
      <w:r w:rsidR="00FF2D3D" w:rsidRPr="002E7969">
        <w:rPr>
          <w:rFonts w:ascii="仿宋" w:eastAsia="仿宋" w:hAnsi="仿宋" w:hint="eastAsia"/>
          <w:sz w:val="30"/>
          <w:szCs w:val="30"/>
        </w:rPr>
        <w:t>工会牵头组织开展青蓝工程活动，</w:t>
      </w:r>
      <w:r w:rsidR="00782AEC" w:rsidRPr="002E7969">
        <w:rPr>
          <w:rFonts w:ascii="仿宋" w:eastAsia="仿宋" w:hAnsi="仿宋" w:hint="eastAsia"/>
          <w:sz w:val="30"/>
          <w:szCs w:val="30"/>
        </w:rPr>
        <w:t>青蓝工程</w:t>
      </w:r>
      <w:r w:rsidR="00FF2D3D" w:rsidRPr="002E7969">
        <w:rPr>
          <w:rFonts w:ascii="仿宋" w:eastAsia="仿宋" w:hAnsi="仿宋" w:hint="eastAsia"/>
          <w:sz w:val="30"/>
          <w:szCs w:val="30"/>
        </w:rPr>
        <w:t>有仪式、有任务、有检查、有考核。各名师工作室按计划开展活动并产生成果，切实履行培养青年教师的职责，发挥了辐射引领作用，于友林机电工作室被评为市级</w:t>
      </w:r>
      <w:r w:rsidR="00283766" w:rsidRPr="00283766">
        <w:rPr>
          <w:rFonts w:ascii="仿宋" w:eastAsia="仿宋" w:hAnsi="仿宋" w:hint="eastAsia"/>
          <w:sz w:val="30"/>
          <w:szCs w:val="30"/>
        </w:rPr>
        <w:t>于友林机械</w:t>
      </w:r>
      <w:r w:rsidR="00FF2D3D" w:rsidRPr="002E7969">
        <w:rPr>
          <w:rFonts w:ascii="仿宋" w:eastAsia="仿宋" w:hAnsi="仿宋" w:hint="eastAsia"/>
          <w:sz w:val="30"/>
          <w:szCs w:val="30"/>
        </w:rPr>
        <w:t>名师工作室</w:t>
      </w:r>
      <w:r w:rsidR="00F77991">
        <w:rPr>
          <w:rFonts w:ascii="仿宋" w:eastAsia="仿宋" w:hAnsi="仿宋" w:hint="eastAsia"/>
          <w:sz w:val="30"/>
          <w:szCs w:val="30"/>
        </w:rPr>
        <w:t>，王爱华电子名师工作室被确定为市第三批中职学校名师工作室</w:t>
      </w:r>
      <w:r w:rsidR="00FF2D3D" w:rsidRPr="002E7969">
        <w:rPr>
          <w:rFonts w:ascii="仿宋" w:eastAsia="仿宋" w:hAnsi="仿宋" w:hint="eastAsia"/>
          <w:sz w:val="30"/>
          <w:szCs w:val="30"/>
        </w:rPr>
        <w:t>。教师每年撰写1篇读书心得，以教研室为单位，每学期集中开展4次读书交流活动（每月1次）。</w:t>
      </w:r>
      <w:r w:rsidR="001011F9" w:rsidRPr="002E7969">
        <w:rPr>
          <w:rFonts w:ascii="仿宋" w:eastAsia="仿宋" w:hAnsi="仿宋" w:hint="eastAsia"/>
          <w:sz w:val="30"/>
          <w:szCs w:val="30"/>
        </w:rPr>
        <w:t>成功举办了南通市对口单招专业技能课程“做学教合一”专题教学研讨活动及南通市“现代学徒制：问题与对策”主题教研活动，活动的开展不仅彰显了学校的办学特色，更为教师提供了一个学习、研究的平台，</w:t>
      </w:r>
      <w:r w:rsidR="00FF2D3D" w:rsidRPr="002E7969">
        <w:rPr>
          <w:rFonts w:ascii="仿宋" w:eastAsia="仿宋" w:hAnsi="仿宋" w:hint="eastAsia"/>
          <w:sz w:val="30"/>
          <w:szCs w:val="30"/>
        </w:rPr>
        <w:t>共研共进促进了教师的专业成长。</w:t>
      </w:r>
    </w:p>
    <w:p w:rsidR="00021F8B" w:rsidRPr="002E7969" w:rsidRDefault="00D95C09" w:rsidP="0012707C">
      <w:pPr>
        <w:spacing w:line="600" w:lineRule="exact"/>
        <w:ind w:firstLineChars="210" w:firstLine="63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3.3.4</w:t>
        </w:r>
      </w:smartTag>
      <w:r w:rsidR="00FF2D3D" w:rsidRPr="0012707C">
        <w:rPr>
          <w:rFonts w:ascii="仿宋" w:eastAsia="仿宋" w:hAnsi="仿宋" w:hint="eastAsia"/>
          <w:b/>
          <w:sz w:val="30"/>
          <w:szCs w:val="30"/>
        </w:rPr>
        <w:t>企业实践</w:t>
      </w:r>
      <w:r w:rsidR="001011F9" w:rsidRPr="0012707C">
        <w:rPr>
          <w:rFonts w:ascii="仿宋" w:eastAsia="仿宋" w:hAnsi="仿宋" w:hint="eastAsia"/>
          <w:b/>
          <w:sz w:val="30"/>
          <w:szCs w:val="30"/>
        </w:rPr>
        <w:t>常态开展</w:t>
      </w:r>
      <w:r w:rsidR="00021F8B" w:rsidRPr="0012707C">
        <w:rPr>
          <w:rFonts w:ascii="仿宋" w:eastAsia="仿宋" w:hAnsi="仿宋" w:hint="eastAsia"/>
          <w:b/>
          <w:sz w:val="30"/>
          <w:szCs w:val="30"/>
        </w:rPr>
        <w:t>。</w:t>
      </w:r>
      <w:r w:rsidR="00FF2D3D" w:rsidRPr="002E7969">
        <w:rPr>
          <w:rFonts w:ascii="仿宋" w:eastAsia="仿宋" w:hAnsi="仿宋" w:hint="eastAsia"/>
          <w:sz w:val="30"/>
          <w:szCs w:val="30"/>
        </w:rPr>
        <w:t>根据</w:t>
      </w:r>
      <w:r w:rsidR="001011F9" w:rsidRPr="002E7969">
        <w:rPr>
          <w:rFonts w:ascii="仿宋" w:eastAsia="仿宋" w:hAnsi="仿宋" w:hint="eastAsia"/>
          <w:sz w:val="30"/>
          <w:szCs w:val="30"/>
        </w:rPr>
        <w:t>省教育厅有关文件要求，海安</w:t>
      </w:r>
      <w:r w:rsidR="00FF2D3D" w:rsidRPr="002E7969">
        <w:rPr>
          <w:rFonts w:ascii="仿宋" w:eastAsia="仿宋" w:hAnsi="仿宋" w:hint="eastAsia"/>
          <w:sz w:val="30"/>
          <w:szCs w:val="30"/>
        </w:rPr>
        <w:t>县</w:t>
      </w:r>
      <w:r w:rsidR="001011F9" w:rsidRPr="002E7969">
        <w:rPr>
          <w:rFonts w:ascii="仿宋" w:eastAsia="仿宋" w:hAnsi="仿宋" w:hint="eastAsia"/>
          <w:sz w:val="30"/>
          <w:szCs w:val="30"/>
        </w:rPr>
        <w:t>教育</w:t>
      </w:r>
      <w:r w:rsidR="00FF2D3D" w:rsidRPr="002E7969">
        <w:rPr>
          <w:rFonts w:ascii="仿宋" w:eastAsia="仿宋" w:hAnsi="仿宋" w:hint="eastAsia"/>
          <w:sz w:val="30"/>
          <w:szCs w:val="30"/>
        </w:rPr>
        <w:t>局制定</w:t>
      </w:r>
      <w:r w:rsidR="001011F9" w:rsidRPr="002E7969">
        <w:rPr>
          <w:rFonts w:ascii="仿宋" w:eastAsia="仿宋" w:hAnsi="仿宋" w:hint="eastAsia"/>
          <w:sz w:val="30"/>
          <w:szCs w:val="30"/>
        </w:rPr>
        <w:t>了</w:t>
      </w:r>
      <w:r w:rsidR="00FF2D3D" w:rsidRPr="002E7969">
        <w:rPr>
          <w:rFonts w:ascii="仿宋" w:eastAsia="仿宋" w:hAnsi="仿宋" w:hint="eastAsia"/>
          <w:sz w:val="30"/>
          <w:szCs w:val="30"/>
        </w:rPr>
        <w:t>专业教师下企业实践的有关规定，学校</w:t>
      </w:r>
      <w:r w:rsidR="006D1BB5">
        <w:rPr>
          <w:rFonts w:ascii="仿宋" w:eastAsia="仿宋" w:hAnsi="仿宋" w:hint="eastAsia"/>
          <w:sz w:val="30"/>
          <w:szCs w:val="30"/>
        </w:rPr>
        <w:t>根据专业教师现状，通过自主申请、学校推荐</w:t>
      </w:r>
      <w:r w:rsidR="001011F9" w:rsidRPr="002E7969">
        <w:rPr>
          <w:rFonts w:ascii="仿宋" w:eastAsia="仿宋" w:hAnsi="仿宋" w:hint="eastAsia"/>
          <w:sz w:val="30"/>
          <w:szCs w:val="30"/>
        </w:rPr>
        <w:t>相结合的方式，在不影响正常教育教学秩序的前提下，</w:t>
      </w:r>
      <w:r w:rsidR="00FF2D3D" w:rsidRPr="002E7969">
        <w:rPr>
          <w:rFonts w:ascii="仿宋" w:eastAsia="仿宋" w:hAnsi="仿宋" w:hint="eastAsia"/>
          <w:sz w:val="30"/>
          <w:szCs w:val="30"/>
        </w:rPr>
        <w:t>组织教师按要求利用假期到相关企</w:t>
      </w:r>
      <w:r w:rsidR="00FF2D3D" w:rsidRPr="002E7969">
        <w:rPr>
          <w:rFonts w:ascii="仿宋" w:eastAsia="仿宋" w:hAnsi="仿宋" w:hint="eastAsia"/>
          <w:sz w:val="30"/>
          <w:szCs w:val="30"/>
        </w:rPr>
        <w:lastRenderedPageBreak/>
        <w:t>业实践锻炼。专业教师下企业</w:t>
      </w:r>
      <w:r w:rsidR="001011F9" w:rsidRPr="002E7969">
        <w:rPr>
          <w:rFonts w:ascii="仿宋" w:eastAsia="仿宋" w:hAnsi="仿宋" w:hint="eastAsia"/>
          <w:sz w:val="30"/>
          <w:szCs w:val="30"/>
        </w:rPr>
        <w:t>不仅</w:t>
      </w:r>
      <w:r w:rsidR="00FF2D3D" w:rsidRPr="002E7969">
        <w:rPr>
          <w:rFonts w:ascii="仿宋" w:eastAsia="仿宋" w:hAnsi="仿宋" w:hint="eastAsia"/>
          <w:sz w:val="30"/>
          <w:szCs w:val="30"/>
        </w:rPr>
        <w:t>学习新工艺、新技术、新方法，</w:t>
      </w:r>
      <w:r w:rsidR="001011F9" w:rsidRPr="002E7969">
        <w:rPr>
          <w:rFonts w:ascii="仿宋" w:eastAsia="仿宋" w:hAnsi="仿宋" w:hint="eastAsia"/>
          <w:sz w:val="30"/>
          <w:szCs w:val="30"/>
        </w:rPr>
        <w:t>还</w:t>
      </w:r>
      <w:r w:rsidR="00FF2D3D" w:rsidRPr="002E7969">
        <w:rPr>
          <w:rFonts w:ascii="仿宋" w:eastAsia="仿宋" w:hAnsi="仿宋" w:hint="eastAsia"/>
          <w:sz w:val="30"/>
          <w:szCs w:val="30"/>
        </w:rPr>
        <w:t>积极参与企业产品研发，</w:t>
      </w:r>
      <w:r w:rsidR="001011F9" w:rsidRPr="002E7969">
        <w:rPr>
          <w:rFonts w:ascii="仿宋" w:eastAsia="仿宋" w:hAnsi="仿宋" w:hint="eastAsia"/>
          <w:sz w:val="30"/>
          <w:szCs w:val="30"/>
        </w:rPr>
        <w:t>大大提升了教师的</w:t>
      </w:r>
      <w:r w:rsidR="00FF2D3D" w:rsidRPr="002E7969">
        <w:rPr>
          <w:rFonts w:ascii="仿宋" w:eastAsia="仿宋" w:hAnsi="仿宋" w:hint="eastAsia"/>
          <w:sz w:val="30"/>
          <w:szCs w:val="30"/>
        </w:rPr>
        <w:t>专业能力。</w:t>
      </w:r>
    </w:p>
    <w:p w:rsidR="007F0931" w:rsidRPr="002E7969" w:rsidRDefault="00D95C09" w:rsidP="0012707C">
      <w:pPr>
        <w:spacing w:line="600" w:lineRule="exact"/>
        <w:ind w:firstLineChars="210" w:firstLine="63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3.3.5</w:t>
        </w:r>
      </w:smartTag>
      <w:r w:rsidR="00782AEC" w:rsidRPr="0012707C">
        <w:rPr>
          <w:rFonts w:ascii="仿宋" w:eastAsia="仿宋" w:hAnsi="仿宋" w:hint="eastAsia"/>
          <w:b/>
          <w:sz w:val="30"/>
          <w:szCs w:val="30"/>
        </w:rPr>
        <w:t>突出</w:t>
      </w:r>
      <w:r w:rsidR="00FF2D3D" w:rsidRPr="0012707C">
        <w:rPr>
          <w:rFonts w:ascii="仿宋" w:eastAsia="仿宋" w:hAnsi="仿宋" w:hint="eastAsia"/>
          <w:b/>
          <w:sz w:val="30"/>
          <w:szCs w:val="30"/>
        </w:rPr>
        <w:t>重点</w:t>
      </w:r>
      <w:r w:rsidR="00782AEC" w:rsidRPr="0012707C">
        <w:rPr>
          <w:rFonts w:ascii="仿宋" w:eastAsia="仿宋" w:hAnsi="仿宋" w:hint="eastAsia"/>
          <w:b/>
          <w:sz w:val="30"/>
          <w:szCs w:val="30"/>
        </w:rPr>
        <w:t>带动全体</w:t>
      </w:r>
      <w:r w:rsidR="00021F8B" w:rsidRPr="0012707C">
        <w:rPr>
          <w:rFonts w:ascii="仿宋" w:eastAsia="仿宋" w:hAnsi="仿宋" w:hint="eastAsia"/>
          <w:b/>
          <w:sz w:val="30"/>
          <w:szCs w:val="30"/>
        </w:rPr>
        <w:t>。</w:t>
      </w:r>
      <w:r w:rsidR="00FF2D3D" w:rsidRPr="002E7969">
        <w:rPr>
          <w:rFonts w:ascii="仿宋" w:eastAsia="仿宋" w:hAnsi="仿宋" w:hint="eastAsia"/>
          <w:sz w:val="30"/>
          <w:szCs w:val="30"/>
        </w:rPr>
        <w:t>学校制定</w:t>
      </w:r>
      <w:r w:rsidR="008E0C74" w:rsidRPr="002E7969">
        <w:rPr>
          <w:rFonts w:ascii="仿宋" w:eastAsia="仿宋" w:hAnsi="仿宋" w:hint="eastAsia"/>
          <w:sz w:val="30"/>
          <w:szCs w:val="30"/>
        </w:rPr>
        <w:t>了</w:t>
      </w:r>
      <w:r w:rsidR="00FF2D3D" w:rsidRPr="002E7969">
        <w:rPr>
          <w:rFonts w:ascii="仿宋" w:eastAsia="仿宋" w:hAnsi="仿宋" w:hint="eastAsia"/>
          <w:sz w:val="30"/>
          <w:szCs w:val="30"/>
        </w:rPr>
        <w:t>专业带头人、骨干教师培养计划，以及骨干教师、青年教师培训制度，积极组织教师参加各级培训，参加培训教师的名额下发到各专业部，由各专业部推荐，校长室研究确定公布。培训侧重向专业带头人、骨干教师、优秀青年教师倾斜，用足名额。</w:t>
      </w:r>
      <w:r w:rsidR="00821328" w:rsidRPr="002E7969">
        <w:rPr>
          <w:rFonts w:ascii="仿宋" w:eastAsia="仿宋" w:hAnsi="仿宋" w:hint="eastAsia"/>
          <w:sz w:val="30"/>
          <w:szCs w:val="30"/>
        </w:rPr>
        <w:t>年内教师参加县级以上培训293人次，其中省培42人次，县培251人次。现有研究生66人，居于全县前列</w:t>
      </w:r>
      <w:r w:rsidR="00FF2D3D" w:rsidRPr="002E7969">
        <w:rPr>
          <w:rFonts w:ascii="仿宋" w:eastAsia="仿宋" w:hAnsi="仿宋" w:hint="eastAsia"/>
          <w:sz w:val="30"/>
          <w:szCs w:val="30"/>
        </w:rPr>
        <w:t>，开展45岁以下青年教师的信息化教学能力提升专题培训。</w:t>
      </w:r>
    </w:p>
    <w:p w:rsidR="00021F8B" w:rsidRPr="002E7969" w:rsidRDefault="007F0931" w:rsidP="00121C90">
      <w:pPr>
        <w:pStyle w:val="a9"/>
        <w:spacing w:before="0" w:after="0" w:line="600" w:lineRule="exact"/>
        <w:ind w:firstLineChars="200" w:firstLine="602"/>
        <w:jc w:val="left"/>
        <w:rPr>
          <w:rFonts w:ascii="仿宋" w:eastAsia="仿宋" w:hAnsi="仿宋"/>
          <w:sz w:val="30"/>
          <w:szCs w:val="30"/>
        </w:rPr>
      </w:pPr>
      <w:bookmarkStart w:id="46" w:name="_Toc471109603"/>
      <w:bookmarkStart w:id="47" w:name="_Toc501462459"/>
      <w:bookmarkStart w:id="48" w:name="_Toc502049648"/>
      <w:r w:rsidRPr="002E7969">
        <w:rPr>
          <w:rFonts w:ascii="仿宋" w:eastAsia="仿宋" w:hAnsi="仿宋" w:hint="eastAsia"/>
          <w:sz w:val="30"/>
          <w:szCs w:val="30"/>
        </w:rPr>
        <w:t>3.4 规范管理情况</w:t>
      </w:r>
      <w:bookmarkEnd w:id="46"/>
      <w:bookmarkEnd w:id="47"/>
      <w:bookmarkEnd w:id="48"/>
    </w:p>
    <w:p w:rsidR="00B90784" w:rsidRPr="002E7969" w:rsidRDefault="009E69F1"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3.4.1</w:t>
      </w:r>
      <w:r w:rsidR="003164B3" w:rsidRPr="0012707C">
        <w:rPr>
          <w:rFonts w:ascii="仿宋" w:eastAsia="仿宋" w:hAnsi="仿宋" w:hint="eastAsia"/>
          <w:b/>
          <w:sz w:val="30"/>
          <w:szCs w:val="30"/>
        </w:rPr>
        <w:t>规范开展</w:t>
      </w:r>
      <w:r w:rsidR="007F0931" w:rsidRPr="0012707C">
        <w:rPr>
          <w:rFonts w:ascii="仿宋" w:eastAsia="仿宋" w:hAnsi="仿宋" w:hint="eastAsia"/>
          <w:b/>
          <w:sz w:val="30"/>
          <w:szCs w:val="30"/>
        </w:rPr>
        <w:t>教学管理</w:t>
      </w:r>
      <w:r w:rsidR="00021F8B" w:rsidRPr="0012707C">
        <w:rPr>
          <w:rFonts w:ascii="仿宋" w:eastAsia="仿宋" w:hAnsi="仿宋" w:hint="eastAsia"/>
          <w:b/>
          <w:sz w:val="30"/>
          <w:szCs w:val="30"/>
        </w:rPr>
        <w:t>。</w:t>
      </w:r>
      <w:r w:rsidR="00B90784" w:rsidRPr="002E7969">
        <w:rPr>
          <w:rFonts w:ascii="仿宋" w:eastAsia="仿宋" w:hAnsi="仿宋" w:hint="eastAsia"/>
          <w:sz w:val="30"/>
          <w:szCs w:val="30"/>
        </w:rPr>
        <w:t>一是不断探索和完善教学管理体系，实行“学校--系部”二级管理，</w:t>
      </w:r>
      <w:r w:rsidR="003164B3" w:rsidRPr="002E7969">
        <w:rPr>
          <w:rFonts w:ascii="仿宋" w:eastAsia="仿宋" w:hAnsi="仿宋" w:hint="eastAsia"/>
          <w:sz w:val="30"/>
          <w:szCs w:val="30"/>
        </w:rPr>
        <w:t>根据学校专业建设需要，不断调整专业部组成，将高等职业教育统一纳入专业部管理，建立中高职教育教学的梯队管理模式，明确</w:t>
      </w:r>
      <w:r w:rsidR="00B90784" w:rsidRPr="002E7969">
        <w:rPr>
          <w:rFonts w:ascii="仿宋" w:eastAsia="仿宋" w:hAnsi="仿宋" w:hint="eastAsia"/>
          <w:sz w:val="30"/>
          <w:szCs w:val="30"/>
        </w:rPr>
        <w:t>教务处和专业部</w:t>
      </w:r>
      <w:r w:rsidR="003164B3" w:rsidRPr="002E7969">
        <w:rPr>
          <w:rFonts w:ascii="仿宋" w:eastAsia="仿宋" w:hAnsi="仿宋" w:hint="eastAsia"/>
          <w:sz w:val="30"/>
          <w:szCs w:val="30"/>
        </w:rPr>
        <w:t>的管理职责</w:t>
      </w:r>
      <w:r w:rsidR="00B90784" w:rsidRPr="002E7969">
        <w:rPr>
          <w:rFonts w:ascii="仿宋" w:eastAsia="仿宋" w:hAnsi="仿宋" w:hint="eastAsia"/>
          <w:sz w:val="30"/>
          <w:szCs w:val="30"/>
        </w:rPr>
        <w:t>。二是教学管理制度规范、完备，实施计划管理。除不定期检查外，督导室、教务处在期中和期末均组织专业部对教学计划的执行情况进行系统的督查，确保了教学工作有计划、有执行、有检查、有总结，部门教学工作计划与总结齐全</w:t>
      </w:r>
      <w:r w:rsidR="00C457F6" w:rsidRPr="002E7969">
        <w:rPr>
          <w:rFonts w:ascii="仿宋" w:eastAsia="仿宋" w:hAnsi="仿宋" w:hint="eastAsia"/>
          <w:sz w:val="30"/>
          <w:szCs w:val="30"/>
        </w:rPr>
        <w:t>。</w:t>
      </w:r>
      <w:r w:rsidR="00B90784" w:rsidRPr="002E7969">
        <w:rPr>
          <w:rFonts w:ascii="仿宋" w:eastAsia="仿宋" w:hAnsi="仿宋" w:hint="eastAsia"/>
          <w:sz w:val="30"/>
          <w:szCs w:val="30"/>
        </w:rPr>
        <w:t>三是按照中等职业教育的人才培养目标和不同课程的岗位要求，按照规范程序编制了课程标准。四是教学课程的开设做到了开足开齐，教材选用规范，德育课、文化课均采用教育部和省教育厅规定教材，专业课程均选用省教育厅推荐目录中教材。五是积极推进课程改革，</w:t>
      </w:r>
      <w:r w:rsidR="00B90784" w:rsidRPr="002E7969">
        <w:rPr>
          <w:rFonts w:ascii="仿宋" w:eastAsia="仿宋" w:hAnsi="仿宋" w:hint="eastAsia"/>
          <w:sz w:val="30"/>
          <w:szCs w:val="30"/>
        </w:rPr>
        <w:lastRenderedPageBreak/>
        <w:t>大力开发校本教材，并重视资源开发与利用。目前，学校主干专业均根据学校人才培养的实际需要开设了相关的校本教材。学校开发了包括音像、光碟、课件等多种形式的教学资源，满足了教学需要。</w:t>
      </w:r>
    </w:p>
    <w:p w:rsidR="00C13F02" w:rsidRPr="002E7969" w:rsidRDefault="009E69F1"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3.4.2</w:t>
      </w:r>
      <w:r w:rsidR="003164B3" w:rsidRPr="0012707C">
        <w:rPr>
          <w:rFonts w:ascii="仿宋" w:eastAsia="仿宋" w:hAnsi="仿宋" w:hint="eastAsia"/>
          <w:b/>
          <w:sz w:val="30"/>
          <w:szCs w:val="30"/>
        </w:rPr>
        <w:t>创新</w:t>
      </w:r>
      <w:r w:rsidR="00181C01" w:rsidRPr="0012707C">
        <w:rPr>
          <w:rFonts w:ascii="仿宋" w:eastAsia="仿宋" w:hAnsi="仿宋" w:hint="eastAsia"/>
          <w:b/>
          <w:sz w:val="30"/>
          <w:szCs w:val="30"/>
        </w:rPr>
        <w:t>学生管理</w:t>
      </w:r>
      <w:r w:rsidR="003164B3" w:rsidRPr="0012707C">
        <w:rPr>
          <w:rFonts w:ascii="仿宋" w:eastAsia="仿宋" w:hAnsi="仿宋" w:hint="eastAsia"/>
          <w:b/>
          <w:sz w:val="30"/>
          <w:szCs w:val="30"/>
        </w:rPr>
        <w:t>模式</w:t>
      </w:r>
      <w:r w:rsidR="00B90784" w:rsidRPr="0012707C">
        <w:rPr>
          <w:rFonts w:ascii="仿宋" w:eastAsia="仿宋" w:hAnsi="仿宋" w:hint="eastAsia"/>
          <w:b/>
          <w:sz w:val="30"/>
          <w:szCs w:val="30"/>
        </w:rPr>
        <w:t>。</w:t>
      </w:r>
      <w:r w:rsidR="00F40C04" w:rsidRPr="002E7969">
        <w:rPr>
          <w:rFonts w:ascii="仿宋" w:eastAsia="仿宋" w:hAnsi="仿宋" w:hint="eastAsia"/>
          <w:sz w:val="30"/>
          <w:szCs w:val="30"/>
        </w:rPr>
        <w:t>一是优化队伍建设。学校坚持“三全育人”，将德育工作纳入师德建设和年度绩效考核，积极打造德育队伍，注重班主任队伍专业化发展，择优参加省市级培训，在2017年市县班主任基本功大赛、优秀班会课评比活动中，我校20</w:t>
      </w:r>
      <w:r w:rsidR="0056457F">
        <w:rPr>
          <w:rFonts w:ascii="仿宋" w:eastAsia="仿宋" w:hAnsi="仿宋" w:hint="eastAsia"/>
          <w:sz w:val="30"/>
          <w:szCs w:val="30"/>
        </w:rPr>
        <w:t>多人次获奖</w:t>
      </w:r>
      <w:r w:rsidR="00F40C04" w:rsidRPr="002E7969">
        <w:rPr>
          <w:rFonts w:ascii="仿宋" w:eastAsia="仿宋" w:hAnsi="仿宋" w:hint="eastAsia"/>
          <w:sz w:val="30"/>
          <w:szCs w:val="30"/>
        </w:rPr>
        <w:t>；二是实施“五位一体”育人模式。围绕学生发展核心素养，坚持立德树人，在德育实践中抓住“床位、餐位、学位、工位、岗位”五个基点，以“床位”塑造学生和谐人格、以“餐位” 塑造学生文明品质、以“学位”提升学生思想品质、以“工位”锻造学生专业品质、以“岗位”打造学生职业品质，促进学生健康成长和全面发展，塑造适应经济社会发展要求的高素质技术技能人才；2017年我校5个班级荣获省市“优秀班集体”称号，11名学生被表彰为县级以上“三创生”和“优秀学生干部”。三是开展专题教育活动。学校紧扣法纪安全教育主线，积极开展“平安法治集中宣传月”、“安全生产月”、“反对校园欺凌”等形式多样、内容丰富的主题教育活动，提升了学生的法纪意识和自我管理能力；此外，还积极开展了爱党爱国、革命传统、核心价值观、八礼四仪、志愿服务、文化艺术节、文明风采大赛等传统活动，努力提升学生综合素养，彰显新时期职校学生的青春活力。四是构建德育工作网络。重视学校、家庭、社会“三位</w:t>
      </w:r>
      <w:r w:rsidR="00F40C04" w:rsidRPr="002E7969">
        <w:rPr>
          <w:rFonts w:ascii="仿宋" w:eastAsia="仿宋" w:hAnsi="仿宋" w:hint="eastAsia"/>
          <w:sz w:val="30"/>
          <w:szCs w:val="30"/>
        </w:rPr>
        <w:lastRenderedPageBreak/>
        <w:t>一体”教育模式的探索，充分发挥校外德育基地的作用，与公检法等部门建立良好合作关系；实行家校共育，运用微信、QQ等新媒体加强沟通交流，家长学校研发各类教育资源200多篇、家庭教育短信1600多条。学校德育特色鲜明，品牌效应显现，在“第二届中国中小学新德育G20高峰论坛”特色新德育征集活动评比中，我校获“优秀学校奖”。</w:t>
      </w:r>
    </w:p>
    <w:p w:rsidR="00181C01" w:rsidRPr="002E7969" w:rsidRDefault="009E69F1" w:rsidP="00697577">
      <w:pPr>
        <w:spacing w:line="600" w:lineRule="exact"/>
        <w:ind w:firstLineChars="200" w:firstLine="602"/>
        <w:rPr>
          <w:rFonts w:ascii="仿宋" w:eastAsia="仿宋" w:hAnsi="仿宋"/>
          <w:sz w:val="30"/>
          <w:szCs w:val="30"/>
        </w:rPr>
      </w:pPr>
      <w:r w:rsidRPr="002E7969">
        <w:rPr>
          <w:rFonts w:ascii="仿宋" w:eastAsia="仿宋" w:hAnsi="仿宋" w:hint="eastAsia"/>
          <w:b/>
          <w:sz w:val="30"/>
          <w:szCs w:val="30"/>
        </w:rPr>
        <w:t>3.4.3</w:t>
      </w:r>
      <w:r w:rsidR="003164B3" w:rsidRPr="002E7969">
        <w:rPr>
          <w:rFonts w:ascii="仿宋" w:eastAsia="仿宋" w:hAnsi="仿宋" w:hint="eastAsia"/>
          <w:b/>
          <w:sz w:val="30"/>
          <w:szCs w:val="30"/>
        </w:rPr>
        <w:t>有序开展</w:t>
      </w:r>
      <w:r w:rsidR="00181C01" w:rsidRPr="002E7969">
        <w:rPr>
          <w:rFonts w:ascii="仿宋" w:eastAsia="仿宋" w:hAnsi="仿宋" w:hint="eastAsia"/>
          <w:b/>
          <w:sz w:val="30"/>
          <w:szCs w:val="30"/>
        </w:rPr>
        <w:t>后勤</w:t>
      </w:r>
      <w:r w:rsidR="00703415" w:rsidRPr="002E7969">
        <w:rPr>
          <w:rFonts w:ascii="仿宋" w:eastAsia="仿宋" w:hAnsi="仿宋" w:hint="eastAsia"/>
          <w:b/>
          <w:sz w:val="30"/>
          <w:szCs w:val="30"/>
        </w:rPr>
        <w:t>服务</w:t>
      </w:r>
      <w:r w:rsidR="00181C01" w:rsidRPr="002E7969">
        <w:rPr>
          <w:rFonts w:ascii="仿宋" w:eastAsia="仿宋" w:hAnsi="仿宋" w:hint="eastAsia"/>
          <w:b/>
          <w:sz w:val="30"/>
          <w:szCs w:val="30"/>
        </w:rPr>
        <w:t>。一是后勤服务有保障。</w:t>
      </w:r>
      <w:r w:rsidR="00181C01" w:rsidRPr="002E7969">
        <w:rPr>
          <w:rFonts w:ascii="仿宋" w:eastAsia="仿宋" w:hAnsi="仿宋" w:hint="eastAsia"/>
          <w:sz w:val="30"/>
          <w:szCs w:val="30"/>
        </w:rPr>
        <w:t>及时做好各类创建、迎评资料的整理与现场准备；按照规范程序完成各类专项资金、年度预算资金的政府采购工作；及时维修教室宿舍水电设施、办公桌椅等各类公用设施；根据需要及时采买，保障供应各类办公用品及教学实验物资；同时，按上级要求及时完成各类材料报送与数据上报。</w:t>
      </w:r>
      <w:r w:rsidR="00181C01" w:rsidRPr="002E7969">
        <w:rPr>
          <w:rFonts w:ascii="仿宋" w:eastAsia="仿宋" w:hAnsi="仿宋" w:hint="eastAsia"/>
          <w:b/>
          <w:sz w:val="30"/>
          <w:szCs w:val="30"/>
        </w:rPr>
        <w:t>二是财务运行有秩序。</w:t>
      </w:r>
      <w:r w:rsidR="00181C01" w:rsidRPr="002E7969">
        <w:rPr>
          <w:rFonts w:ascii="仿宋" w:eastAsia="仿宋" w:hAnsi="仿宋" w:hint="eastAsia"/>
          <w:sz w:val="30"/>
          <w:szCs w:val="30"/>
        </w:rPr>
        <w:t>财务管理严格执行财务法规，规范设立总账、现金出纳会计，成立由主要负责人、财务副校长、主管会计及监委会成员组成的财务审批小组，</w:t>
      </w:r>
      <w:r w:rsidR="005C0FB6" w:rsidRPr="002E7969">
        <w:rPr>
          <w:rFonts w:ascii="仿宋" w:eastAsia="仿宋" w:hAnsi="仿宋" w:hint="eastAsia"/>
          <w:sz w:val="30"/>
          <w:szCs w:val="30"/>
        </w:rPr>
        <w:t>工会设立民主理财小组；</w:t>
      </w:r>
      <w:r w:rsidR="00181C01" w:rsidRPr="002E7969">
        <w:rPr>
          <w:rFonts w:ascii="仿宋" w:eastAsia="仿宋" w:hAnsi="仿宋" w:hint="eastAsia"/>
          <w:sz w:val="30"/>
          <w:szCs w:val="30"/>
        </w:rPr>
        <w:t>所有物资采购及支出一律实行先申报、后实施的运行制度</w:t>
      </w:r>
      <w:r w:rsidR="005C0FB6" w:rsidRPr="002E7969">
        <w:rPr>
          <w:rFonts w:ascii="仿宋" w:eastAsia="仿宋" w:hAnsi="仿宋" w:hint="eastAsia"/>
          <w:sz w:val="30"/>
          <w:szCs w:val="30"/>
        </w:rPr>
        <w:t>；</w:t>
      </w:r>
      <w:r w:rsidR="00181C01" w:rsidRPr="002E7969">
        <w:rPr>
          <w:rFonts w:ascii="仿宋" w:eastAsia="仿宋" w:hAnsi="仿宋" w:hint="eastAsia"/>
          <w:sz w:val="30"/>
          <w:szCs w:val="30"/>
        </w:rPr>
        <w:t>财务运行做到用款有计划，收支有标准，分析有资料，监督有要求，</w:t>
      </w:r>
      <w:r w:rsidR="005C0FB6" w:rsidRPr="002E7969">
        <w:rPr>
          <w:rFonts w:ascii="仿宋" w:eastAsia="仿宋" w:hAnsi="仿宋" w:hint="eastAsia"/>
          <w:sz w:val="30"/>
          <w:szCs w:val="30"/>
        </w:rPr>
        <w:t>学校</w:t>
      </w:r>
      <w:r w:rsidR="00181C01" w:rsidRPr="002E7969">
        <w:rPr>
          <w:rFonts w:ascii="仿宋" w:eastAsia="仿宋" w:hAnsi="仿宋" w:hint="eastAsia"/>
          <w:sz w:val="30"/>
          <w:szCs w:val="30"/>
        </w:rPr>
        <w:t>在年初进行的县局财务互审</w:t>
      </w:r>
      <w:r w:rsidR="00FF3CB9" w:rsidRPr="002E7969">
        <w:rPr>
          <w:rFonts w:ascii="仿宋" w:eastAsia="仿宋" w:hAnsi="仿宋" w:hint="eastAsia"/>
          <w:sz w:val="30"/>
          <w:szCs w:val="30"/>
        </w:rPr>
        <w:t>中被评为先进单位。</w:t>
      </w:r>
      <w:r w:rsidR="00FF3CB9" w:rsidRPr="002E7969">
        <w:rPr>
          <w:rFonts w:ascii="仿宋" w:eastAsia="仿宋" w:hAnsi="仿宋" w:hint="eastAsia"/>
          <w:b/>
          <w:sz w:val="30"/>
          <w:szCs w:val="30"/>
        </w:rPr>
        <w:t>三是公务活动</w:t>
      </w:r>
      <w:r w:rsidR="003164B3" w:rsidRPr="002E7969">
        <w:rPr>
          <w:rFonts w:ascii="仿宋" w:eastAsia="仿宋" w:hAnsi="仿宋" w:hint="eastAsia"/>
          <w:b/>
          <w:sz w:val="30"/>
          <w:szCs w:val="30"/>
        </w:rPr>
        <w:t>有制度</w:t>
      </w:r>
      <w:r w:rsidR="00FF3CB9" w:rsidRPr="002E7969">
        <w:rPr>
          <w:rFonts w:ascii="仿宋" w:eastAsia="仿宋" w:hAnsi="仿宋" w:hint="eastAsia"/>
          <w:b/>
          <w:sz w:val="30"/>
          <w:szCs w:val="30"/>
        </w:rPr>
        <w:t>。</w:t>
      </w:r>
      <w:r w:rsidR="00FF3CB9" w:rsidRPr="002E7969">
        <w:rPr>
          <w:rFonts w:ascii="仿宋" w:eastAsia="仿宋" w:hAnsi="仿宋" w:hint="eastAsia"/>
          <w:sz w:val="30"/>
          <w:szCs w:val="30"/>
        </w:rPr>
        <w:t>学校严格按照上级要求认真做好公务消费一体化工作，应网上备案的项目全部备案，无公务消费报警现象发生</w:t>
      </w:r>
      <w:r w:rsidR="005C0FB6" w:rsidRPr="002E7969">
        <w:rPr>
          <w:rFonts w:ascii="仿宋" w:eastAsia="仿宋" w:hAnsi="仿宋" w:hint="eastAsia"/>
          <w:sz w:val="30"/>
          <w:szCs w:val="30"/>
        </w:rPr>
        <w:t>；</w:t>
      </w:r>
      <w:r w:rsidR="00FF3CB9" w:rsidRPr="002E7969">
        <w:rPr>
          <w:rFonts w:ascii="仿宋" w:eastAsia="仿宋" w:hAnsi="仿宋" w:hint="eastAsia"/>
          <w:sz w:val="30"/>
          <w:szCs w:val="30"/>
        </w:rPr>
        <w:t>全年共完成公务消费备案</w:t>
      </w:r>
      <w:r w:rsidR="00CA1E82" w:rsidRPr="002E7969">
        <w:rPr>
          <w:rFonts w:ascii="仿宋" w:eastAsia="仿宋" w:hAnsi="仿宋" w:hint="eastAsia"/>
          <w:sz w:val="30"/>
          <w:szCs w:val="30"/>
        </w:rPr>
        <w:t>971</w:t>
      </w:r>
      <w:r w:rsidR="00FF3CB9" w:rsidRPr="002E7969">
        <w:rPr>
          <w:rFonts w:ascii="仿宋" w:eastAsia="仿宋" w:hAnsi="仿宋" w:hint="eastAsia"/>
          <w:sz w:val="30"/>
          <w:szCs w:val="30"/>
        </w:rPr>
        <w:t>件，涉及金额</w:t>
      </w:r>
      <w:r w:rsidR="00CA1E82" w:rsidRPr="002E7969">
        <w:rPr>
          <w:rFonts w:ascii="仿宋" w:eastAsia="仿宋" w:hAnsi="仿宋" w:hint="eastAsia"/>
          <w:sz w:val="30"/>
          <w:szCs w:val="30"/>
        </w:rPr>
        <w:t>218.73</w:t>
      </w:r>
      <w:r w:rsidR="00FF3CB9" w:rsidRPr="002E7969">
        <w:rPr>
          <w:rFonts w:ascii="仿宋" w:eastAsia="仿宋" w:hAnsi="仿宋" w:hint="eastAsia"/>
          <w:sz w:val="30"/>
          <w:szCs w:val="30"/>
        </w:rPr>
        <w:t>万元</w:t>
      </w:r>
      <w:r w:rsidR="005C0FB6" w:rsidRPr="002E7969">
        <w:rPr>
          <w:rFonts w:ascii="仿宋" w:eastAsia="仿宋" w:hAnsi="仿宋" w:hint="eastAsia"/>
          <w:sz w:val="30"/>
          <w:szCs w:val="30"/>
        </w:rPr>
        <w:t>；</w:t>
      </w:r>
      <w:r w:rsidR="00FF3CB9" w:rsidRPr="002E7969">
        <w:rPr>
          <w:rFonts w:ascii="仿宋" w:eastAsia="仿宋" w:hAnsi="仿宋" w:hint="eastAsia"/>
          <w:sz w:val="30"/>
          <w:szCs w:val="30"/>
        </w:rPr>
        <w:t>学校严格公务消费接待管理规定的执行，接待等公务消费持续保低位运行</w:t>
      </w:r>
      <w:r w:rsidR="005C0FB6" w:rsidRPr="002E7969">
        <w:rPr>
          <w:rFonts w:ascii="仿宋" w:eastAsia="仿宋" w:hAnsi="仿宋" w:hint="eastAsia"/>
          <w:sz w:val="30"/>
          <w:szCs w:val="30"/>
        </w:rPr>
        <w:t>；</w:t>
      </w:r>
      <w:r w:rsidR="00FF3CB9" w:rsidRPr="002E7969">
        <w:rPr>
          <w:rFonts w:ascii="仿宋" w:eastAsia="仿宋" w:hAnsi="仿宋" w:hint="eastAsia"/>
          <w:sz w:val="30"/>
          <w:szCs w:val="30"/>
        </w:rPr>
        <w:t>认真执行“三重一大”备案制度，</w:t>
      </w:r>
      <w:r w:rsidR="00703415" w:rsidRPr="002E7969">
        <w:rPr>
          <w:rFonts w:ascii="仿宋" w:eastAsia="仿宋" w:hAnsi="仿宋" w:hint="eastAsia"/>
          <w:sz w:val="30"/>
          <w:szCs w:val="30"/>
        </w:rPr>
        <w:t>全</w:t>
      </w:r>
      <w:r w:rsidR="00FF3CB9" w:rsidRPr="002E7969">
        <w:rPr>
          <w:rFonts w:ascii="仿宋" w:eastAsia="仿宋" w:hAnsi="仿宋" w:hint="eastAsia"/>
          <w:sz w:val="30"/>
          <w:szCs w:val="30"/>
        </w:rPr>
        <w:t>年完成“三重一大”备案</w:t>
      </w:r>
      <w:r w:rsidR="003164B3" w:rsidRPr="002E7969">
        <w:rPr>
          <w:rFonts w:ascii="仿宋" w:eastAsia="仿宋" w:hAnsi="仿宋" w:hint="eastAsia"/>
          <w:sz w:val="30"/>
          <w:szCs w:val="30"/>
        </w:rPr>
        <w:t>30</w:t>
      </w:r>
      <w:r w:rsidR="009D489A" w:rsidRPr="002E7969">
        <w:rPr>
          <w:rFonts w:ascii="仿宋" w:eastAsia="仿宋" w:hAnsi="仿宋" w:hint="eastAsia"/>
          <w:sz w:val="30"/>
          <w:szCs w:val="30"/>
        </w:rPr>
        <w:t>3</w:t>
      </w:r>
      <w:r w:rsidR="00FF3CB9" w:rsidRPr="002E7969">
        <w:rPr>
          <w:rFonts w:ascii="仿宋" w:eastAsia="仿宋" w:hAnsi="仿宋" w:hint="eastAsia"/>
          <w:sz w:val="30"/>
          <w:szCs w:val="30"/>
        </w:rPr>
        <w:t>件。</w:t>
      </w:r>
    </w:p>
    <w:p w:rsidR="00EC1758" w:rsidRPr="002E7969" w:rsidRDefault="009E69F1" w:rsidP="00F80CE1">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lastRenderedPageBreak/>
        <w:t>3.4.4</w:t>
      </w:r>
      <w:r w:rsidR="00300A2A" w:rsidRPr="0012707C">
        <w:rPr>
          <w:rFonts w:ascii="仿宋" w:eastAsia="仿宋" w:hAnsi="仿宋" w:hint="eastAsia"/>
          <w:b/>
          <w:sz w:val="30"/>
          <w:szCs w:val="30"/>
        </w:rPr>
        <w:t>常态开展</w:t>
      </w:r>
      <w:r w:rsidR="007E1C0A" w:rsidRPr="0012707C">
        <w:rPr>
          <w:rFonts w:ascii="仿宋" w:eastAsia="仿宋" w:hAnsi="仿宋" w:hint="eastAsia"/>
          <w:b/>
          <w:sz w:val="30"/>
          <w:szCs w:val="30"/>
        </w:rPr>
        <w:t>安全教育。</w:t>
      </w:r>
      <w:r w:rsidR="00F80CE1" w:rsidRPr="00F80CE1">
        <w:rPr>
          <w:rFonts w:ascii="仿宋" w:eastAsia="仿宋" w:hAnsi="仿宋" w:hint="eastAsia"/>
          <w:sz w:val="30"/>
          <w:szCs w:val="30"/>
        </w:rPr>
        <w:t>常态开展安全法纪教育。学校牢固树立安全“红线”意识，切实落实“党政同责、一岗双责、齐抓共管、失职追责”要求，以《学校安全风险和责任清单》、《学校安全隐患排查和整治清单》为抓手，扎实安全工作举措，先后组织开展了“中小学生安全教育日”、“国家安全教育日”、“防灾减灾日”、“安全生产月”、“食品安全宣传周”、防溺水、消防疏散演练等主题教育活动，在迎接多部门开展的安全工作大检查活动中，我校安全工作获得充分肯定。学校坚持依法行政、依法治教、依法治校，深化法治宣传教育，通过法治教育宣传、抵制校园欺凌、法纪教育大会、法治专题讲座、禁毒图片展等形式多样、内容丰富的专题教育活动，不断提升师生法治素养，师生违法犯罪率为零。</w:t>
      </w:r>
    </w:p>
    <w:p w:rsidR="007E1C0A" w:rsidRPr="002E7969" w:rsidRDefault="00F0331A"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3.4.5</w:t>
      </w:r>
      <w:r w:rsidR="007E1C0A" w:rsidRPr="0012707C">
        <w:rPr>
          <w:rFonts w:ascii="仿宋" w:eastAsia="仿宋" w:hAnsi="仿宋" w:hint="eastAsia"/>
          <w:b/>
          <w:sz w:val="30"/>
          <w:szCs w:val="30"/>
        </w:rPr>
        <w:t>科研管理成效显著。</w:t>
      </w:r>
      <w:r w:rsidR="00EC1758" w:rsidRPr="002E7969">
        <w:rPr>
          <w:rFonts w:ascii="仿宋" w:eastAsia="仿宋" w:hAnsi="仿宋" w:hint="eastAsia"/>
          <w:sz w:val="30"/>
          <w:szCs w:val="30"/>
        </w:rPr>
        <w:t>学校重视教学研究活动的开展，制订了一系列切实有效的教研活动制度，教师的教学研究水平和专业素养得到了显著提升。</w:t>
      </w:r>
      <w:r w:rsidR="00EC1758" w:rsidRPr="002E7969">
        <w:rPr>
          <w:rFonts w:ascii="仿宋" w:eastAsia="仿宋" w:hAnsi="仿宋" w:hint="eastAsia"/>
          <w:b/>
          <w:sz w:val="30"/>
          <w:szCs w:val="30"/>
        </w:rPr>
        <w:t>一是提升了发展素养。</w:t>
      </w:r>
      <w:r w:rsidR="00EC1758" w:rsidRPr="002E7969">
        <w:rPr>
          <w:rFonts w:ascii="仿宋" w:eastAsia="仿宋" w:hAnsi="仿宋" w:hint="eastAsia"/>
          <w:sz w:val="30"/>
          <w:szCs w:val="30"/>
        </w:rPr>
        <w:t>年内教师参加县级以上培训293人次，其中省培42人次，县培251人次。现有研究生66人，居于全县前列。教师县继续教育签证率、合格率均为100%；</w:t>
      </w:r>
      <w:r w:rsidR="00EC1758" w:rsidRPr="002E7969">
        <w:rPr>
          <w:rFonts w:ascii="仿宋" w:eastAsia="仿宋" w:hAnsi="仿宋" w:hint="eastAsia"/>
          <w:b/>
          <w:sz w:val="30"/>
          <w:szCs w:val="30"/>
        </w:rPr>
        <w:t>二是提升发展能力。</w:t>
      </w:r>
      <w:r w:rsidR="00EC1758" w:rsidRPr="002E7969">
        <w:rPr>
          <w:rFonts w:ascii="仿宋" w:eastAsia="仿宋" w:hAnsi="仿宋" w:hint="eastAsia"/>
          <w:sz w:val="30"/>
          <w:szCs w:val="30"/>
        </w:rPr>
        <w:t>教师开设市级公开课10节。参加教学大赛获得省级奖3项（二等奖1项，三等奖2项），市级奖30项（一等奖3项，二等奖9项，三等奖18项），与东台中专合作获2017年省教学成果奖二等奖。参加技能大赛获得省级奖3项（省三等奖），市级奖5项（二等奖1项，三等奖4项）。教师参加征文比赛获得省级奖23项（一等奖3项，二等奖11项，</w:t>
      </w:r>
      <w:r w:rsidR="00EC1758" w:rsidRPr="002E7969">
        <w:rPr>
          <w:rFonts w:ascii="仿宋" w:eastAsia="仿宋" w:hAnsi="仿宋" w:hint="eastAsia"/>
          <w:sz w:val="30"/>
          <w:szCs w:val="30"/>
        </w:rPr>
        <w:lastRenderedPageBreak/>
        <w:t>三等奖9项），市级奖9项（二等奖1项，三等奖3项，优秀奖5项）；</w:t>
      </w:r>
      <w:r w:rsidR="00EC1758" w:rsidRPr="002E7969">
        <w:rPr>
          <w:rFonts w:ascii="仿宋" w:eastAsia="仿宋" w:hAnsi="仿宋" w:hint="eastAsia"/>
          <w:b/>
          <w:sz w:val="30"/>
          <w:szCs w:val="30"/>
        </w:rPr>
        <w:t>三是提升了发展格局。</w:t>
      </w:r>
      <w:r w:rsidR="00EC1758" w:rsidRPr="002E7969">
        <w:rPr>
          <w:rFonts w:ascii="仿宋" w:eastAsia="仿宋" w:hAnsi="仿宋" w:hint="eastAsia"/>
          <w:sz w:val="30"/>
          <w:szCs w:val="30"/>
        </w:rPr>
        <w:t>省级课题结题3项，县级课题结题25项，新增省级立项课题2项，市级立项课题5项，县级立项课题20项。1则案例被评为市第二届教育改革创新案例之典型案例，市职业院校“职业体验课程包”建设立项3项（1项重点，2项一般），学校机电技术应用专业被确定为首批市职业教育“做学教合一”教学实验点，学校市级机电（机械）类专业研究基地年度考核合格并获得市奖补经费4万元；</w:t>
      </w:r>
      <w:r w:rsidR="00EC1758" w:rsidRPr="002E7969">
        <w:rPr>
          <w:rFonts w:ascii="仿宋" w:eastAsia="仿宋" w:hAnsi="仿宋" w:hint="eastAsia"/>
          <w:b/>
          <w:sz w:val="30"/>
          <w:szCs w:val="30"/>
        </w:rPr>
        <w:t>四是提升了发展影响。</w:t>
      </w:r>
      <w:r w:rsidR="00EC1758" w:rsidRPr="002E7969">
        <w:rPr>
          <w:rFonts w:ascii="仿宋" w:eastAsia="仿宋" w:hAnsi="仿宋" w:hint="eastAsia"/>
          <w:sz w:val="30"/>
          <w:szCs w:val="30"/>
        </w:rPr>
        <w:t>于友林市机械名师工作室通过市局中期评估，王爱华电子名师工作室被确定为市第三批中职学校名师工作室。教师被聘为第四届市职教教科研中心组副组长4人，成员18人；被评为县学科带头人3人，骨干教师11人，优秀教师（教坛新秀）13人。教师年度家长、学生满意度调查均达90%以上。学校积极示范辐射，以市县教科研中心组为平台与其他职业学校开展交流活动，承担了南通市对口单招专业技能课程“做学教合一”专题教学研讨及南通市现代学徒制度试点专题研讨两项市级教研活动，与陕西省汉中市略阳县天津职教中心结对开展合作、指导，教师艺术教学成果在《新华日报》上予以推介，有关教科研活动在县教育信息网宣传报道11次。</w:t>
      </w:r>
    </w:p>
    <w:p w:rsidR="00F0331A" w:rsidRPr="002E7969" w:rsidRDefault="00F0331A" w:rsidP="00121C90">
      <w:pPr>
        <w:pStyle w:val="a9"/>
        <w:spacing w:before="0" w:after="0" w:line="600" w:lineRule="exact"/>
        <w:ind w:firstLineChars="200" w:firstLine="602"/>
        <w:jc w:val="left"/>
        <w:rPr>
          <w:rFonts w:ascii="仿宋" w:eastAsia="仿宋" w:hAnsi="仿宋"/>
          <w:sz w:val="30"/>
          <w:szCs w:val="30"/>
        </w:rPr>
      </w:pPr>
      <w:bookmarkStart w:id="49" w:name="_Toc471109604"/>
      <w:bookmarkStart w:id="50" w:name="_Toc501462460"/>
      <w:bookmarkStart w:id="51" w:name="_Toc502049649"/>
      <w:r w:rsidRPr="002E7969">
        <w:rPr>
          <w:rFonts w:ascii="仿宋" w:eastAsia="仿宋" w:hAnsi="仿宋" w:hint="eastAsia"/>
          <w:sz w:val="30"/>
          <w:szCs w:val="30"/>
        </w:rPr>
        <w:t>3.5德育工作情况</w:t>
      </w:r>
      <w:bookmarkEnd w:id="49"/>
      <w:bookmarkEnd w:id="50"/>
      <w:bookmarkEnd w:id="51"/>
    </w:p>
    <w:p w:rsidR="00821328" w:rsidRPr="002E7969" w:rsidRDefault="0023437D" w:rsidP="0012707C">
      <w:pPr>
        <w:spacing w:line="600" w:lineRule="exact"/>
        <w:ind w:firstLineChars="200" w:firstLine="602"/>
        <w:rPr>
          <w:rFonts w:ascii="仿宋" w:eastAsia="仿宋" w:hAnsi="仿宋"/>
          <w:sz w:val="30"/>
          <w:szCs w:val="30"/>
        </w:rPr>
      </w:pPr>
      <w:smartTag w:uri="urn:schemas-microsoft-com:office:smarttags" w:element="chsdate">
        <w:smartTagPr>
          <w:attr w:name="Year" w:val="1899"/>
          <w:attr w:name="Month" w:val="12"/>
          <w:attr w:name="Day" w:val="30"/>
          <w:attr w:name="IsLunarDate" w:val="False"/>
          <w:attr w:name="IsROCDate" w:val="False"/>
        </w:smartTagPr>
        <w:r w:rsidRPr="0012707C">
          <w:rPr>
            <w:rFonts w:ascii="仿宋" w:eastAsia="仿宋" w:hAnsi="仿宋" w:hint="eastAsia"/>
            <w:b/>
            <w:sz w:val="30"/>
            <w:szCs w:val="30"/>
          </w:rPr>
          <w:t>3.5.1</w:t>
        </w:r>
      </w:smartTag>
      <w:r w:rsidR="005376B7" w:rsidRPr="0012707C">
        <w:rPr>
          <w:rFonts w:ascii="仿宋" w:eastAsia="仿宋" w:hAnsi="仿宋" w:hint="eastAsia"/>
          <w:b/>
          <w:sz w:val="30"/>
          <w:szCs w:val="30"/>
        </w:rPr>
        <w:t xml:space="preserve"> 开设德育课程。</w:t>
      </w:r>
      <w:r w:rsidR="005376B7" w:rsidRPr="002E7969">
        <w:rPr>
          <w:rFonts w:ascii="仿宋" w:eastAsia="仿宋" w:hAnsi="仿宋" w:hint="eastAsia"/>
          <w:sz w:val="30"/>
          <w:szCs w:val="30"/>
        </w:rPr>
        <w:t>学校开设了《职业道德与法律》等专项德育课程，对学生进行思想品德和法治教育；</w:t>
      </w:r>
      <w:r w:rsidR="00E43F4A" w:rsidRPr="002E7969">
        <w:rPr>
          <w:rFonts w:ascii="仿宋" w:eastAsia="仿宋" w:hAnsi="仿宋" w:hint="eastAsia"/>
          <w:sz w:val="30"/>
          <w:szCs w:val="30"/>
        </w:rPr>
        <w:t>常规开展</w:t>
      </w:r>
      <w:r w:rsidR="005376B7" w:rsidRPr="002E7969">
        <w:rPr>
          <w:rFonts w:ascii="仿宋" w:eastAsia="仿宋" w:hAnsi="仿宋" w:hint="eastAsia"/>
          <w:sz w:val="30"/>
          <w:szCs w:val="30"/>
        </w:rPr>
        <w:t>课前“5分钟德育”</w:t>
      </w:r>
      <w:r w:rsidR="00E43F4A" w:rsidRPr="002E7969">
        <w:rPr>
          <w:rFonts w:ascii="仿宋" w:eastAsia="仿宋" w:hAnsi="仿宋" w:hint="eastAsia"/>
          <w:sz w:val="30"/>
          <w:szCs w:val="30"/>
        </w:rPr>
        <w:t>教育活动</w:t>
      </w:r>
      <w:r w:rsidR="005376B7" w:rsidRPr="002E7969">
        <w:rPr>
          <w:rFonts w:ascii="仿宋" w:eastAsia="仿宋" w:hAnsi="仿宋" w:hint="eastAsia"/>
          <w:sz w:val="30"/>
          <w:szCs w:val="30"/>
        </w:rPr>
        <w:t>，将德育工作融入到各门课程教学当中去；</w:t>
      </w:r>
      <w:r w:rsidR="005376B7" w:rsidRPr="002E7969">
        <w:rPr>
          <w:rFonts w:ascii="仿宋" w:eastAsia="仿宋" w:hAnsi="仿宋" w:hint="eastAsia"/>
          <w:sz w:val="30"/>
          <w:szCs w:val="30"/>
        </w:rPr>
        <w:lastRenderedPageBreak/>
        <w:t>每学期均开设德育主题班会</w:t>
      </w:r>
      <w:r w:rsidR="00B63912" w:rsidRPr="002E7969">
        <w:rPr>
          <w:rFonts w:ascii="仿宋" w:eastAsia="仿宋" w:hAnsi="仿宋" w:hint="eastAsia"/>
          <w:sz w:val="30"/>
          <w:szCs w:val="30"/>
        </w:rPr>
        <w:t>观摩活动。</w:t>
      </w:r>
    </w:p>
    <w:p w:rsidR="00E46149" w:rsidRPr="002E7969" w:rsidRDefault="00B63912" w:rsidP="0012707C">
      <w:pPr>
        <w:spacing w:line="600" w:lineRule="exact"/>
        <w:ind w:firstLineChars="200" w:firstLine="602"/>
        <w:rPr>
          <w:rFonts w:ascii="仿宋" w:eastAsia="仿宋" w:hAnsi="仿宋" w:cs="宋体"/>
          <w:kern w:val="0"/>
          <w:sz w:val="30"/>
          <w:szCs w:val="30"/>
        </w:rPr>
      </w:pPr>
      <w:r w:rsidRPr="0012707C">
        <w:rPr>
          <w:rFonts w:ascii="仿宋" w:eastAsia="仿宋" w:hAnsi="仿宋" w:hint="eastAsia"/>
          <w:b/>
          <w:sz w:val="30"/>
          <w:szCs w:val="30"/>
        </w:rPr>
        <w:t>3.5.2.</w:t>
      </w:r>
      <w:r w:rsidR="00E43F4A" w:rsidRPr="0012707C">
        <w:rPr>
          <w:rFonts w:ascii="仿宋" w:eastAsia="仿宋" w:hAnsi="仿宋" w:hint="eastAsia"/>
          <w:b/>
          <w:sz w:val="30"/>
          <w:szCs w:val="30"/>
        </w:rPr>
        <w:t>展现</w:t>
      </w:r>
      <w:r w:rsidRPr="0012707C">
        <w:rPr>
          <w:rFonts w:ascii="仿宋" w:eastAsia="仿宋" w:hAnsi="仿宋" w:hint="eastAsia"/>
          <w:b/>
          <w:sz w:val="30"/>
          <w:szCs w:val="30"/>
        </w:rPr>
        <w:t>文明风采。</w:t>
      </w:r>
      <w:r w:rsidR="00E46149" w:rsidRPr="002E7969">
        <w:rPr>
          <w:rFonts w:ascii="仿宋" w:eastAsia="仿宋" w:hAnsi="仿宋" w:hint="eastAsia"/>
          <w:sz w:val="30"/>
          <w:szCs w:val="30"/>
        </w:rPr>
        <w:t>学校深入开展社会主义核心价值观、八礼四仪教育活动，组织开展了祭扫烈士墓、十八岁成人宣誓仪式、“我的军人梦，我的中国梦”征文、“钢铁长城”、十佳歌手比赛、社会志愿服务、第五届校园“文明标兵”暨第一届“十佳美德少年”评选、 “文明宿舍”和“模范宿舍”评比活动等文明礼仪教育活动。</w:t>
      </w:r>
      <w:r w:rsidR="008E0C98" w:rsidRPr="002E7969">
        <w:rPr>
          <w:rFonts w:ascii="仿宋" w:eastAsia="仿宋" w:hAnsi="仿宋" w:hint="eastAsia"/>
          <w:sz w:val="30"/>
          <w:szCs w:val="30"/>
        </w:rPr>
        <w:t>参加第八届江苏省中等职业学校“文明风采”竞赛活动，海安中专获得省一等奖9件、二等奖8件，三等奖12件、优秀奖7件，累计获奖36件，学校获优秀组织奖</w:t>
      </w:r>
      <w:r w:rsidR="00E46149" w:rsidRPr="002E7969">
        <w:rPr>
          <w:rFonts w:ascii="仿宋" w:eastAsia="仿宋" w:hAnsi="仿宋" w:hint="eastAsia"/>
          <w:sz w:val="30"/>
          <w:szCs w:val="30"/>
        </w:rPr>
        <w:t>；</w:t>
      </w:r>
      <w:r w:rsidR="008E0C98" w:rsidRPr="002E7969">
        <w:rPr>
          <w:rFonts w:ascii="仿宋" w:eastAsia="仿宋" w:hAnsi="仿宋" w:hint="eastAsia"/>
          <w:sz w:val="30"/>
          <w:szCs w:val="30"/>
        </w:rPr>
        <w:t>参加第十三届全国中等职业学校文明风采竞赛活动，海安中专共有7件作品获奖，其中二等奖1名、三等奖3名、优秀奖3名，两位老师荣获“优秀指导教师奖”，学校荣获第十三届全国中等职业学校文明风采竞赛“优秀组织奖”荣誉称号。</w:t>
      </w:r>
      <w:r w:rsidR="00E46149" w:rsidRPr="002E7969">
        <w:rPr>
          <w:rFonts w:ascii="仿宋" w:eastAsia="仿宋" w:hAnsi="仿宋" w:hint="eastAsia"/>
          <w:sz w:val="30"/>
          <w:szCs w:val="30"/>
        </w:rPr>
        <w:t>学校荣获2015-2016年度海安县“文明校园”称号。</w:t>
      </w:r>
    </w:p>
    <w:p w:rsidR="00E46149" w:rsidRPr="002E7969" w:rsidRDefault="00A61B97" w:rsidP="0012707C">
      <w:pPr>
        <w:spacing w:line="600" w:lineRule="exact"/>
        <w:ind w:firstLineChars="200" w:firstLine="602"/>
        <w:rPr>
          <w:rFonts w:ascii="仿宋" w:eastAsia="仿宋" w:hAnsi="仿宋"/>
          <w:sz w:val="30"/>
          <w:szCs w:val="30"/>
        </w:rPr>
      </w:pPr>
      <w:r w:rsidRPr="0012707C">
        <w:rPr>
          <w:rFonts w:ascii="仿宋" w:eastAsia="仿宋" w:hAnsi="仿宋" w:hint="eastAsia"/>
          <w:b/>
          <w:sz w:val="30"/>
          <w:szCs w:val="30"/>
        </w:rPr>
        <w:t>3.5.3 丰富社团活动。</w:t>
      </w:r>
      <w:r w:rsidR="00E46149" w:rsidRPr="002E7969">
        <w:rPr>
          <w:rFonts w:ascii="仿宋" w:eastAsia="仿宋" w:hAnsi="仿宋" w:hint="eastAsia"/>
          <w:sz w:val="30"/>
          <w:szCs w:val="30"/>
        </w:rPr>
        <w:t>学校不断通过社团活动，丰富学生的第二课堂。成功举办了举办第五届校园十佳歌手大赛、第五届校园篮球联赛、第三届“职业教育活动周”主题服务、第六届校园“吉尼斯”比赛活动、“金钥匙”科技竞赛、创新创业在海安志愿服务等活动，进一步提升了学生的</w:t>
      </w:r>
      <w:r w:rsidR="00CF7DEA" w:rsidRPr="002E7969">
        <w:rPr>
          <w:rFonts w:ascii="仿宋" w:eastAsia="仿宋" w:hAnsi="仿宋" w:hint="eastAsia"/>
          <w:sz w:val="30"/>
          <w:szCs w:val="30"/>
        </w:rPr>
        <w:t>文明</w:t>
      </w:r>
      <w:r w:rsidR="00E46149" w:rsidRPr="002E7969">
        <w:rPr>
          <w:rFonts w:ascii="仿宋" w:eastAsia="仿宋" w:hAnsi="仿宋" w:hint="eastAsia"/>
          <w:sz w:val="30"/>
          <w:szCs w:val="30"/>
        </w:rPr>
        <w:t>礼仪素养</w:t>
      </w:r>
      <w:r w:rsidR="008E0C98" w:rsidRPr="002E7969">
        <w:rPr>
          <w:rFonts w:ascii="仿宋" w:eastAsia="仿宋" w:hAnsi="仿宋" w:hint="eastAsia"/>
          <w:sz w:val="30"/>
          <w:szCs w:val="30"/>
        </w:rPr>
        <w:t>；参加江苏省教育系统关工委组织的“我的军人梦，我的中国梦”主题征文活动中，我校学生的征文《梦想领航 军魂筑梦》获省三等奖。</w:t>
      </w:r>
    </w:p>
    <w:p w:rsidR="00CF7DEA" w:rsidRPr="002E7969" w:rsidRDefault="00FF38F3" w:rsidP="0012707C">
      <w:pPr>
        <w:spacing w:line="600" w:lineRule="exact"/>
        <w:ind w:firstLineChars="176" w:firstLine="530"/>
        <w:rPr>
          <w:rFonts w:ascii="仿宋" w:eastAsia="仿宋" w:hAnsi="仿宋"/>
          <w:sz w:val="30"/>
          <w:szCs w:val="30"/>
        </w:rPr>
      </w:pPr>
      <w:r w:rsidRPr="0012707C">
        <w:rPr>
          <w:rFonts w:ascii="仿宋" w:eastAsia="仿宋" w:hAnsi="仿宋" w:hint="eastAsia"/>
          <w:b/>
          <w:sz w:val="30"/>
          <w:szCs w:val="30"/>
        </w:rPr>
        <w:t>3.5.4 加强团组织和学生会建设。</w:t>
      </w:r>
      <w:r w:rsidR="006351B2" w:rsidRPr="006351B2">
        <w:rPr>
          <w:rFonts w:ascii="仿宋" w:eastAsia="仿宋" w:hAnsi="仿宋" w:hint="eastAsia"/>
          <w:sz w:val="30"/>
          <w:szCs w:val="30"/>
        </w:rPr>
        <w:t>学校充分发挥共青团组织在学生思想政治工作中的生力军作用，坚持党建带团建，切实加</w:t>
      </w:r>
      <w:r w:rsidR="006351B2" w:rsidRPr="006351B2">
        <w:rPr>
          <w:rFonts w:ascii="仿宋" w:eastAsia="仿宋" w:hAnsi="仿宋" w:hint="eastAsia"/>
          <w:sz w:val="30"/>
          <w:szCs w:val="30"/>
        </w:rPr>
        <w:lastRenderedPageBreak/>
        <w:t>强团的思想建设、组织建设和作风建设，积极推进“团建创新工程”、“团员素质提升工程”，努力打造“支部定级”、“团员定格”工作特色，不断强化团员意识教育，学校团委被表彰为2016年度江苏省优秀中职学校共青团组织。学校重视学生自治组织的作用，加大对学生干部的培训力度，成功召开第四届学生代表大会，选举产生新一届学生会委员会。</w:t>
      </w:r>
    </w:p>
    <w:p w:rsidR="00FF38F3" w:rsidRPr="0012707C" w:rsidRDefault="00FF38F3" w:rsidP="0012707C">
      <w:pPr>
        <w:pStyle w:val="a9"/>
        <w:spacing w:before="0" w:after="0" w:line="600" w:lineRule="exact"/>
        <w:ind w:firstLineChars="200" w:firstLine="602"/>
        <w:jc w:val="left"/>
        <w:rPr>
          <w:rFonts w:ascii="仿宋" w:eastAsia="仿宋" w:hAnsi="仿宋"/>
          <w:bCs w:val="0"/>
          <w:sz w:val="30"/>
          <w:szCs w:val="30"/>
        </w:rPr>
      </w:pPr>
      <w:bookmarkStart w:id="52" w:name="_Toc471109605"/>
      <w:bookmarkStart w:id="53" w:name="_Toc501462461"/>
      <w:bookmarkStart w:id="54" w:name="_Toc502049650"/>
      <w:r w:rsidRPr="0012707C">
        <w:rPr>
          <w:rFonts w:ascii="仿宋" w:eastAsia="仿宋" w:hAnsi="仿宋" w:hint="eastAsia"/>
          <w:bCs w:val="0"/>
          <w:sz w:val="30"/>
          <w:szCs w:val="30"/>
        </w:rPr>
        <w:t>3.6党建情况</w:t>
      </w:r>
      <w:bookmarkEnd w:id="52"/>
      <w:bookmarkEnd w:id="53"/>
      <w:bookmarkEnd w:id="54"/>
    </w:p>
    <w:p w:rsidR="009C0C60" w:rsidRPr="00670DE8" w:rsidRDefault="00E8374C" w:rsidP="00121C90">
      <w:pPr>
        <w:spacing w:line="600" w:lineRule="exact"/>
        <w:ind w:firstLineChars="200" w:firstLine="600"/>
        <w:rPr>
          <w:rFonts w:ascii="仿宋" w:eastAsia="仿宋" w:hAnsi="仿宋"/>
          <w:sz w:val="30"/>
          <w:szCs w:val="30"/>
        </w:rPr>
      </w:pPr>
      <w:bookmarkStart w:id="55" w:name="_Toc471109606"/>
      <w:r w:rsidRPr="002E7969">
        <w:rPr>
          <w:rFonts w:ascii="仿宋" w:eastAsia="仿宋" w:hAnsi="仿宋" w:hint="eastAsia"/>
          <w:sz w:val="30"/>
          <w:szCs w:val="30"/>
        </w:rPr>
        <w:t>学校党支部坚持</w:t>
      </w:r>
      <w:r w:rsidR="009C0C60" w:rsidRPr="002E7969">
        <w:rPr>
          <w:rFonts w:ascii="仿宋" w:eastAsia="仿宋" w:hAnsi="仿宋" w:hint="eastAsia"/>
          <w:sz w:val="30"/>
          <w:szCs w:val="30"/>
        </w:rPr>
        <w:t>从严治党，强化党组织的自身建设。</w:t>
      </w:r>
      <w:r w:rsidR="009C0C60" w:rsidRPr="00337CF3">
        <w:rPr>
          <w:rFonts w:ascii="仿宋" w:eastAsia="仿宋" w:hAnsi="仿宋" w:hint="eastAsia"/>
          <w:b/>
          <w:sz w:val="30"/>
          <w:szCs w:val="30"/>
        </w:rPr>
        <w:t>一是规范党内组织活动</w:t>
      </w:r>
      <w:r w:rsidR="00337CF3" w:rsidRPr="00337CF3">
        <w:rPr>
          <w:rFonts w:ascii="仿宋" w:eastAsia="仿宋" w:hAnsi="仿宋" w:hint="eastAsia"/>
          <w:b/>
          <w:sz w:val="30"/>
          <w:szCs w:val="30"/>
        </w:rPr>
        <w:t>。</w:t>
      </w:r>
      <w:r w:rsidR="009C0C60" w:rsidRPr="002E7969">
        <w:rPr>
          <w:rFonts w:ascii="仿宋" w:eastAsia="仿宋" w:hAnsi="仿宋" w:hint="eastAsia"/>
          <w:sz w:val="30"/>
          <w:szCs w:val="30"/>
        </w:rPr>
        <w:t>根据中央和省市县各级党组织的要求，学校党支部进一步推进学校党组织的规范建设，认真落实《关于加强中小学校党的建设工作的意见》、《全县“两学一做”学习教育常态化制度化2017年工作安排》、《关于在全县基层党组织中实施“政治生活规范工程”的意见》、等文件精神，对2016年班子民主生活会征求意见整改落实情况进行了“回头看”。</w:t>
      </w:r>
      <w:r w:rsidR="00337CF3" w:rsidRPr="00337CF3">
        <w:rPr>
          <w:rFonts w:ascii="仿宋" w:eastAsia="仿宋" w:hAnsi="仿宋" w:hint="eastAsia"/>
          <w:sz w:val="30"/>
          <w:szCs w:val="30"/>
        </w:rPr>
        <w:t xml:space="preserve"> </w:t>
      </w:r>
      <w:r w:rsidR="00337CF3" w:rsidRPr="00337CF3">
        <w:rPr>
          <w:rFonts w:ascii="仿宋" w:eastAsia="仿宋" w:hAnsi="仿宋" w:hint="eastAsia"/>
          <w:b/>
          <w:sz w:val="30"/>
          <w:szCs w:val="30"/>
        </w:rPr>
        <w:t>二是与时俱进抓党员学习。</w:t>
      </w:r>
      <w:r w:rsidR="00337CF3">
        <w:rPr>
          <w:rFonts w:ascii="仿宋" w:eastAsia="仿宋" w:hAnsi="仿宋" w:hint="eastAsia"/>
          <w:sz w:val="30"/>
          <w:szCs w:val="30"/>
        </w:rPr>
        <w:t>按照要求切实组织好每月一次的党员统一学习活动，结合党和国家重大活动安排学习内容，</w:t>
      </w:r>
      <w:r w:rsidR="00337CF3" w:rsidRPr="002E7969">
        <w:rPr>
          <w:rFonts w:ascii="仿宋" w:eastAsia="仿宋" w:hAnsi="仿宋" w:hint="eastAsia"/>
          <w:sz w:val="30"/>
          <w:szCs w:val="30"/>
        </w:rPr>
        <w:t>从10月份的党员统一活动日学习活动开始，认真组织学习党的十九大精神</w:t>
      </w:r>
      <w:r w:rsidR="00337CF3">
        <w:rPr>
          <w:rFonts w:ascii="仿宋" w:eastAsia="仿宋" w:hAnsi="仿宋" w:hint="eastAsia"/>
          <w:sz w:val="30"/>
          <w:szCs w:val="30"/>
        </w:rPr>
        <w:t>，把全校党员、干部的思想统一到党的十九大精神上来，通过学习不断提高党员干部理论水平。</w:t>
      </w:r>
      <w:r w:rsidR="00337CF3">
        <w:rPr>
          <w:rFonts w:ascii="仿宋" w:eastAsia="仿宋" w:hAnsi="仿宋" w:hint="eastAsia"/>
          <w:b/>
          <w:sz w:val="30"/>
          <w:szCs w:val="30"/>
        </w:rPr>
        <w:t>三</w:t>
      </w:r>
      <w:r w:rsidR="009C0C60" w:rsidRPr="00337CF3">
        <w:rPr>
          <w:rFonts w:ascii="仿宋" w:eastAsia="仿宋" w:hAnsi="仿宋" w:hint="eastAsia"/>
          <w:b/>
          <w:sz w:val="30"/>
          <w:szCs w:val="30"/>
        </w:rPr>
        <w:t>是加强党风廉政建设</w:t>
      </w:r>
      <w:r w:rsidR="00337CF3" w:rsidRPr="00337CF3">
        <w:rPr>
          <w:rFonts w:ascii="仿宋" w:eastAsia="仿宋" w:hAnsi="仿宋" w:hint="eastAsia"/>
          <w:b/>
          <w:sz w:val="30"/>
          <w:szCs w:val="30"/>
        </w:rPr>
        <w:t>。</w:t>
      </w:r>
      <w:r w:rsidR="00337CF3">
        <w:rPr>
          <w:rFonts w:ascii="仿宋" w:eastAsia="仿宋" w:hAnsi="仿宋" w:hint="eastAsia"/>
          <w:sz w:val="30"/>
          <w:szCs w:val="30"/>
        </w:rPr>
        <w:t>坚持从严</w:t>
      </w:r>
      <w:r w:rsidR="009C0C60" w:rsidRPr="002E7969">
        <w:rPr>
          <w:rFonts w:ascii="仿宋" w:eastAsia="仿宋" w:hAnsi="仿宋" w:hint="eastAsia"/>
          <w:sz w:val="30"/>
          <w:szCs w:val="30"/>
        </w:rPr>
        <w:t>落实“一岗双责”和“两个责任”工作要求，班子与各职能部门和专业系部签订《党风廉政建设责任书》，与教职工签订《师德师风建设责任书》、《廉洁从教责任书》，层层落实党风廉政建设责任。组织开展党员教师廉洁从教宣誓承诺活动、“5·10”思廉日专题教育活</w:t>
      </w:r>
      <w:r w:rsidR="009C0C60" w:rsidRPr="002E7969">
        <w:rPr>
          <w:rFonts w:ascii="仿宋" w:eastAsia="仿宋" w:hAnsi="仿宋" w:hint="eastAsia"/>
          <w:sz w:val="30"/>
          <w:szCs w:val="30"/>
        </w:rPr>
        <w:lastRenderedPageBreak/>
        <w:t>动、“算好廉政账”专题教育活动。</w:t>
      </w:r>
      <w:r w:rsidR="00337CF3" w:rsidRPr="00337CF3">
        <w:rPr>
          <w:rFonts w:ascii="仿宋" w:eastAsia="仿宋" w:hAnsi="仿宋" w:hint="eastAsia"/>
          <w:b/>
          <w:sz w:val="30"/>
          <w:szCs w:val="30"/>
        </w:rPr>
        <w:t>四</w:t>
      </w:r>
      <w:r w:rsidR="009C0C60" w:rsidRPr="00337CF3">
        <w:rPr>
          <w:rFonts w:ascii="仿宋" w:eastAsia="仿宋" w:hAnsi="仿宋" w:hint="eastAsia"/>
          <w:b/>
          <w:sz w:val="30"/>
          <w:szCs w:val="30"/>
        </w:rPr>
        <w:t>是严格遵守党规党纪</w:t>
      </w:r>
      <w:r w:rsidR="00337CF3" w:rsidRPr="00337CF3">
        <w:rPr>
          <w:rFonts w:ascii="仿宋" w:eastAsia="仿宋" w:hAnsi="仿宋" w:hint="eastAsia"/>
          <w:b/>
          <w:sz w:val="30"/>
          <w:szCs w:val="30"/>
        </w:rPr>
        <w:t>。</w:t>
      </w:r>
      <w:r w:rsidR="009C0C60" w:rsidRPr="002E7969">
        <w:rPr>
          <w:rFonts w:ascii="仿宋" w:eastAsia="仿宋" w:hAnsi="仿宋" w:hint="eastAsia"/>
          <w:sz w:val="30"/>
          <w:szCs w:val="30"/>
        </w:rPr>
        <w:t>多渠道开展党纪政规教育，不断提高党员、干部及教职工遵章守纪的自觉性。严格执行“三会一课制度”、党员统一活动日制度、“三重一大制度”和“四个不分管制度”、《事业单位工作人员处分暂行规定》、领导干部个人重大事项报告制度、干部述职述廉制度等等</w:t>
      </w:r>
      <w:r w:rsidR="008E0C98" w:rsidRPr="002E7969">
        <w:rPr>
          <w:rFonts w:ascii="仿宋" w:eastAsia="仿宋" w:hAnsi="仿宋" w:hint="eastAsia"/>
          <w:sz w:val="30"/>
          <w:szCs w:val="30"/>
        </w:rPr>
        <w:t>，党员干部、全体教职工廉洁从教意识更强，全年无廉洁不律、师德失范等行为发生</w:t>
      </w:r>
      <w:r w:rsidR="009C0C60" w:rsidRPr="002E7969">
        <w:rPr>
          <w:rFonts w:ascii="仿宋" w:eastAsia="仿宋" w:hAnsi="仿宋" w:hint="eastAsia"/>
          <w:sz w:val="30"/>
          <w:szCs w:val="30"/>
        </w:rPr>
        <w:t>。</w:t>
      </w:r>
      <w:r w:rsidR="0056457F">
        <w:rPr>
          <w:rFonts w:ascii="仿宋" w:eastAsia="仿宋" w:hAnsi="仿宋" w:hint="eastAsia"/>
          <w:sz w:val="30"/>
          <w:szCs w:val="30"/>
        </w:rPr>
        <w:t>教师参加市、县廉政</w:t>
      </w:r>
      <w:r w:rsidR="0056457F" w:rsidRPr="002E7969">
        <w:rPr>
          <w:rFonts w:ascii="仿宋" w:eastAsia="仿宋" w:hAnsi="仿宋" w:hint="eastAsia"/>
          <w:sz w:val="30"/>
          <w:szCs w:val="30"/>
        </w:rPr>
        <w:t>微课</w:t>
      </w:r>
      <w:r w:rsidR="0056457F">
        <w:rPr>
          <w:rFonts w:ascii="仿宋" w:eastAsia="仿宋" w:hAnsi="仿宋" w:hint="eastAsia"/>
          <w:sz w:val="30"/>
          <w:szCs w:val="30"/>
        </w:rPr>
        <w:t>比赛</w:t>
      </w:r>
      <w:r w:rsidR="0056457F" w:rsidRPr="002E7969">
        <w:rPr>
          <w:rFonts w:ascii="仿宋" w:eastAsia="仿宋" w:hAnsi="仿宋" w:hint="eastAsia"/>
          <w:sz w:val="30"/>
          <w:szCs w:val="30"/>
        </w:rPr>
        <w:t>荣获海安县特等奖、南通市</w:t>
      </w:r>
      <w:r w:rsidR="0056457F" w:rsidRPr="00670DE8">
        <w:rPr>
          <w:rFonts w:ascii="仿宋" w:eastAsia="仿宋" w:hAnsi="仿宋" w:hint="eastAsia"/>
          <w:sz w:val="30"/>
          <w:szCs w:val="30"/>
        </w:rPr>
        <w:t>一等奖第一名，</w:t>
      </w:r>
      <w:r w:rsidR="00670DE8" w:rsidRPr="00670DE8">
        <w:rPr>
          <w:rFonts w:ascii="仿宋" w:eastAsia="仿宋" w:hAnsi="仿宋" w:hint="eastAsia"/>
          <w:sz w:val="30"/>
          <w:szCs w:val="30"/>
        </w:rPr>
        <w:t>制作校园廉政文化建设专题片《炜晔照清流》参加县教育纪工委组织的校园廉政文化建设成果征集评比活动。</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56" w:name="_Toc501462462"/>
      <w:bookmarkStart w:id="57" w:name="_Toc502049651"/>
      <w:r w:rsidRPr="002E7969">
        <w:rPr>
          <w:rFonts w:ascii="仿宋" w:eastAsia="仿宋" w:hAnsi="仿宋" w:hint="eastAsia"/>
          <w:sz w:val="30"/>
          <w:szCs w:val="30"/>
        </w:rPr>
        <w:t>4.校企合作</w:t>
      </w:r>
      <w:bookmarkEnd w:id="55"/>
      <w:bookmarkEnd w:id="56"/>
      <w:bookmarkEnd w:id="57"/>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58" w:name="_Toc471109607"/>
      <w:bookmarkStart w:id="59" w:name="_Toc501462463"/>
      <w:bookmarkStart w:id="60" w:name="_Toc502049652"/>
      <w:r w:rsidRPr="002E7969">
        <w:rPr>
          <w:rFonts w:ascii="仿宋" w:eastAsia="仿宋" w:hAnsi="仿宋" w:hint="eastAsia"/>
          <w:sz w:val="30"/>
          <w:szCs w:val="30"/>
        </w:rPr>
        <w:t>4.1校企合作开展情况和效果</w:t>
      </w:r>
      <w:bookmarkEnd w:id="58"/>
      <w:bookmarkEnd w:id="59"/>
      <w:bookmarkEnd w:id="60"/>
    </w:p>
    <w:p w:rsidR="00664113" w:rsidRPr="002E7969" w:rsidRDefault="00FF38F3" w:rsidP="00121C90">
      <w:pPr>
        <w:spacing w:line="600" w:lineRule="exact"/>
        <w:ind w:leftChars="50" w:left="105" w:firstLineChars="150" w:firstLine="450"/>
        <w:rPr>
          <w:rFonts w:ascii="仿宋" w:eastAsia="仿宋" w:hAnsi="仿宋"/>
          <w:sz w:val="30"/>
          <w:szCs w:val="30"/>
        </w:rPr>
      </w:pPr>
      <w:r w:rsidRPr="002E7969">
        <w:rPr>
          <w:rFonts w:ascii="仿宋" w:eastAsia="仿宋" w:hAnsi="仿宋" w:hint="eastAsia"/>
          <w:sz w:val="30"/>
          <w:szCs w:val="30"/>
        </w:rPr>
        <w:t>推进校企深度合作，实现无缝对接。校企融合，建有平台，形成机制。企业参与专业建设市场调研，参与课程设置、教学计划、教学模式等方面的改革研究，提供体验式、顶岗式实习岗位，在政府指导协调安置学生就业。学校</w:t>
      </w:r>
      <w:r w:rsidR="005F7654" w:rsidRPr="002E7969">
        <w:rPr>
          <w:rFonts w:ascii="仿宋" w:eastAsia="仿宋" w:hAnsi="仿宋" w:hint="eastAsia"/>
          <w:sz w:val="30"/>
          <w:szCs w:val="30"/>
        </w:rPr>
        <w:t>联合</w:t>
      </w:r>
      <w:r w:rsidRPr="002E7969">
        <w:rPr>
          <w:rFonts w:ascii="仿宋" w:eastAsia="仿宋" w:hAnsi="仿宋" w:hint="eastAsia"/>
          <w:sz w:val="30"/>
          <w:szCs w:val="30"/>
        </w:rPr>
        <w:t>企业、政府举行“百凤还巢、千鸟归林”毕业生就业推介招聘会。</w:t>
      </w:r>
      <w:r w:rsidR="00821328" w:rsidRPr="002E7969">
        <w:rPr>
          <w:rFonts w:ascii="仿宋" w:eastAsia="仿宋" w:hAnsi="仿宋" w:hint="eastAsia"/>
          <w:sz w:val="30"/>
          <w:szCs w:val="30"/>
        </w:rPr>
        <w:t>学校已建立校外实习、就业合作基地 13个，年内新增5个。学校与江苏文凤集团、苏中建设集团、中洋金砖酒店、欧贝黎新能源有限公司、威尔曼机械有限公司等 家大中型企业建立了长期稳定的校企合作办学关系，其中建有8个企业冠名班，江苏尊涵家居有限公司一家企业就设立助学奖励基金壹万元。</w:t>
      </w:r>
      <w:r w:rsidR="00664113" w:rsidRPr="002E7969">
        <w:rPr>
          <w:rFonts w:ascii="仿宋" w:eastAsia="仿宋" w:hAnsi="仿宋" w:hint="eastAsia"/>
          <w:sz w:val="30"/>
          <w:szCs w:val="30"/>
        </w:rPr>
        <w:t>依托“软件园”开办软件园分校，顺应经济发展和人才成长需求，紧跟IT产业</w:t>
      </w:r>
      <w:r w:rsidR="00664113" w:rsidRPr="002E7969">
        <w:rPr>
          <w:rFonts w:ascii="仿宋" w:eastAsia="仿宋" w:hAnsi="仿宋" w:hint="eastAsia"/>
          <w:sz w:val="30"/>
          <w:szCs w:val="30"/>
        </w:rPr>
        <w:lastRenderedPageBreak/>
        <w:t>调整和岗位变化的步伐，实行企业化管理，主动为园区企业培养实用人才，在基地建设、培养模式、教学管理、学生管理、文化建设等方面不断探索，不断改进，积极寻求面向市场，适应需求的发展之路。办学模式“校”“园”共建；专业设置围绕“市场”转；教师来源“老师、师傅”；培养方式“人才订做”；培养模式“工学结合”；校园文化“企业养成”；目标定位“特长发展”；课程建设“中外融合”；教学模式“项目化”。主动实行“走出去、引进来”战略，让办学走进市场，走近企业，走向国际，走出了一条特色鲜明的发展之路，为学校专业建设和实训基地发展开辟了一条崭新道路。</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61" w:name="_Toc471109608"/>
      <w:bookmarkStart w:id="62" w:name="_Toc501462464"/>
      <w:bookmarkStart w:id="63" w:name="_Toc502049653"/>
      <w:r w:rsidRPr="002E7969">
        <w:rPr>
          <w:rFonts w:ascii="仿宋" w:eastAsia="仿宋" w:hAnsi="仿宋" w:hint="eastAsia"/>
          <w:sz w:val="30"/>
          <w:szCs w:val="30"/>
        </w:rPr>
        <w:t>4.2 学生实习情况</w:t>
      </w:r>
      <w:bookmarkEnd w:id="61"/>
      <w:bookmarkEnd w:id="62"/>
      <w:bookmarkEnd w:id="63"/>
    </w:p>
    <w:p w:rsidR="00FF38F3" w:rsidRPr="002E7969" w:rsidRDefault="007A5645" w:rsidP="00121C90">
      <w:pPr>
        <w:spacing w:line="600" w:lineRule="exact"/>
        <w:ind w:firstLineChars="200" w:firstLine="600"/>
        <w:jc w:val="left"/>
        <w:rPr>
          <w:rFonts w:ascii="仿宋" w:eastAsia="仿宋" w:hAnsi="仿宋"/>
          <w:sz w:val="30"/>
          <w:szCs w:val="30"/>
          <w:u w:val="single"/>
        </w:rPr>
      </w:pPr>
      <w:r w:rsidRPr="002E7969">
        <w:rPr>
          <w:rFonts w:ascii="仿宋" w:eastAsia="仿宋" w:hAnsi="仿宋" w:hint="eastAsia"/>
          <w:sz w:val="30"/>
          <w:szCs w:val="30"/>
        </w:rPr>
        <w:t>近几年我校广泛建立校外实训基地，加强了与企业之间的合作，为学生实训实习学习提供了良好的平台。在学生实习工作中，学校根据上级要求，并结合学校实际，严格执行《职业学校学生实习管理规定》，详细制定学生顶岗实习计划，签订学校、企业、学生顶岗实习三方协议书，选择合法经营、管理规范、实习设备完备、符合安全生产法律法规的实习单位安排学生实习，并选派优秀指导老师跟踪指导。学生本地实习率达到100%。</w:t>
      </w:r>
    </w:p>
    <w:p w:rsidR="00FF38F3" w:rsidRPr="002E7969" w:rsidRDefault="00FF38F3" w:rsidP="00121C90">
      <w:pPr>
        <w:spacing w:line="600" w:lineRule="exact"/>
        <w:ind w:firstLine="480"/>
        <w:rPr>
          <w:rFonts w:ascii="仿宋" w:eastAsia="仿宋" w:hAnsi="仿宋"/>
          <w:sz w:val="30"/>
          <w:szCs w:val="30"/>
        </w:rPr>
      </w:pPr>
      <w:r w:rsidRPr="002E7969">
        <w:rPr>
          <w:rFonts w:ascii="仿宋" w:eastAsia="仿宋" w:hAnsi="仿宋" w:hint="eastAsia"/>
          <w:b/>
          <w:bCs/>
          <w:sz w:val="30"/>
          <w:szCs w:val="30"/>
        </w:rPr>
        <w:t>4.3 集团化办学情况。</w:t>
      </w:r>
      <w:r w:rsidRPr="002E7969">
        <w:rPr>
          <w:rFonts w:ascii="仿宋" w:eastAsia="仿宋" w:hAnsi="仿宋" w:hint="eastAsia"/>
          <w:sz w:val="30"/>
          <w:szCs w:val="30"/>
        </w:rPr>
        <w:t>学校牵头组建南通市餐饮中等职业教育集团，通过校际、校企、校协之间的深度沟通与全方位合作，充分发挥群体优势和组合效应，优化应用型餐饮人才培养途径，探索餐饮职业人才培养新模式</w:t>
      </w:r>
      <w:r w:rsidR="00433791" w:rsidRPr="002E7969">
        <w:rPr>
          <w:rFonts w:ascii="仿宋" w:eastAsia="仿宋" w:hAnsi="仿宋" w:hint="eastAsia"/>
          <w:sz w:val="30"/>
          <w:szCs w:val="30"/>
        </w:rPr>
        <w:t>，烹饪现代学徒制试点项目为南通市首批现代学徒制试点项目</w:t>
      </w:r>
      <w:r w:rsidR="004C5B7E" w:rsidRPr="002E7969">
        <w:rPr>
          <w:rFonts w:ascii="仿宋" w:eastAsia="仿宋" w:hAnsi="仿宋" w:hint="eastAsia"/>
          <w:sz w:val="30"/>
          <w:szCs w:val="30"/>
        </w:rPr>
        <w:t>，</w:t>
      </w:r>
      <w:r w:rsidR="007A5645" w:rsidRPr="002E7969">
        <w:rPr>
          <w:rFonts w:ascii="仿宋" w:eastAsia="仿宋" w:hAnsi="仿宋" w:hint="eastAsia"/>
          <w:sz w:val="30"/>
          <w:szCs w:val="30"/>
        </w:rPr>
        <w:t>按照课题方案务实开展试点工作，</w:t>
      </w:r>
      <w:r w:rsidR="004C5B7E" w:rsidRPr="002E7969">
        <w:rPr>
          <w:rFonts w:ascii="仿宋" w:eastAsia="仿宋" w:hAnsi="仿宋" w:hint="eastAsia"/>
          <w:sz w:val="30"/>
          <w:szCs w:val="30"/>
        </w:rPr>
        <w:lastRenderedPageBreak/>
        <w:t>顺利通知市级中期评估验收</w:t>
      </w:r>
      <w:r w:rsidR="007A5645" w:rsidRPr="002E7969">
        <w:rPr>
          <w:rFonts w:ascii="仿宋" w:eastAsia="仿宋" w:hAnsi="仿宋" w:hint="eastAsia"/>
          <w:sz w:val="30"/>
          <w:szCs w:val="30"/>
        </w:rPr>
        <w:t>，并承担南通市现代学徒制试点专题研讨活动，向全市展示了集团化办学的成效，得到了与会专家与同仁的好评</w:t>
      </w:r>
      <w:r w:rsidRPr="002E7969">
        <w:rPr>
          <w:rFonts w:ascii="仿宋" w:eastAsia="仿宋" w:hAnsi="仿宋" w:hint="eastAsia"/>
          <w:sz w:val="30"/>
          <w:szCs w:val="30"/>
        </w:rPr>
        <w:t>。</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64" w:name="_Toc471109609"/>
      <w:bookmarkStart w:id="65" w:name="_Toc501462465"/>
      <w:bookmarkStart w:id="66" w:name="_Toc502049654"/>
      <w:r w:rsidRPr="002E7969">
        <w:rPr>
          <w:rFonts w:ascii="仿宋" w:eastAsia="仿宋" w:hAnsi="仿宋" w:hint="eastAsia"/>
          <w:sz w:val="30"/>
          <w:szCs w:val="30"/>
        </w:rPr>
        <w:t>5.社会贡献</w:t>
      </w:r>
      <w:bookmarkEnd w:id="64"/>
      <w:bookmarkEnd w:id="65"/>
      <w:bookmarkEnd w:id="66"/>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67" w:name="_Toc471109610"/>
      <w:bookmarkStart w:id="68" w:name="_Toc501462466"/>
      <w:bookmarkStart w:id="69" w:name="_Toc502049655"/>
      <w:r w:rsidRPr="002E7969">
        <w:rPr>
          <w:rFonts w:ascii="仿宋" w:eastAsia="仿宋" w:hAnsi="仿宋" w:hint="eastAsia"/>
          <w:sz w:val="30"/>
          <w:szCs w:val="30"/>
        </w:rPr>
        <w:t>5.1技术技能人才培养</w:t>
      </w:r>
      <w:bookmarkEnd w:id="67"/>
      <w:bookmarkEnd w:id="68"/>
      <w:bookmarkEnd w:id="69"/>
    </w:p>
    <w:p w:rsidR="00FF38F3" w:rsidRPr="002E7969" w:rsidRDefault="00FF38F3"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学校视就业创业指导工作为事业发展的生命线。开展丰富多样创业教育活动，进行职业生涯成长规划教育，以培养职业能力、职业素养；建立就业创业信息平台，强化就业创业管理，完善就业服务体系。建立就业学生管理的跟踪和巡视回访制度，积极为毕业生提供后续管理服务和技术支撑。</w:t>
      </w:r>
      <w:r w:rsidR="007A5645" w:rsidRPr="002E7969">
        <w:rPr>
          <w:rFonts w:ascii="仿宋" w:eastAsia="仿宋" w:hAnsi="仿宋" w:hint="eastAsia"/>
          <w:sz w:val="30"/>
          <w:szCs w:val="30"/>
        </w:rPr>
        <w:t>近两年，毕业生就业率达到98%，对口就业率92%，本地就业率80.3%，用人单位满意率达95.2%。</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70" w:name="_Toc471109611"/>
      <w:bookmarkStart w:id="71" w:name="_Toc501462467"/>
      <w:bookmarkStart w:id="72" w:name="_Toc502049656"/>
      <w:r w:rsidRPr="002E7969">
        <w:rPr>
          <w:rFonts w:ascii="仿宋" w:eastAsia="仿宋" w:hAnsi="仿宋" w:hint="eastAsia"/>
          <w:sz w:val="30"/>
          <w:szCs w:val="30"/>
        </w:rPr>
        <w:t>5.2社会服务</w:t>
      </w:r>
      <w:bookmarkEnd w:id="70"/>
      <w:bookmarkEnd w:id="71"/>
      <w:bookmarkEnd w:id="72"/>
    </w:p>
    <w:p w:rsidR="00FF38F3" w:rsidRPr="002E7969" w:rsidRDefault="00FF38F3" w:rsidP="00121C90">
      <w:pPr>
        <w:spacing w:line="600" w:lineRule="exact"/>
        <w:ind w:firstLineChars="200" w:firstLine="600"/>
        <w:rPr>
          <w:rFonts w:ascii="仿宋" w:eastAsia="仿宋" w:hAnsi="仿宋" w:cs="仿宋"/>
          <w:sz w:val="30"/>
          <w:szCs w:val="30"/>
        </w:rPr>
      </w:pPr>
      <w:r w:rsidRPr="002E7969">
        <w:rPr>
          <w:rFonts w:ascii="仿宋" w:eastAsia="仿宋" w:hAnsi="仿宋" w:cs="仿宋" w:hint="eastAsia"/>
          <w:sz w:val="30"/>
          <w:szCs w:val="30"/>
        </w:rPr>
        <w:t>我校始终坚持围绕行业、产业发展需要，加大社会服务工作力度，主动服务经济社会发展大局。今年，我校成功地组织了五湖国际的涉外劳务人员培训、残联的残疾人的培训、卫生局的健康管理师的培训、农业局的农资溯源培训以及会计资格培训，积极筹划了会计培训考试工作。到目前为止，今年学校开展社会服务达</w:t>
      </w:r>
      <w:r w:rsidR="007A5645" w:rsidRPr="002E7969">
        <w:rPr>
          <w:rFonts w:ascii="仿宋" w:eastAsia="仿宋" w:hAnsi="仿宋" w:cs="仿宋" w:hint="eastAsia"/>
          <w:sz w:val="30"/>
          <w:szCs w:val="30"/>
        </w:rPr>
        <w:t>1000</w:t>
      </w:r>
      <w:r w:rsidRPr="002E7969">
        <w:rPr>
          <w:rFonts w:ascii="仿宋" w:eastAsia="仿宋" w:hAnsi="仿宋" w:cs="仿宋" w:hint="eastAsia"/>
          <w:sz w:val="30"/>
          <w:szCs w:val="30"/>
        </w:rPr>
        <w:t>人。</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73" w:name="_Toc471109612"/>
      <w:bookmarkStart w:id="74" w:name="_Toc501462468"/>
      <w:bookmarkStart w:id="75" w:name="_Toc502049657"/>
      <w:r w:rsidRPr="002E7969">
        <w:rPr>
          <w:rFonts w:ascii="仿宋" w:eastAsia="仿宋" w:hAnsi="仿宋" w:hint="eastAsia"/>
          <w:sz w:val="30"/>
          <w:szCs w:val="30"/>
        </w:rPr>
        <w:t>5.3对口支援</w:t>
      </w:r>
      <w:bookmarkEnd w:id="73"/>
      <w:bookmarkEnd w:id="74"/>
      <w:bookmarkEnd w:id="75"/>
    </w:p>
    <w:p w:rsidR="00FF38F3" w:rsidRPr="002E7969" w:rsidRDefault="00FF38F3" w:rsidP="00DA4E89">
      <w:pPr>
        <w:spacing w:line="600" w:lineRule="exact"/>
        <w:ind w:firstLineChars="200" w:firstLine="602"/>
        <w:rPr>
          <w:rFonts w:ascii="仿宋" w:eastAsia="仿宋" w:hAnsi="仿宋"/>
          <w:i/>
          <w:sz w:val="30"/>
          <w:szCs w:val="30"/>
        </w:rPr>
      </w:pPr>
      <w:r w:rsidRPr="00DA4E89">
        <w:rPr>
          <w:rFonts w:ascii="仿宋" w:eastAsia="仿宋" w:hAnsi="仿宋" w:hint="eastAsia"/>
          <w:b/>
          <w:sz w:val="30"/>
          <w:szCs w:val="30"/>
        </w:rPr>
        <w:t>一是</w:t>
      </w:r>
      <w:r w:rsidR="00DA4E89" w:rsidRPr="00DA4E89">
        <w:rPr>
          <w:rFonts w:ascii="仿宋" w:eastAsia="仿宋" w:hAnsi="仿宋" w:hint="eastAsia"/>
          <w:b/>
          <w:sz w:val="30"/>
          <w:szCs w:val="30"/>
        </w:rPr>
        <w:t>主动出击，寻求合作。</w:t>
      </w:r>
      <w:r w:rsidRPr="002E7969">
        <w:rPr>
          <w:rFonts w:ascii="仿宋" w:eastAsia="仿宋" w:hAnsi="仿宋" w:hint="eastAsia"/>
          <w:sz w:val="30"/>
          <w:szCs w:val="30"/>
        </w:rPr>
        <w:t>秉持“因应国策，牵引发展，合作共赢”理念，学校走出了“政府-校-企-校”中西部合作办学模式之路，在双方政府推动和海安企业参与下，</w:t>
      </w:r>
      <w:r w:rsidR="00594ADE" w:rsidRPr="002E7969">
        <w:rPr>
          <w:rFonts w:ascii="仿宋" w:eastAsia="仿宋" w:hAnsi="仿宋" w:hint="eastAsia"/>
          <w:sz w:val="30"/>
          <w:szCs w:val="30"/>
        </w:rPr>
        <w:t>在稳定与</w:t>
      </w:r>
      <w:r w:rsidRPr="002E7969">
        <w:rPr>
          <w:rFonts w:ascii="仿宋" w:eastAsia="仿宋" w:hAnsi="仿宋" w:hint="eastAsia"/>
          <w:sz w:val="30"/>
          <w:szCs w:val="30"/>
        </w:rPr>
        <w:t>安徽砀</w:t>
      </w:r>
      <w:r w:rsidRPr="002E7969">
        <w:rPr>
          <w:rFonts w:ascii="仿宋" w:eastAsia="仿宋" w:hAnsi="仿宋" w:hint="eastAsia"/>
          <w:sz w:val="30"/>
          <w:szCs w:val="30"/>
        </w:rPr>
        <w:lastRenderedPageBreak/>
        <w:t>山、贵州独山、河南漯河等地的职业学校合作办学，</w:t>
      </w:r>
      <w:r w:rsidR="00594ADE" w:rsidRPr="002E7969">
        <w:rPr>
          <w:rFonts w:ascii="仿宋" w:eastAsia="仿宋" w:hAnsi="仿宋" w:hint="eastAsia"/>
          <w:sz w:val="30"/>
          <w:szCs w:val="30"/>
        </w:rPr>
        <w:t>不断开拓与江苏滨海、江苏徐州、河南新乡等地的合作，通过</w:t>
      </w:r>
      <w:r w:rsidRPr="002E7969">
        <w:rPr>
          <w:rFonts w:ascii="仿宋" w:eastAsia="仿宋" w:hAnsi="仿宋" w:hint="eastAsia"/>
          <w:sz w:val="30"/>
          <w:szCs w:val="30"/>
        </w:rPr>
        <w:t>教育交流、培训职业技能、安置学生就业</w:t>
      </w:r>
      <w:r w:rsidR="00594ADE" w:rsidRPr="002E7969">
        <w:rPr>
          <w:rFonts w:ascii="仿宋" w:eastAsia="仿宋" w:hAnsi="仿宋" w:hint="eastAsia"/>
          <w:sz w:val="30"/>
          <w:szCs w:val="30"/>
        </w:rPr>
        <w:t>等建立校外生源基地</w:t>
      </w:r>
      <w:r w:rsidRPr="002E7969">
        <w:rPr>
          <w:rFonts w:ascii="仿宋" w:eastAsia="仿宋" w:hAnsi="仿宋" w:hint="eastAsia"/>
          <w:sz w:val="30"/>
          <w:szCs w:val="30"/>
        </w:rPr>
        <w:t>。201</w:t>
      </w:r>
      <w:r w:rsidR="00E00ACF" w:rsidRPr="002E7969">
        <w:rPr>
          <w:rFonts w:ascii="仿宋" w:eastAsia="仿宋" w:hAnsi="仿宋" w:hint="eastAsia"/>
          <w:sz w:val="30"/>
          <w:szCs w:val="30"/>
        </w:rPr>
        <w:t>7</w:t>
      </w:r>
      <w:r w:rsidRPr="002E7969">
        <w:rPr>
          <w:rFonts w:ascii="仿宋" w:eastAsia="仿宋" w:hAnsi="仿宋" w:hint="eastAsia"/>
          <w:sz w:val="30"/>
          <w:szCs w:val="30"/>
        </w:rPr>
        <w:t>年</w:t>
      </w:r>
      <w:r w:rsidR="00594ADE" w:rsidRPr="002E7969">
        <w:rPr>
          <w:rFonts w:ascii="仿宋" w:eastAsia="仿宋" w:hAnsi="仿宋" w:hint="eastAsia"/>
          <w:sz w:val="30"/>
          <w:szCs w:val="30"/>
        </w:rPr>
        <w:t>5月，</w:t>
      </w:r>
      <w:r w:rsidRPr="002E7969">
        <w:rPr>
          <w:rFonts w:ascii="仿宋" w:eastAsia="仿宋" w:hAnsi="仿宋" w:hint="eastAsia"/>
          <w:sz w:val="30"/>
          <w:szCs w:val="30"/>
        </w:rPr>
        <w:t>学校安排人员参加全国中等职业学校联合招生合作办学协作会</w:t>
      </w:r>
      <w:r w:rsidR="00594ADE" w:rsidRPr="002E7969">
        <w:rPr>
          <w:rFonts w:ascii="仿宋" w:eastAsia="仿宋" w:hAnsi="仿宋" w:hint="eastAsia"/>
          <w:sz w:val="30"/>
          <w:szCs w:val="30"/>
        </w:rPr>
        <w:t>，寻求中西部合作办学新突破</w:t>
      </w:r>
      <w:r w:rsidRPr="002E7969">
        <w:rPr>
          <w:rFonts w:ascii="仿宋" w:eastAsia="仿宋" w:hAnsi="仿宋" w:hint="eastAsia"/>
          <w:sz w:val="30"/>
          <w:szCs w:val="30"/>
        </w:rPr>
        <w:t>；</w:t>
      </w:r>
      <w:r w:rsidR="00DA4E89" w:rsidRPr="00DA4E89">
        <w:rPr>
          <w:rFonts w:ascii="仿宋" w:eastAsia="仿宋" w:hAnsi="仿宋" w:hint="eastAsia"/>
          <w:b/>
          <w:sz w:val="30"/>
          <w:szCs w:val="30"/>
        </w:rPr>
        <w:t>二</w:t>
      </w:r>
      <w:r w:rsidRPr="00DA4E89">
        <w:rPr>
          <w:rFonts w:ascii="仿宋" w:eastAsia="仿宋" w:hAnsi="仿宋" w:hint="eastAsia"/>
          <w:b/>
          <w:sz w:val="30"/>
          <w:szCs w:val="30"/>
        </w:rPr>
        <w:t>是</w:t>
      </w:r>
      <w:r w:rsidR="00DA4E89" w:rsidRPr="00DA4E89">
        <w:rPr>
          <w:rFonts w:ascii="仿宋" w:eastAsia="仿宋" w:hAnsi="仿宋" w:hint="eastAsia"/>
          <w:b/>
          <w:sz w:val="30"/>
          <w:szCs w:val="30"/>
        </w:rPr>
        <w:t>校际帮扶，务实</w:t>
      </w:r>
      <w:r w:rsidR="00DA4E89">
        <w:rPr>
          <w:rFonts w:ascii="仿宋" w:eastAsia="仿宋" w:hAnsi="仿宋" w:hint="eastAsia"/>
          <w:b/>
          <w:sz w:val="30"/>
          <w:szCs w:val="30"/>
        </w:rPr>
        <w:t>有效</w:t>
      </w:r>
      <w:r w:rsidR="00DA4E89" w:rsidRPr="00DA4E89">
        <w:rPr>
          <w:rFonts w:ascii="仿宋" w:eastAsia="仿宋" w:hAnsi="仿宋" w:hint="eastAsia"/>
          <w:b/>
          <w:sz w:val="30"/>
          <w:szCs w:val="30"/>
        </w:rPr>
        <w:t>。</w:t>
      </w:r>
      <w:r w:rsidR="00E00ACF" w:rsidRPr="002E7969">
        <w:rPr>
          <w:rFonts w:ascii="仿宋" w:eastAsia="仿宋" w:hAnsi="仿宋" w:hint="eastAsia"/>
          <w:sz w:val="30"/>
          <w:szCs w:val="30"/>
        </w:rPr>
        <w:t>根据南通市教育局</w:t>
      </w:r>
      <w:r w:rsidR="00C62E39" w:rsidRPr="002E7969">
        <w:rPr>
          <w:rFonts w:ascii="仿宋" w:eastAsia="仿宋" w:hAnsi="仿宋" w:hint="eastAsia"/>
          <w:sz w:val="30"/>
          <w:szCs w:val="30"/>
        </w:rPr>
        <w:t>及县委、县政</w:t>
      </w:r>
      <w:r w:rsidR="00E00ACF" w:rsidRPr="002E7969">
        <w:rPr>
          <w:rFonts w:ascii="仿宋" w:eastAsia="仿宋" w:hAnsi="仿宋" w:hint="eastAsia"/>
          <w:sz w:val="30"/>
          <w:szCs w:val="30"/>
        </w:rPr>
        <w:t>要求，认真落实陕西汉略阳县职业教育中心的对口支援工作，</w:t>
      </w:r>
      <w:r w:rsidR="00DA4E89">
        <w:rPr>
          <w:rFonts w:ascii="仿宋" w:eastAsia="仿宋" w:hAnsi="仿宋" w:hint="eastAsia"/>
          <w:sz w:val="30"/>
          <w:szCs w:val="30"/>
        </w:rPr>
        <w:t>签订了合作协议，明确了对口支援的目标与任务，务实开展对口支援工作。</w:t>
      </w:r>
      <w:r w:rsidR="00E00ACF" w:rsidRPr="002E7969">
        <w:rPr>
          <w:rFonts w:ascii="仿宋" w:eastAsia="仿宋" w:hAnsi="仿宋" w:hint="eastAsia"/>
          <w:sz w:val="30"/>
          <w:szCs w:val="30"/>
        </w:rPr>
        <w:t>精心组织接待对方一名管理人中来校挂职锻炼，并安排管理人中和专业骨干教师赴对方开展指导；</w:t>
      </w:r>
      <w:r w:rsidR="00DA4E89" w:rsidRPr="00DA4E89">
        <w:rPr>
          <w:rFonts w:ascii="仿宋" w:eastAsia="仿宋" w:hAnsi="仿宋" w:hint="eastAsia"/>
          <w:b/>
          <w:sz w:val="30"/>
          <w:szCs w:val="30"/>
        </w:rPr>
        <w:t>三</w:t>
      </w:r>
      <w:r w:rsidR="00E00ACF" w:rsidRPr="00DA4E89">
        <w:rPr>
          <w:rFonts w:ascii="仿宋" w:eastAsia="仿宋" w:hAnsi="仿宋" w:hint="eastAsia"/>
          <w:b/>
          <w:sz w:val="30"/>
          <w:szCs w:val="30"/>
        </w:rPr>
        <w:t>是</w:t>
      </w:r>
      <w:r w:rsidR="00DA4E89" w:rsidRPr="00DA4E89">
        <w:rPr>
          <w:rFonts w:ascii="仿宋" w:eastAsia="仿宋" w:hAnsi="仿宋" w:hint="eastAsia"/>
          <w:b/>
          <w:sz w:val="30"/>
          <w:szCs w:val="30"/>
        </w:rPr>
        <w:t>对口扶贫，落到实处。</w:t>
      </w:r>
      <w:r w:rsidRPr="002E7969">
        <w:rPr>
          <w:rFonts w:ascii="仿宋" w:eastAsia="仿宋" w:hAnsi="仿宋" w:hint="eastAsia"/>
          <w:sz w:val="30"/>
          <w:szCs w:val="30"/>
        </w:rPr>
        <w:t>认真做好对口</w:t>
      </w:r>
      <w:r w:rsidR="00DA4E89">
        <w:rPr>
          <w:rFonts w:ascii="仿宋" w:eastAsia="仿宋" w:hAnsi="仿宋" w:hint="eastAsia"/>
          <w:sz w:val="30"/>
          <w:szCs w:val="30"/>
        </w:rPr>
        <w:t>帮扶</w:t>
      </w:r>
      <w:r w:rsidRPr="002E7969">
        <w:rPr>
          <w:rFonts w:ascii="仿宋" w:eastAsia="仿宋" w:hAnsi="仿宋" w:hint="eastAsia"/>
          <w:sz w:val="30"/>
          <w:szCs w:val="30"/>
        </w:rPr>
        <w:t>工作，</w:t>
      </w:r>
      <w:r w:rsidR="009E6FDF" w:rsidRPr="009E6FDF">
        <w:rPr>
          <w:rFonts w:ascii="仿宋" w:eastAsia="仿宋" w:hAnsi="仿宋" w:hint="eastAsia"/>
          <w:sz w:val="30"/>
          <w:szCs w:val="30"/>
        </w:rPr>
        <w:t>学校将海北村原退伍军人曹宗龙、高新区曹文桂作为“一助一”帮扶对象，先后于春节、建军节等重要节日上门慰问，分别发放慰问金800元。</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76" w:name="_Toc471109613"/>
      <w:bookmarkStart w:id="77" w:name="_Toc501462469"/>
      <w:bookmarkStart w:id="78" w:name="_Toc502049658"/>
      <w:r w:rsidRPr="002E7969">
        <w:rPr>
          <w:rFonts w:ascii="仿宋" w:eastAsia="仿宋" w:hAnsi="仿宋" w:hint="eastAsia"/>
          <w:sz w:val="30"/>
          <w:szCs w:val="30"/>
        </w:rPr>
        <w:t>6.举办者履责</w:t>
      </w:r>
      <w:bookmarkEnd w:id="76"/>
      <w:bookmarkEnd w:id="77"/>
      <w:bookmarkEnd w:id="78"/>
      <w:r w:rsidRPr="002E7969">
        <w:rPr>
          <w:rFonts w:ascii="仿宋" w:eastAsia="仿宋" w:hAnsi="仿宋" w:hint="eastAsia"/>
          <w:sz w:val="30"/>
          <w:szCs w:val="30"/>
        </w:rPr>
        <w:t xml:space="preserve"> </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79" w:name="_Toc471109614"/>
      <w:bookmarkStart w:id="80" w:name="_Toc501462470"/>
      <w:bookmarkStart w:id="81" w:name="_Toc502049659"/>
      <w:r w:rsidRPr="002E7969">
        <w:rPr>
          <w:rFonts w:ascii="仿宋" w:eastAsia="仿宋" w:hAnsi="仿宋" w:hint="eastAsia"/>
          <w:sz w:val="30"/>
          <w:szCs w:val="30"/>
        </w:rPr>
        <w:t>6.1经费</w:t>
      </w:r>
      <w:bookmarkEnd w:id="79"/>
      <w:bookmarkEnd w:id="80"/>
      <w:bookmarkEnd w:id="81"/>
    </w:p>
    <w:p w:rsidR="00FF38F3" w:rsidRPr="002E7969" w:rsidRDefault="00FF38F3"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学校办学经费得到保障，根据学校201</w:t>
      </w:r>
      <w:r w:rsidR="00233A9C" w:rsidRPr="002E7969">
        <w:rPr>
          <w:rFonts w:ascii="仿宋" w:eastAsia="仿宋" w:hAnsi="仿宋" w:hint="eastAsia"/>
          <w:sz w:val="30"/>
          <w:szCs w:val="30"/>
        </w:rPr>
        <w:t>7</w:t>
      </w:r>
      <w:r w:rsidRPr="002E7969">
        <w:rPr>
          <w:rFonts w:ascii="仿宋" w:eastAsia="仿宋" w:hAnsi="仿宋" w:hint="eastAsia"/>
          <w:sz w:val="30"/>
          <w:szCs w:val="30"/>
        </w:rPr>
        <w:t>年部门预算，学校预算内</w:t>
      </w:r>
      <w:r w:rsidR="00233A9C" w:rsidRPr="002E7969">
        <w:rPr>
          <w:rFonts w:ascii="仿宋" w:eastAsia="仿宋" w:hAnsi="仿宋" w:hint="eastAsia"/>
          <w:sz w:val="30"/>
          <w:szCs w:val="30"/>
        </w:rPr>
        <w:t>财政补助</w:t>
      </w:r>
      <w:r w:rsidRPr="002E7969">
        <w:rPr>
          <w:rFonts w:ascii="仿宋" w:eastAsia="仿宋" w:hAnsi="仿宋" w:hint="eastAsia"/>
          <w:sz w:val="30"/>
          <w:szCs w:val="30"/>
        </w:rPr>
        <w:t>拨款</w:t>
      </w:r>
      <w:r w:rsidR="00233A9C" w:rsidRPr="002E7969">
        <w:rPr>
          <w:rFonts w:ascii="仿宋" w:eastAsia="仿宋" w:hAnsi="仿宋" w:hint="eastAsia"/>
          <w:sz w:val="30"/>
          <w:szCs w:val="30"/>
        </w:rPr>
        <w:t>5739.76</w:t>
      </w:r>
      <w:r w:rsidRPr="002E7969">
        <w:rPr>
          <w:rFonts w:ascii="仿宋" w:eastAsia="仿宋" w:hAnsi="仿宋" w:hint="eastAsia"/>
          <w:sz w:val="30"/>
          <w:szCs w:val="30"/>
        </w:rPr>
        <w:t>万元，</w:t>
      </w:r>
      <w:r w:rsidR="00233A9C" w:rsidRPr="002E7969">
        <w:rPr>
          <w:rFonts w:ascii="仿宋" w:eastAsia="仿宋" w:hAnsi="仿宋" w:hint="eastAsia"/>
          <w:sz w:val="30"/>
          <w:szCs w:val="30"/>
        </w:rPr>
        <w:t>预算内上年结转623.86万元，</w:t>
      </w:r>
      <w:r w:rsidRPr="002E7969">
        <w:rPr>
          <w:rFonts w:ascii="仿宋" w:eastAsia="仿宋" w:hAnsi="仿宋" w:hint="eastAsia"/>
          <w:sz w:val="30"/>
          <w:szCs w:val="30"/>
        </w:rPr>
        <w:t>并能及时到位，主要用于学校人员经费及日常运转等。预算外收入</w:t>
      </w:r>
      <w:r w:rsidR="00233A9C" w:rsidRPr="002E7969">
        <w:rPr>
          <w:rFonts w:ascii="仿宋" w:eastAsia="仿宋" w:hAnsi="仿宋" w:hint="eastAsia"/>
          <w:sz w:val="30"/>
          <w:szCs w:val="30"/>
        </w:rPr>
        <w:t>423.02</w:t>
      </w:r>
      <w:r w:rsidRPr="002E7969">
        <w:rPr>
          <w:rFonts w:ascii="仿宋" w:eastAsia="仿宋" w:hAnsi="仿宋" w:hint="eastAsia"/>
          <w:sz w:val="30"/>
          <w:szCs w:val="30"/>
        </w:rPr>
        <w:t>万元，</w:t>
      </w:r>
      <w:r w:rsidR="00233A9C" w:rsidRPr="002E7969">
        <w:rPr>
          <w:rFonts w:ascii="仿宋" w:eastAsia="仿宋" w:hAnsi="仿宋" w:hint="eastAsia"/>
          <w:sz w:val="30"/>
          <w:szCs w:val="30"/>
        </w:rPr>
        <w:t>历年结转资金203.8万元，主</w:t>
      </w:r>
      <w:r w:rsidRPr="002E7969">
        <w:rPr>
          <w:rFonts w:ascii="仿宋" w:eastAsia="仿宋" w:hAnsi="仿宋" w:hint="eastAsia"/>
          <w:sz w:val="30"/>
          <w:szCs w:val="30"/>
        </w:rPr>
        <w:t>要用于学校专项业务及项目支出</w:t>
      </w:r>
      <w:r w:rsidR="00233A9C" w:rsidRPr="002E7969">
        <w:rPr>
          <w:rFonts w:ascii="仿宋" w:eastAsia="仿宋" w:hAnsi="仿宋" w:hint="eastAsia"/>
          <w:sz w:val="30"/>
          <w:szCs w:val="30"/>
        </w:rPr>
        <w:t>，学校办学条件得到了进一步改善</w:t>
      </w:r>
      <w:r w:rsidRPr="002E7969">
        <w:rPr>
          <w:rFonts w:ascii="仿宋" w:eastAsia="仿宋" w:hAnsi="仿宋" w:hint="eastAsia"/>
          <w:sz w:val="30"/>
          <w:szCs w:val="30"/>
        </w:rPr>
        <w:t>。</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82" w:name="_Toc471109615"/>
      <w:bookmarkStart w:id="83" w:name="_Toc501462471"/>
      <w:bookmarkStart w:id="84" w:name="_Toc502049660"/>
      <w:r w:rsidRPr="002E7969">
        <w:rPr>
          <w:rFonts w:ascii="仿宋" w:eastAsia="仿宋" w:hAnsi="仿宋" w:hint="eastAsia"/>
          <w:sz w:val="30"/>
          <w:szCs w:val="30"/>
        </w:rPr>
        <w:t>6.2政策措施</w:t>
      </w:r>
      <w:bookmarkEnd w:id="82"/>
      <w:bookmarkEnd w:id="83"/>
      <w:bookmarkEnd w:id="84"/>
    </w:p>
    <w:p w:rsidR="00FF38F3" w:rsidRPr="002E7969" w:rsidRDefault="00FF38F3" w:rsidP="00121C90">
      <w:pPr>
        <w:spacing w:line="600" w:lineRule="exact"/>
        <w:ind w:firstLineChars="200" w:firstLine="600"/>
        <w:rPr>
          <w:rFonts w:ascii="仿宋" w:eastAsia="仿宋" w:hAnsi="仿宋"/>
          <w:sz w:val="30"/>
          <w:szCs w:val="30"/>
        </w:rPr>
      </w:pPr>
      <w:r w:rsidRPr="002E7969">
        <w:rPr>
          <w:rFonts w:ascii="仿宋" w:eastAsia="仿宋" w:hAnsi="仿宋" w:hint="eastAsia"/>
          <w:sz w:val="30"/>
          <w:szCs w:val="30"/>
        </w:rPr>
        <w:t>海安县政府历来非常重视职业教育的发展，政府将职业教育纳入经济社会发展 “十三五”规划，出台各类文件将职业教育</w:t>
      </w:r>
      <w:r w:rsidRPr="002E7969">
        <w:rPr>
          <w:rFonts w:ascii="仿宋" w:eastAsia="仿宋" w:hAnsi="仿宋" w:hint="eastAsia"/>
          <w:sz w:val="30"/>
          <w:szCs w:val="30"/>
        </w:rPr>
        <w:lastRenderedPageBreak/>
        <w:t>列入政府对相关部门的考核目标；海安县政府重视职业教育的创新发展，支持五年制高等职业教育和中高职衔接等现代职教体系建设，学校是省现代职教体系项目试点学校；海安县职业教育与普通教育协调发展。重视职业教育招生工作，将职业教育学生入学率作为初中的考核指标，普职比达1：1。学校办学有充分的自主权，根据学校教学需要，年内招聘了</w:t>
      </w:r>
      <w:r w:rsidR="00594ADE" w:rsidRPr="002E7969">
        <w:rPr>
          <w:rFonts w:ascii="仿宋" w:eastAsia="仿宋" w:hAnsi="仿宋" w:hint="eastAsia"/>
          <w:sz w:val="30"/>
          <w:szCs w:val="30"/>
        </w:rPr>
        <w:t>2</w:t>
      </w:r>
      <w:r w:rsidRPr="002E7969">
        <w:rPr>
          <w:rFonts w:ascii="仿宋" w:eastAsia="仿宋" w:hAnsi="仿宋" w:hint="eastAsia"/>
          <w:sz w:val="30"/>
          <w:szCs w:val="30"/>
        </w:rPr>
        <w:t>名专业课教师；为满足学校文化课教学需要，县局</w:t>
      </w:r>
      <w:r w:rsidR="00594ADE" w:rsidRPr="002E7969">
        <w:rPr>
          <w:rFonts w:ascii="仿宋" w:eastAsia="仿宋" w:hAnsi="仿宋" w:hint="eastAsia"/>
          <w:sz w:val="30"/>
          <w:szCs w:val="30"/>
        </w:rPr>
        <w:t>继续</w:t>
      </w:r>
      <w:r w:rsidRPr="002E7969">
        <w:rPr>
          <w:rFonts w:ascii="仿宋" w:eastAsia="仿宋" w:hAnsi="仿宋" w:hint="eastAsia"/>
          <w:sz w:val="30"/>
          <w:szCs w:val="30"/>
        </w:rPr>
        <w:t>协调从兄弟单位借用</w:t>
      </w:r>
      <w:r w:rsidR="00E00ACF" w:rsidRPr="002E7969">
        <w:rPr>
          <w:rFonts w:ascii="仿宋" w:eastAsia="仿宋" w:hAnsi="仿宋" w:hint="eastAsia"/>
          <w:sz w:val="30"/>
          <w:szCs w:val="30"/>
        </w:rPr>
        <w:t>20</w:t>
      </w:r>
      <w:r w:rsidRPr="002E7969">
        <w:rPr>
          <w:rFonts w:ascii="仿宋" w:eastAsia="仿宋" w:hAnsi="仿宋" w:hint="eastAsia"/>
          <w:sz w:val="30"/>
          <w:szCs w:val="30"/>
        </w:rPr>
        <w:t>人，保证学校教育教学工作的正常开展。</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85" w:name="_Toc471109616"/>
      <w:bookmarkStart w:id="86" w:name="_Toc501462472"/>
      <w:bookmarkStart w:id="87" w:name="_Toc502049661"/>
      <w:r w:rsidRPr="002E7969">
        <w:rPr>
          <w:rFonts w:ascii="仿宋" w:eastAsia="仿宋" w:hAnsi="仿宋" w:hint="eastAsia"/>
          <w:sz w:val="30"/>
          <w:szCs w:val="30"/>
        </w:rPr>
        <w:t>7.特色创新</w:t>
      </w:r>
      <w:bookmarkEnd w:id="85"/>
      <w:bookmarkEnd w:id="86"/>
      <w:bookmarkEnd w:id="87"/>
    </w:p>
    <w:p w:rsidR="00FF38F3" w:rsidRPr="009E3C38" w:rsidRDefault="00FF38F3" w:rsidP="00773559">
      <w:pPr>
        <w:pStyle w:val="a9"/>
        <w:spacing w:line="600" w:lineRule="exact"/>
        <w:rPr>
          <w:rFonts w:ascii="仿宋" w:eastAsia="仿宋" w:hAnsi="仿宋"/>
          <w:sz w:val="30"/>
          <w:szCs w:val="30"/>
        </w:rPr>
      </w:pPr>
      <w:bookmarkStart w:id="88" w:name="_Toc502049662"/>
      <w:r w:rsidRPr="002E7969">
        <w:rPr>
          <w:rFonts w:ascii="仿宋" w:eastAsia="仿宋" w:hAnsi="仿宋" w:hint="eastAsia"/>
          <w:sz w:val="30"/>
          <w:szCs w:val="30"/>
        </w:rPr>
        <w:t>案例一：</w:t>
      </w:r>
      <w:r w:rsidR="001F6E8D" w:rsidRPr="002E7969">
        <w:rPr>
          <w:rFonts w:ascii="仿宋" w:eastAsia="仿宋" w:hAnsi="仿宋" w:hint="eastAsia"/>
          <w:sz w:val="30"/>
          <w:szCs w:val="30"/>
        </w:rPr>
        <w:t>让艺术之花在沃土中盛开</w:t>
      </w:r>
      <w:bookmarkEnd w:id="88"/>
    </w:p>
    <w:p w:rsidR="00C341CA" w:rsidRPr="002E7969" w:rsidRDefault="00C341CA" w:rsidP="00BE523D">
      <w:pPr>
        <w:spacing w:line="600" w:lineRule="exact"/>
        <w:ind w:firstLineChars="650" w:firstLine="1950"/>
        <w:rPr>
          <w:rFonts w:ascii="仿宋" w:eastAsia="仿宋" w:hAnsi="仿宋" w:cs="宋体"/>
          <w:sz w:val="30"/>
          <w:szCs w:val="30"/>
        </w:rPr>
      </w:pPr>
      <w:r w:rsidRPr="002E7969">
        <w:rPr>
          <w:rFonts w:ascii="仿宋" w:eastAsia="仿宋" w:hAnsi="仿宋" w:cs="宋体" w:hint="eastAsia"/>
          <w:sz w:val="30"/>
          <w:szCs w:val="30"/>
        </w:rPr>
        <w:t>—— 江苏省海安中等专业学校艺术教育巡礼</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【摘要】 艺术是生活的镜子，艺术是德行的宝库，艺术是高尚情操的渲染，艺术是探寻真善美的旨归。兼容并包、各领风骚，历经五次整合、火炼凤凰，学校竖起海安艺术教育的大纛，广揽、培育各类艺术教育人才。</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艺术是生活的镜子，艺术是德行的宝库，艺术是高尚情操的渲染，艺术是探寻真善美的旨归。</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匈牙利作曲家李斯特说过，一切艺术都是开在枝繁叶茂的知识之树上的鲜艳花朵。</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承载青墩古文化的悠久文明，浸染“花鼓之乡”杨柳青的韵致，秉持里下河“教育之乡”的“经义、治事”职教理念，江苏省海安中等专业学校坚持开放、包容理念，用辛勤的汗水浇灌艺</w:t>
      </w:r>
      <w:r w:rsidRPr="002E7969">
        <w:rPr>
          <w:rFonts w:ascii="仿宋" w:eastAsia="仿宋" w:hAnsi="仿宋" w:cs="宋体" w:hint="eastAsia"/>
          <w:sz w:val="30"/>
          <w:szCs w:val="30"/>
        </w:rPr>
        <w:lastRenderedPageBreak/>
        <w:t>术教育这株蓓蕾，让艺术之花在根固枝繁的职教大树上盛开。</w:t>
      </w:r>
    </w:p>
    <w:p w:rsidR="00C341CA" w:rsidRPr="002E7969" w:rsidRDefault="00C341CA" w:rsidP="00C341CA">
      <w:pPr>
        <w:pStyle w:val="a9"/>
        <w:spacing w:line="600" w:lineRule="exact"/>
        <w:rPr>
          <w:rFonts w:ascii="仿宋" w:eastAsia="仿宋" w:hAnsi="仿宋"/>
          <w:sz w:val="30"/>
          <w:szCs w:val="30"/>
        </w:rPr>
      </w:pPr>
      <w:bookmarkStart w:id="89" w:name="_Toc502049663"/>
      <w:r w:rsidRPr="002E7969">
        <w:rPr>
          <w:rFonts w:ascii="仿宋" w:eastAsia="仿宋" w:hAnsi="仿宋" w:hint="eastAsia"/>
          <w:sz w:val="30"/>
          <w:szCs w:val="30"/>
        </w:rPr>
        <w:t>催发</w:t>
      </w:r>
      <w:r w:rsidRPr="002E7969">
        <w:rPr>
          <w:rFonts w:ascii="仿宋" w:eastAsiaTheme="minorEastAsia" w:hAnsiTheme="minorEastAsia" w:hint="eastAsia"/>
          <w:sz w:val="30"/>
          <w:szCs w:val="30"/>
        </w:rPr>
        <w:t>•</w:t>
      </w:r>
      <w:r w:rsidRPr="002E7969">
        <w:rPr>
          <w:rFonts w:ascii="仿宋" w:eastAsia="仿宋" w:hAnsi="仿宋" w:hint="eastAsia"/>
          <w:sz w:val="30"/>
          <w:szCs w:val="30"/>
        </w:rPr>
        <w:t>涵煦</w:t>
      </w:r>
      <w:r w:rsidRPr="002E7969">
        <w:rPr>
          <w:rFonts w:ascii="仿宋" w:eastAsiaTheme="minorEastAsia" w:hAnsiTheme="minorEastAsia" w:hint="eastAsia"/>
          <w:sz w:val="30"/>
          <w:szCs w:val="30"/>
        </w:rPr>
        <w:t>•</w:t>
      </w:r>
      <w:r w:rsidRPr="002E7969">
        <w:rPr>
          <w:rFonts w:ascii="仿宋" w:eastAsia="仿宋" w:hAnsi="仿宋" w:hint="eastAsia"/>
          <w:sz w:val="30"/>
          <w:szCs w:val="30"/>
        </w:rPr>
        <w:t>引领</w:t>
      </w:r>
      <w:bookmarkEnd w:id="89"/>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管理理念：艺术的心灵是自由的，思维是灵动的，而艺术创造的态度却是严谨的。艺术的萌芽、催发、生长需要宽容的空间、甘甜的雨露、引领的阳光。</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兼容并包、各领风骚，历经五次整合、火炼凤凰，学校竖起海安艺术教育的大纛，广揽、培育各类艺术教育人才。</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招贤纳士。这里聚集了精于二胡民乐演奏的中国音乐家协会会员康进，长于指挥和舞美设计的省声乐协会副理事的王勤，油画界崭露头角的省美术家协会会员、海安县青年美术家协会主席韦茜，南通市十佳歌手、省音乐家协会会员吴开林等10多位市级以上艺术专业协会人才，领军团队逐渐形成。</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精心培育。学校出台各类政策和措施，注重术业专攻、发挥专长，致力打造高素质的艺术教育队伍。长于艺术高考教学的，促其致力教法研究、点拨学子、助力成长；擅长艺术探索创作的，鼓其潜心探究，推陈出新、锻造精品；乐于社团建设指导的，赞其奉献精神，搭建平台，推介特色……新成立的海安中专艺术工作者联合会成为学校引领艺术教师更高、更优发展的导航站：艺术潜能在此生发，艺术风格在此碰撞，艺术火花在此激荡，艺术生命在此绽放……</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在海安中专这片艺术沃土上，陶艺痴迷者周存富可唱出陶韵制作之歌；摄影爱好者康勇可建成历代照相机收藏室；书法执着</w:t>
      </w:r>
      <w:r w:rsidRPr="002E7969">
        <w:rPr>
          <w:rFonts w:ascii="仿宋" w:eastAsia="仿宋" w:hAnsi="仿宋" w:cs="宋体" w:hint="eastAsia"/>
          <w:sz w:val="30"/>
          <w:szCs w:val="30"/>
        </w:rPr>
        <w:lastRenderedPageBreak/>
        <w:t>追求者——赵兴来可以书写颜真卿的雄浑，周时山可以挥洒米元章的潇洒，吉增权可以尽表吴昌硕行草的古韵，景亚平、吴晓春可再现张迁碑的古拙、泰山金刚经的静穆……这里有橘生淮南的土壤，所以才会有“橘颂”的歌唱。</w:t>
      </w:r>
    </w:p>
    <w:p w:rsidR="00C341CA" w:rsidRPr="002E7969" w:rsidRDefault="00C341CA" w:rsidP="00C341CA">
      <w:pPr>
        <w:pStyle w:val="a9"/>
        <w:spacing w:line="600" w:lineRule="exact"/>
        <w:rPr>
          <w:rFonts w:ascii="仿宋" w:eastAsia="仿宋" w:hAnsi="仿宋"/>
          <w:sz w:val="30"/>
          <w:szCs w:val="30"/>
        </w:rPr>
      </w:pPr>
      <w:bookmarkStart w:id="90" w:name="_Toc502049664"/>
      <w:r w:rsidRPr="002E7969">
        <w:rPr>
          <w:rFonts w:ascii="仿宋" w:eastAsia="仿宋" w:hAnsi="仿宋" w:hint="eastAsia"/>
          <w:sz w:val="30"/>
          <w:szCs w:val="30"/>
        </w:rPr>
        <w:t>熏陶•濡染•激发</w:t>
      </w:r>
      <w:bookmarkEnd w:id="90"/>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管理理念：艺术的追求是美的、善的、真的、德化的。没有艺术的教育是不完整的教育。艺术是学生一本最佳的启蒙书，是校园生机、活力的源泉。</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如果说学校是大海，孩子是鱼，那教师就是搅动鱼群的沙丁，有了千姿百态的鱼，大海才充满了生命力。学校许维龙校长说：我有四个最爱，最爱张挂师生的书画，它体现的是师生的志趣梦想；最爱听的是师生的歌声，它映照的是师生纯善的心灵底色；最爱读的是师生的诗文，它显露的师生尚美的情怀；最爱点赞的是师生的小进步、小成就，它折射的是师生孜孜的追求。</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海安中专就是艺术之海的创造者。成立学生社团30多个，让每一位学子都能找到自己孕育个性的栖息地、生发潜能的洄游所。星辰文学社——引领学生怀一份对文学圣殿朝圣的虔诚，为大业而倾情，为盛世而书表、为人生而讴歌；影视制作社——激发学生揣一份对数字世界追求的新奇，为记录生活而殚精、为展现美好而竭虑、为定格历史而精察；舞蹈协会——鼓励学生带一份对舞美天地寻觅的热心，为发现生活之乐而用心、为传承文明而执着、为表达时代风尚而歌舞……</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lastRenderedPageBreak/>
        <w:t>艺术情操的培育在于熏陶、濡染；艺术天赋的显现在于发现、发掘。屋中有画，等于悬挂了一个思想。宿舍文化建设——盆景、插花、雕塑让学生高尚情操得到宣泄；专业文化建设——机械加工作品艺术化的陈列让学生应用美学能力得到发挥，服装美术设计展墙布置让学生对现代与传统文化的理解得到深入。艺术教育与职业教育的有机结合让学生懂得艺术需要心灵自由，更需要严谨的态度；技术产品需要标准化，也需要求美、求新。</w:t>
      </w:r>
    </w:p>
    <w:p w:rsidR="00C341CA" w:rsidRPr="002E7969" w:rsidRDefault="00C341CA" w:rsidP="00C341CA">
      <w:pPr>
        <w:pStyle w:val="a9"/>
        <w:spacing w:line="600" w:lineRule="exact"/>
        <w:rPr>
          <w:rFonts w:ascii="仿宋" w:eastAsia="仿宋" w:hAnsi="仿宋"/>
          <w:sz w:val="30"/>
          <w:szCs w:val="30"/>
        </w:rPr>
      </w:pPr>
      <w:bookmarkStart w:id="91" w:name="_Toc502049665"/>
      <w:r w:rsidRPr="002E7969">
        <w:rPr>
          <w:rFonts w:ascii="仿宋" w:eastAsia="仿宋" w:hAnsi="仿宋" w:hint="eastAsia"/>
          <w:sz w:val="30"/>
          <w:szCs w:val="30"/>
        </w:rPr>
        <w:t>专业•融合•创新</w:t>
      </w:r>
      <w:bookmarkEnd w:id="91"/>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管理理念：艺术教育走专业化道路，才会走得更好、更远；艺术教育绝非天才教育，它为全体学生所共有；艺术之源在生活，艺术教育植根在传统与创新的土壤中根系才会发达。</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艺术在朝圣的路上，探访现实中未知的一座座殿堂，走向一个同过去有着天渊之别的未来。”为提升艺术教育品质、提高艺术教育水准，在政府的支持下，海安艺术学校整体并入海安中专，艺术教育成为海安中专职业教育的一个重要组成部分。</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艺术教育绝非天才教育、专才教育，它为全体学生所共有。多年来，海安中专一直致力于厚植艺术教育土壤。除了社团建设，学校致力于搭建各类平台和舞台，融艺术于教育教学和校园生活，校园文化艺术节、校园十佳歌手比赛、经典诵读活动、传统节日巡礼、校园才艺吉尼斯等特色活动撒播了艺术的种子，不断激发学生热爱艺术的热情，形成了“在强烈的艺术氛围中濡染学生、在艺术才艺良性竞争中发展学生”的艺术教育特色。</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lastRenderedPageBreak/>
        <w:t>艺术的生命力应该从传统基因中生发，在现代环境下成长。在海安籍艺术家的精心、持久的指导下，独具地方神韵的舞蹈“海安花鼓”，已编入学校艺术教育校本教材。传统艺术在海安中专得以再现、传承、创新。</w:t>
      </w:r>
    </w:p>
    <w:p w:rsidR="00C341CA" w:rsidRPr="002E7969" w:rsidRDefault="00C341CA" w:rsidP="00C341CA">
      <w:pPr>
        <w:pStyle w:val="a9"/>
        <w:spacing w:line="600" w:lineRule="exact"/>
        <w:rPr>
          <w:rFonts w:ascii="仿宋" w:eastAsia="仿宋" w:hAnsi="仿宋"/>
          <w:sz w:val="30"/>
          <w:szCs w:val="30"/>
        </w:rPr>
      </w:pPr>
      <w:bookmarkStart w:id="92" w:name="_Toc502049666"/>
      <w:r w:rsidRPr="002E7969">
        <w:rPr>
          <w:rFonts w:ascii="仿宋" w:eastAsia="仿宋" w:hAnsi="仿宋" w:hint="eastAsia"/>
          <w:sz w:val="30"/>
          <w:szCs w:val="30"/>
        </w:rPr>
        <w:t>开花•结果•丰收</w:t>
      </w:r>
      <w:bookmarkEnd w:id="92"/>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管理理念：既行时雨、花开四季；既降甘霖，春华秋实。</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艺术是一桩伟大的事业。艺术是人类生活中把人们的理性意识转化为感情的一种工具。”让学生了解这一工具，哪怕是运用艺术“工具箱”中的一把工具，是教育者的责任；实现这一理想，教育者也一定会幸福的、自豪的。根植于肥沃土壤的艺术教育在海安中专开花、结果和丰收！</w:t>
      </w:r>
    </w:p>
    <w:p w:rsidR="00C341CA" w:rsidRPr="002E7969" w:rsidRDefault="00C341CA" w:rsidP="00C341CA">
      <w:pPr>
        <w:spacing w:line="600" w:lineRule="exact"/>
        <w:ind w:firstLineChars="200" w:firstLine="600"/>
        <w:rPr>
          <w:rFonts w:ascii="仿宋" w:eastAsia="仿宋" w:hAnsi="仿宋" w:cs="宋体"/>
          <w:sz w:val="30"/>
          <w:szCs w:val="30"/>
        </w:rPr>
      </w:pPr>
      <w:r w:rsidRPr="002E7969">
        <w:rPr>
          <w:rFonts w:ascii="仿宋" w:eastAsia="仿宋" w:hAnsi="仿宋" w:cs="宋体" w:hint="eastAsia"/>
          <w:sz w:val="30"/>
          <w:szCs w:val="30"/>
        </w:rPr>
        <w:t>2005年，学校被评为江苏省艺术教育特色学校；2007年4月，学生参演的海安健身花鼓获全国妇联迎奥运健身大赛获最佳节目奖；2009年11月，学校舞蹈队参加省农民运动会体育展示项目比赛获省级一等奖；2010年2月，学校排练的《海安花鼓》参加农业部主办的2010年全国农民春节晚会录制；2011年9月，学校代表队参加江苏省第三届农民体育节，海安健身龙舞节目获金奖；2012年3月，学生参排的“健身龙舞”参加全国第四届“体育进社区”健身项目展演，获得优秀节目奖；2010年至2016年，学校艺术高考、艺术单招连续6年捷报频传；学生参加全国职业学校文明风采大赛，2013年、2017年两次获优秀组织奖……</w:t>
      </w:r>
    </w:p>
    <w:p w:rsidR="00C341CA" w:rsidRPr="002E7969" w:rsidRDefault="00C341CA" w:rsidP="00C341CA">
      <w:pPr>
        <w:spacing w:line="600" w:lineRule="exact"/>
        <w:ind w:firstLineChars="200" w:firstLine="600"/>
        <w:rPr>
          <w:rFonts w:ascii="仿宋" w:eastAsia="仿宋" w:hAnsi="仿宋"/>
          <w:sz w:val="30"/>
          <w:szCs w:val="30"/>
        </w:rPr>
      </w:pPr>
      <w:r w:rsidRPr="002E7969">
        <w:rPr>
          <w:rFonts w:ascii="仿宋" w:eastAsia="仿宋" w:hAnsi="仿宋" w:cs="宋体" w:hint="eastAsia"/>
          <w:sz w:val="30"/>
          <w:szCs w:val="30"/>
        </w:rPr>
        <w:t>鲜花因为园丁辛勤、科学的培育而绽放。艺术土壤没有切合</w:t>
      </w:r>
      <w:r w:rsidRPr="002E7969">
        <w:rPr>
          <w:rFonts w:ascii="仿宋" w:eastAsia="仿宋" w:hAnsi="仿宋" w:cs="宋体" w:hint="eastAsia"/>
          <w:sz w:val="30"/>
          <w:szCs w:val="30"/>
        </w:rPr>
        <w:lastRenderedPageBreak/>
        <w:t>时令艺教耕作、执着之爱的汗水浇灌，也会变成文化的荒漠。有着一群执着艺术的教育人用爱播种、用心耕耘，有理由相信，在未来职业教育园地里，江苏省海安中等专业学校艺术教育的成果一定会更丰硕、更辉煌！</w:t>
      </w:r>
      <w:bookmarkStart w:id="93" w:name="_Toc471109622"/>
      <w:bookmarkStart w:id="94" w:name="_Toc501462478"/>
    </w:p>
    <w:p w:rsidR="005B58FB" w:rsidRPr="002E7969" w:rsidRDefault="005B58FB" w:rsidP="00BE523D">
      <w:pPr>
        <w:pStyle w:val="a9"/>
        <w:spacing w:before="0" w:after="0" w:line="600" w:lineRule="exact"/>
        <w:rPr>
          <w:rFonts w:ascii="仿宋" w:eastAsia="仿宋" w:hAnsi="仿宋"/>
          <w:sz w:val="30"/>
          <w:szCs w:val="30"/>
        </w:rPr>
      </w:pPr>
    </w:p>
    <w:p w:rsidR="00C341CA" w:rsidRPr="002E7969" w:rsidRDefault="00C341CA" w:rsidP="00BE523D">
      <w:pPr>
        <w:pStyle w:val="a9"/>
        <w:spacing w:before="0" w:after="0" w:line="600" w:lineRule="exact"/>
        <w:rPr>
          <w:rFonts w:ascii="仿宋" w:eastAsia="仿宋" w:hAnsi="仿宋"/>
          <w:sz w:val="30"/>
          <w:szCs w:val="30"/>
        </w:rPr>
      </w:pPr>
      <w:bookmarkStart w:id="95" w:name="_Toc502049667"/>
      <w:r w:rsidRPr="002E7969">
        <w:rPr>
          <w:rFonts w:ascii="仿宋" w:eastAsia="仿宋" w:hAnsi="仿宋" w:hint="eastAsia"/>
          <w:sz w:val="30"/>
          <w:szCs w:val="30"/>
        </w:rPr>
        <w:t>案例二：</w:t>
      </w:r>
      <w:bookmarkEnd w:id="93"/>
      <w:bookmarkEnd w:id="94"/>
      <w:r w:rsidRPr="002E7969">
        <w:rPr>
          <w:rFonts w:ascii="仿宋" w:eastAsia="仿宋" w:hAnsi="仿宋" w:hint="eastAsia"/>
          <w:sz w:val="30"/>
          <w:szCs w:val="30"/>
        </w:rPr>
        <w:t>促进教师发展  提升学校质量</w:t>
      </w:r>
      <w:bookmarkEnd w:id="95"/>
    </w:p>
    <w:p w:rsidR="005B58FB" w:rsidRPr="002E7969" w:rsidRDefault="005B58FB" w:rsidP="005B58FB">
      <w:pPr>
        <w:rPr>
          <w:rFonts w:ascii="仿宋" w:eastAsia="仿宋" w:hAnsi="仿宋"/>
          <w:sz w:val="30"/>
          <w:szCs w:val="30"/>
        </w:rPr>
      </w:pPr>
      <w:r w:rsidRPr="002E7969">
        <w:rPr>
          <w:rFonts w:hint="eastAsia"/>
        </w:rPr>
        <w:t xml:space="preserve">                      </w:t>
      </w:r>
      <w:r w:rsidRPr="002E7969">
        <w:rPr>
          <w:rFonts w:ascii="仿宋" w:eastAsia="仿宋" w:hAnsi="仿宋" w:cs="宋体" w:hint="eastAsia"/>
          <w:sz w:val="30"/>
          <w:szCs w:val="30"/>
        </w:rPr>
        <w:t xml:space="preserve">   </w:t>
      </w:r>
      <w:r w:rsidRPr="002E7969">
        <w:rPr>
          <w:rFonts w:ascii="仿宋" w:eastAsia="仿宋" w:hAnsi="仿宋" w:hint="eastAsia"/>
          <w:sz w:val="30"/>
          <w:szCs w:val="30"/>
        </w:rPr>
        <w:t xml:space="preserve"> ——海安中专2017年教师发展案例</w:t>
      </w:r>
    </w:p>
    <w:p w:rsidR="005B58FB" w:rsidRPr="002E7969" w:rsidRDefault="005B58FB" w:rsidP="005B58FB">
      <w:pPr>
        <w:spacing w:line="560" w:lineRule="exact"/>
        <w:ind w:firstLineChars="200" w:firstLine="600"/>
        <w:rPr>
          <w:rFonts w:ascii="仿宋" w:eastAsia="仿宋" w:hAnsi="仿宋"/>
          <w:sz w:val="30"/>
          <w:szCs w:val="30"/>
        </w:rPr>
      </w:pPr>
      <w:bookmarkStart w:id="96" w:name="_Toc471109617"/>
      <w:bookmarkStart w:id="97" w:name="_Toc501462473"/>
      <w:r w:rsidRPr="002E7969">
        <w:rPr>
          <w:rFonts w:ascii="仿宋" w:eastAsia="仿宋" w:hAnsi="仿宋" w:hint="eastAsia"/>
          <w:sz w:val="30"/>
          <w:szCs w:val="30"/>
        </w:rPr>
        <w:t>学校树立以人为本的宗旨，确立教师发展就是学校质量的战略，狠抓教师队伍建设，给教师出方子、找路子、搭台子、定底子，促进了教师发展，提升了学校质量。</w:t>
      </w:r>
    </w:p>
    <w:p w:rsidR="005B58FB" w:rsidRPr="002E7969" w:rsidRDefault="005B58FB" w:rsidP="005B58FB">
      <w:pPr>
        <w:pStyle w:val="a9"/>
        <w:spacing w:line="600" w:lineRule="exact"/>
        <w:rPr>
          <w:rFonts w:ascii="仿宋" w:eastAsia="仿宋" w:hAnsi="仿宋"/>
          <w:sz w:val="30"/>
          <w:szCs w:val="30"/>
        </w:rPr>
      </w:pPr>
      <w:bookmarkStart w:id="98" w:name="_Toc502049668"/>
      <w:r w:rsidRPr="002E7969">
        <w:rPr>
          <w:rFonts w:ascii="仿宋" w:eastAsia="仿宋" w:hAnsi="仿宋" w:hint="eastAsia"/>
          <w:sz w:val="30"/>
          <w:szCs w:val="30"/>
        </w:rPr>
        <w:t>教师发展背景</w:t>
      </w:r>
      <w:bookmarkEnd w:id="98"/>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1．教师发展是新的时代需要</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党的十九大报告指出要全面贯彻党的教育方针，落实立德树人根本任务，发展素质教育，推进教育公平，培养德智体美全面发展的社会主义建设者和接班人。新的时代赋予教师新的使命，需要新型的教师，这是建设教育强国的根本保障。</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2．教师发展是新的学校需要</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党的十九大报告指出要加快教育现代化，办好人民满意的教育。新的时代人民满意的教育离不开人民满意的教师，建设江苏省现代化示范性职业学校需要职业学校教师肩负起新的担当，发挥应有的作用。</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3．教师发展是新的自我需要</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党的十九大报告指出要加强师德师风建设，培养高素质教师</w:t>
      </w:r>
      <w:r w:rsidRPr="002E7969">
        <w:rPr>
          <w:rFonts w:ascii="仿宋" w:eastAsia="仿宋" w:hAnsi="仿宋" w:hint="eastAsia"/>
          <w:sz w:val="30"/>
          <w:szCs w:val="30"/>
        </w:rPr>
        <w:lastRenderedPageBreak/>
        <w:t>队伍。新的时代对教师发展提出了新的要求，只有坚持走专业化发展之路，教师才能不断战胜自我、超越自我，最终获得新的自我。</w:t>
      </w:r>
    </w:p>
    <w:p w:rsidR="005B58FB" w:rsidRPr="002E7969" w:rsidRDefault="005B58FB" w:rsidP="005B58FB">
      <w:pPr>
        <w:pStyle w:val="a9"/>
        <w:spacing w:line="600" w:lineRule="exact"/>
        <w:rPr>
          <w:rFonts w:ascii="仿宋" w:eastAsia="仿宋" w:hAnsi="仿宋"/>
          <w:sz w:val="30"/>
          <w:szCs w:val="30"/>
        </w:rPr>
      </w:pPr>
      <w:bookmarkStart w:id="99" w:name="_Toc502049669"/>
      <w:r w:rsidRPr="002E7969">
        <w:rPr>
          <w:rFonts w:ascii="仿宋" w:eastAsia="仿宋" w:hAnsi="仿宋" w:hint="eastAsia"/>
          <w:sz w:val="30"/>
          <w:szCs w:val="30"/>
        </w:rPr>
        <w:t>教师发展措施</w:t>
      </w:r>
      <w:bookmarkEnd w:id="99"/>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1．出方子——目标导向，明确发展任务</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（1）统筹规划</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制定有“十三五”师资队伍建设规划，明确建成一支与学校专业发展、教学规模相适应，专业技能强、教学水平高、素质优良，职称、学历、专业技术资格、年龄结构合理、专兼结合的教师队伍。通过完善人事分配制度、建立较为完善的双师素质教师队伍体制和机制、为师资队伍建设和优秀人才培养创造更加有利的外部环境、提供可靠的组织保障和经费保证等举措，以切实提高师资队伍整体水平。</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（2）确立计划</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教师发展工作纳入年度工作计划，拟订了教师专业发展年度计划任务单并实施考核。项目任务主要有继续教育、研究生进修、教学成绩、公开课或讲座、参加各类大赛、论文发表或获奖、课题研究、指导青年教师、参加教学资源建设、参加创建项目建设等，为教师发展指明了方向。</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2．找路子——专家引领，更新发展理念</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（1）校内研学</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学校承办了市教科院组织的有关“做学教合一”、“现代学徒制”等专题研学活动，举办了信息化能力提升专题研修活动，邀请省市专家来校辅导。通过共研共进，满足教师发展的需要。</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lastRenderedPageBreak/>
        <w:t>（2）校外观摩</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学校利用省市县中心组开展教研活动的机会，积极组织相关教师外出参加观摩和聆听专家讲座，让教师及时掌握政策，开阔了教学眼界，提升了教学境界。</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3．搭台子——教研对接，提升发展水平</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（1）培训进修</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学校建立了青年教师成长导师制度，工会牵头组织开展青蓝工程活动，有仪式、有任务、有检查、有考核。形成同伴共进模式，以教研室为单位，每学期集中开展教师读书交流活动。</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根据县局制定的专业教师下企业实践的有关规定，学校组织教师按要求利用假期到相关企业实践锻炼。专业教师下企业学习新工艺、新技术、新方法，积极参与企业产品研发，专业能力得到了提升。</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制定有专业带头人、骨干教师培养计划，以及骨干教师、青年教师培训制度，有计划组织教师参加各级培训，参加培训教师的名额下发到各专业部，由各专业部推荐，校长室研究确定公布。培训侧重向专业带头人、骨干教师、优秀青年教师倾斜，用足名额。学校规定40周岁以下青年教师按计划进修研究生，通过走进高校进一步提升专业水平。</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（2）校本研训</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学校制定有校本研训工作方案，校本研训有目标、有步骤、有措施。教师继续教育及时布置，及时督促，及时登记。</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学校对各教研室、教研组有明确的专题研修要求，各教研室、教研组每周结合教研活动正常开展业务培训，结合课程标准、人</w:t>
      </w:r>
      <w:r w:rsidRPr="002E7969">
        <w:rPr>
          <w:rFonts w:ascii="仿宋" w:eastAsia="仿宋" w:hAnsi="仿宋" w:hint="eastAsia"/>
          <w:sz w:val="30"/>
          <w:szCs w:val="30"/>
        </w:rPr>
        <w:lastRenderedPageBreak/>
        <w:t>才培养方案、考纲等进行专题学习研讨。</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各教研室均按要求制定有教科研工作计划，并按计划执行，科研处、教务处加强督查和考核。各教研组每周定时间、定地点、定主讲人、定主题开展集体教研活动。学校认真开展“五课”教研活动，组织骨干教师、科任教师开设各级公开课观摩展示并进行评议。通过系列活动，教师提高了课堂和课程应用能力。</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（3）竞赛提升</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学校以各项教研评比活动为契机，制定方案，组织教师积极备赛、参赛，广泛动员，团队合作，择优选拔。通过参赛，转变教师理念，深化教改成果，教师成长迅速。</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学校组织教师积极参加各级各类论文评比活动，参评论文指标分解到各专业部，并鼓励教师积极投稿，提供一些杂志平台，促进教师教研成果得到发表和推广，编辑教师教科研成果进行交流。</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（4）课题研究</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学校制定有科研课题运作办法，教师积极承担省、市、县、校课题研究，以课题研究为平台，推进教师大力结合课堂教学进行实证研究，教师提高了研究层次，也提升了教学质量。</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（5）团队互助</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学校建立有畜牧兽医、机电、数控、电子电工、计算机、建筑、服装、会计专业名师工作室，各名师工作室按计划开展活动并产生成果，切实履行培养青年教师的职责，发挥了辐射引领作用。</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（6）教师培养</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lastRenderedPageBreak/>
        <w:t>学校教师分批次培养，计划得到落实。</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4．定底子——保障到位，夯实发展机制</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（1）建立组织</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学校建立有“校长室——科研处、教务处——名师工作室、教研室——教研组”教师发展管理层级网络，责任明确，教师专业发展有组织保障。</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（2）完善制度</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制定有师德师风管理制度、教师工作督导评价制度、教学规范制度、教科研活动制度、校本培训制度等规章制度，教师发展有章可循，自觉规范了工作行为。制定有教代会通过的绩效考核实施办法，实行岗位聘任制度，激发了教师工作积极性，促进了教师专业成长。</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（3）优化条件</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学校教师参加培训进修、各类科研等活动所需相关经费均由学校予以承担，经费得到充分保障。网络全覆盖，教师研修设施比较完备，多次承办市县研训活动，满足教师学习的需要。</w:t>
      </w:r>
    </w:p>
    <w:p w:rsidR="005B58FB" w:rsidRPr="002E7969" w:rsidRDefault="005B58FB" w:rsidP="005B58FB">
      <w:pPr>
        <w:pStyle w:val="a9"/>
        <w:spacing w:line="600" w:lineRule="exact"/>
        <w:rPr>
          <w:rFonts w:ascii="仿宋" w:eastAsia="仿宋" w:hAnsi="仿宋"/>
          <w:sz w:val="30"/>
          <w:szCs w:val="30"/>
        </w:rPr>
      </w:pPr>
      <w:bookmarkStart w:id="100" w:name="_Toc502049670"/>
      <w:r w:rsidRPr="002E7969">
        <w:rPr>
          <w:rFonts w:ascii="仿宋" w:eastAsia="仿宋" w:hAnsi="仿宋" w:hint="eastAsia"/>
          <w:sz w:val="30"/>
          <w:szCs w:val="30"/>
        </w:rPr>
        <w:t>教师发展成效</w:t>
      </w:r>
      <w:bookmarkEnd w:id="100"/>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1．提升了发展素养</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教师参加县级以上培训293人次，其中省培42人次，县培251人次。现有研究生66人，居于全县前列。</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教师县继续教育签证率、合格率均为100%。</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2．提升了发展能力</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教师开设省级公开课1节、市级公开课10节。参加教学大赛获得省级奖3项（二等奖1项，三等奖2项），市级奖30项（一</w:t>
      </w:r>
      <w:r w:rsidRPr="002E7969">
        <w:rPr>
          <w:rFonts w:ascii="仿宋" w:eastAsia="仿宋" w:hAnsi="仿宋" w:hint="eastAsia"/>
          <w:sz w:val="30"/>
          <w:szCs w:val="30"/>
        </w:rPr>
        <w:lastRenderedPageBreak/>
        <w:t>等奖3项，二等奖9项，三等奖18项），与东台中专合作获2017年省教学成果奖二等奖。参加技能大赛获得省级奖3项（省三等奖），市级奖5项（二等奖1项，三等奖4项）。</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教师参加征文比赛获得省级奖23项（一等奖3项，二等奖11项，三等奖9项），市级奖9项（二等奖1项，三等奖3项，优秀奖5项）。</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3．提升了发展格局</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省级课题结题3项，县级课题结题25项，新增省级立项课题2项，市级立项课题5项，县级立项课题20项。</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1则案例被评为市第二届教育改革创新案例之典型案例，市职业院校“职业体验课程包”建设立项3项（1项重点，2项一般），学校机电技术应用专业被确定为首批市职业教育“做学教合一”教学实验点，学校市级机电（机械）类专业研究基地年度考核合格并获得市奖补经费4万元。</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4．提升了发展影响</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于友林市机械名师工作室通过市局中期评估，</w:t>
      </w:r>
      <w:r w:rsidRPr="002E7969">
        <w:rPr>
          <w:rFonts w:ascii="仿宋" w:eastAsia="仿宋" w:hAnsi="仿宋"/>
          <w:sz w:val="30"/>
          <w:szCs w:val="30"/>
        </w:rPr>
        <w:t>王爱华电子名师工作室</w:t>
      </w:r>
      <w:r w:rsidRPr="002E7969">
        <w:rPr>
          <w:rFonts w:ascii="仿宋" w:eastAsia="仿宋" w:hAnsi="仿宋" w:hint="eastAsia"/>
          <w:sz w:val="30"/>
          <w:szCs w:val="30"/>
        </w:rPr>
        <w:t>被确定为</w:t>
      </w:r>
      <w:r w:rsidRPr="002E7969">
        <w:rPr>
          <w:rFonts w:ascii="仿宋" w:eastAsia="仿宋" w:hAnsi="仿宋"/>
          <w:sz w:val="30"/>
          <w:szCs w:val="30"/>
        </w:rPr>
        <w:t>市第三批中职学校名师工作室</w:t>
      </w:r>
      <w:r w:rsidRPr="002E7969">
        <w:rPr>
          <w:rFonts w:ascii="仿宋" w:eastAsia="仿宋" w:hAnsi="仿宋" w:hint="eastAsia"/>
          <w:sz w:val="30"/>
          <w:szCs w:val="30"/>
        </w:rPr>
        <w:t>。教师被聘为第四届市职教教科研中心组副组长4人，成员18人；被评为县学科带头人3人，骨干教师11人，优秀教师（教坛新秀）13人。教师年度家长、学生满意度调查均达90%以上。</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积极示范辐射，以市县教科研中心组为平台与其他职业学校开展交流活动，与陕西省汉中市略阳县天津职教中心结对开展合作、指导，教师艺术教学成果在《新华日报》上予以推介，有关教科研活动在县教育信息网宣传报道11次。</w:t>
      </w:r>
    </w:p>
    <w:p w:rsidR="005B58FB" w:rsidRPr="002E7969" w:rsidRDefault="005B58FB" w:rsidP="005B58FB">
      <w:pPr>
        <w:pStyle w:val="a9"/>
        <w:spacing w:line="600" w:lineRule="exact"/>
        <w:rPr>
          <w:rFonts w:ascii="仿宋" w:eastAsia="仿宋" w:hAnsi="仿宋"/>
          <w:sz w:val="30"/>
          <w:szCs w:val="30"/>
        </w:rPr>
      </w:pPr>
      <w:bookmarkStart w:id="101" w:name="_Toc502049671"/>
      <w:r w:rsidRPr="002E7969">
        <w:rPr>
          <w:rFonts w:ascii="仿宋" w:eastAsia="仿宋" w:hAnsi="仿宋" w:hint="eastAsia"/>
          <w:sz w:val="30"/>
          <w:szCs w:val="30"/>
        </w:rPr>
        <w:lastRenderedPageBreak/>
        <w:t>教师发展思考</w:t>
      </w:r>
      <w:bookmarkEnd w:id="101"/>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1．强化发展思路</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学校清醒地认识到没有教师的发展就没有学校的发展，因而高度重视教师专业发展工作，坚持目标导向，明确发展任务；坚持专家引领，更新发展理念；坚持教研对接，提升发展水平；坚持保障到位，夯实发展机制。通过切实有力的措施，促进了教师整体水平的不断提升。</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2．明晰发展差距</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当然，学校教师发展还存在一些差距，在人才结构、辐射输出以及经验特色等方面还需要优化提升。</w:t>
      </w:r>
    </w:p>
    <w:p w:rsidR="005B58FB" w:rsidRPr="002E7969" w:rsidRDefault="005B58FB" w:rsidP="005B58FB">
      <w:pPr>
        <w:spacing w:line="560" w:lineRule="exact"/>
        <w:ind w:firstLineChars="200" w:firstLine="602"/>
        <w:rPr>
          <w:rFonts w:ascii="仿宋" w:eastAsia="仿宋" w:hAnsi="仿宋"/>
          <w:b/>
          <w:sz w:val="30"/>
          <w:szCs w:val="30"/>
        </w:rPr>
      </w:pPr>
      <w:r w:rsidRPr="002E7969">
        <w:rPr>
          <w:rFonts w:ascii="仿宋" w:eastAsia="仿宋" w:hAnsi="仿宋" w:hint="eastAsia"/>
          <w:b/>
          <w:sz w:val="30"/>
          <w:szCs w:val="30"/>
        </w:rPr>
        <w:t>3．扩大发展空间</w:t>
      </w:r>
    </w:p>
    <w:p w:rsidR="005B58FB" w:rsidRPr="002E7969" w:rsidRDefault="005B58FB" w:rsidP="005B58FB">
      <w:pPr>
        <w:spacing w:line="560" w:lineRule="exact"/>
        <w:ind w:firstLineChars="200" w:firstLine="600"/>
        <w:rPr>
          <w:rFonts w:ascii="仿宋" w:eastAsia="仿宋" w:hAnsi="仿宋"/>
          <w:sz w:val="30"/>
          <w:szCs w:val="30"/>
        </w:rPr>
      </w:pPr>
      <w:r w:rsidRPr="002E7969">
        <w:rPr>
          <w:rFonts w:ascii="仿宋" w:eastAsia="仿宋" w:hAnsi="仿宋" w:hint="eastAsia"/>
          <w:sz w:val="30"/>
          <w:szCs w:val="30"/>
        </w:rPr>
        <w:t>今后，学校将继续借鉴学习，坚定内涵方向，推动教师又好又快地发展，为打造海安职教教师品牌而不懈努力。</w:t>
      </w:r>
    </w:p>
    <w:p w:rsidR="00FF38F3" w:rsidRPr="002E7969" w:rsidRDefault="00FF38F3" w:rsidP="00121C90">
      <w:pPr>
        <w:pStyle w:val="a9"/>
        <w:spacing w:before="0" w:after="0" w:line="600" w:lineRule="exact"/>
        <w:ind w:firstLineChars="200" w:firstLine="602"/>
        <w:jc w:val="left"/>
        <w:rPr>
          <w:rFonts w:ascii="仿宋" w:eastAsia="仿宋" w:hAnsi="仿宋"/>
          <w:sz w:val="30"/>
          <w:szCs w:val="30"/>
        </w:rPr>
      </w:pPr>
      <w:bookmarkStart w:id="102" w:name="_Toc502049672"/>
      <w:r w:rsidRPr="002E7969">
        <w:rPr>
          <w:rFonts w:ascii="仿宋" w:eastAsia="仿宋" w:hAnsi="仿宋" w:hint="eastAsia"/>
          <w:sz w:val="30"/>
          <w:szCs w:val="30"/>
        </w:rPr>
        <w:t>8.主要问题和改进措施</w:t>
      </w:r>
      <w:bookmarkEnd w:id="96"/>
      <w:bookmarkEnd w:id="97"/>
      <w:bookmarkEnd w:id="102"/>
    </w:p>
    <w:p w:rsidR="00FF38F3" w:rsidRPr="002E7969" w:rsidRDefault="00FF38F3" w:rsidP="00121C90">
      <w:pPr>
        <w:spacing w:line="600" w:lineRule="exact"/>
        <w:ind w:firstLineChars="200" w:firstLine="602"/>
        <w:rPr>
          <w:rFonts w:ascii="仿宋" w:eastAsia="仿宋" w:hAnsi="仿宋"/>
          <w:sz w:val="30"/>
          <w:szCs w:val="30"/>
        </w:rPr>
      </w:pPr>
      <w:r w:rsidRPr="002E7969">
        <w:rPr>
          <w:rFonts w:ascii="仿宋" w:eastAsia="仿宋" w:hAnsi="仿宋" w:hint="eastAsia"/>
          <w:b/>
          <w:bCs/>
          <w:sz w:val="30"/>
          <w:szCs w:val="30"/>
        </w:rPr>
        <w:t>8.1 主要问题。</w:t>
      </w:r>
      <w:r w:rsidRPr="00FB2C2B">
        <w:rPr>
          <w:rFonts w:ascii="仿宋" w:eastAsia="仿宋" w:hAnsi="仿宋" w:hint="eastAsia"/>
          <w:b/>
          <w:sz w:val="30"/>
          <w:szCs w:val="30"/>
        </w:rPr>
        <w:t>一是</w:t>
      </w:r>
      <w:r w:rsidR="00FB2C2B" w:rsidRPr="00FB2C2B">
        <w:rPr>
          <w:rFonts w:ascii="仿宋" w:eastAsia="仿宋" w:hAnsi="仿宋" w:hint="eastAsia"/>
          <w:b/>
          <w:sz w:val="30"/>
          <w:szCs w:val="30"/>
        </w:rPr>
        <w:t>硬件设施</w:t>
      </w:r>
      <w:r w:rsidR="00FB2C2B">
        <w:rPr>
          <w:rFonts w:ascii="仿宋" w:eastAsia="仿宋" w:hAnsi="仿宋" w:hint="eastAsia"/>
          <w:b/>
          <w:sz w:val="30"/>
          <w:szCs w:val="30"/>
        </w:rPr>
        <w:t>的现代化水平还不够</w:t>
      </w:r>
      <w:r w:rsidR="00FB2C2B" w:rsidRPr="00FB2C2B">
        <w:rPr>
          <w:rFonts w:ascii="仿宋" w:eastAsia="仿宋" w:hAnsi="仿宋" w:hint="eastAsia"/>
          <w:b/>
          <w:sz w:val="30"/>
          <w:szCs w:val="30"/>
        </w:rPr>
        <w:t>。</w:t>
      </w:r>
      <w:r w:rsidR="00AE1223" w:rsidRPr="002E7969">
        <w:rPr>
          <w:rFonts w:ascii="仿宋" w:eastAsia="仿宋" w:hAnsi="仿宋" w:hint="eastAsia"/>
          <w:sz w:val="30"/>
          <w:szCs w:val="30"/>
        </w:rPr>
        <w:t>借助专业现代化建设</w:t>
      </w:r>
      <w:r w:rsidRPr="002E7969">
        <w:rPr>
          <w:rFonts w:ascii="仿宋" w:eastAsia="仿宋" w:hAnsi="仿宋" w:hint="eastAsia"/>
          <w:sz w:val="30"/>
          <w:szCs w:val="30"/>
        </w:rPr>
        <w:t>学校现有硬件设施</w:t>
      </w:r>
      <w:r w:rsidR="00AE1223" w:rsidRPr="002E7969">
        <w:rPr>
          <w:rFonts w:ascii="仿宋" w:eastAsia="仿宋" w:hAnsi="仿宋" w:hint="eastAsia"/>
          <w:sz w:val="30"/>
          <w:szCs w:val="30"/>
        </w:rPr>
        <w:t>虽然的所改善，但与快速发展的职业教育</w:t>
      </w:r>
      <w:r w:rsidR="00FB2C2B">
        <w:rPr>
          <w:rFonts w:ascii="仿宋" w:eastAsia="仿宋" w:hAnsi="仿宋" w:hint="eastAsia"/>
          <w:sz w:val="30"/>
          <w:szCs w:val="30"/>
        </w:rPr>
        <w:t>的现代化需求</w:t>
      </w:r>
      <w:r w:rsidR="00AE1223" w:rsidRPr="002E7969">
        <w:rPr>
          <w:rFonts w:ascii="仿宋" w:eastAsia="仿宋" w:hAnsi="仿宋" w:hint="eastAsia"/>
          <w:sz w:val="30"/>
          <w:szCs w:val="30"/>
        </w:rPr>
        <w:t>还不匹配，</w:t>
      </w:r>
      <w:r w:rsidRPr="002E7969">
        <w:rPr>
          <w:rFonts w:ascii="仿宋" w:eastAsia="仿宋" w:hAnsi="仿宋" w:hint="eastAsia"/>
          <w:sz w:val="30"/>
          <w:szCs w:val="30"/>
        </w:rPr>
        <w:t>尚不能完全满足学生学习和技能训练的需要，这使得专业课程在理论与教学的安排上衔接不够顺畅。</w:t>
      </w:r>
      <w:r w:rsidRPr="00FB2C2B">
        <w:rPr>
          <w:rFonts w:ascii="仿宋" w:eastAsia="仿宋" w:hAnsi="仿宋" w:hint="eastAsia"/>
          <w:b/>
          <w:sz w:val="30"/>
          <w:szCs w:val="30"/>
        </w:rPr>
        <w:t>二是</w:t>
      </w:r>
      <w:r w:rsidR="00FB2C2B" w:rsidRPr="00FB2C2B">
        <w:rPr>
          <w:rFonts w:ascii="仿宋" w:eastAsia="仿宋" w:hAnsi="仿宋" w:hint="eastAsia"/>
          <w:b/>
          <w:sz w:val="30"/>
          <w:szCs w:val="30"/>
        </w:rPr>
        <w:t>教学资源建设的步伐还需加快。</w:t>
      </w:r>
      <w:r w:rsidRPr="002E7969">
        <w:rPr>
          <w:rFonts w:ascii="仿宋" w:eastAsia="仿宋" w:hAnsi="仿宋" w:hint="eastAsia"/>
          <w:sz w:val="30"/>
          <w:szCs w:val="30"/>
        </w:rPr>
        <w:t>教学资源的建设与现代化职业教育的要求有一定的差距，资源开发力度需要进一步加强，资源共享平台需要进一步完善。</w:t>
      </w:r>
      <w:r w:rsidRPr="00FB2C2B">
        <w:rPr>
          <w:rFonts w:ascii="仿宋" w:eastAsia="仿宋" w:hAnsi="仿宋" w:hint="eastAsia"/>
          <w:b/>
          <w:sz w:val="30"/>
          <w:szCs w:val="30"/>
        </w:rPr>
        <w:t>三是师资队伍建设开放程度不够。</w:t>
      </w:r>
      <w:r w:rsidRPr="002E7969">
        <w:rPr>
          <w:rFonts w:ascii="仿宋" w:eastAsia="仿宋" w:hAnsi="仿宋" w:hint="eastAsia"/>
          <w:sz w:val="30"/>
          <w:szCs w:val="30"/>
        </w:rPr>
        <w:t>教师接受</w:t>
      </w:r>
      <w:r w:rsidR="00AE1223" w:rsidRPr="002E7969">
        <w:rPr>
          <w:rFonts w:ascii="仿宋" w:eastAsia="仿宋" w:hAnsi="仿宋" w:hint="eastAsia"/>
          <w:sz w:val="30"/>
          <w:szCs w:val="30"/>
        </w:rPr>
        <w:t>国家级</w:t>
      </w:r>
      <w:r w:rsidRPr="002E7969">
        <w:rPr>
          <w:rFonts w:ascii="仿宋" w:eastAsia="仿宋" w:hAnsi="仿宋" w:hint="eastAsia"/>
          <w:sz w:val="30"/>
          <w:szCs w:val="30"/>
        </w:rPr>
        <w:t>培训</w:t>
      </w:r>
      <w:r w:rsidR="00AE1223" w:rsidRPr="002E7969">
        <w:rPr>
          <w:rFonts w:ascii="仿宋" w:eastAsia="仿宋" w:hAnsi="仿宋" w:hint="eastAsia"/>
          <w:sz w:val="30"/>
          <w:szCs w:val="30"/>
        </w:rPr>
        <w:t>和出国培训的机会还很少</w:t>
      </w:r>
      <w:r w:rsidRPr="002E7969">
        <w:rPr>
          <w:rFonts w:ascii="仿宋" w:eastAsia="仿宋" w:hAnsi="仿宋" w:hint="eastAsia"/>
          <w:sz w:val="30"/>
          <w:szCs w:val="30"/>
        </w:rPr>
        <w:t>，制约了教师对先进职业教育理念、教育方法和教育资源的掌握。</w:t>
      </w:r>
    </w:p>
    <w:p w:rsidR="00517E3D" w:rsidRPr="002E7969" w:rsidRDefault="00FF38F3" w:rsidP="00BE523D">
      <w:pPr>
        <w:spacing w:line="600" w:lineRule="exact"/>
        <w:ind w:firstLineChars="200" w:firstLine="602"/>
        <w:rPr>
          <w:rFonts w:ascii="仿宋" w:eastAsia="仿宋" w:hAnsi="仿宋"/>
          <w:sz w:val="30"/>
          <w:szCs w:val="30"/>
        </w:rPr>
      </w:pPr>
      <w:r w:rsidRPr="002E7969">
        <w:rPr>
          <w:rFonts w:ascii="仿宋" w:eastAsia="仿宋" w:hAnsi="仿宋" w:hint="eastAsia"/>
          <w:b/>
          <w:bCs/>
          <w:sz w:val="30"/>
          <w:szCs w:val="30"/>
        </w:rPr>
        <w:lastRenderedPageBreak/>
        <w:t>8.2 改进措施。</w:t>
      </w:r>
      <w:r w:rsidRPr="00FB2C2B">
        <w:rPr>
          <w:rFonts w:ascii="仿宋" w:eastAsia="仿宋" w:hAnsi="仿宋" w:hint="eastAsia"/>
          <w:b/>
          <w:sz w:val="30"/>
          <w:szCs w:val="30"/>
        </w:rPr>
        <w:t>一是</w:t>
      </w:r>
      <w:r w:rsidR="00FB2C2B" w:rsidRPr="00FB2C2B">
        <w:rPr>
          <w:rFonts w:ascii="仿宋" w:eastAsia="仿宋" w:hAnsi="仿宋" w:hint="eastAsia"/>
          <w:b/>
          <w:sz w:val="30"/>
          <w:szCs w:val="30"/>
        </w:rPr>
        <w:t>多方筹集资金加大设施设备投入。</w:t>
      </w:r>
      <w:r w:rsidRPr="002E7969">
        <w:rPr>
          <w:rFonts w:ascii="仿宋" w:eastAsia="仿宋" w:hAnsi="仿宋" w:hint="eastAsia"/>
          <w:sz w:val="30"/>
          <w:szCs w:val="30"/>
        </w:rPr>
        <w:t>积极开展职业教育各类项目创建工作，努力争取政府支持，加大校企合作的力度，从争取专项资金、政府投入、企业支持等多方面开展工作，不断改善学校的办学条件。</w:t>
      </w:r>
      <w:r w:rsidRPr="00FB2C2B">
        <w:rPr>
          <w:rFonts w:ascii="仿宋" w:eastAsia="仿宋" w:hAnsi="仿宋" w:hint="eastAsia"/>
          <w:b/>
          <w:sz w:val="30"/>
          <w:szCs w:val="30"/>
        </w:rPr>
        <w:t>二是</w:t>
      </w:r>
      <w:r w:rsidR="00FB2C2B" w:rsidRPr="00FB2C2B">
        <w:rPr>
          <w:rFonts w:ascii="仿宋" w:eastAsia="仿宋" w:hAnsi="仿宋" w:hint="eastAsia"/>
          <w:b/>
          <w:sz w:val="30"/>
          <w:szCs w:val="30"/>
        </w:rPr>
        <w:t>多</w:t>
      </w:r>
      <w:r w:rsidR="00FB2C2B">
        <w:rPr>
          <w:rFonts w:ascii="仿宋" w:eastAsia="仿宋" w:hAnsi="仿宋" w:hint="eastAsia"/>
          <w:b/>
          <w:sz w:val="30"/>
          <w:szCs w:val="30"/>
        </w:rPr>
        <w:t>措施</w:t>
      </w:r>
      <w:r w:rsidR="00FB2C2B" w:rsidRPr="00FB2C2B">
        <w:rPr>
          <w:rFonts w:ascii="仿宋" w:eastAsia="仿宋" w:hAnsi="仿宋" w:hint="eastAsia"/>
          <w:b/>
          <w:sz w:val="30"/>
          <w:szCs w:val="30"/>
        </w:rPr>
        <w:t>加快教学资源建设的步伐。</w:t>
      </w:r>
      <w:r w:rsidR="00AE1223" w:rsidRPr="002E7969">
        <w:rPr>
          <w:rFonts w:ascii="仿宋" w:eastAsia="仿宋" w:hAnsi="仿宋" w:hint="eastAsia"/>
          <w:sz w:val="30"/>
          <w:szCs w:val="30"/>
        </w:rPr>
        <w:t>以创建现代化示范校为抓手，</w:t>
      </w:r>
      <w:r w:rsidRPr="002E7969">
        <w:rPr>
          <w:rFonts w:ascii="仿宋" w:eastAsia="仿宋" w:hAnsi="仿宋" w:hint="eastAsia"/>
          <w:sz w:val="30"/>
          <w:szCs w:val="30"/>
        </w:rPr>
        <w:t>加强</w:t>
      </w:r>
      <w:r w:rsidR="00AE1223" w:rsidRPr="002E7969">
        <w:rPr>
          <w:rFonts w:ascii="仿宋" w:eastAsia="仿宋" w:hAnsi="仿宋" w:hint="eastAsia"/>
          <w:sz w:val="30"/>
          <w:szCs w:val="30"/>
        </w:rPr>
        <w:t>现代化</w:t>
      </w:r>
      <w:r w:rsidRPr="002E7969">
        <w:rPr>
          <w:rFonts w:ascii="仿宋" w:eastAsia="仿宋" w:hAnsi="仿宋" w:hint="eastAsia"/>
          <w:sz w:val="30"/>
          <w:szCs w:val="30"/>
        </w:rPr>
        <w:t>实训基地建设，</w:t>
      </w:r>
      <w:r w:rsidR="009520DB" w:rsidRPr="002E7969">
        <w:rPr>
          <w:rFonts w:ascii="仿宋" w:eastAsia="仿宋" w:hAnsi="仿宋" w:hint="eastAsia"/>
          <w:sz w:val="30"/>
          <w:szCs w:val="30"/>
        </w:rPr>
        <w:t>以现代化专群建设为抓手，</w:t>
      </w:r>
      <w:r w:rsidRPr="002E7969">
        <w:rPr>
          <w:rFonts w:ascii="仿宋" w:eastAsia="仿宋" w:hAnsi="仿宋" w:hint="eastAsia"/>
          <w:sz w:val="30"/>
          <w:szCs w:val="30"/>
        </w:rPr>
        <w:t>推进专业备课组集体备课工作，不断拓宽教学资源开发的渠道，强化教学资源开发团队的建设</w:t>
      </w:r>
      <w:r w:rsidR="009520DB" w:rsidRPr="002E7969">
        <w:rPr>
          <w:rFonts w:ascii="仿宋" w:eastAsia="仿宋" w:hAnsi="仿宋" w:hint="eastAsia"/>
          <w:sz w:val="30"/>
          <w:szCs w:val="30"/>
        </w:rPr>
        <w:t>，建设符合本校特色的教学资源</w:t>
      </w:r>
      <w:r w:rsidRPr="002E7969">
        <w:rPr>
          <w:rFonts w:ascii="仿宋" w:eastAsia="仿宋" w:hAnsi="仿宋" w:hint="eastAsia"/>
          <w:sz w:val="30"/>
          <w:szCs w:val="30"/>
        </w:rPr>
        <w:t>。</w:t>
      </w:r>
      <w:r w:rsidRPr="00FB2C2B">
        <w:rPr>
          <w:rFonts w:ascii="仿宋" w:eastAsia="仿宋" w:hAnsi="仿宋" w:hint="eastAsia"/>
          <w:b/>
          <w:sz w:val="30"/>
          <w:szCs w:val="30"/>
        </w:rPr>
        <w:t>三是</w:t>
      </w:r>
      <w:r w:rsidR="00FB2C2B" w:rsidRPr="00FB2C2B">
        <w:rPr>
          <w:rFonts w:ascii="仿宋" w:eastAsia="仿宋" w:hAnsi="仿宋" w:hint="eastAsia"/>
          <w:b/>
          <w:sz w:val="30"/>
          <w:szCs w:val="30"/>
        </w:rPr>
        <w:t>多渠道搭建教师</w:t>
      </w:r>
      <w:r w:rsidR="00FB2C2B">
        <w:rPr>
          <w:rFonts w:ascii="仿宋" w:eastAsia="仿宋" w:hAnsi="仿宋" w:hint="eastAsia"/>
          <w:b/>
          <w:sz w:val="30"/>
          <w:szCs w:val="30"/>
        </w:rPr>
        <w:t>培训</w:t>
      </w:r>
      <w:r w:rsidR="00FB2C2B" w:rsidRPr="00FB2C2B">
        <w:rPr>
          <w:rFonts w:ascii="仿宋" w:eastAsia="仿宋" w:hAnsi="仿宋" w:hint="eastAsia"/>
          <w:b/>
          <w:sz w:val="30"/>
          <w:szCs w:val="30"/>
        </w:rPr>
        <w:t>平台。</w:t>
      </w:r>
      <w:r w:rsidRPr="002E7969">
        <w:rPr>
          <w:rFonts w:ascii="仿宋" w:eastAsia="仿宋" w:hAnsi="仿宋" w:hint="eastAsia"/>
          <w:sz w:val="30"/>
          <w:szCs w:val="30"/>
        </w:rPr>
        <w:t>建议教育主管部门为职业教育教师的培训搭建更多的平台，在教师培训的人员安排上进一步做到统筹安排，同时制定更科学的考核激励措施，让更多的教师有参加高层次高规格培训的机会。</w:t>
      </w:r>
      <w:r w:rsidR="001F6E8D" w:rsidRPr="002E7969">
        <w:rPr>
          <w:rFonts w:ascii="仿宋" w:eastAsia="仿宋" w:hAnsi="仿宋" w:cs="宋体" w:hint="eastAsia"/>
          <w:sz w:val="30"/>
          <w:szCs w:val="30"/>
        </w:rPr>
        <w:t xml:space="preserve"> </w:t>
      </w:r>
      <w:bookmarkEnd w:id="0"/>
    </w:p>
    <w:sectPr w:rsidR="00517E3D" w:rsidRPr="002E7969" w:rsidSect="00451EF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F72" w:rsidRDefault="005D0F72" w:rsidP="00D22A4E">
      <w:r>
        <w:separator/>
      </w:r>
    </w:p>
  </w:endnote>
  <w:endnote w:type="continuationSeparator" w:id="0">
    <w:p w:rsidR="005D0F72" w:rsidRDefault="005D0F72" w:rsidP="00D2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0563"/>
      <w:docPartObj>
        <w:docPartGallery w:val="Page Numbers (Bottom of Page)"/>
        <w:docPartUnique/>
      </w:docPartObj>
    </w:sdtPr>
    <w:sdtContent>
      <w:p w:rsidR="00451EF5" w:rsidRDefault="00306B09">
        <w:pPr>
          <w:pStyle w:val="a4"/>
          <w:jc w:val="center"/>
        </w:pPr>
        <w:fldSimple w:instr=" PAGE   \* MERGEFORMAT ">
          <w:r w:rsidR="006D1BB5" w:rsidRPr="006D1BB5">
            <w:rPr>
              <w:noProof/>
              <w:lang w:val="zh-CN"/>
            </w:rPr>
            <w:t>10</w:t>
          </w:r>
        </w:fldSimple>
      </w:p>
    </w:sdtContent>
  </w:sdt>
  <w:p w:rsidR="00451EF5" w:rsidRDefault="00451E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F72" w:rsidRDefault="005D0F72" w:rsidP="00D22A4E">
      <w:r>
        <w:separator/>
      </w:r>
    </w:p>
  </w:footnote>
  <w:footnote w:type="continuationSeparator" w:id="0">
    <w:p w:rsidR="005D0F72" w:rsidRDefault="005D0F72" w:rsidP="00D22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F229"/>
    <w:multiLevelType w:val="multilevel"/>
    <w:tmpl w:val="56F5F229"/>
    <w:lvl w:ilvl="0">
      <w:numFmt w:val="decimal"/>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D27"/>
    <w:rsid w:val="00005062"/>
    <w:rsid w:val="00021F8B"/>
    <w:rsid w:val="000306A5"/>
    <w:rsid w:val="00031A25"/>
    <w:rsid w:val="00031EDB"/>
    <w:rsid w:val="00032173"/>
    <w:rsid w:val="00035222"/>
    <w:rsid w:val="000413FB"/>
    <w:rsid w:val="00041DEC"/>
    <w:rsid w:val="000445D1"/>
    <w:rsid w:val="000507A9"/>
    <w:rsid w:val="00065410"/>
    <w:rsid w:val="00081EA9"/>
    <w:rsid w:val="0008691B"/>
    <w:rsid w:val="000939A7"/>
    <w:rsid w:val="000B056D"/>
    <w:rsid w:val="000B68DB"/>
    <w:rsid w:val="000C06E3"/>
    <w:rsid w:val="000C1B9E"/>
    <w:rsid w:val="000D5707"/>
    <w:rsid w:val="000E1E79"/>
    <w:rsid w:val="000F1D98"/>
    <w:rsid w:val="001011F9"/>
    <w:rsid w:val="00103142"/>
    <w:rsid w:val="00121C90"/>
    <w:rsid w:val="0012707C"/>
    <w:rsid w:val="00151AC1"/>
    <w:rsid w:val="00164999"/>
    <w:rsid w:val="00166E20"/>
    <w:rsid w:val="00167DE9"/>
    <w:rsid w:val="00177579"/>
    <w:rsid w:val="00181C01"/>
    <w:rsid w:val="001B1E3B"/>
    <w:rsid w:val="001B7FA0"/>
    <w:rsid w:val="001C0536"/>
    <w:rsid w:val="001C4C6C"/>
    <w:rsid w:val="001C5A26"/>
    <w:rsid w:val="001E403C"/>
    <w:rsid w:val="001F3400"/>
    <w:rsid w:val="001F53FF"/>
    <w:rsid w:val="001F6E8D"/>
    <w:rsid w:val="001F753A"/>
    <w:rsid w:val="00202CD4"/>
    <w:rsid w:val="00206FFB"/>
    <w:rsid w:val="002158C5"/>
    <w:rsid w:val="002229B7"/>
    <w:rsid w:val="00233975"/>
    <w:rsid w:val="00233A9C"/>
    <w:rsid w:val="0023437D"/>
    <w:rsid w:val="00247377"/>
    <w:rsid w:val="002509D3"/>
    <w:rsid w:val="0025280F"/>
    <w:rsid w:val="00256E9C"/>
    <w:rsid w:val="00257666"/>
    <w:rsid w:val="00260DAB"/>
    <w:rsid w:val="00275ADB"/>
    <w:rsid w:val="0028027D"/>
    <w:rsid w:val="00283766"/>
    <w:rsid w:val="00293878"/>
    <w:rsid w:val="002B1805"/>
    <w:rsid w:val="002B55B6"/>
    <w:rsid w:val="002C4CF3"/>
    <w:rsid w:val="002D0BBF"/>
    <w:rsid w:val="002D336A"/>
    <w:rsid w:val="002E2796"/>
    <w:rsid w:val="002E5CBE"/>
    <w:rsid w:val="002E7969"/>
    <w:rsid w:val="00300A2A"/>
    <w:rsid w:val="00306B09"/>
    <w:rsid w:val="003132F6"/>
    <w:rsid w:val="00314344"/>
    <w:rsid w:val="00314AA0"/>
    <w:rsid w:val="00315020"/>
    <w:rsid w:val="003164B3"/>
    <w:rsid w:val="00324688"/>
    <w:rsid w:val="00333007"/>
    <w:rsid w:val="00337CF3"/>
    <w:rsid w:val="003404E6"/>
    <w:rsid w:val="0035170A"/>
    <w:rsid w:val="00352DD1"/>
    <w:rsid w:val="00363A2F"/>
    <w:rsid w:val="00363D41"/>
    <w:rsid w:val="00366A74"/>
    <w:rsid w:val="00372832"/>
    <w:rsid w:val="00373E4E"/>
    <w:rsid w:val="00374E9B"/>
    <w:rsid w:val="00393D27"/>
    <w:rsid w:val="003A3A09"/>
    <w:rsid w:val="003A63FC"/>
    <w:rsid w:val="003C5F24"/>
    <w:rsid w:val="003D08EF"/>
    <w:rsid w:val="003E0B9F"/>
    <w:rsid w:val="003E3F55"/>
    <w:rsid w:val="003E41B2"/>
    <w:rsid w:val="003F0243"/>
    <w:rsid w:val="003F4527"/>
    <w:rsid w:val="004004C9"/>
    <w:rsid w:val="00402225"/>
    <w:rsid w:val="00402974"/>
    <w:rsid w:val="00405814"/>
    <w:rsid w:val="004212B7"/>
    <w:rsid w:val="004231FC"/>
    <w:rsid w:val="00433791"/>
    <w:rsid w:val="00441F6F"/>
    <w:rsid w:val="00445D78"/>
    <w:rsid w:val="00451EF5"/>
    <w:rsid w:val="00454ACE"/>
    <w:rsid w:val="00461007"/>
    <w:rsid w:val="004725BD"/>
    <w:rsid w:val="00486176"/>
    <w:rsid w:val="00496DB0"/>
    <w:rsid w:val="004A5A51"/>
    <w:rsid w:val="004B0B09"/>
    <w:rsid w:val="004B3759"/>
    <w:rsid w:val="004B4904"/>
    <w:rsid w:val="004B5FE7"/>
    <w:rsid w:val="004C0931"/>
    <w:rsid w:val="004C55F1"/>
    <w:rsid w:val="004C5B7E"/>
    <w:rsid w:val="004D3EF6"/>
    <w:rsid w:val="004E6052"/>
    <w:rsid w:val="004F3E2C"/>
    <w:rsid w:val="0050255D"/>
    <w:rsid w:val="00517E3D"/>
    <w:rsid w:val="005376B7"/>
    <w:rsid w:val="00537C93"/>
    <w:rsid w:val="00555015"/>
    <w:rsid w:val="005574A9"/>
    <w:rsid w:val="00560F30"/>
    <w:rsid w:val="005619F5"/>
    <w:rsid w:val="0056457F"/>
    <w:rsid w:val="00566161"/>
    <w:rsid w:val="00577C18"/>
    <w:rsid w:val="00585F47"/>
    <w:rsid w:val="00594ADE"/>
    <w:rsid w:val="005A0659"/>
    <w:rsid w:val="005A1673"/>
    <w:rsid w:val="005A6459"/>
    <w:rsid w:val="005B4089"/>
    <w:rsid w:val="005B58FB"/>
    <w:rsid w:val="005C0FB6"/>
    <w:rsid w:val="005C17FF"/>
    <w:rsid w:val="005C41C3"/>
    <w:rsid w:val="005D0F72"/>
    <w:rsid w:val="005D2A17"/>
    <w:rsid w:val="005E278D"/>
    <w:rsid w:val="005E430C"/>
    <w:rsid w:val="005F2259"/>
    <w:rsid w:val="005F7654"/>
    <w:rsid w:val="00601324"/>
    <w:rsid w:val="00614BDE"/>
    <w:rsid w:val="0061601E"/>
    <w:rsid w:val="00621227"/>
    <w:rsid w:val="00625181"/>
    <w:rsid w:val="00627AC2"/>
    <w:rsid w:val="00634891"/>
    <w:rsid w:val="006351B2"/>
    <w:rsid w:val="00647627"/>
    <w:rsid w:val="00651960"/>
    <w:rsid w:val="0066211E"/>
    <w:rsid w:val="00664113"/>
    <w:rsid w:val="00670765"/>
    <w:rsid w:val="00670DE8"/>
    <w:rsid w:val="00684210"/>
    <w:rsid w:val="006856CE"/>
    <w:rsid w:val="00690E11"/>
    <w:rsid w:val="00697577"/>
    <w:rsid w:val="006A7A91"/>
    <w:rsid w:val="006B189D"/>
    <w:rsid w:val="006B3DD2"/>
    <w:rsid w:val="006C0916"/>
    <w:rsid w:val="006C3CB7"/>
    <w:rsid w:val="006C5C28"/>
    <w:rsid w:val="006D1BB5"/>
    <w:rsid w:val="006D5836"/>
    <w:rsid w:val="006E6F1E"/>
    <w:rsid w:val="006F46AC"/>
    <w:rsid w:val="00703383"/>
    <w:rsid w:val="00703415"/>
    <w:rsid w:val="00713777"/>
    <w:rsid w:val="007174D7"/>
    <w:rsid w:val="00722F2A"/>
    <w:rsid w:val="00732BA2"/>
    <w:rsid w:val="00743D36"/>
    <w:rsid w:val="00762E92"/>
    <w:rsid w:val="00773559"/>
    <w:rsid w:val="0077475B"/>
    <w:rsid w:val="00782AEC"/>
    <w:rsid w:val="0078314E"/>
    <w:rsid w:val="007A3AE3"/>
    <w:rsid w:val="007A5645"/>
    <w:rsid w:val="007B0996"/>
    <w:rsid w:val="007B5418"/>
    <w:rsid w:val="007C26D8"/>
    <w:rsid w:val="007D19FC"/>
    <w:rsid w:val="007D470C"/>
    <w:rsid w:val="007E1C0A"/>
    <w:rsid w:val="007E7E1B"/>
    <w:rsid w:val="007F0931"/>
    <w:rsid w:val="007F1F24"/>
    <w:rsid w:val="00803315"/>
    <w:rsid w:val="00807FA4"/>
    <w:rsid w:val="008131F0"/>
    <w:rsid w:val="00816182"/>
    <w:rsid w:val="00821328"/>
    <w:rsid w:val="00827405"/>
    <w:rsid w:val="0083342E"/>
    <w:rsid w:val="008423FE"/>
    <w:rsid w:val="0084570E"/>
    <w:rsid w:val="00871363"/>
    <w:rsid w:val="00872FC4"/>
    <w:rsid w:val="0087636D"/>
    <w:rsid w:val="0087725D"/>
    <w:rsid w:val="00882A9A"/>
    <w:rsid w:val="008834AA"/>
    <w:rsid w:val="00892DBD"/>
    <w:rsid w:val="008A0AC1"/>
    <w:rsid w:val="008A6E04"/>
    <w:rsid w:val="008A6EF0"/>
    <w:rsid w:val="008B05BF"/>
    <w:rsid w:val="008B7459"/>
    <w:rsid w:val="008D419C"/>
    <w:rsid w:val="008E0C74"/>
    <w:rsid w:val="008E0C98"/>
    <w:rsid w:val="00907E0D"/>
    <w:rsid w:val="009171F8"/>
    <w:rsid w:val="00925ABE"/>
    <w:rsid w:val="00931726"/>
    <w:rsid w:val="0093346A"/>
    <w:rsid w:val="00936E15"/>
    <w:rsid w:val="009520DB"/>
    <w:rsid w:val="0096694B"/>
    <w:rsid w:val="00974408"/>
    <w:rsid w:val="00980813"/>
    <w:rsid w:val="00984BF5"/>
    <w:rsid w:val="009A2296"/>
    <w:rsid w:val="009A768C"/>
    <w:rsid w:val="009C0C60"/>
    <w:rsid w:val="009D489A"/>
    <w:rsid w:val="009E3C38"/>
    <w:rsid w:val="009E69F1"/>
    <w:rsid w:val="009E6FDF"/>
    <w:rsid w:val="009E7217"/>
    <w:rsid w:val="009F0C24"/>
    <w:rsid w:val="009F3FE2"/>
    <w:rsid w:val="00A12D36"/>
    <w:rsid w:val="00A15C56"/>
    <w:rsid w:val="00A21930"/>
    <w:rsid w:val="00A26DA6"/>
    <w:rsid w:val="00A31668"/>
    <w:rsid w:val="00A320DD"/>
    <w:rsid w:val="00A4358E"/>
    <w:rsid w:val="00A470A5"/>
    <w:rsid w:val="00A57A1D"/>
    <w:rsid w:val="00A61B97"/>
    <w:rsid w:val="00A64FE2"/>
    <w:rsid w:val="00A77266"/>
    <w:rsid w:val="00A83143"/>
    <w:rsid w:val="00AA0504"/>
    <w:rsid w:val="00AA15C2"/>
    <w:rsid w:val="00AA3F99"/>
    <w:rsid w:val="00AB3479"/>
    <w:rsid w:val="00AC0646"/>
    <w:rsid w:val="00AC2171"/>
    <w:rsid w:val="00AC2F0C"/>
    <w:rsid w:val="00AE1223"/>
    <w:rsid w:val="00AF36C1"/>
    <w:rsid w:val="00AF396C"/>
    <w:rsid w:val="00AF452C"/>
    <w:rsid w:val="00B104FB"/>
    <w:rsid w:val="00B43CC3"/>
    <w:rsid w:val="00B46290"/>
    <w:rsid w:val="00B629A0"/>
    <w:rsid w:val="00B63912"/>
    <w:rsid w:val="00B63B7E"/>
    <w:rsid w:val="00B63DE3"/>
    <w:rsid w:val="00B82CE4"/>
    <w:rsid w:val="00B90784"/>
    <w:rsid w:val="00B91BE3"/>
    <w:rsid w:val="00B94BCD"/>
    <w:rsid w:val="00BA023C"/>
    <w:rsid w:val="00BA2790"/>
    <w:rsid w:val="00BA4F52"/>
    <w:rsid w:val="00BB193C"/>
    <w:rsid w:val="00BB362B"/>
    <w:rsid w:val="00BC238F"/>
    <w:rsid w:val="00BC7B90"/>
    <w:rsid w:val="00BD7063"/>
    <w:rsid w:val="00BE523D"/>
    <w:rsid w:val="00BF720A"/>
    <w:rsid w:val="00C022BE"/>
    <w:rsid w:val="00C12BB0"/>
    <w:rsid w:val="00C13CDE"/>
    <w:rsid w:val="00C13F02"/>
    <w:rsid w:val="00C22161"/>
    <w:rsid w:val="00C26152"/>
    <w:rsid w:val="00C27DC1"/>
    <w:rsid w:val="00C341CA"/>
    <w:rsid w:val="00C346B5"/>
    <w:rsid w:val="00C457F6"/>
    <w:rsid w:val="00C45A5D"/>
    <w:rsid w:val="00C571C2"/>
    <w:rsid w:val="00C62E39"/>
    <w:rsid w:val="00C71110"/>
    <w:rsid w:val="00C729CA"/>
    <w:rsid w:val="00C74CAB"/>
    <w:rsid w:val="00C75750"/>
    <w:rsid w:val="00C83114"/>
    <w:rsid w:val="00C95013"/>
    <w:rsid w:val="00CA1E82"/>
    <w:rsid w:val="00CB15AA"/>
    <w:rsid w:val="00CD01EF"/>
    <w:rsid w:val="00CD4E67"/>
    <w:rsid w:val="00CD669A"/>
    <w:rsid w:val="00CE165F"/>
    <w:rsid w:val="00CF5C3F"/>
    <w:rsid w:val="00CF7DEA"/>
    <w:rsid w:val="00D02C15"/>
    <w:rsid w:val="00D138B9"/>
    <w:rsid w:val="00D204E5"/>
    <w:rsid w:val="00D21CC3"/>
    <w:rsid w:val="00D22A4E"/>
    <w:rsid w:val="00D413E4"/>
    <w:rsid w:val="00D42F38"/>
    <w:rsid w:val="00D471B6"/>
    <w:rsid w:val="00D528AD"/>
    <w:rsid w:val="00D55BF3"/>
    <w:rsid w:val="00D56ADE"/>
    <w:rsid w:val="00D73AFD"/>
    <w:rsid w:val="00D906A8"/>
    <w:rsid w:val="00D93611"/>
    <w:rsid w:val="00D95C09"/>
    <w:rsid w:val="00DA074C"/>
    <w:rsid w:val="00DA26CB"/>
    <w:rsid w:val="00DA4E89"/>
    <w:rsid w:val="00DA6ED4"/>
    <w:rsid w:val="00DA7B3A"/>
    <w:rsid w:val="00DB26E9"/>
    <w:rsid w:val="00DB3A0F"/>
    <w:rsid w:val="00DB4333"/>
    <w:rsid w:val="00DC7BC8"/>
    <w:rsid w:val="00E00ACF"/>
    <w:rsid w:val="00E01F0E"/>
    <w:rsid w:val="00E1067C"/>
    <w:rsid w:val="00E21BFD"/>
    <w:rsid w:val="00E240C8"/>
    <w:rsid w:val="00E34B6E"/>
    <w:rsid w:val="00E36E72"/>
    <w:rsid w:val="00E43F4A"/>
    <w:rsid w:val="00E44061"/>
    <w:rsid w:val="00E46149"/>
    <w:rsid w:val="00E53182"/>
    <w:rsid w:val="00E5490F"/>
    <w:rsid w:val="00E62D4B"/>
    <w:rsid w:val="00E64994"/>
    <w:rsid w:val="00E70E1F"/>
    <w:rsid w:val="00E742E0"/>
    <w:rsid w:val="00E74458"/>
    <w:rsid w:val="00E8374C"/>
    <w:rsid w:val="00E92BFE"/>
    <w:rsid w:val="00E93246"/>
    <w:rsid w:val="00E94F01"/>
    <w:rsid w:val="00E9738C"/>
    <w:rsid w:val="00EA62B7"/>
    <w:rsid w:val="00EA77F7"/>
    <w:rsid w:val="00EA7985"/>
    <w:rsid w:val="00EB0AFA"/>
    <w:rsid w:val="00EB22C2"/>
    <w:rsid w:val="00EB747F"/>
    <w:rsid w:val="00EB7D93"/>
    <w:rsid w:val="00EC1650"/>
    <w:rsid w:val="00EC1758"/>
    <w:rsid w:val="00EE2037"/>
    <w:rsid w:val="00EF07C6"/>
    <w:rsid w:val="00F01A7F"/>
    <w:rsid w:val="00F0331A"/>
    <w:rsid w:val="00F04E09"/>
    <w:rsid w:val="00F217B9"/>
    <w:rsid w:val="00F26494"/>
    <w:rsid w:val="00F40C04"/>
    <w:rsid w:val="00F42322"/>
    <w:rsid w:val="00F55274"/>
    <w:rsid w:val="00F60BA4"/>
    <w:rsid w:val="00F77991"/>
    <w:rsid w:val="00F779AA"/>
    <w:rsid w:val="00F80CE1"/>
    <w:rsid w:val="00F810A4"/>
    <w:rsid w:val="00F8115D"/>
    <w:rsid w:val="00F91B53"/>
    <w:rsid w:val="00F94890"/>
    <w:rsid w:val="00F95AEC"/>
    <w:rsid w:val="00F96D79"/>
    <w:rsid w:val="00FA644C"/>
    <w:rsid w:val="00FB06F7"/>
    <w:rsid w:val="00FB2C2B"/>
    <w:rsid w:val="00FB6034"/>
    <w:rsid w:val="00FD16D5"/>
    <w:rsid w:val="00FD1AFA"/>
    <w:rsid w:val="00FE3D1B"/>
    <w:rsid w:val="00FF16F0"/>
    <w:rsid w:val="00FF2D3D"/>
    <w:rsid w:val="00FF38F3"/>
    <w:rsid w:val="00FF3CB9"/>
    <w:rsid w:val="00FF4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93D27"/>
    <w:pPr>
      <w:widowControl w:val="0"/>
      <w:jc w:val="both"/>
    </w:pPr>
    <w:rPr>
      <w:rFonts w:ascii="Calibri" w:hAnsi="Calibri"/>
      <w:kern w:val="2"/>
      <w:sz w:val="21"/>
      <w:szCs w:val="22"/>
    </w:rPr>
  </w:style>
  <w:style w:type="paragraph" w:styleId="1">
    <w:name w:val="heading 1"/>
    <w:basedOn w:val="a"/>
    <w:next w:val="a"/>
    <w:link w:val="1Char"/>
    <w:qFormat/>
    <w:rsid w:val="006707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2A4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22A4E"/>
    <w:rPr>
      <w:rFonts w:ascii="Calibri" w:hAnsi="Calibri"/>
      <w:kern w:val="2"/>
      <w:sz w:val="18"/>
      <w:szCs w:val="18"/>
    </w:rPr>
  </w:style>
  <w:style w:type="paragraph" w:styleId="a4">
    <w:name w:val="footer"/>
    <w:basedOn w:val="a"/>
    <w:link w:val="Char0"/>
    <w:uiPriority w:val="99"/>
    <w:rsid w:val="00D22A4E"/>
    <w:pPr>
      <w:tabs>
        <w:tab w:val="center" w:pos="4153"/>
        <w:tab w:val="right" w:pos="8306"/>
      </w:tabs>
      <w:snapToGrid w:val="0"/>
      <w:jc w:val="left"/>
    </w:pPr>
    <w:rPr>
      <w:sz w:val="18"/>
      <w:szCs w:val="18"/>
    </w:rPr>
  </w:style>
  <w:style w:type="character" w:customStyle="1" w:styleId="Char0">
    <w:name w:val="页脚 Char"/>
    <w:link w:val="a4"/>
    <w:uiPriority w:val="99"/>
    <w:rsid w:val="00D22A4E"/>
    <w:rPr>
      <w:rFonts w:ascii="Calibri" w:hAnsi="Calibri"/>
      <w:kern w:val="2"/>
      <w:sz w:val="18"/>
      <w:szCs w:val="18"/>
    </w:rPr>
  </w:style>
  <w:style w:type="paragraph" w:customStyle="1" w:styleId="Style2">
    <w:name w:val="_Style 2"/>
    <w:basedOn w:val="a"/>
    <w:semiHidden/>
    <w:rsid w:val="00C12BB0"/>
    <w:pPr>
      <w:widowControl/>
      <w:spacing w:after="160" w:line="240" w:lineRule="exact"/>
      <w:jc w:val="left"/>
    </w:pPr>
    <w:rPr>
      <w:rFonts w:ascii="Verdana" w:hAnsi="Verdana" w:cs="Verdana"/>
      <w:kern w:val="0"/>
      <w:sz w:val="20"/>
      <w:szCs w:val="20"/>
      <w:lang w:eastAsia="en-US"/>
    </w:rPr>
  </w:style>
  <w:style w:type="paragraph" w:styleId="a5">
    <w:name w:val="Normal (Web)"/>
    <w:basedOn w:val="a"/>
    <w:rsid w:val="00352DD1"/>
    <w:pPr>
      <w:jc w:val="left"/>
    </w:pPr>
    <w:rPr>
      <w:kern w:val="0"/>
      <w:sz w:val="24"/>
      <w:szCs w:val="24"/>
    </w:rPr>
  </w:style>
  <w:style w:type="paragraph" w:styleId="a6">
    <w:name w:val="Balloon Text"/>
    <w:basedOn w:val="a"/>
    <w:link w:val="Char1"/>
    <w:rsid w:val="00BA4F52"/>
    <w:rPr>
      <w:sz w:val="18"/>
      <w:szCs w:val="18"/>
    </w:rPr>
  </w:style>
  <w:style w:type="character" w:customStyle="1" w:styleId="Char1">
    <w:name w:val="批注框文本 Char"/>
    <w:link w:val="a6"/>
    <w:rsid w:val="00BA4F52"/>
    <w:rPr>
      <w:rFonts w:ascii="Calibri" w:hAnsi="Calibri"/>
      <w:kern w:val="2"/>
      <w:sz w:val="18"/>
      <w:szCs w:val="18"/>
    </w:rPr>
  </w:style>
  <w:style w:type="paragraph" w:styleId="a7">
    <w:name w:val="Date"/>
    <w:basedOn w:val="a"/>
    <w:next w:val="a"/>
    <w:rsid w:val="00314AA0"/>
    <w:pPr>
      <w:ind w:leftChars="2500" w:left="100"/>
    </w:pPr>
  </w:style>
  <w:style w:type="paragraph" w:styleId="a8">
    <w:name w:val="No Spacing"/>
    <w:link w:val="Char2"/>
    <w:uiPriority w:val="1"/>
    <w:qFormat/>
    <w:rsid w:val="00670765"/>
    <w:rPr>
      <w:rFonts w:ascii="Calibri" w:hAnsi="Calibri"/>
      <w:sz w:val="22"/>
      <w:szCs w:val="22"/>
    </w:rPr>
  </w:style>
  <w:style w:type="character" w:customStyle="1" w:styleId="Char2">
    <w:name w:val="无间隔 Char"/>
    <w:link w:val="a8"/>
    <w:uiPriority w:val="1"/>
    <w:rsid w:val="00670765"/>
    <w:rPr>
      <w:rFonts w:ascii="Calibri" w:hAnsi="Calibri"/>
      <w:sz w:val="22"/>
      <w:szCs w:val="22"/>
      <w:lang w:bidi="ar-SA"/>
    </w:rPr>
  </w:style>
  <w:style w:type="character" w:customStyle="1" w:styleId="1Char">
    <w:name w:val="标题 1 Char"/>
    <w:link w:val="1"/>
    <w:rsid w:val="00670765"/>
    <w:rPr>
      <w:rFonts w:ascii="Calibri" w:hAnsi="Calibri"/>
      <w:b/>
      <w:bCs/>
      <w:kern w:val="44"/>
      <w:sz w:val="44"/>
      <w:szCs w:val="44"/>
    </w:rPr>
  </w:style>
  <w:style w:type="paragraph" w:styleId="TOC">
    <w:name w:val="TOC Heading"/>
    <w:basedOn w:val="1"/>
    <w:next w:val="a"/>
    <w:uiPriority w:val="39"/>
    <w:qFormat/>
    <w:rsid w:val="00670765"/>
    <w:pPr>
      <w:widowControl/>
      <w:spacing w:before="480" w:after="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rsid w:val="00670765"/>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C17FF"/>
    <w:pPr>
      <w:widowControl/>
      <w:tabs>
        <w:tab w:val="right" w:leader="dot" w:pos="8296"/>
      </w:tabs>
      <w:spacing w:after="100" w:line="560" w:lineRule="exact"/>
      <w:jc w:val="center"/>
    </w:pPr>
    <w:rPr>
      <w:rFonts w:ascii="宋体" w:hAnsi="宋体"/>
      <w:noProof/>
      <w:kern w:val="0"/>
      <w:sz w:val="30"/>
      <w:szCs w:val="30"/>
    </w:rPr>
  </w:style>
  <w:style w:type="paragraph" w:styleId="3">
    <w:name w:val="toc 3"/>
    <w:basedOn w:val="a"/>
    <w:next w:val="a"/>
    <w:autoRedefine/>
    <w:uiPriority w:val="39"/>
    <w:unhideWhenUsed/>
    <w:qFormat/>
    <w:rsid w:val="00670765"/>
    <w:pPr>
      <w:widowControl/>
      <w:spacing w:after="100" w:line="276" w:lineRule="auto"/>
      <w:ind w:left="440"/>
      <w:jc w:val="left"/>
    </w:pPr>
    <w:rPr>
      <w:kern w:val="0"/>
      <w:sz w:val="22"/>
    </w:rPr>
  </w:style>
  <w:style w:type="paragraph" w:styleId="a9">
    <w:name w:val="Title"/>
    <w:basedOn w:val="a"/>
    <w:next w:val="a"/>
    <w:link w:val="Char3"/>
    <w:qFormat/>
    <w:rsid w:val="00670765"/>
    <w:pPr>
      <w:spacing w:before="240" w:after="60"/>
      <w:jc w:val="center"/>
      <w:outlineLvl w:val="0"/>
    </w:pPr>
    <w:rPr>
      <w:rFonts w:ascii="Cambria" w:hAnsi="Cambria"/>
      <w:b/>
      <w:bCs/>
      <w:sz w:val="32"/>
      <w:szCs w:val="32"/>
    </w:rPr>
  </w:style>
  <w:style w:type="character" w:customStyle="1" w:styleId="Char3">
    <w:name w:val="标题 Char"/>
    <w:link w:val="a9"/>
    <w:rsid w:val="00670765"/>
    <w:rPr>
      <w:rFonts w:ascii="Cambria" w:hAnsi="Cambria" w:cs="Times New Roman"/>
      <w:b/>
      <w:bCs/>
      <w:kern w:val="2"/>
      <w:sz w:val="32"/>
      <w:szCs w:val="32"/>
    </w:rPr>
  </w:style>
  <w:style w:type="character" w:styleId="aa">
    <w:name w:val="Hyperlink"/>
    <w:uiPriority w:val="99"/>
    <w:unhideWhenUsed/>
    <w:rsid w:val="00260DAB"/>
    <w:rPr>
      <w:color w:val="0000FF"/>
      <w:u w:val="single"/>
    </w:rPr>
  </w:style>
  <w:style w:type="paragraph" w:customStyle="1" w:styleId="CharCharCharCharCharChar">
    <w:name w:val="Char Char Char Char Char Char"/>
    <w:basedOn w:val="a"/>
    <w:rsid w:val="00C346B5"/>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64846376">
      <w:bodyDiv w:val="1"/>
      <w:marLeft w:val="0"/>
      <w:marRight w:val="0"/>
      <w:marTop w:val="0"/>
      <w:marBottom w:val="0"/>
      <w:divBdr>
        <w:top w:val="none" w:sz="0" w:space="0" w:color="auto"/>
        <w:left w:val="none" w:sz="0" w:space="0" w:color="auto"/>
        <w:bottom w:val="none" w:sz="0" w:space="0" w:color="auto"/>
        <w:right w:val="none" w:sz="0" w:space="0" w:color="auto"/>
      </w:divBdr>
    </w:div>
    <w:div w:id="4324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AEC261-AB29-4B4F-817E-B71B131D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37</Pages>
  <Words>3095</Words>
  <Characters>17642</Characters>
  <Application>Microsoft Office Word</Application>
  <DocSecurity>0</DocSecurity>
  <Lines>147</Lines>
  <Paragraphs>41</Paragraphs>
  <ScaleCrop>false</ScaleCrop>
  <Company>信念技术论坛</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关于编制和发布2016年度</dc:title>
  <dc:creator>Administrator</dc:creator>
  <cp:lastModifiedBy>范俊</cp:lastModifiedBy>
  <cp:revision>56</cp:revision>
  <cp:lastPrinted>2017-01-03T00:38:00Z</cp:lastPrinted>
  <dcterms:created xsi:type="dcterms:W3CDTF">2017-12-21T00:40:00Z</dcterms:created>
  <dcterms:modified xsi:type="dcterms:W3CDTF">2017-12-27T03:11:00Z</dcterms:modified>
</cp:coreProperties>
</file>