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spacing w:line="1200" w:lineRule="exact"/>
        <w:jc w:val="center"/>
        <w:rPr>
          <w:rFonts w:ascii="黑体" w:eastAsia="黑体" w:hAnsi="黑体" w:cs="方正大标宋简体"/>
          <w:sz w:val="48"/>
          <w:szCs w:val="48"/>
        </w:rPr>
      </w:pPr>
      <w:r>
        <w:rPr>
          <w:rFonts w:ascii="黑体" w:eastAsia="黑体" w:hAnsi="黑体" w:cs="方正大标宋简体" w:hint="eastAsia"/>
          <w:sz w:val="48"/>
          <w:szCs w:val="48"/>
        </w:rPr>
        <w:t>南通市体育运动学校</w:t>
      </w:r>
    </w:p>
    <w:p w:rsidR="001C06D1" w:rsidRPr="006A3DBA" w:rsidRDefault="001C06D1" w:rsidP="001C06D1">
      <w:pPr>
        <w:spacing w:line="1200" w:lineRule="exact"/>
        <w:jc w:val="center"/>
        <w:rPr>
          <w:rFonts w:ascii="黑体" w:eastAsia="黑体" w:hAnsi="黑体"/>
          <w:b/>
          <w:bCs/>
          <w:sz w:val="52"/>
          <w:szCs w:val="52"/>
        </w:rPr>
      </w:pPr>
      <w:r w:rsidRPr="006A3DBA">
        <w:rPr>
          <w:rFonts w:ascii="黑体" w:eastAsia="黑体" w:hAnsi="黑体" w:cs="方正大标宋简体" w:hint="eastAsia"/>
          <w:b/>
          <w:bCs/>
          <w:sz w:val="52"/>
          <w:szCs w:val="52"/>
        </w:rPr>
        <w:t>教育质量年度报告（</w:t>
      </w:r>
      <w:r>
        <w:rPr>
          <w:rFonts w:ascii="黑体" w:eastAsia="黑体" w:hAnsi="黑体" w:cs="方正大标宋简体"/>
          <w:b/>
          <w:bCs/>
          <w:sz w:val="52"/>
          <w:szCs w:val="52"/>
        </w:rPr>
        <w:t>201</w:t>
      </w:r>
      <w:r>
        <w:rPr>
          <w:rFonts w:ascii="黑体" w:eastAsia="黑体" w:hAnsi="黑体" w:cs="方正大标宋简体" w:hint="eastAsia"/>
          <w:b/>
          <w:bCs/>
          <w:sz w:val="52"/>
          <w:szCs w:val="52"/>
        </w:rPr>
        <w:t>7</w:t>
      </w:r>
      <w:r w:rsidRPr="006A3DBA">
        <w:rPr>
          <w:rFonts w:ascii="黑体" w:eastAsia="黑体" w:hAnsi="黑体" w:cs="方正大标宋简体" w:hint="eastAsia"/>
          <w:b/>
          <w:bCs/>
          <w:sz w:val="52"/>
          <w:szCs w:val="52"/>
        </w:rPr>
        <w:t>年）</w:t>
      </w:r>
    </w:p>
    <w:p w:rsidR="001C06D1" w:rsidRPr="00DC2F90" w:rsidRDefault="001C06D1" w:rsidP="001C06D1">
      <w:pPr>
        <w:jc w:val="center"/>
        <w:rPr>
          <w:b/>
          <w:bCs/>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Pr="003747E2" w:rsidRDefault="001C06D1" w:rsidP="001C06D1">
      <w:pPr>
        <w:spacing w:line="1200" w:lineRule="exact"/>
        <w:jc w:val="center"/>
        <w:rPr>
          <w:rFonts w:ascii="宋体" w:hAnsi="宋体" w:cs="宋体"/>
          <w:b/>
          <w:sz w:val="44"/>
          <w:szCs w:val="44"/>
          <w:u w:val="single"/>
        </w:rPr>
      </w:pPr>
      <w:r w:rsidRPr="003747E2">
        <w:rPr>
          <w:rFonts w:ascii="宋体" w:hAnsi="宋体" w:cs="宋体" w:hint="eastAsia"/>
          <w:b/>
          <w:sz w:val="44"/>
          <w:szCs w:val="44"/>
        </w:rPr>
        <w:t>主管部门</w:t>
      </w:r>
      <w:r w:rsidRPr="003747E2">
        <w:rPr>
          <w:rFonts w:ascii="宋体" w:hAnsi="宋体" w:cs="宋体"/>
          <w:b/>
          <w:sz w:val="44"/>
          <w:szCs w:val="44"/>
          <w:u w:val="single"/>
        </w:rPr>
        <w:t xml:space="preserve"> </w:t>
      </w:r>
      <w:r w:rsidRPr="003747E2">
        <w:rPr>
          <w:rFonts w:ascii="宋体" w:hAnsi="宋体" w:cs="宋体" w:hint="eastAsia"/>
          <w:b/>
          <w:sz w:val="44"/>
          <w:szCs w:val="44"/>
          <w:u w:val="single"/>
        </w:rPr>
        <w:t>南通市体育局</w:t>
      </w:r>
      <w:r w:rsidRPr="003747E2">
        <w:rPr>
          <w:rFonts w:ascii="宋体" w:hAnsi="宋体" w:cs="宋体"/>
          <w:b/>
          <w:sz w:val="44"/>
          <w:szCs w:val="44"/>
          <w:u w:val="single"/>
        </w:rPr>
        <w:t xml:space="preserve"> </w:t>
      </w:r>
    </w:p>
    <w:p w:rsidR="001C06D1" w:rsidRPr="003747E2" w:rsidRDefault="001C06D1" w:rsidP="001C06D1">
      <w:pPr>
        <w:spacing w:line="1200" w:lineRule="exact"/>
        <w:jc w:val="center"/>
        <w:rPr>
          <w:rFonts w:ascii="宋体" w:cs="宋体"/>
          <w:b/>
          <w:sz w:val="36"/>
          <w:szCs w:val="36"/>
        </w:rPr>
      </w:pPr>
      <w:r>
        <w:rPr>
          <w:rFonts w:ascii="宋体" w:hAnsi="宋体" w:cs="宋体" w:hint="eastAsia"/>
          <w:b/>
          <w:sz w:val="36"/>
          <w:szCs w:val="36"/>
        </w:rPr>
        <w:t>二〇一七</w:t>
      </w:r>
      <w:r w:rsidRPr="003747E2">
        <w:rPr>
          <w:rFonts w:ascii="宋体" w:hAnsi="宋体" w:cs="宋体" w:hint="eastAsia"/>
          <w:b/>
          <w:sz w:val="36"/>
          <w:szCs w:val="36"/>
        </w:rPr>
        <w:t>年十二月</w:t>
      </w:r>
      <w:r>
        <w:rPr>
          <w:rFonts w:ascii="宋体" w:hAnsi="宋体" w:cs="宋体" w:hint="eastAsia"/>
          <w:b/>
          <w:sz w:val="36"/>
          <w:szCs w:val="36"/>
        </w:rPr>
        <w:t>二</w:t>
      </w:r>
      <w:r w:rsidRPr="003747E2">
        <w:rPr>
          <w:rFonts w:ascii="宋体" w:hAnsi="宋体" w:cs="宋体" w:hint="eastAsia"/>
          <w:b/>
          <w:sz w:val="36"/>
          <w:szCs w:val="36"/>
        </w:rPr>
        <w:t>十八日</w:t>
      </w:r>
    </w:p>
    <w:p w:rsidR="001C06D1" w:rsidRDefault="001C06D1" w:rsidP="001C06D1">
      <w:pPr>
        <w:spacing w:line="1200" w:lineRule="exact"/>
        <w:jc w:val="center"/>
        <w:rPr>
          <w:rFonts w:ascii="黑体" w:eastAsia="黑体"/>
          <w:sz w:val="48"/>
          <w:szCs w:val="48"/>
        </w:rPr>
      </w:pPr>
    </w:p>
    <w:p w:rsidR="001C06D1" w:rsidRPr="00311648" w:rsidRDefault="001C06D1" w:rsidP="001C06D1">
      <w:pPr>
        <w:ind w:rightChars="-162" w:right="-340"/>
        <w:jc w:val="distribute"/>
        <w:rPr>
          <w:rFonts w:ascii="宋体" w:hAnsi="Times New Roman"/>
          <w:b/>
          <w:bCs/>
          <w:snapToGrid w:val="0"/>
          <w:color w:val="FF0000"/>
          <w:w w:val="55"/>
          <w:kern w:val="0"/>
          <w:sz w:val="120"/>
          <w:szCs w:val="120"/>
        </w:rPr>
      </w:pPr>
      <w:r>
        <w:rPr>
          <w:rFonts w:ascii="宋体" w:hAnsi="Times New Roman" w:cs="宋体" w:hint="eastAsia"/>
          <w:b/>
          <w:bCs/>
          <w:snapToGrid w:val="0"/>
          <w:color w:val="FF0000"/>
          <w:w w:val="55"/>
          <w:kern w:val="0"/>
          <w:sz w:val="120"/>
          <w:szCs w:val="120"/>
        </w:rPr>
        <w:lastRenderedPageBreak/>
        <w:t>南通市体育运动学校</w:t>
      </w:r>
      <w:r w:rsidRPr="00311648">
        <w:rPr>
          <w:rFonts w:ascii="宋体" w:hAnsi="Times New Roman" w:cs="宋体" w:hint="eastAsia"/>
          <w:b/>
          <w:bCs/>
          <w:snapToGrid w:val="0"/>
          <w:color w:val="FF0000"/>
          <w:w w:val="55"/>
          <w:kern w:val="0"/>
          <w:sz w:val="120"/>
          <w:szCs w:val="120"/>
        </w:rPr>
        <w:t>文件</w:t>
      </w:r>
    </w:p>
    <w:p w:rsidR="001C06D1" w:rsidRPr="00311648" w:rsidRDefault="001C06D1" w:rsidP="001C06D1">
      <w:pPr>
        <w:adjustRightInd w:val="0"/>
        <w:snapToGrid w:val="0"/>
        <w:spacing w:before="100" w:beforeAutospacing="1" w:line="300" w:lineRule="exact"/>
        <w:jc w:val="center"/>
        <w:rPr>
          <w:rFonts w:ascii="楷体_GB2312" w:eastAsia="楷体_GB2312" w:hAnsi="Times New Roman"/>
          <w:sz w:val="32"/>
          <w:szCs w:val="32"/>
        </w:rPr>
      </w:pPr>
      <w:r w:rsidRPr="000E6966">
        <w:rPr>
          <w:rFonts w:ascii="楷体_GB2312" w:eastAsia="楷体_GB2312" w:hAnsi="Times New Roman" w:cs="楷体_GB2312" w:hint="eastAsia"/>
          <w:w w:val="86"/>
          <w:kern w:val="0"/>
          <w:sz w:val="32"/>
          <w:szCs w:val="32"/>
          <w:fitText w:val="2966" w:id="1650188544"/>
        </w:rPr>
        <w:t>通体运发〔</w:t>
      </w:r>
      <w:r w:rsidRPr="000E6966">
        <w:rPr>
          <w:rFonts w:ascii="楷体_GB2312" w:eastAsia="楷体_GB2312" w:hAnsi="Times New Roman" w:cs="楷体_GB2312"/>
          <w:w w:val="86"/>
          <w:kern w:val="0"/>
          <w:sz w:val="32"/>
          <w:szCs w:val="32"/>
          <w:fitText w:val="2966" w:id="1650188544"/>
        </w:rPr>
        <w:t>201</w:t>
      </w:r>
      <w:r w:rsidRPr="000E6966">
        <w:rPr>
          <w:rFonts w:ascii="楷体_GB2312" w:eastAsia="楷体_GB2312" w:hAnsi="Times New Roman" w:cs="楷体_GB2312" w:hint="eastAsia"/>
          <w:w w:val="86"/>
          <w:kern w:val="0"/>
          <w:sz w:val="32"/>
          <w:szCs w:val="32"/>
          <w:fitText w:val="2966" w:id="1650188544"/>
        </w:rPr>
        <w:t>7〕</w:t>
      </w:r>
      <w:r w:rsidR="000E6966" w:rsidRPr="000E6966">
        <w:rPr>
          <w:rFonts w:ascii="楷体_GB2312" w:eastAsia="楷体_GB2312" w:hAnsi="Times New Roman" w:cs="楷体_GB2312" w:hint="eastAsia"/>
          <w:w w:val="86"/>
          <w:kern w:val="0"/>
          <w:sz w:val="32"/>
          <w:szCs w:val="32"/>
          <w:fitText w:val="2966" w:id="1650188544"/>
        </w:rPr>
        <w:t>19</w:t>
      </w:r>
      <w:r w:rsidRPr="000E6966">
        <w:rPr>
          <w:rFonts w:ascii="楷体_GB2312" w:eastAsia="楷体_GB2312" w:hAnsi="Times New Roman" w:cs="楷体_GB2312" w:hint="eastAsia"/>
          <w:spacing w:val="2"/>
          <w:w w:val="86"/>
          <w:kern w:val="0"/>
          <w:sz w:val="32"/>
          <w:szCs w:val="32"/>
          <w:fitText w:val="2966" w:id="1650188544"/>
        </w:rPr>
        <w:t>号</w:t>
      </w:r>
    </w:p>
    <w:p w:rsidR="001C06D1" w:rsidRPr="00311648" w:rsidRDefault="006B162E" w:rsidP="001C06D1">
      <w:pPr>
        <w:adjustRightInd w:val="0"/>
        <w:snapToGrid w:val="0"/>
        <w:spacing w:before="100" w:beforeAutospacing="1" w:line="300" w:lineRule="exact"/>
        <w:jc w:val="center"/>
        <w:rPr>
          <w:rFonts w:ascii="楷体_GB2312" w:eastAsia="楷体_GB2312" w:hAnsi="Times New Roman"/>
          <w:sz w:val="32"/>
          <w:szCs w:val="32"/>
        </w:rPr>
      </w:pPr>
      <w:r w:rsidRPr="006B162E">
        <w:rPr>
          <w:rFonts w:cs="Calibri"/>
          <w:noProof/>
          <w:szCs w:val="21"/>
        </w:rPr>
        <w:pict>
          <v:line id="直接连接符 1" o:spid="_x0000_s1027" style="position:absolute;left:0;text-align:left;z-index:251660288;visibility:visible" from="-11.25pt,25.25pt" to="438.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" strokecolor="red" strokeweight="1.25pt"/>
        </w:pict>
      </w:r>
    </w:p>
    <w:p w:rsidR="001C06D1" w:rsidRPr="00311648" w:rsidRDefault="001C06D1" w:rsidP="00AA6305">
      <w:pPr>
        <w:spacing w:beforeLines="50" w:afterLines="50"/>
        <w:jc w:val="center"/>
        <w:rPr>
          <w:rFonts w:ascii="黑体" w:eastAsia="黑体" w:hAnsi="黑体"/>
          <w:b/>
          <w:bCs/>
          <w:sz w:val="48"/>
          <w:szCs w:val="48"/>
        </w:rPr>
      </w:pPr>
      <w:r>
        <w:rPr>
          <w:rFonts w:ascii="黑体" w:eastAsia="黑体" w:hAnsi="黑体" w:cs="黑体" w:hint="eastAsia"/>
          <w:b/>
          <w:bCs/>
          <w:sz w:val="44"/>
          <w:szCs w:val="44"/>
        </w:rPr>
        <w:t xml:space="preserve"> </w:t>
      </w:r>
      <w:r w:rsidRPr="00311648">
        <w:rPr>
          <w:rFonts w:ascii="黑体" w:eastAsia="黑体" w:hAnsi="黑体" w:cs="黑体" w:hint="eastAsia"/>
          <w:b/>
          <w:bCs/>
          <w:sz w:val="44"/>
          <w:szCs w:val="44"/>
        </w:rPr>
        <w:t>中等职业学校教育质量年度报告</w:t>
      </w:r>
    </w:p>
    <w:p w:rsidR="001C06D1" w:rsidRPr="00311648" w:rsidRDefault="001C06D1" w:rsidP="001C06D1">
      <w:pPr>
        <w:jc w:val="center"/>
        <w:rPr>
          <w:rFonts w:ascii="Times New Roman" w:hAnsi="Times New Roman"/>
          <w:b/>
          <w:bCs/>
          <w:sz w:val="24"/>
          <w:szCs w:val="24"/>
        </w:rPr>
      </w:pPr>
    </w:p>
    <w:p w:rsidR="001C06D1" w:rsidRPr="003747E2" w:rsidRDefault="001C06D1" w:rsidP="001C06D1">
      <w:pPr>
        <w:spacing w:line="720" w:lineRule="exact"/>
        <w:ind w:rightChars="-94" w:right="-197" w:firstLineChars="200" w:firstLine="640"/>
        <w:rPr>
          <w:rFonts w:ascii="宋体"/>
          <w:sz w:val="32"/>
          <w:szCs w:val="32"/>
        </w:rPr>
      </w:pPr>
      <w:r w:rsidRPr="003747E2">
        <w:rPr>
          <w:rFonts w:ascii="宋体" w:hAnsi="宋体" w:cs="宋体" w:hint="eastAsia"/>
          <w:sz w:val="32"/>
          <w:szCs w:val="32"/>
        </w:rPr>
        <w:t>根据教育部《关于编制和发布</w:t>
      </w:r>
      <w:r>
        <w:rPr>
          <w:rFonts w:ascii="宋体" w:hAnsi="宋体" w:cs="宋体"/>
          <w:sz w:val="32"/>
          <w:szCs w:val="32"/>
        </w:rPr>
        <w:t>201</w:t>
      </w:r>
      <w:r>
        <w:rPr>
          <w:rFonts w:ascii="宋体" w:hAnsi="宋体" w:cs="宋体" w:hint="eastAsia"/>
          <w:sz w:val="32"/>
          <w:szCs w:val="32"/>
        </w:rPr>
        <w:t>7</w:t>
      </w:r>
      <w:r w:rsidRPr="003747E2">
        <w:rPr>
          <w:rFonts w:ascii="宋体" w:hAnsi="宋体" w:cs="宋体" w:hint="eastAsia"/>
          <w:sz w:val="32"/>
          <w:szCs w:val="32"/>
        </w:rPr>
        <w:t>年度中等职业学校质量报告的通知》（教职成司函</w:t>
      </w:r>
      <w:r>
        <w:rPr>
          <w:rFonts w:ascii="宋体" w:hAnsi="宋体" w:cs="宋体"/>
          <w:sz w:val="32"/>
          <w:szCs w:val="32"/>
        </w:rPr>
        <w:t>[201</w:t>
      </w:r>
      <w:r>
        <w:rPr>
          <w:rFonts w:ascii="宋体" w:hAnsi="宋体" w:cs="宋体" w:hint="eastAsia"/>
          <w:sz w:val="32"/>
          <w:szCs w:val="32"/>
        </w:rPr>
        <w:t>7</w:t>
      </w:r>
      <w:r>
        <w:rPr>
          <w:rFonts w:ascii="宋体" w:hAnsi="宋体" w:cs="宋体"/>
          <w:sz w:val="32"/>
          <w:szCs w:val="32"/>
        </w:rPr>
        <w:t>]</w:t>
      </w:r>
      <w:r>
        <w:rPr>
          <w:rFonts w:ascii="宋体" w:hAnsi="宋体" w:cs="宋体" w:hint="eastAsia"/>
          <w:sz w:val="32"/>
          <w:szCs w:val="32"/>
        </w:rPr>
        <w:t>99</w:t>
      </w:r>
      <w:r w:rsidRPr="003747E2">
        <w:rPr>
          <w:rFonts w:ascii="宋体" w:hAnsi="宋体" w:cs="宋体" w:hint="eastAsia"/>
          <w:sz w:val="32"/>
          <w:szCs w:val="32"/>
        </w:rPr>
        <w:t>号）、江苏省教育厅《省教育厅关于</w:t>
      </w:r>
      <w:r>
        <w:rPr>
          <w:rFonts w:ascii="宋体" w:hAnsi="宋体" w:cs="宋体" w:hint="eastAsia"/>
          <w:sz w:val="32"/>
          <w:szCs w:val="32"/>
        </w:rPr>
        <w:t>做好</w:t>
      </w:r>
      <w:r>
        <w:rPr>
          <w:rFonts w:ascii="宋体" w:hAnsi="宋体" w:cs="宋体"/>
          <w:sz w:val="32"/>
          <w:szCs w:val="32"/>
        </w:rPr>
        <w:t>201</w:t>
      </w:r>
      <w:r>
        <w:rPr>
          <w:rFonts w:ascii="宋体" w:hAnsi="宋体" w:cs="宋体" w:hint="eastAsia"/>
          <w:sz w:val="32"/>
          <w:szCs w:val="32"/>
        </w:rPr>
        <w:t>7</w:t>
      </w:r>
      <w:r w:rsidRPr="003747E2">
        <w:rPr>
          <w:rFonts w:ascii="宋体" w:hAnsi="宋体" w:cs="宋体" w:hint="eastAsia"/>
          <w:sz w:val="32"/>
          <w:szCs w:val="32"/>
        </w:rPr>
        <w:t>年度中等职业教育质量</w:t>
      </w:r>
      <w:r>
        <w:rPr>
          <w:rFonts w:ascii="宋体" w:hAnsi="宋体" w:cs="宋体" w:hint="eastAsia"/>
          <w:sz w:val="32"/>
          <w:szCs w:val="32"/>
        </w:rPr>
        <w:t>编制和发布工作的通知》（苏教</w:t>
      </w:r>
      <w:r w:rsidRPr="003747E2">
        <w:rPr>
          <w:rFonts w:ascii="宋体" w:hAnsi="宋体" w:cs="宋体" w:hint="eastAsia"/>
          <w:sz w:val="32"/>
          <w:szCs w:val="32"/>
        </w:rPr>
        <w:t>职</w:t>
      </w:r>
      <w:r>
        <w:rPr>
          <w:rFonts w:ascii="宋体" w:hAnsi="宋体" w:cs="宋体" w:hint="eastAsia"/>
          <w:sz w:val="32"/>
          <w:szCs w:val="32"/>
        </w:rPr>
        <w:t>函</w:t>
      </w:r>
      <w:r>
        <w:rPr>
          <w:rFonts w:ascii="宋体" w:hAnsi="宋体" w:cs="宋体"/>
          <w:sz w:val="32"/>
          <w:szCs w:val="32"/>
        </w:rPr>
        <w:t>[201</w:t>
      </w:r>
      <w:r>
        <w:rPr>
          <w:rFonts w:ascii="宋体" w:hAnsi="宋体" w:cs="宋体" w:hint="eastAsia"/>
          <w:sz w:val="32"/>
          <w:szCs w:val="32"/>
        </w:rPr>
        <w:t>7</w:t>
      </w:r>
      <w:r>
        <w:rPr>
          <w:rFonts w:ascii="宋体" w:hAnsi="宋体" w:cs="宋体"/>
          <w:sz w:val="32"/>
          <w:szCs w:val="32"/>
        </w:rPr>
        <w:t>]</w:t>
      </w:r>
      <w:r>
        <w:rPr>
          <w:rFonts w:ascii="宋体" w:hAnsi="宋体" w:cs="宋体" w:hint="eastAsia"/>
          <w:sz w:val="32"/>
          <w:szCs w:val="32"/>
        </w:rPr>
        <w:t>9</w:t>
      </w:r>
      <w:r w:rsidRPr="003747E2">
        <w:rPr>
          <w:rFonts w:ascii="宋体" w:hAnsi="宋体" w:cs="宋体" w:hint="eastAsia"/>
          <w:sz w:val="32"/>
          <w:szCs w:val="32"/>
        </w:rPr>
        <w:t>号）文件精神和南通市教育局</w:t>
      </w:r>
      <w:r>
        <w:rPr>
          <w:rFonts w:ascii="宋体" w:hAnsi="宋体" w:cs="宋体" w:hint="eastAsia"/>
          <w:sz w:val="32"/>
          <w:szCs w:val="32"/>
        </w:rPr>
        <w:t>的相关</w:t>
      </w:r>
      <w:r w:rsidRPr="003747E2">
        <w:rPr>
          <w:rFonts w:ascii="宋体" w:hAnsi="宋体" w:cs="宋体" w:hint="eastAsia"/>
          <w:sz w:val="32"/>
          <w:szCs w:val="32"/>
        </w:rPr>
        <w:t>要求，现发布《南通市体育运动学校教育质量年度报告（</w:t>
      </w:r>
      <w:r>
        <w:rPr>
          <w:rFonts w:ascii="宋体" w:hAnsi="宋体" w:cs="宋体"/>
          <w:sz w:val="32"/>
          <w:szCs w:val="32"/>
        </w:rPr>
        <w:t>201</w:t>
      </w:r>
      <w:r>
        <w:rPr>
          <w:rFonts w:ascii="宋体" w:hAnsi="宋体" w:cs="宋体" w:hint="eastAsia"/>
          <w:sz w:val="32"/>
          <w:szCs w:val="32"/>
        </w:rPr>
        <w:t>7</w:t>
      </w:r>
      <w:r w:rsidRPr="003747E2">
        <w:rPr>
          <w:rFonts w:ascii="宋体" w:hAnsi="宋体" w:cs="宋体" w:hint="eastAsia"/>
          <w:sz w:val="32"/>
          <w:szCs w:val="32"/>
        </w:rPr>
        <w:t>年）》。</w:t>
      </w:r>
    </w:p>
    <w:p w:rsidR="001C06D1" w:rsidRPr="003747E2" w:rsidRDefault="001C06D1" w:rsidP="001C06D1">
      <w:pPr>
        <w:spacing w:line="720" w:lineRule="exact"/>
        <w:ind w:rightChars="-94" w:right="-197"/>
        <w:rPr>
          <w:rFonts w:ascii="宋体"/>
          <w:sz w:val="32"/>
          <w:szCs w:val="32"/>
        </w:rPr>
      </w:pPr>
    </w:p>
    <w:p w:rsidR="001C06D1" w:rsidRPr="003747E2" w:rsidRDefault="001C06D1" w:rsidP="001C06D1">
      <w:pPr>
        <w:spacing w:line="720" w:lineRule="exact"/>
        <w:ind w:rightChars="-94" w:right="-197"/>
        <w:rPr>
          <w:rFonts w:ascii="宋体"/>
          <w:sz w:val="32"/>
          <w:szCs w:val="32"/>
        </w:rPr>
      </w:pPr>
    </w:p>
    <w:p w:rsidR="001C06D1" w:rsidRPr="003747E2" w:rsidRDefault="001C06D1" w:rsidP="00020760">
      <w:pPr>
        <w:spacing w:line="720" w:lineRule="exact"/>
        <w:ind w:rightChars="-94" w:right="-197" w:firstLineChars="1350" w:firstLine="4320"/>
        <w:rPr>
          <w:rFonts w:ascii="宋体" w:hAnsi="宋体" w:cs="宋体"/>
          <w:sz w:val="32"/>
          <w:szCs w:val="32"/>
        </w:rPr>
      </w:pPr>
      <w:r w:rsidRPr="003747E2">
        <w:rPr>
          <w:rFonts w:ascii="宋体" w:hAnsi="宋体" w:cs="宋体" w:hint="eastAsia"/>
          <w:sz w:val="32"/>
          <w:szCs w:val="32"/>
        </w:rPr>
        <w:t>南通市体育运动学校</w:t>
      </w:r>
    </w:p>
    <w:p w:rsidR="001C06D1" w:rsidRDefault="001C06D1" w:rsidP="00020760">
      <w:pPr>
        <w:spacing w:line="720" w:lineRule="exact"/>
        <w:ind w:rightChars="-94" w:right="-197" w:firstLineChars="1400" w:firstLine="4480"/>
        <w:rPr>
          <w:rFonts w:ascii="宋体" w:hAnsi="宋体" w:cs="宋体"/>
          <w:sz w:val="32"/>
          <w:szCs w:val="32"/>
        </w:rPr>
      </w:pPr>
      <w:r>
        <w:rPr>
          <w:rFonts w:ascii="宋体" w:hAnsi="宋体" w:cs="宋体"/>
          <w:sz w:val="32"/>
          <w:szCs w:val="32"/>
        </w:rPr>
        <w:t>201</w:t>
      </w:r>
      <w:r>
        <w:rPr>
          <w:rFonts w:ascii="宋体" w:hAnsi="宋体" w:cs="宋体" w:hint="eastAsia"/>
          <w:sz w:val="32"/>
          <w:szCs w:val="32"/>
        </w:rPr>
        <w:t>7</w:t>
      </w:r>
      <w:r w:rsidRPr="003747E2">
        <w:rPr>
          <w:rFonts w:ascii="宋体" w:hAnsi="宋体" w:cs="宋体" w:hint="eastAsia"/>
          <w:sz w:val="32"/>
          <w:szCs w:val="32"/>
        </w:rPr>
        <w:t>年</w:t>
      </w:r>
      <w:r w:rsidRPr="003747E2">
        <w:rPr>
          <w:rFonts w:ascii="宋体" w:hAnsi="宋体" w:cs="宋体"/>
          <w:sz w:val="32"/>
          <w:szCs w:val="32"/>
        </w:rPr>
        <w:t>1</w:t>
      </w:r>
      <w:r w:rsidRPr="003747E2">
        <w:rPr>
          <w:rFonts w:ascii="宋体" w:hAnsi="宋体" w:cs="宋体" w:hint="eastAsia"/>
          <w:sz w:val="32"/>
          <w:szCs w:val="32"/>
        </w:rPr>
        <w:t>2月</w:t>
      </w:r>
      <w:r>
        <w:rPr>
          <w:rFonts w:ascii="宋体" w:hAnsi="宋体" w:cs="宋体" w:hint="eastAsia"/>
          <w:sz w:val="32"/>
          <w:szCs w:val="32"/>
        </w:rPr>
        <w:t>2</w:t>
      </w:r>
      <w:r w:rsidRPr="003747E2">
        <w:rPr>
          <w:rFonts w:ascii="宋体" w:hAnsi="宋体" w:cs="宋体"/>
          <w:sz w:val="32"/>
          <w:szCs w:val="32"/>
        </w:rPr>
        <w:t>8</w:t>
      </w:r>
      <w:r w:rsidRPr="003747E2">
        <w:rPr>
          <w:rFonts w:ascii="宋体" w:hAnsi="宋体" w:cs="宋体" w:hint="eastAsia"/>
          <w:sz w:val="32"/>
          <w:szCs w:val="32"/>
        </w:rPr>
        <w:t>日</w:t>
      </w:r>
    </w:p>
    <w:p w:rsidR="0097195B" w:rsidRDefault="0097195B" w:rsidP="0097195B">
      <w:pPr>
        <w:spacing w:line="720" w:lineRule="exact"/>
        <w:ind w:rightChars="-94" w:right="-197" w:firstLineChars="1500" w:firstLine="4800"/>
        <w:rPr>
          <w:rFonts w:ascii="宋体" w:hAnsi="宋体" w:cs="宋体"/>
          <w:sz w:val="32"/>
          <w:szCs w:val="32"/>
        </w:rPr>
      </w:pPr>
    </w:p>
    <w:p w:rsidR="0097195B" w:rsidRDefault="0097195B" w:rsidP="0097195B">
      <w:pPr>
        <w:spacing w:line="720" w:lineRule="exact"/>
        <w:ind w:rightChars="-94" w:right="-197" w:firstLineChars="1500" w:firstLine="4800"/>
        <w:rPr>
          <w:rFonts w:ascii="宋体" w:hAnsi="宋体" w:cs="宋体"/>
          <w:sz w:val="32"/>
          <w:szCs w:val="32"/>
        </w:rPr>
      </w:pPr>
    </w:p>
    <w:p w:rsidR="0097195B" w:rsidRPr="003747E2" w:rsidRDefault="0097195B" w:rsidP="0097195B">
      <w:pPr>
        <w:spacing w:line="720" w:lineRule="exact"/>
        <w:ind w:rightChars="-94" w:right="-197" w:firstLineChars="1500" w:firstLine="4800"/>
        <w:rPr>
          <w:sz w:val="32"/>
          <w:szCs w:val="32"/>
        </w:rPr>
      </w:pPr>
    </w:p>
    <w:p w:rsidR="001C06D1" w:rsidRDefault="001C06D1" w:rsidP="001C06D1">
      <w:pPr>
        <w:spacing w:line="720" w:lineRule="auto"/>
        <w:jc w:val="center"/>
        <w:rPr>
          <w:rFonts w:ascii="黑体" w:eastAsia="黑体" w:hAnsi="Times New Roman"/>
          <w:sz w:val="44"/>
          <w:szCs w:val="44"/>
        </w:rPr>
      </w:pPr>
      <w:r w:rsidRPr="00113E77">
        <w:rPr>
          <w:rFonts w:ascii="黑体" w:eastAsia="黑体" w:hAnsi="Times New Roman" w:cs="黑体" w:hint="eastAsia"/>
          <w:sz w:val="44"/>
          <w:szCs w:val="44"/>
        </w:rPr>
        <w:lastRenderedPageBreak/>
        <w:t>目</w:t>
      </w:r>
      <w:r w:rsidRPr="00113E77">
        <w:rPr>
          <w:rFonts w:ascii="黑体" w:eastAsia="黑体" w:hAnsi="Times New Roman" w:cs="黑体"/>
          <w:sz w:val="44"/>
          <w:szCs w:val="44"/>
        </w:rPr>
        <w:t xml:space="preserve">  </w:t>
      </w:r>
      <w:r w:rsidRPr="00113E77">
        <w:rPr>
          <w:rFonts w:ascii="黑体" w:eastAsia="黑体" w:hAnsi="Times New Roman" w:cs="黑体" w:hint="eastAsia"/>
          <w:sz w:val="44"/>
          <w:szCs w:val="44"/>
        </w:rPr>
        <w:t>录</w:t>
      </w:r>
    </w:p>
    <w:tbl>
      <w:tblPr>
        <w:tblStyle w:val="a8"/>
        <w:tblW w:w="86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621"/>
        <w:gridCol w:w="992"/>
      </w:tblGrid>
      <w:tr w:rsidR="001C06D1" w:rsidRPr="00A2002A" w:rsidTr="00885091">
        <w:trPr>
          <w:trHeight w:val="496"/>
        </w:trPr>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w:t>
            </w:r>
            <w:r w:rsidRPr="00A2002A">
              <w:rPr>
                <w:rFonts w:ascii="宋体" w:hAnsi="宋体" w:cs="宋体" w:hint="eastAsia"/>
                <w:b/>
                <w:bCs/>
                <w:sz w:val="28"/>
                <w:szCs w:val="28"/>
              </w:rPr>
              <w:t>学校情况</w:t>
            </w:r>
            <w:r w:rsidRPr="00A2002A">
              <w:rPr>
                <w:rFonts w:ascii="宋体" w:hAnsi="宋体" w:cs="宋体" w:hint="eastAsia"/>
                <w:sz w:val="28"/>
                <w:szCs w:val="28"/>
              </w:rPr>
              <w:t>………………………………………………………</w:t>
            </w:r>
          </w:p>
        </w:tc>
        <w:tc>
          <w:tcPr>
            <w:tcW w:w="992" w:type="dxa"/>
          </w:tcPr>
          <w:p w:rsidR="001C06D1" w:rsidRPr="00A2002A" w:rsidRDefault="001C06D1" w:rsidP="00885091">
            <w:pPr>
              <w:spacing w:line="600" w:lineRule="exact"/>
              <w:rPr>
                <w:rFonts w:ascii="黑体" w:eastAsia="黑体" w:hAnsi="Times New Roman"/>
                <w:sz w:val="28"/>
                <w:szCs w:val="28"/>
              </w:rPr>
            </w:pPr>
            <w:r w:rsidRPr="00A2002A">
              <w:rPr>
                <w:rFonts w:ascii="宋体" w:hAnsi="宋体" w:cs="宋体"/>
                <w:sz w:val="28"/>
                <w:szCs w:val="28"/>
              </w:rPr>
              <w:t>1</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1.1</w:t>
            </w:r>
            <w:r w:rsidRPr="00A2002A">
              <w:rPr>
                <w:rFonts w:ascii="宋体" w:hAnsi="宋体" w:cs="宋体" w:hint="eastAsia"/>
                <w:sz w:val="28"/>
                <w:szCs w:val="28"/>
              </w:rPr>
              <w:t>学校概括……………………………………………………</w:t>
            </w:r>
          </w:p>
        </w:tc>
        <w:tc>
          <w:tcPr>
            <w:tcW w:w="992" w:type="dxa"/>
          </w:tcPr>
          <w:p w:rsidR="001C06D1" w:rsidRPr="00A2002A" w:rsidRDefault="001C06D1" w:rsidP="00885091">
            <w:pPr>
              <w:spacing w:line="600" w:lineRule="exact"/>
              <w:rPr>
                <w:rFonts w:ascii="宋体" w:hAnsi="宋体"/>
                <w:sz w:val="28"/>
                <w:szCs w:val="28"/>
              </w:rPr>
            </w:pPr>
            <w:r w:rsidRPr="00A2002A">
              <w:rPr>
                <w:rFonts w:ascii="宋体" w:hAnsi="宋体" w:cs="宋体"/>
                <w:sz w:val="28"/>
                <w:szCs w:val="28"/>
              </w:rPr>
              <w:t>1</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1.2</w:t>
            </w:r>
            <w:r w:rsidRPr="00A2002A">
              <w:rPr>
                <w:rFonts w:ascii="宋体" w:hAnsi="宋体" w:cs="宋体" w:hint="eastAsia"/>
                <w:sz w:val="28"/>
                <w:szCs w:val="28"/>
              </w:rPr>
              <w:t>学生情况……………………………………………………</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1.3</w:t>
            </w:r>
            <w:r w:rsidRPr="00A2002A">
              <w:rPr>
                <w:rFonts w:ascii="宋体" w:hAnsi="宋体" w:cs="宋体" w:hint="eastAsia"/>
                <w:sz w:val="28"/>
                <w:szCs w:val="28"/>
              </w:rPr>
              <w:t>教师队伍……………………………………………………</w:t>
            </w:r>
          </w:p>
        </w:tc>
        <w:tc>
          <w:tcPr>
            <w:tcW w:w="992" w:type="dxa"/>
          </w:tcPr>
          <w:p w:rsidR="001C06D1" w:rsidRPr="00A2002A" w:rsidRDefault="001C06D1" w:rsidP="00885091">
            <w:pPr>
              <w:spacing w:line="600" w:lineRule="exact"/>
              <w:rPr>
                <w:rFonts w:ascii="宋体" w:hAnsi="宋体"/>
                <w:sz w:val="28"/>
                <w:szCs w:val="28"/>
              </w:rPr>
            </w:pPr>
            <w:r w:rsidRPr="00A2002A">
              <w:rPr>
                <w:rFonts w:ascii="宋体" w:hAnsi="宋体" w:cs="宋体" w:hint="eastAsia"/>
                <w:sz w:val="28"/>
                <w:szCs w:val="28"/>
              </w:rPr>
              <w:t>2</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1.4</w:t>
            </w:r>
            <w:r w:rsidRPr="00A2002A">
              <w:rPr>
                <w:rFonts w:ascii="宋体" w:hAnsi="宋体" w:cs="宋体" w:hint="eastAsia"/>
                <w:sz w:val="28"/>
                <w:szCs w:val="28"/>
              </w:rPr>
              <w:t>设施设备……………………………………………………</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3</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w:t>
            </w:r>
            <w:r w:rsidRPr="00A2002A">
              <w:rPr>
                <w:rFonts w:ascii="宋体" w:hAnsi="宋体" w:cs="宋体" w:hint="eastAsia"/>
                <w:b/>
                <w:bCs/>
                <w:sz w:val="28"/>
                <w:szCs w:val="28"/>
              </w:rPr>
              <w:t>学生发展</w:t>
            </w:r>
            <w:r w:rsidRPr="00A2002A">
              <w:rPr>
                <w:rFonts w:ascii="宋体" w:hAnsi="宋体" w:cs="宋体" w:hint="eastAsia"/>
                <w:sz w:val="28"/>
                <w:szCs w:val="28"/>
              </w:rPr>
              <w:t>………………………………………………………</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4</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2.1</w:t>
            </w:r>
            <w:r w:rsidRPr="00A2002A">
              <w:rPr>
                <w:rFonts w:ascii="宋体" w:hAnsi="宋体" w:cs="宋体" w:hint="eastAsia"/>
                <w:sz w:val="28"/>
                <w:szCs w:val="28"/>
              </w:rPr>
              <w:t>学生素质……………………………………………………</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4</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2.2</w:t>
            </w:r>
            <w:r w:rsidRPr="00A2002A">
              <w:rPr>
                <w:rFonts w:ascii="宋体" w:hAnsi="宋体" w:cs="宋体" w:hint="eastAsia"/>
                <w:sz w:val="28"/>
                <w:szCs w:val="28"/>
              </w:rPr>
              <w:t>在校体验……………………………………………………</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4</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2.3</w:t>
            </w:r>
            <w:r w:rsidRPr="00A2002A">
              <w:rPr>
                <w:rFonts w:ascii="宋体" w:hAnsi="宋体" w:cs="宋体" w:hint="eastAsia"/>
                <w:sz w:val="28"/>
                <w:szCs w:val="28"/>
              </w:rPr>
              <w:t>资助情况……………………………………………………</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5</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2.4</w:t>
            </w:r>
            <w:r w:rsidRPr="00A2002A">
              <w:rPr>
                <w:rFonts w:ascii="宋体" w:hAnsi="宋体" w:cs="宋体" w:hint="eastAsia"/>
                <w:sz w:val="28"/>
                <w:szCs w:val="28"/>
              </w:rPr>
              <w:t>就业质量……………………………………………………</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6</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2.5</w:t>
            </w:r>
            <w:r w:rsidRPr="00A2002A">
              <w:rPr>
                <w:rFonts w:ascii="宋体" w:hAnsi="宋体" w:cs="宋体" w:hint="eastAsia"/>
                <w:sz w:val="28"/>
                <w:szCs w:val="28"/>
              </w:rPr>
              <w:t>职业发展……………………………………………………</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7</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w:t>
            </w:r>
            <w:r w:rsidRPr="00A2002A">
              <w:rPr>
                <w:rFonts w:ascii="宋体" w:hAnsi="宋体" w:cs="宋体" w:hint="eastAsia"/>
                <w:b/>
                <w:bCs/>
                <w:sz w:val="28"/>
                <w:szCs w:val="28"/>
              </w:rPr>
              <w:t>质量保障措施</w:t>
            </w:r>
            <w:r w:rsidRPr="00A2002A">
              <w:rPr>
                <w:rFonts w:ascii="宋体" w:hAnsi="宋体" w:cs="宋体" w:hint="eastAsia"/>
                <w:sz w:val="28"/>
                <w:szCs w:val="28"/>
              </w:rPr>
              <w:t>…………………………………………………</w:t>
            </w:r>
          </w:p>
        </w:tc>
        <w:tc>
          <w:tcPr>
            <w:tcW w:w="992" w:type="dxa"/>
          </w:tcPr>
          <w:p w:rsidR="001C06D1" w:rsidRPr="00A2002A" w:rsidRDefault="002A4F87" w:rsidP="00885091">
            <w:pPr>
              <w:spacing w:line="600" w:lineRule="exact"/>
              <w:rPr>
                <w:rFonts w:ascii="宋体" w:hAnsi="宋体"/>
                <w:sz w:val="28"/>
                <w:szCs w:val="28"/>
              </w:rPr>
            </w:pPr>
            <w:r>
              <w:rPr>
                <w:rFonts w:ascii="宋体" w:hAnsi="宋体" w:cs="宋体" w:hint="eastAsia"/>
                <w:sz w:val="28"/>
                <w:szCs w:val="28"/>
              </w:rPr>
              <w:t>7</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3.1</w:t>
            </w:r>
            <w:r w:rsidRPr="00A2002A">
              <w:rPr>
                <w:rFonts w:ascii="宋体" w:hAnsi="宋体" w:cs="宋体" w:hint="eastAsia"/>
                <w:sz w:val="28"/>
                <w:szCs w:val="28"/>
              </w:rPr>
              <w:t>专业动态调整………………………………………………</w:t>
            </w:r>
          </w:p>
        </w:tc>
        <w:tc>
          <w:tcPr>
            <w:tcW w:w="992" w:type="dxa"/>
          </w:tcPr>
          <w:p w:rsidR="001C06D1" w:rsidRPr="00A2002A" w:rsidRDefault="002A4F87" w:rsidP="00885091">
            <w:pPr>
              <w:spacing w:line="600" w:lineRule="exact"/>
              <w:rPr>
                <w:rFonts w:ascii="宋体" w:hAnsi="宋体"/>
                <w:sz w:val="28"/>
                <w:szCs w:val="28"/>
              </w:rPr>
            </w:pPr>
            <w:r>
              <w:rPr>
                <w:rFonts w:ascii="宋体" w:hAnsi="宋体" w:cs="宋体" w:hint="eastAsia"/>
                <w:sz w:val="28"/>
                <w:szCs w:val="28"/>
              </w:rPr>
              <w:t>7</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3.2</w:t>
            </w:r>
            <w:r w:rsidRPr="00A2002A">
              <w:rPr>
                <w:rFonts w:ascii="宋体" w:hAnsi="宋体" w:cs="宋体" w:hint="eastAsia"/>
                <w:sz w:val="28"/>
                <w:szCs w:val="28"/>
              </w:rPr>
              <w:t>教育教学改革………………………………………………</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8</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3.3</w:t>
            </w:r>
            <w:r w:rsidRPr="00A2002A">
              <w:rPr>
                <w:rFonts w:ascii="宋体" w:hAnsi="宋体" w:cs="宋体" w:hint="eastAsia"/>
                <w:sz w:val="28"/>
                <w:szCs w:val="28"/>
              </w:rPr>
              <w:t>教师培养培训………………………………………………</w:t>
            </w:r>
          </w:p>
        </w:tc>
        <w:tc>
          <w:tcPr>
            <w:tcW w:w="992" w:type="dxa"/>
          </w:tcPr>
          <w:p w:rsidR="001C06D1" w:rsidRPr="00A2002A" w:rsidRDefault="002A4F87" w:rsidP="00885091">
            <w:pPr>
              <w:spacing w:line="600" w:lineRule="exact"/>
              <w:rPr>
                <w:rFonts w:ascii="宋体" w:hAnsi="宋体"/>
                <w:sz w:val="28"/>
                <w:szCs w:val="28"/>
              </w:rPr>
            </w:pPr>
            <w:r>
              <w:rPr>
                <w:rFonts w:ascii="宋体" w:hAnsi="宋体" w:cs="宋体" w:hint="eastAsia"/>
                <w:sz w:val="28"/>
                <w:szCs w:val="28"/>
              </w:rPr>
              <w:t>8</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3.4</w:t>
            </w:r>
            <w:r w:rsidRPr="00A2002A">
              <w:rPr>
                <w:rFonts w:ascii="宋体" w:hAnsi="宋体" w:cs="宋体" w:hint="eastAsia"/>
                <w:sz w:val="28"/>
                <w:szCs w:val="28"/>
              </w:rPr>
              <w:t>规范管理……………………………………………………</w:t>
            </w:r>
          </w:p>
        </w:tc>
        <w:tc>
          <w:tcPr>
            <w:tcW w:w="992" w:type="dxa"/>
          </w:tcPr>
          <w:p w:rsidR="001C06D1" w:rsidRPr="00A2002A" w:rsidRDefault="002A4F87" w:rsidP="00885091">
            <w:pPr>
              <w:spacing w:line="600" w:lineRule="exact"/>
              <w:rPr>
                <w:rFonts w:ascii="宋体" w:hAnsi="宋体"/>
                <w:sz w:val="28"/>
                <w:szCs w:val="28"/>
              </w:rPr>
            </w:pPr>
            <w:r>
              <w:rPr>
                <w:rFonts w:ascii="宋体" w:hAnsi="宋体" w:cs="宋体" w:hint="eastAsia"/>
                <w:sz w:val="28"/>
                <w:szCs w:val="28"/>
              </w:rPr>
              <w:t>9</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3.5</w:t>
            </w:r>
            <w:r w:rsidRPr="00A2002A">
              <w:rPr>
                <w:rFonts w:ascii="宋体" w:hAnsi="宋体" w:cs="宋体" w:hint="eastAsia"/>
                <w:sz w:val="28"/>
                <w:szCs w:val="28"/>
              </w:rPr>
              <w:t>德育工作情况………………………………………………</w:t>
            </w:r>
          </w:p>
        </w:tc>
        <w:tc>
          <w:tcPr>
            <w:tcW w:w="992" w:type="dxa"/>
          </w:tcPr>
          <w:p w:rsidR="001C06D1" w:rsidRPr="00A2002A" w:rsidRDefault="001C06D1" w:rsidP="00885091">
            <w:pPr>
              <w:spacing w:line="600" w:lineRule="exact"/>
              <w:rPr>
                <w:rFonts w:ascii="宋体" w:hAnsi="宋体"/>
                <w:sz w:val="28"/>
                <w:szCs w:val="28"/>
              </w:rPr>
            </w:pPr>
            <w:r w:rsidRPr="00A2002A">
              <w:rPr>
                <w:rFonts w:ascii="宋体" w:hAnsi="宋体" w:cs="宋体"/>
                <w:sz w:val="28"/>
                <w:szCs w:val="28"/>
              </w:rPr>
              <w:t>1</w:t>
            </w:r>
            <w:r w:rsidR="00591B63">
              <w:rPr>
                <w:rFonts w:ascii="宋体" w:hAnsi="宋体" w:cs="宋体" w:hint="eastAsia"/>
                <w:sz w:val="28"/>
                <w:szCs w:val="28"/>
              </w:rPr>
              <w:t>5</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3.6</w:t>
            </w:r>
            <w:r w:rsidRPr="00A2002A">
              <w:rPr>
                <w:rFonts w:ascii="宋体" w:hAnsi="宋体" w:cs="宋体" w:hint="eastAsia"/>
                <w:sz w:val="28"/>
                <w:szCs w:val="28"/>
              </w:rPr>
              <w:t>党建工作……………………………………………………</w:t>
            </w:r>
          </w:p>
        </w:tc>
        <w:tc>
          <w:tcPr>
            <w:tcW w:w="992" w:type="dxa"/>
          </w:tcPr>
          <w:p w:rsidR="001C06D1" w:rsidRPr="00A2002A" w:rsidRDefault="001C06D1" w:rsidP="00885091">
            <w:pPr>
              <w:spacing w:line="600" w:lineRule="exact"/>
              <w:rPr>
                <w:rFonts w:ascii="宋体" w:hAnsi="宋体"/>
                <w:sz w:val="28"/>
                <w:szCs w:val="28"/>
              </w:rPr>
            </w:pPr>
            <w:r w:rsidRPr="00A2002A">
              <w:rPr>
                <w:rFonts w:ascii="宋体" w:hAnsi="宋体" w:cs="宋体" w:hint="eastAsia"/>
                <w:sz w:val="28"/>
                <w:szCs w:val="28"/>
              </w:rPr>
              <w:t>1</w:t>
            </w:r>
            <w:r w:rsidR="002A4F87">
              <w:rPr>
                <w:rFonts w:ascii="宋体" w:hAnsi="宋体" w:cs="宋体" w:hint="eastAsia"/>
                <w:sz w:val="28"/>
                <w:szCs w:val="28"/>
              </w:rPr>
              <w:t>6</w:t>
            </w:r>
          </w:p>
        </w:tc>
      </w:tr>
      <w:tr w:rsidR="001C06D1" w:rsidRPr="00A2002A" w:rsidTr="00885091">
        <w:tc>
          <w:tcPr>
            <w:tcW w:w="7621" w:type="dxa"/>
          </w:tcPr>
          <w:p w:rsidR="001C06D1" w:rsidRPr="00FE612F" w:rsidRDefault="001C06D1" w:rsidP="00885091">
            <w:pPr>
              <w:spacing w:line="600" w:lineRule="exact"/>
              <w:rPr>
                <w:rFonts w:ascii="宋体" w:hAnsi="宋体" w:cs="宋体"/>
                <w:b/>
                <w:bCs/>
                <w:sz w:val="28"/>
                <w:szCs w:val="28"/>
              </w:rPr>
            </w:pPr>
            <w:r w:rsidRPr="00A2002A">
              <w:rPr>
                <w:rFonts w:asciiTheme="minorEastAsia" w:eastAsiaTheme="minorEastAsia" w:hAnsiTheme="minorEastAsia" w:cs="Arial" w:hint="eastAsia"/>
                <w:b/>
                <w:color w:val="333333"/>
                <w:sz w:val="28"/>
                <w:szCs w:val="28"/>
              </w:rPr>
              <w:t>4.</w:t>
            </w:r>
            <w:r w:rsidRPr="00A2002A">
              <w:rPr>
                <w:rFonts w:ascii="宋体" w:hAnsi="宋体" w:cs="宋体" w:hint="eastAsia"/>
                <w:b/>
                <w:bCs/>
                <w:sz w:val="28"/>
                <w:szCs w:val="28"/>
              </w:rPr>
              <w:t>校企合作</w:t>
            </w:r>
            <w:r w:rsidRPr="00A2002A">
              <w:rPr>
                <w:rFonts w:ascii="宋体" w:hAnsi="宋体" w:cs="宋体" w:hint="eastAsia"/>
                <w:sz w:val="28"/>
                <w:szCs w:val="28"/>
              </w:rPr>
              <w:t>………………………………………………………</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20</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4.1</w:t>
            </w:r>
            <w:r w:rsidRPr="00A2002A">
              <w:rPr>
                <w:rFonts w:ascii="宋体" w:hAnsi="宋体" w:cs="宋体" w:hint="eastAsia"/>
                <w:sz w:val="28"/>
                <w:szCs w:val="28"/>
              </w:rPr>
              <w:t>校企合作开展情况和效果…………………………………</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20</w:t>
            </w:r>
          </w:p>
        </w:tc>
      </w:tr>
      <w:tr w:rsidR="001C06D1" w:rsidRPr="00A2002A" w:rsidTr="00885091">
        <w:tc>
          <w:tcPr>
            <w:tcW w:w="7621" w:type="dxa"/>
          </w:tcPr>
          <w:p w:rsidR="001C06D1" w:rsidRPr="00A2002A" w:rsidRDefault="001C06D1" w:rsidP="00885091">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4.2</w:t>
            </w:r>
            <w:r w:rsidRPr="00A2002A">
              <w:rPr>
                <w:rFonts w:ascii="宋体" w:hAnsi="宋体" w:cs="宋体" w:hint="eastAsia"/>
                <w:sz w:val="28"/>
                <w:szCs w:val="28"/>
              </w:rPr>
              <w:t>学生实习情况………………………………………………</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21</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lastRenderedPageBreak/>
              <w:t>5.</w:t>
            </w:r>
            <w:r w:rsidRPr="00A2002A">
              <w:rPr>
                <w:rFonts w:ascii="宋体" w:hAnsi="宋体" w:cs="宋体" w:hint="eastAsia"/>
                <w:b/>
                <w:bCs/>
                <w:sz w:val="28"/>
                <w:szCs w:val="28"/>
              </w:rPr>
              <w:t>社会贡献</w:t>
            </w:r>
            <w:r w:rsidRPr="00A2002A">
              <w:rPr>
                <w:rFonts w:ascii="宋体" w:hAnsi="宋体" w:cs="宋体" w:hint="eastAsia"/>
                <w:sz w:val="28"/>
                <w:szCs w:val="28"/>
              </w:rPr>
              <w:t>………………………………………………………</w:t>
            </w:r>
          </w:p>
        </w:tc>
        <w:tc>
          <w:tcPr>
            <w:tcW w:w="992" w:type="dxa"/>
          </w:tcPr>
          <w:p w:rsidR="001C06D1" w:rsidRPr="00A2002A" w:rsidRDefault="00591B63" w:rsidP="00885091">
            <w:pPr>
              <w:spacing w:line="600" w:lineRule="exact"/>
              <w:rPr>
                <w:rFonts w:ascii="宋体" w:hAnsi="宋体" w:cs="宋体"/>
                <w:sz w:val="28"/>
                <w:szCs w:val="28"/>
              </w:rPr>
            </w:pPr>
            <w:r>
              <w:rPr>
                <w:rFonts w:ascii="宋体" w:hAnsi="宋体" w:cs="宋体" w:hint="eastAsia"/>
                <w:sz w:val="28"/>
                <w:szCs w:val="28"/>
              </w:rPr>
              <w:t>22</w:t>
            </w:r>
          </w:p>
        </w:tc>
      </w:tr>
      <w:tr w:rsidR="001C06D1" w:rsidRPr="00A2002A" w:rsidTr="00885091">
        <w:tc>
          <w:tcPr>
            <w:tcW w:w="7621" w:type="dxa"/>
          </w:tcPr>
          <w:p w:rsidR="001C06D1" w:rsidRPr="00A2002A" w:rsidRDefault="001C06D1" w:rsidP="00885091">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5.1</w:t>
            </w:r>
            <w:r w:rsidRPr="00A2002A">
              <w:rPr>
                <w:rFonts w:ascii="宋体" w:hAnsi="宋体" w:cs="宋体" w:hint="eastAsia"/>
                <w:sz w:val="28"/>
                <w:szCs w:val="28"/>
              </w:rPr>
              <w:t>技术技能人才培养…………………………………………</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22</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5.2</w:t>
            </w:r>
            <w:r w:rsidRPr="00A2002A">
              <w:rPr>
                <w:rFonts w:ascii="宋体" w:hAnsi="宋体" w:cs="宋体" w:hint="eastAsia"/>
                <w:sz w:val="28"/>
                <w:szCs w:val="28"/>
              </w:rPr>
              <w:t>社会服务……………………………………………………</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22</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5.3</w:t>
            </w:r>
            <w:r w:rsidRPr="00A2002A">
              <w:rPr>
                <w:rFonts w:ascii="宋体" w:hAnsi="宋体" w:cs="宋体" w:hint="eastAsia"/>
                <w:sz w:val="28"/>
                <w:szCs w:val="28"/>
              </w:rPr>
              <w:t>对口支援……………………………………………………</w:t>
            </w:r>
          </w:p>
        </w:tc>
        <w:tc>
          <w:tcPr>
            <w:tcW w:w="992" w:type="dxa"/>
          </w:tcPr>
          <w:p w:rsidR="001C06D1" w:rsidRPr="00A2002A" w:rsidRDefault="00591B63" w:rsidP="00885091">
            <w:pPr>
              <w:spacing w:line="600" w:lineRule="exact"/>
              <w:rPr>
                <w:rFonts w:ascii="宋体" w:hAnsi="宋体" w:cs="宋体"/>
                <w:sz w:val="28"/>
                <w:szCs w:val="28"/>
              </w:rPr>
            </w:pPr>
            <w:r>
              <w:rPr>
                <w:rFonts w:ascii="宋体" w:hAnsi="宋体" w:cs="宋体" w:hint="eastAsia"/>
                <w:sz w:val="28"/>
                <w:szCs w:val="28"/>
              </w:rPr>
              <w:t>23</w:t>
            </w:r>
          </w:p>
        </w:tc>
      </w:tr>
      <w:tr w:rsidR="001C06D1" w:rsidRPr="00A2002A" w:rsidTr="00885091">
        <w:tc>
          <w:tcPr>
            <w:tcW w:w="7621" w:type="dxa"/>
          </w:tcPr>
          <w:p w:rsidR="001C06D1" w:rsidRPr="00A2002A" w:rsidRDefault="001C06D1" w:rsidP="00885091">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6.</w:t>
            </w:r>
            <w:r w:rsidRPr="00A2002A">
              <w:rPr>
                <w:rFonts w:ascii="宋体" w:hAnsi="宋体" w:cs="宋体" w:hint="eastAsia"/>
                <w:b/>
                <w:bCs/>
                <w:sz w:val="28"/>
                <w:szCs w:val="28"/>
              </w:rPr>
              <w:t>举办者履职</w:t>
            </w:r>
            <w:r w:rsidRPr="00A2002A">
              <w:rPr>
                <w:rFonts w:ascii="宋体" w:hAnsi="宋体" w:cs="宋体" w:hint="eastAsia"/>
                <w:sz w:val="28"/>
                <w:szCs w:val="28"/>
              </w:rPr>
              <w:t>……………………………………………………</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23</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6.1</w:t>
            </w:r>
            <w:r w:rsidRPr="00A2002A">
              <w:rPr>
                <w:rFonts w:ascii="宋体" w:hAnsi="宋体" w:cs="宋体" w:hint="eastAsia"/>
                <w:sz w:val="28"/>
                <w:szCs w:val="28"/>
              </w:rPr>
              <w:t>经费…………………………………………………………</w:t>
            </w:r>
          </w:p>
        </w:tc>
        <w:tc>
          <w:tcPr>
            <w:tcW w:w="992" w:type="dxa"/>
          </w:tcPr>
          <w:p w:rsidR="001C06D1" w:rsidRPr="00A2002A" w:rsidRDefault="00591B63" w:rsidP="00885091">
            <w:pPr>
              <w:spacing w:line="600" w:lineRule="exact"/>
              <w:rPr>
                <w:rFonts w:ascii="宋体" w:hAnsi="宋体" w:cs="宋体"/>
                <w:sz w:val="28"/>
                <w:szCs w:val="28"/>
              </w:rPr>
            </w:pPr>
            <w:r>
              <w:rPr>
                <w:rFonts w:ascii="宋体" w:hAnsi="宋体" w:cs="宋体" w:hint="eastAsia"/>
                <w:sz w:val="28"/>
                <w:szCs w:val="28"/>
              </w:rPr>
              <w:t>23</w:t>
            </w:r>
          </w:p>
        </w:tc>
      </w:tr>
      <w:tr w:rsidR="001C06D1" w:rsidRPr="00A2002A" w:rsidTr="00885091">
        <w:tc>
          <w:tcPr>
            <w:tcW w:w="7621" w:type="dxa"/>
          </w:tcPr>
          <w:p w:rsidR="001C06D1" w:rsidRPr="00A2002A" w:rsidRDefault="001C06D1" w:rsidP="00885091">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6.2</w:t>
            </w:r>
            <w:r w:rsidRPr="00A2002A">
              <w:rPr>
                <w:rFonts w:ascii="宋体" w:hAnsi="宋体" w:cs="宋体" w:hint="eastAsia"/>
                <w:sz w:val="28"/>
                <w:szCs w:val="28"/>
              </w:rPr>
              <w:t>政策措施……………………………………………………</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w:t>
            </w:r>
            <w:r w:rsidR="002A4F87">
              <w:rPr>
                <w:rFonts w:ascii="宋体" w:hAnsi="宋体" w:cs="宋体" w:hint="eastAsia"/>
                <w:sz w:val="28"/>
                <w:szCs w:val="28"/>
              </w:rPr>
              <w:t>3</w:t>
            </w:r>
          </w:p>
        </w:tc>
      </w:tr>
      <w:tr w:rsidR="001C06D1" w:rsidRPr="00A2002A" w:rsidTr="00885091">
        <w:tc>
          <w:tcPr>
            <w:tcW w:w="7621" w:type="dxa"/>
          </w:tcPr>
          <w:p w:rsidR="001C06D1" w:rsidRPr="00A2002A" w:rsidRDefault="001C06D1" w:rsidP="00885091">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7.</w:t>
            </w:r>
            <w:r w:rsidRPr="00A2002A">
              <w:rPr>
                <w:rFonts w:ascii="宋体" w:hAnsi="宋体" w:cs="宋体" w:hint="eastAsia"/>
                <w:b/>
                <w:bCs/>
                <w:sz w:val="28"/>
                <w:szCs w:val="28"/>
              </w:rPr>
              <w:t>特色创新</w:t>
            </w:r>
            <w:r w:rsidRPr="00A2002A">
              <w:rPr>
                <w:rFonts w:ascii="宋体" w:hAnsi="宋体" w:cs="宋体" w:hint="eastAsia"/>
                <w:sz w:val="28"/>
                <w:szCs w:val="28"/>
              </w:rPr>
              <w:t>………………………………………………………</w:t>
            </w:r>
          </w:p>
        </w:tc>
        <w:tc>
          <w:tcPr>
            <w:tcW w:w="992" w:type="dxa"/>
          </w:tcPr>
          <w:p w:rsidR="001C06D1" w:rsidRPr="00A2002A" w:rsidRDefault="00591B63" w:rsidP="00885091">
            <w:pPr>
              <w:spacing w:line="600" w:lineRule="exact"/>
              <w:rPr>
                <w:rFonts w:ascii="宋体" w:hAnsi="宋体"/>
                <w:sz w:val="28"/>
                <w:szCs w:val="28"/>
              </w:rPr>
            </w:pPr>
            <w:r>
              <w:rPr>
                <w:rFonts w:ascii="宋体" w:hAnsi="宋体" w:cs="宋体" w:hint="eastAsia"/>
                <w:sz w:val="28"/>
                <w:szCs w:val="28"/>
              </w:rPr>
              <w:t>24</w:t>
            </w:r>
          </w:p>
        </w:tc>
      </w:tr>
      <w:tr w:rsidR="001C06D1" w:rsidRPr="00A2002A" w:rsidTr="00885091">
        <w:tc>
          <w:tcPr>
            <w:tcW w:w="7621" w:type="dxa"/>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7.1</w:t>
            </w:r>
            <w:r w:rsidRPr="00A2002A">
              <w:rPr>
                <w:rFonts w:ascii="宋体" w:hAnsi="宋体" w:cs="宋体" w:hint="eastAsia"/>
                <w:sz w:val="28"/>
                <w:szCs w:val="28"/>
              </w:rPr>
              <w:t>教学工作特色案例…………………………………………</w:t>
            </w:r>
          </w:p>
        </w:tc>
        <w:tc>
          <w:tcPr>
            <w:tcW w:w="992" w:type="dxa"/>
          </w:tcPr>
          <w:p w:rsidR="001C06D1" w:rsidRPr="00A2002A" w:rsidRDefault="00591B63" w:rsidP="00885091">
            <w:pPr>
              <w:spacing w:line="600" w:lineRule="exact"/>
              <w:rPr>
                <w:rFonts w:ascii="宋体" w:hAnsi="宋体" w:cs="宋体"/>
                <w:sz w:val="28"/>
                <w:szCs w:val="28"/>
              </w:rPr>
            </w:pPr>
            <w:r>
              <w:rPr>
                <w:rFonts w:ascii="宋体" w:hAnsi="宋体" w:cs="宋体" w:hint="eastAsia"/>
                <w:sz w:val="28"/>
                <w:szCs w:val="28"/>
              </w:rPr>
              <w:t>24</w:t>
            </w:r>
          </w:p>
        </w:tc>
      </w:tr>
      <w:tr w:rsidR="001C06D1" w:rsidRPr="00A2002A" w:rsidTr="00885091">
        <w:tc>
          <w:tcPr>
            <w:tcW w:w="7621" w:type="dxa"/>
          </w:tcPr>
          <w:p w:rsidR="001C06D1" w:rsidRPr="00A2002A" w:rsidRDefault="001C06D1" w:rsidP="00885091">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7.2</w:t>
            </w:r>
            <w:r w:rsidRPr="00A2002A">
              <w:rPr>
                <w:rFonts w:ascii="宋体" w:hAnsi="宋体" w:cs="宋体" w:hint="eastAsia"/>
                <w:sz w:val="28"/>
                <w:szCs w:val="28"/>
              </w:rPr>
              <w:t>德育工作特色案例…………………………………………</w:t>
            </w:r>
          </w:p>
        </w:tc>
        <w:tc>
          <w:tcPr>
            <w:tcW w:w="992" w:type="dxa"/>
          </w:tcPr>
          <w:p w:rsidR="001C06D1" w:rsidRPr="00A2002A" w:rsidRDefault="001C06D1" w:rsidP="00885091">
            <w:pPr>
              <w:spacing w:line="600" w:lineRule="exact"/>
              <w:rPr>
                <w:rFonts w:ascii="宋体" w:hAnsi="宋体"/>
                <w:sz w:val="28"/>
                <w:szCs w:val="28"/>
              </w:rPr>
            </w:pPr>
            <w:r w:rsidRPr="00A2002A">
              <w:rPr>
                <w:rFonts w:ascii="宋体" w:hAnsi="宋体" w:cs="宋体" w:hint="eastAsia"/>
                <w:sz w:val="28"/>
                <w:szCs w:val="28"/>
              </w:rPr>
              <w:t>2</w:t>
            </w:r>
            <w:r w:rsidR="00591B63">
              <w:rPr>
                <w:rFonts w:ascii="宋体" w:hAnsi="宋体" w:cs="宋体" w:hint="eastAsia"/>
                <w:sz w:val="28"/>
                <w:szCs w:val="28"/>
              </w:rPr>
              <w:t>6</w:t>
            </w:r>
          </w:p>
        </w:tc>
      </w:tr>
      <w:tr w:rsidR="001C06D1" w:rsidRPr="00A2002A" w:rsidTr="00885091">
        <w:tc>
          <w:tcPr>
            <w:tcW w:w="7621" w:type="dxa"/>
            <w:tcBorders>
              <w:bottom w:val="nil"/>
            </w:tcBorders>
          </w:tcPr>
          <w:p w:rsidR="001C06D1" w:rsidRPr="00A2002A" w:rsidRDefault="001C06D1" w:rsidP="00885091">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8.</w:t>
            </w:r>
            <w:r w:rsidRPr="00A2002A">
              <w:rPr>
                <w:rFonts w:ascii="宋体" w:hAnsi="宋体" w:cs="宋体" w:hint="eastAsia"/>
                <w:b/>
                <w:bCs/>
                <w:sz w:val="28"/>
                <w:szCs w:val="28"/>
              </w:rPr>
              <w:t>主要问题和改进措施</w:t>
            </w:r>
            <w:r w:rsidRPr="00A2002A">
              <w:rPr>
                <w:rFonts w:ascii="宋体" w:hAnsi="宋体" w:cs="宋体" w:hint="eastAsia"/>
                <w:sz w:val="28"/>
                <w:szCs w:val="28"/>
              </w:rPr>
              <w:t>…………………………………………</w:t>
            </w:r>
          </w:p>
        </w:tc>
        <w:tc>
          <w:tcPr>
            <w:tcW w:w="992" w:type="dxa"/>
            <w:tcBorders>
              <w:bottom w:val="nil"/>
            </w:tcBorders>
          </w:tcPr>
          <w:p w:rsidR="001C06D1" w:rsidRPr="00A2002A" w:rsidRDefault="001C06D1" w:rsidP="00885091">
            <w:pPr>
              <w:spacing w:line="600" w:lineRule="exact"/>
              <w:rPr>
                <w:rFonts w:ascii="宋体" w:hAnsi="宋体"/>
                <w:sz w:val="28"/>
                <w:szCs w:val="28"/>
              </w:rPr>
            </w:pPr>
            <w:r w:rsidRPr="00A2002A">
              <w:rPr>
                <w:rFonts w:ascii="宋体" w:hAnsi="宋体" w:cs="宋体" w:hint="eastAsia"/>
                <w:sz w:val="28"/>
                <w:szCs w:val="28"/>
              </w:rPr>
              <w:t>2</w:t>
            </w:r>
            <w:r w:rsidR="00591B63">
              <w:rPr>
                <w:rFonts w:ascii="宋体" w:hAnsi="宋体" w:cs="宋体" w:hint="eastAsia"/>
                <w:sz w:val="28"/>
                <w:szCs w:val="28"/>
              </w:rPr>
              <w:t>9</w:t>
            </w:r>
          </w:p>
        </w:tc>
      </w:tr>
      <w:tr w:rsidR="001C06D1" w:rsidRPr="00A2002A" w:rsidTr="00885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1" w:type="dxa"/>
            <w:tcBorders>
              <w:top w:val="nil"/>
              <w:left w:val="nil"/>
              <w:bottom w:val="nil"/>
              <w:right w:val="nil"/>
            </w:tcBorders>
          </w:tcPr>
          <w:p w:rsidR="001C06D1" w:rsidRPr="00A2002A" w:rsidRDefault="001C06D1" w:rsidP="00885091">
            <w:pPr>
              <w:spacing w:line="600" w:lineRule="exact"/>
              <w:rPr>
                <w:rFonts w:ascii="宋体" w:hAnsi="宋体" w:cs="宋体"/>
                <w:sz w:val="28"/>
                <w:szCs w:val="28"/>
              </w:rPr>
            </w:pPr>
            <w:r>
              <w:rPr>
                <w:rFonts w:asciiTheme="minorEastAsia" w:eastAsiaTheme="minorEastAsia" w:hAnsiTheme="minorEastAsia" w:cs="Arial" w:hint="eastAsia"/>
                <w:b/>
                <w:color w:val="333333"/>
                <w:sz w:val="28"/>
                <w:szCs w:val="28"/>
              </w:rPr>
              <w:t>8</w:t>
            </w:r>
            <w:r w:rsidRPr="00A2002A">
              <w:rPr>
                <w:rFonts w:asciiTheme="minorEastAsia" w:eastAsiaTheme="minorEastAsia" w:hAnsiTheme="minorEastAsia" w:cs="Arial" w:hint="eastAsia"/>
                <w:b/>
                <w:color w:val="333333"/>
                <w:sz w:val="28"/>
                <w:szCs w:val="28"/>
              </w:rPr>
              <w:t>.</w:t>
            </w:r>
            <w:r>
              <w:rPr>
                <w:rFonts w:asciiTheme="minorEastAsia" w:eastAsiaTheme="minorEastAsia" w:hAnsiTheme="minorEastAsia" w:cs="Arial" w:hint="eastAsia"/>
                <w:b/>
                <w:color w:val="333333"/>
                <w:sz w:val="28"/>
                <w:szCs w:val="28"/>
              </w:rPr>
              <w:t>1</w:t>
            </w:r>
            <w:r>
              <w:rPr>
                <w:rFonts w:ascii="宋体" w:hAnsi="宋体" w:cs="宋体" w:hint="eastAsia"/>
                <w:sz w:val="28"/>
                <w:szCs w:val="28"/>
              </w:rPr>
              <w:t>主要问题</w:t>
            </w:r>
            <w:r w:rsidRPr="00A2002A">
              <w:rPr>
                <w:rFonts w:ascii="宋体" w:hAnsi="宋体" w:cs="宋体" w:hint="eastAsia"/>
                <w:sz w:val="28"/>
                <w:szCs w:val="28"/>
              </w:rPr>
              <w:t>……………………………………………………</w:t>
            </w:r>
          </w:p>
        </w:tc>
        <w:tc>
          <w:tcPr>
            <w:tcW w:w="992" w:type="dxa"/>
            <w:tcBorders>
              <w:top w:val="nil"/>
              <w:left w:val="nil"/>
              <w:bottom w:val="nil"/>
              <w:right w:val="nil"/>
            </w:tcBorders>
          </w:tcPr>
          <w:p w:rsidR="001C06D1" w:rsidRPr="00A2002A" w:rsidRDefault="001C06D1" w:rsidP="00885091">
            <w:pPr>
              <w:spacing w:line="600" w:lineRule="exact"/>
              <w:rPr>
                <w:rFonts w:ascii="宋体" w:hAnsi="宋体"/>
                <w:sz w:val="28"/>
                <w:szCs w:val="28"/>
              </w:rPr>
            </w:pPr>
            <w:r>
              <w:rPr>
                <w:rFonts w:ascii="宋体" w:hAnsi="宋体" w:cs="宋体" w:hint="eastAsia"/>
                <w:sz w:val="28"/>
                <w:szCs w:val="28"/>
              </w:rPr>
              <w:t>2</w:t>
            </w:r>
            <w:r w:rsidR="00591B63">
              <w:rPr>
                <w:rFonts w:ascii="宋体" w:hAnsi="宋体" w:cs="宋体" w:hint="eastAsia"/>
                <w:sz w:val="28"/>
                <w:szCs w:val="28"/>
              </w:rPr>
              <w:t>9</w:t>
            </w:r>
          </w:p>
        </w:tc>
      </w:tr>
      <w:tr w:rsidR="001C06D1" w:rsidRPr="00A2002A" w:rsidTr="00885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1" w:type="dxa"/>
            <w:tcBorders>
              <w:top w:val="nil"/>
              <w:left w:val="nil"/>
              <w:bottom w:val="nil"/>
              <w:right w:val="nil"/>
            </w:tcBorders>
          </w:tcPr>
          <w:p w:rsidR="001C06D1" w:rsidRPr="00A2002A" w:rsidRDefault="001C06D1" w:rsidP="00885091">
            <w:pPr>
              <w:spacing w:line="600" w:lineRule="exact"/>
              <w:rPr>
                <w:rFonts w:ascii="宋体" w:hAnsi="宋体" w:cs="宋体"/>
                <w:sz w:val="28"/>
                <w:szCs w:val="28"/>
              </w:rPr>
            </w:pPr>
            <w:r>
              <w:rPr>
                <w:rFonts w:asciiTheme="minorEastAsia" w:eastAsiaTheme="minorEastAsia" w:hAnsiTheme="minorEastAsia" w:cs="Arial" w:hint="eastAsia"/>
                <w:b/>
                <w:color w:val="333333"/>
                <w:sz w:val="28"/>
                <w:szCs w:val="28"/>
              </w:rPr>
              <w:t>8</w:t>
            </w:r>
            <w:r w:rsidRPr="00A2002A">
              <w:rPr>
                <w:rFonts w:asciiTheme="minorEastAsia" w:eastAsiaTheme="minorEastAsia" w:hAnsiTheme="minorEastAsia" w:cs="Arial" w:hint="eastAsia"/>
                <w:b/>
                <w:color w:val="333333"/>
                <w:sz w:val="28"/>
                <w:szCs w:val="28"/>
              </w:rPr>
              <w:t>.</w:t>
            </w:r>
            <w:r>
              <w:rPr>
                <w:rFonts w:asciiTheme="minorEastAsia" w:eastAsiaTheme="minorEastAsia" w:hAnsiTheme="minorEastAsia" w:cs="Arial" w:hint="eastAsia"/>
                <w:b/>
                <w:color w:val="333333"/>
                <w:sz w:val="28"/>
                <w:szCs w:val="28"/>
              </w:rPr>
              <w:t>2</w:t>
            </w:r>
            <w:r>
              <w:rPr>
                <w:rFonts w:ascii="宋体" w:hAnsi="宋体" w:cs="宋体" w:hint="eastAsia"/>
                <w:sz w:val="28"/>
                <w:szCs w:val="28"/>
              </w:rPr>
              <w:t>改进措施</w:t>
            </w:r>
            <w:r w:rsidRPr="00A2002A">
              <w:rPr>
                <w:rFonts w:ascii="宋体" w:hAnsi="宋体" w:cs="宋体" w:hint="eastAsia"/>
                <w:sz w:val="28"/>
                <w:szCs w:val="28"/>
              </w:rPr>
              <w:t>……………………………………………………</w:t>
            </w:r>
          </w:p>
        </w:tc>
        <w:tc>
          <w:tcPr>
            <w:tcW w:w="992" w:type="dxa"/>
            <w:tcBorders>
              <w:top w:val="nil"/>
              <w:left w:val="nil"/>
              <w:bottom w:val="nil"/>
              <w:right w:val="nil"/>
            </w:tcBorders>
          </w:tcPr>
          <w:p w:rsidR="001C06D1" w:rsidRPr="00A2002A" w:rsidRDefault="002A4F87" w:rsidP="00885091">
            <w:pPr>
              <w:spacing w:line="600" w:lineRule="exact"/>
              <w:rPr>
                <w:rFonts w:ascii="宋体" w:hAnsi="宋体"/>
                <w:sz w:val="28"/>
                <w:szCs w:val="28"/>
              </w:rPr>
            </w:pPr>
            <w:r>
              <w:rPr>
                <w:rFonts w:ascii="宋体" w:hAnsi="宋体" w:cs="宋体" w:hint="eastAsia"/>
                <w:sz w:val="28"/>
                <w:szCs w:val="28"/>
              </w:rPr>
              <w:t>29</w:t>
            </w:r>
          </w:p>
        </w:tc>
      </w:tr>
    </w:tbl>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rPr>
          <w:rFonts w:ascii="宋体" w:hAnsi="宋体" w:cs="宋体"/>
          <w:sz w:val="28"/>
          <w:szCs w:val="28"/>
        </w:rPr>
      </w:pPr>
    </w:p>
    <w:p w:rsidR="00EA206C" w:rsidRPr="00A2002A" w:rsidRDefault="00F75D67" w:rsidP="005372E7">
      <w:pPr>
        <w:spacing w:line="600" w:lineRule="exact"/>
        <w:ind w:firstLineChars="200" w:firstLine="560"/>
        <w:rPr>
          <w:rFonts w:ascii="宋体" w:hAnsi="宋体"/>
          <w:sz w:val="28"/>
          <w:szCs w:val="28"/>
        </w:rPr>
        <w:sectPr w:rsidR="00EA206C" w:rsidRPr="00A2002A" w:rsidSect="00DC54C1">
          <w:footerReference w:type="default" r:id="rId6"/>
          <w:pgSz w:w="11906" w:h="16838"/>
          <w:pgMar w:top="1440" w:right="1800" w:bottom="1440" w:left="1800" w:header="851" w:footer="992" w:gutter="0"/>
          <w:pgNumType w:start="1"/>
          <w:cols w:space="425"/>
          <w:docGrid w:type="lines" w:linePitch="312"/>
        </w:sectPr>
      </w:pPr>
      <w:r w:rsidRPr="00A2002A">
        <w:rPr>
          <w:rFonts w:ascii="宋体" w:hAnsi="宋体" w:cs="宋体"/>
          <w:sz w:val="28"/>
          <w:szCs w:val="28"/>
        </w:rPr>
        <w:t xml:space="preserve">  </w:t>
      </w:r>
    </w:p>
    <w:p w:rsidR="001C06D1" w:rsidRPr="00E71801" w:rsidRDefault="001C06D1" w:rsidP="001C06D1">
      <w:pPr>
        <w:spacing w:line="600" w:lineRule="exact"/>
        <w:jc w:val="center"/>
        <w:rPr>
          <w:rFonts w:ascii="黑体" w:eastAsia="黑体" w:hAnsi="黑体" w:cs="黑体"/>
          <w:bCs/>
          <w:color w:val="000000"/>
          <w:sz w:val="36"/>
          <w:szCs w:val="36"/>
        </w:rPr>
      </w:pPr>
      <w:r w:rsidRPr="00E71801">
        <w:rPr>
          <w:rFonts w:ascii="黑体" w:eastAsia="黑体" w:hAnsi="黑体" w:cs="黑体" w:hint="eastAsia"/>
          <w:bCs/>
          <w:color w:val="000000"/>
          <w:sz w:val="36"/>
          <w:szCs w:val="36"/>
        </w:rPr>
        <w:lastRenderedPageBreak/>
        <w:t>南通市体育运动学校</w:t>
      </w:r>
    </w:p>
    <w:p w:rsidR="001C06D1" w:rsidRPr="00E71801" w:rsidRDefault="001C06D1" w:rsidP="001C06D1">
      <w:pPr>
        <w:spacing w:line="600" w:lineRule="exact"/>
        <w:jc w:val="center"/>
        <w:rPr>
          <w:rFonts w:ascii="黑体" w:eastAsia="黑体" w:hAnsi="黑体"/>
          <w:bCs/>
          <w:color w:val="000000"/>
          <w:sz w:val="36"/>
          <w:szCs w:val="36"/>
        </w:rPr>
      </w:pPr>
      <w:r w:rsidRPr="00E71801">
        <w:rPr>
          <w:rFonts w:ascii="黑体" w:eastAsia="黑体" w:hAnsi="黑体" w:cs="黑体" w:hint="eastAsia"/>
          <w:bCs/>
          <w:color w:val="000000"/>
          <w:sz w:val="36"/>
          <w:szCs w:val="36"/>
        </w:rPr>
        <w:t>教育质量年度报告（</w:t>
      </w:r>
      <w:r>
        <w:rPr>
          <w:rFonts w:ascii="黑体" w:eastAsia="黑体" w:hAnsi="黑体" w:cs="黑体" w:hint="eastAsia"/>
          <w:bCs/>
          <w:color w:val="000000"/>
          <w:sz w:val="36"/>
          <w:szCs w:val="36"/>
        </w:rPr>
        <w:t>2017</w:t>
      </w:r>
      <w:r w:rsidRPr="00E71801">
        <w:rPr>
          <w:rFonts w:ascii="黑体" w:eastAsia="黑体" w:hAnsi="黑体" w:cs="黑体" w:hint="eastAsia"/>
          <w:bCs/>
          <w:color w:val="000000"/>
          <w:sz w:val="36"/>
          <w:szCs w:val="36"/>
        </w:rPr>
        <w:t>年）</w:t>
      </w:r>
    </w:p>
    <w:p w:rsidR="001C06D1" w:rsidRPr="00E71801" w:rsidRDefault="001C06D1" w:rsidP="001C06D1">
      <w:pPr>
        <w:pStyle w:val="a4"/>
        <w:widowControl/>
        <w:spacing w:line="560" w:lineRule="atLeast"/>
        <w:ind w:firstLine="640"/>
        <w:jc w:val="both"/>
        <w:rPr>
          <w:rFonts w:asciiTheme="minorEastAsia" w:eastAsiaTheme="minorEastAsia" w:hAnsiTheme="minorEastAsia" w:cs="Arial"/>
          <w:color w:val="333333"/>
          <w:sz w:val="28"/>
          <w:szCs w:val="28"/>
        </w:rPr>
      </w:pPr>
      <w:r w:rsidRPr="00904371">
        <w:rPr>
          <w:rFonts w:asciiTheme="minorEastAsia" w:eastAsiaTheme="minorEastAsia" w:hAnsiTheme="minorEastAsia" w:cs="Arial" w:hint="eastAsia"/>
          <w:color w:val="333333"/>
          <w:sz w:val="28"/>
          <w:szCs w:val="28"/>
        </w:rPr>
        <w:t>根据教育部《关于编制和发布</w:t>
      </w:r>
      <w:r w:rsidRPr="00904371">
        <w:rPr>
          <w:rFonts w:asciiTheme="minorEastAsia" w:eastAsiaTheme="minorEastAsia" w:hAnsiTheme="minorEastAsia" w:cs="Arial"/>
          <w:color w:val="333333"/>
          <w:sz w:val="28"/>
          <w:szCs w:val="28"/>
        </w:rPr>
        <w:t>201</w:t>
      </w:r>
      <w:r w:rsidRPr="00904371">
        <w:rPr>
          <w:rFonts w:asciiTheme="minorEastAsia" w:eastAsiaTheme="minorEastAsia" w:hAnsiTheme="minorEastAsia" w:cs="Arial" w:hint="eastAsia"/>
          <w:color w:val="333333"/>
          <w:sz w:val="28"/>
          <w:szCs w:val="28"/>
        </w:rPr>
        <w:t>7年度中等职业学校质量报告的通知》（教职成司函</w:t>
      </w:r>
      <w:r w:rsidRPr="00904371">
        <w:rPr>
          <w:rFonts w:asciiTheme="minorEastAsia" w:eastAsiaTheme="minorEastAsia" w:hAnsiTheme="minorEastAsia" w:cs="Arial"/>
          <w:color w:val="333333"/>
          <w:sz w:val="28"/>
          <w:szCs w:val="28"/>
        </w:rPr>
        <w:t>[201</w:t>
      </w:r>
      <w:r w:rsidRPr="00904371">
        <w:rPr>
          <w:rFonts w:asciiTheme="minorEastAsia" w:eastAsiaTheme="minorEastAsia" w:hAnsiTheme="minorEastAsia" w:cs="Arial" w:hint="eastAsia"/>
          <w:color w:val="333333"/>
          <w:sz w:val="28"/>
          <w:szCs w:val="28"/>
        </w:rPr>
        <w:t>7</w:t>
      </w:r>
      <w:r w:rsidRPr="00904371">
        <w:rPr>
          <w:rFonts w:asciiTheme="minorEastAsia" w:eastAsiaTheme="minorEastAsia" w:hAnsiTheme="minorEastAsia" w:cs="Arial"/>
          <w:color w:val="333333"/>
          <w:sz w:val="28"/>
          <w:szCs w:val="28"/>
        </w:rPr>
        <w:t>]</w:t>
      </w:r>
      <w:r w:rsidRPr="00904371">
        <w:rPr>
          <w:rFonts w:asciiTheme="minorEastAsia" w:eastAsiaTheme="minorEastAsia" w:hAnsiTheme="minorEastAsia" w:cs="Arial" w:hint="eastAsia"/>
          <w:color w:val="333333"/>
          <w:sz w:val="28"/>
          <w:szCs w:val="28"/>
        </w:rPr>
        <w:t>99号）、江苏省教育厅《省教育厅关于做好</w:t>
      </w:r>
      <w:r w:rsidRPr="00904371">
        <w:rPr>
          <w:rFonts w:asciiTheme="minorEastAsia" w:eastAsiaTheme="minorEastAsia" w:hAnsiTheme="minorEastAsia" w:cs="Arial"/>
          <w:color w:val="333333"/>
          <w:sz w:val="28"/>
          <w:szCs w:val="28"/>
        </w:rPr>
        <w:t>201</w:t>
      </w:r>
      <w:r w:rsidRPr="00904371">
        <w:rPr>
          <w:rFonts w:asciiTheme="minorEastAsia" w:eastAsiaTheme="minorEastAsia" w:hAnsiTheme="minorEastAsia" w:cs="Arial" w:hint="eastAsia"/>
          <w:color w:val="333333"/>
          <w:sz w:val="28"/>
          <w:szCs w:val="28"/>
        </w:rPr>
        <w:t>7年度中等职业教育质量编制和发布工作的通知》（苏教职函</w:t>
      </w:r>
      <w:r w:rsidRPr="00904371">
        <w:rPr>
          <w:rFonts w:asciiTheme="minorEastAsia" w:eastAsiaTheme="minorEastAsia" w:hAnsiTheme="minorEastAsia" w:cs="Arial"/>
          <w:color w:val="333333"/>
          <w:sz w:val="28"/>
          <w:szCs w:val="28"/>
        </w:rPr>
        <w:t>[201</w:t>
      </w:r>
      <w:r w:rsidRPr="00904371">
        <w:rPr>
          <w:rFonts w:asciiTheme="minorEastAsia" w:eastAsiaTheme="minorEastAsia" w:hAnsiTheme="minorEastAsia" w:cs="Arial" w:hint="eastAsia"/>
          <w:color w:val="333333"/>
          <w:sz w:val="28"/>
          <w:szCs w:val="28"/>
        </w:rPr>
        <w:t>7</w:t>
      </w:r>
      <w:r w:rsidRPr="00904371">
        <w:rPr>
          <w:rFonts w:asciiTheme="minorEastAsia" w:eastAsiaTheme="minorEastAsia" w:hAnsiTheme="minorEastAsia" w:cs="Arial"/>
          <w:color w:val="333333"/>
          <w:sz w:val="28"/>
          <w:szCs w:val="28"/>
        </w:rPr>
        <w:t>]</w:t>
      </w:r>
      <w:r w:rsidRPr="00904371">
        <w:rPr>
          <w:rFonts w:asciiTheme="minorEastAsia" w:eastAsiaTheme="minorEastAsia" w:hAnsiTheme="minorEastAsia" w:cs="Arial" w:hint="eastAsia"/>
          <w:color w:val="333333"/>
          <w:sz w:val="28"/>
          <w:szCs w:val="28"/>
        </w:rPr>
        <w:t>9号）</w:t>
      </w:r>
      <w:r>
        <w:rPr>
          <w:rFonts w:asciiTheme="minorEastAsia" w:eastAsiaTheme="minorEastAsia" w:hAnsiTheme="minorEastAsia" w:cs="Arial" w:hint="eastAsia"/>
          <w:color w:val="333333"/>
          <w:sz w:val="28"/>
          <w:szCs w:val="28"/>
        </w:rPr>
        <w:t>的</w:t>
      </w:r>
      <w:r w:rsidRPr="00904371">
        <w:rPr>
          <w:rFonts w:asciiTheme="minorEastAsia" w:eastAsiaTheme="minorEastAsia" w:hAnsiTheme="minorEastAsia" w:cs="Arial" w:hint="eastAsia"/>
          <w:color w:val="333333"/>
          <w:sz w:val="28"/>
          <w:szCs w:val="28"/>
        </w:rPr>
        <w:t>文件精神</w:t>
      </w:r>
      <w:r w:rsidRPr="00E71801">
        <w:rPr>
          <w:rFonts w:asciiTheme="minorEastAsia" w:eastAsiaTheme="minorEastAsia" w:hAnsiTheme="minorEastAsia" w:cs="Arial" w:hint="eastAsia"/>
          <w:color w:val="333333"/>
          <w:sz w:val="28"/>
          <w:szCs w:val="28"/>
        </w:rPr>
        <w:t>，现将本校</w:t>
      </w:r>
      <w:r>
        <w:rPr>
          <w:rFonts w:asciiTheme="minorEastAsia" w:eastAsiaTheme="minorEastAsia" w:hAnsiTheme="minorEastAsia" w:cs="Arial" w:hint="eastAsia"/>
          <w:color w:val="333333"/>
          <w:sz w:val="28"/>
          <w:szCs w:val="28"/>
        </w:rPr>
        <w:t>2017</w:t>
      </w:r>
      <w:r w:rsidRPr="00E71801">
        <w:rPr>
          <w:rFonts w:asciiTheme="minorEastAsia" w:eastAsiaTheme="minorEastAsia" w:hAnsiTheme="minorEastAsia" w:cs="Arial" w:hint="eastAsia"/>
          <w:color w:val="333333"/>
          <w:sz w:val="28"/>
          <w:szCs w:val="28"/>
        </w:rPr>
        <w:t>年度中等职业学校教育质量报告如下。</w:t>
      </w:r>
    </w:p>
    <w:p w:rsidR="001C06D1" w:rsidRPr="00E71801" w:rsidRDefault="001C06D1" w:rsidP="001C06D1">
      <w:pPr>
        <w:pStyle w:val="a4"/>
        <w:widowControl/>
        <w:spacing w:line="560" w:lineRule="atLeast"/>
        <w:ind w:firstLine="640"/>
        <w:jc w:val="both"/>
        <w:rPr>
          <w:rFonts w:asciiTheme="minorEastAsia" w:eastAsiaTheme="minorEastAsia" w:hAnsiTheme="minorEastAsia" w:cs="Arial"/>
          <w:b/>
          <w:color w:val="333333"/>
          <w:sz w:val="28"/>
          <w:szCs w:val="28"/>
        </w:rPr>
      </w:pPr>
      <w:bookmarkStart w:id="0" w:name="_Toc471109588"/>
      <w:r w:rsidRPr="00E71801">
        <w:rPr>
          <w:rFonts w:asciiTheme="minorEastAsia" w:eastAsiaTheme="minorEastAsia" w:hAnsiTheme="minorEastAsia" w:cs="Arial" w:hint="eastAsia"/>
          <w:b/>
          <w:color w:val="333333"/>
          <w:sz w:val="28"/>
          <w:szCs w:val="28"/>
        </w:rPr>
        <w:t>1.学校情况</w:t>
      </w:r>
      <w:bookmarkEnd w:id="0"/>
    </w:p>
    <w:p w:rsidR="001C06D1" w:rsidRPr="00E71801" w:rsidRDefault="001C06D1" w:rsidP="001C06D1">
      <w:pPr>
        <w:pStyle w:val="a4"/>
        <w:widowControl/>
        <w:spacing w:line="560" w:lineRule="atLeast"/>
        <w:ind w:firstLine="640"/>
        <w:jc w:val="both"/>
        <w:rPr>
          <w:rFonts w:asciiTheme="minorEastAsia" w:eastAsiaTheme="minorEastAsia" w:hAnsiTheme="minorEastAsia" w:cs="Arial"/>
          <w:b/>
          <w:color w:val="333333"/>
          <w:sz w:val="28"/>
          <w:szCs w:val="28"/>
        </w:rPr>
      </w:pPr>
      <w:bookmarkStart w:id="1" w:name="_Toc471109589"/>
      <w:r w:rsidRPr="00E71801">
        <w:rPr>
          <w:rFonts w:asciiTheme="minorEastAsia" w:eastAsiaTheme="minorEastAsia" w:hAnsiTheme="minorEastAsia" w:cs="Arial" w:hint="eastAsia"/>
          <w:b/>
          <w:color w:val="333333"/>
          <w:sz w:val="28"/>
          <w:szCs w:val="28"/>
        </w:rPr>
        <w:t>1.1</w:t>
      </w:r>
      <w:r>
        <w:rPr>
          <w:rFonts w:asciiTheme="minorEastAsia" w:eastAsiaTheme="minorEastAsia" w:hAnsiTheme="minorEastAsia" w:cs="Arial" w:hint="eastAsia"/>
          <w:b/>
          <w:color w:val="333333"/>
          <w:sz w:val="28"/>
          <w:szCs w:val="28"/>
        </w:rPr>
        <w:t xml:space="preserve"> </w:t>
      </w:r>
      <w:r w:rsidRPr="00E71801">
        <w:rPr>
          <w:rFonts w:asciiTheme="minorEastAsia" w:eastAsiaTheme="minorEastAsia" w:hAnsiTheme="minorEastAsia" w:cs="Arial" w:hint="eastAsia"/>
          <w:b/>
          <w:color w:val="333333"/>
          <w:sz w:val="28"/>
          <w:szCs w:val="28"/>
        </w:rPr>
        <w:t>学校概况</w:t>
      </w:r>
      <w:bookmarkEnd w:id="1"/>
    </w:p>
    <w:p w:rsidR="001C06D1" w:rsidRPr="00E71801" w:rsidRDefault="001C06D1" w:rsidP="001C06D1">
      <w:pPr>
        <w:pStyle w:val="a4"/>
        <w:widowControl/>
        <w:spacing w:line="560" w:lineRule="atLeast"/>
        <w:ind w:firstLine="640"/>
        <w:jc w:val="both"/>
        <w:rPr>
          <w:rFonts w:asciiTheme="minorEastAsia" w:eastAsiaTheme="minorEastAsia" w:hAnsiTheme="minorEastAsia" w:cs="Arial"/>
          <w:color w:val="333333"/>
          <w:sz w:val="28"/>
          <w:szCs w:val="28"/>
        </w:rPr>
      </w:pPr>
      <w:r w:rsidRPr="00E71801">
        <w:rPr>
          <w:rFonts w:asciiTheme="minorEastAsia" w:eastAsiaTheme="minorEastAsia" w:hAnsiTheme="minorEastAsia" w:cs="Arial" w:hint="eastAsia"/>
          <w:color w:val="333333"/>
          <w:sz w:val="28"/>
          <w:szCs w:val="28"/>
        </w:rPr>
        <w:t>南通市体育运动学校是1986年经江苏省人民政府批准建立的一所全日制中等体育专业学校，它的前身是南通市少年儿童业余体育学校，始建于上世纪60年代初。</w:t>
      </w:r>
    </w:p>
    <w:p w:rsidR="001C06D1" w:rsidRDefault="001C06D1" w:rsidP="001C06D1">
      <w:pPr>
        <w:pStyle w:val="a4"/>
        <w:widowControl/>
        <w:spacing w:line="560" w:lineRule="atLeast"/>
        <w:ind w:firstLine="640"/>
        <w:jc w:val="both"/>
        <w:rPr>
          <w:rFonts w:ascii="宋体" w:cs="Arial"/>
          <w:color w:val="000000"/>
          <w:sz w:val="28"/>
          <w:szCs w:val="28"/>
        </w:rPr>
      </w:pPr>
      <w:r>
        <w:rPr>
          <w:rFonts w:ascii="宋体" w:hAnsi="宋体" w:cs="Arial" w:hint="eastAsia"/>
          <w:color w:val="000000"/>
          <w:sz w:val="28"/>
          <w:szCs w:val="28"/>
        </w:rPr>
        <w:t>学校始终坚持社会主义办学方向，坚持“体教结合、科学育才、读训并重、全面发展”的办学理念和培养优秀体育后备人才的办学宗旨，秉承“团结、求实、进取、奉献”“厚德、博学、笃训、砺志”的校风、校训，逐步形成了由中专部</w:t>
      </w:r>
      <w:r>
        <w:rPr>
          <w:rFonts w:ascii="宋体" w:hAnsi="宋体" w:cs="Arial"/>
          <w:color w:val="000000"/>
          <w:sz w:val="28"/>
          <w:szCs w:val="28"/>
        </w:rPr>
        <w:t>——</w:t>
      </w:r>
      <w:r>
        <w:rPr>
          <w:rFonts w:ascii="宋体" w:hAnsi="宋体" w:cs="Arial" w:hint="eastAsia"/>
          <w:color w:val="000000"/>
          <w:sz w:val="28"/>
          <w:szCs w:val="28"/>
        </w:rPr>
        <w:t>附属初中、小学部相衔接的文化教学与运动训练并重的办学特色，取得了丰硕的办学成果。建校以来，培养了一位奥运冠军、</w:t>
      </w:r>
      <w:r>
        <w:rPr>
          <w:rFonts w:ascii="宋体" w:hAnsi="宋体" w:cs="Arial"/>
          <w:color w:val="000000"/>
          <w:sz w:val="28"/>
          <w:szCs w:val="28"/>
        </w:rPr>
        <w:t>4</w:t>
      </w:r>
      <w:r>
        <w:rPr>
          <w:rFonts w:ascii="宋体" w:hAnsi="宋体" w:cs="Arial" w:hint="eastAsia"/>
          <w:color w:val="000000"/>
          <w:sz w:val="28"/>
          <w:szCs w:val="28"/>
        </w:rPr>
        <w:t>名世界冠军和3</w:t>
      </w:r>
      <w:r>
        <w:rPr>
          <w:rFonts w:ascii="宋体" w:hAnsi="宋体" w:cs="Arial"/>
          <w:color w:val="000000"/>
          <w:sz w:val="28"/>
          <w:szCs w:val="28"/>
        </w:rPr>
        <w:t>0</w:t>
      </w:r>
      <w:r>
        <w:rPr>
          <w:rFonts w:ascii="宋体" w:hAnsi="宋体" w:cs="Arial" w:hint="eastAsia"/>
          <w:color w:val="000000"/>
          <w:sz w:val="28"/>
          <w:szCs w:val="28"/>
        </w:rPr>
        <w:t>多名亚洲冠军。多次受到市、省、国家体育行政部门和政府的表彰和奖励，先后荣获</w:t>
      </w:r>
      <w:r>
        <w:rPr>
          <w:rFonts w:ascii="宋体" w:hAnsi="宋体" w:cs="Arial"/>
          <w:color w:val="000000"/>
          <w:sz w:val="28"/>
          <w:szCs w:val="28"/>
        </w:rPr>
        <w:t xml:space="preserve"> </w:t>
      </w:r>
      <w:r>
        <w:rPr>
          <w:rFonts w:ascii="宋体" w:hAnsi="宋体" w:cs="Arial" w:hint="eastAsia"/>
          <w:color w:val="000000"/>
          <w:sz w:val="28"/>
          <w:szCs w:val="28"/>
        </w:rPr>
        <w:t>“江苏省业余体育训练先进集体”、“全国青少年体育工作先进集体”、“全国业余训练先进集体”、“全国群众体育工作先进集体”。</w:t>
      </w:r>
      <w:r>
        <w:rPr>
          <w:rFonts w:ascii="宋体" w:hAnsi="宋体" w:cs="Arial"/>
          <w:color w:val="000000"/>
          <w:sz w:val="28"/>
          <w:szCs w:val="28"/>
        </w:rPr>
        <w:t>2004</w:t>
      </w:r>
      <w:r>
        <w:rPr>
          <w:rFonts w:ascii="宋体" w:hAnsi="宋体" w:cs="Arial" w:hint="eastAsia"/>
          <w:color w:val="000000"/>
          <w:sz w:val="28"/>
          <w:szCs w:val="28"/>
        </w:rPr>
        <w:t>、</w:t>
      </w:r>
      <w:r>
        <w:rPr>
          <w:rFonts w:ascii="宋体" w:hAnsi="宋体" w:cs="Arial"/>
          <w:color w:val="000000"/>
          <w:sz w:val="28"/>
          <w:szCs w:val="28"/>
        </w:rPr>
        <w:t>2008</w:t>
      </w:r>
      <w:r>
        <w:rPr>
          <w:rFonts w:ascii="宋体" w:hAnsi="宋体" w:cs="Arial" w:hint="eastAsia"/>
          <w:color w:val="000000"/>
          <w:sz w:val="28"/>
          <w:szCs w:val="28"/>
        </w:rPr>
        <w:t>、</w:t>
      </w:r>
      <w:r>
        <w:rPr>
          <w:rFonts w:ascii="宋体" w:hAnsi="宋体" w:cs="Arial"/>
          <w:color w:val="000000"/>
          <w:sz w:val="28"/>
          <w:szCs w:val="28"/>
        </w:rPr>
        <w:t>2012</w:t>
      </w:r>
      <w:r>
        <w:rPr>
          <w:rFonts w:ascii="宋体" w:hAnsi="宋体" w:cs="Arial" w:hint="eastAsia"/>
          <w:color w:val="000000"/>
          <w:sz w:val="28"/>
          <w:szCs w:val="28"/>
        </w:rPr>
        <w:t>、</w:t>
      </w:r>
      <w:r>
        <w:rPr>
          <w:rFonts w:ascii="宋体" w:hAnsi="宋体" w:cs="Arial"/>
          <w:color w:val="000000"/>
          <w:sz w:val="28"/>
          <w:szCs w:val="28"/>
        </w:rPr>
        <w:t>2016</w:t>
      </w:r>
      <w:r>
        <w:rPr>
          <w:rFonts w:ascii="宋体" w:hAnsi="宋体" w:cs="Arial" w:hint="eastAsia"/>
          <w:color w:val="000000"/>
          <w:sz w:val="28"/>
          <w:szCs w:val="28"/>
        </w:rPr>
        <w:t>连续四个奥运周期被国家体育总局评定为“国家</w:t>
      </w:r>
      <w:r>
        <w:rPr>
          <w:rFonts w:ascii="宋体" w:hAnsi="宋体" w:cs="Arial" w:hint="eastAsia"/>
          <w:color w:val="000000"/>
          <w:sz w:val="28"/>
          <w:szCs w:val="28"/>
        </w:rPr>
        <w:lastRenderedPageBreak/>
        <w:t>高水平体育后备人才基地”。为了满足学校事业的发展，学校于</w:t>
      </w:r>
      <w:r>
        <w:rPr>
          <w:rFonts w:ascii="宋体" w:hAnsi="宋体" w:cs="Arial"/>
          <w:color w:val="000000"/>
          <w:sz w:val="28"/>
          <w:szCs w:val="28"/>
        </w:rPr>
        <w:t>201</w:t>
      </w:r>
      <w:r>
        <w:rPr>
          <w:rFonts w:ascii="宋体" w:hAnsi="宋体" w:cs="Arial" w:hint="eastAsia"/>
          <w:color w:val="000000"/>
          <w:sz w:val="28"/>
          <w:szCs w:val="28"/>
        </w:rPr>
        <w:t>5年开始建设新校区，</w:t>
      </w:r>
      <w:r>
        <w:rPr>
          <w:rFonts w:ascii="宋体" w:hAnsi="宋体" w:cs="Arial"/>
          <w:color w:val="000000"/>
          <w:sz w:val="28"/>
          <w:szCs w:val="28"/>
        </w:rPr>
        <w:t>2017</w:t>
      </w:r>
      <w:r>
        <w:rPr>
          <w:rFonts w:ascii="宋体" w:hAnsi="宋体" w:cs="Arial" w:hint="eastAsia"/>
          <w:color w:val="000000"/>
          <w:sz w:val="28"/>
          <w:szCs w:val="28"/>
        </w:rPr>
        <w:t>年新校区建设基本竣工，</w:t>
      </w:r>
      <w:r>
        <w:rPr>
          <w:rFonts w:ascii="宋体" w:hAnsi="宋体" w:cs="Arial"/>
          <w:color w:val="000000"/>
          <w:sz w:val="28"/>
          <w:szCs w:val="28"/>
        </w:rPr>
        <w:t>2018</w:t>
      </w:r>
      <w:r>
        <w:rPr>
          <w:rFonts w:ascii="宋体" w:hAnsi="宋体" w:cs="Arial" w:hint="eastAsia"/>
          <w:color w:val="000000"/>
          <w:sz w:val="28"/>
          <w:szCs w:val="28"/>
        </w:rPr>
        <w:t>年我校将整体迁入新校区，学校的事业将迎来新的发展机遇。</w:t>
      </w:r>
    </w:p>
    <w:p w:rsidR="001C06D1" w:rsidRDefault="001C06D1" w:rsidP="001C06D1">
      <w:pPr>
        <w:pStyle w:val="a4"/>
        <w:widowControl/>
        <w:spacing w:line="560" w:lineRule="atLeast"/>
        <w:ind w:firstLineChars="200" w:firstLine="562"/>
        <w:jc w:val="both"/>
        <w:rPr>
          <w:rFonts w:ascii="宋体" w:cs="Arial"/>
          <w:b/>
          <w:color w:val="333333"/>
          <w:sz w:val="28"/>
          <w:szCs w:val="28"/>
        </w:rPr>
      </w:pPr>
      <w:bookmarkStart w:id="2" w:name="_Toc471109592"/>
      <w:r>
        <w:rPr>
          <w:rFonts w:ascii="宋体" w:hAnsi="宋体" w:cs="Arial"/>
          <w:b/>
          <w:color w:val="333333"/>
          <w:sz w:val="28"/>
          <w:szCs w:val="28"/>
        </w:rPr>
        <w:t>1.</w:t>
      </w:r>
      <w:r>
        <w:rPr>
          <w:rFonts w:ascii="宋体" w:hAnsi="宋体" w:cs="Arial" w:hint="eastAsia"/>
          <w:b/>
          <w:color w:val="333333"/>
          <w:sz w:val="28"/>
          <w:szCs w:val="28"/>
        </w:rPr>
        <w:t>2 学生情况</w:t>
      </w:r>
    </w:p>
    <w:p w:rsidR="001C06D1" w:rsidRDefault="001C06D1" w:rsidP="001C06D1">
      <w:pPr>
        <w:pStyle w:val="a4"/>
        <w:widowControl/>
        <w:spacing w:line="560" w:lineRule="atLeast"/>
        <w:ind w:firstLineChars="200" w:firstLine="560"/>
        <w:jc w:val="both"/>
        <w:rPr>
          <w:rFonts w:asciiTheme="minorEastAsia" w:eastAsiaTheme="minorEastAsia" w:hAnsiTheme="minorEastAsia" w:cs="Arial"/>
          <w:color w:val="000000" w:themeColor="text1"/>
          <w:sz w:val="28"/>
          <w:szCs w:val="28"/>
        </w:rPr>
      </w:pPr>
      <w:r>
        <w:rPr>
          <w:rFonts w:asciiTheme="minorEastAsia" w:eastAsiaTheme="minorEastAsia" w:hAnsiTheme="minorEastAsia" w:cs="Arial" w:hint="eastAsia"/>
          <w:color w:val="000000" w:themeColor="text1"/>
          <w:sz w:val="28"/>
          <w:szCs w:val="28"/>
        </w:rPr>
        <w:t>学校现有在校生390人；2017年中专部招生104人，比2016年减少47人；学生入学巩固率达99%,与2016年持平；2017年毕业生236人，比2016年减少225人。</w:t>
      </w:r>
    </w:p>
    <w:p w:rsidR="001C06D1" w:rsidRDefault="001C06D1" w:rsidP="001C06D1">
      <w:pPr>
        <w:pStyle w:val="a4"/>
        <w:widowControl/>
        <w:spacing w:line="560" w:lineRule="atLeast"/>
        <w:ind w:firstLine="640"/>
        <w:jc w:val="both"/>
        <w:rPr>
          <w:rFonts w:asciiTheme="minorEastAsia" w:eastAsiaTheme="minorEastAsia" w:hAnsiTheme="minorEastAsia" w:cs="Arial"/>
          <w:color w:val="000000" w:themeColor="text1"/>
          <w:sz w:val="28"/>
          <w:szCs w:val="28"/>
        </w:rPr>
      </w:pPr>
      <w:r>
        <w:rPr>
          <w:rFonts w:ascii="宋体" w:hAnsi="宋体" w:cs="宋体"/>
          <w:noProof/>
        </w:rPr>
        <w:drawing>
          <wp:inline distT="0" distB="0" distL="0" distR="0">
            <wp:extent cx="2343150" cy="1552575"/>
            <wp:effectExtent l="19050" t="0" r="0" b="0"/>
            <wp:docPr id="4" name="图片 4" descr="C:\Users\Administrator\Documents\Tencent Files\2583738900\Image\C2C\DU)}J6PH@8)~INP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2583738900\Image\C2C\DU)}J6PH@8)~INPC[]]`@{W.png"/>
                    <pic:cNvPicPr>
                      <a:picLocks noChangeAspect="1" noChangeArrowheads="1"/>
                    </pic:cNvPicPr>
                  </pic:nvPicPr>
                  <pic:blipFill>
                    <a:blip r:embed="rId7" cstate="print"/>
                    <a:srcRect/>
                    <a:stretch>
                      <a:fillRect/>
                    </a:stretch>
                  </pic:blipFill>
                  <pic:spPr bwMode="auto">
                    <a:xfrm>
                      <a:off x="0" y="0"/>
                      <a:ext cx="2343150" cy="1552575"/>
                    </a:xfrm>
                    <a:prstGeom prst="rect">
                      <a:avLst/>
                    </a:prstGeom>
                    <a:noFill/>
                    <a:ln w="9525">
                      <a:noFill/>
                      <a:miter lim="800000"/>
                      <a:headEnd/>
                      <a:tailEnd/>
                    </a:ln>
                  </pic:spPr>
                </pic:pic>
              </a:graphicData>
            </a:graphic>
          </wp:inline>
        </w:drawing>
      </w:r>
      <w:r>
        <w:rPr>
          <w:noProof/>
        </w:rPr>
        <w:drawing>
          <wp:inline distT="0" distB="0" distL="0" distR="0">
            <wp:extent cx="2324100" cy="155257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2324100" cy="1552575"/>
                    </a:xfrm>
                    <a:prstGeom prst="rect">
                      <a:avLst/>
                    </a:prstGeom>
                    <a:noFill/>
                    <a:ln w="9525">
                      <a:noFill/>
                      <a:miter lim="800000"/>
                      <a:headEnd/>
                      <a:tailEnd/>
                    </a:ln>
                  </pic:spPr>
                </pic:pic>
              </a:graphicData>
            </a:graphic>
          </wp:inline>
        </w:drawing>
      </w:r>
    </w:p>
    <w:p w:rsidR="001C06D1" w:rsidRDefault="001C06D1" w:rsidP="001C06D1">
      <w:pPr>
        <w:spacing w:line="560" w:lineRule="exact"/>
        <w:ind w:firstLineChars="200" w:firstLine="643"/>
        <w:rPr>
          <w:b/>
          <w:sz w:val="32"/>
          <w:szCs w:val="32"/>
        </w:rPr>
      </w:pPr>
      <w:r>
        <w:rPr>
          <w:b/>
          <w:sz w:val="32"/>
          <w:szCs w:val="32"/>
        </w:rPr>
        <w:t>1.3</w:t>
      </w:r>
      <w:r>
        <w:rPr>
          <w:rFonts w:hint="eastAsia"/>
          <w:b/>
          <w:sz w:val="32"/>
          <w:szCs w:val="32"/>
        </w:rPr>
        <w:t xml:space="preserve"> </w:t>
      </w:r>
      <w:r>
        <w:rPr>
          <w:rFonts w:hint="eastAsia"/>
          <w:b/>
          <w:sz w:val="32"/>
          <w:szCs w:val="32"/>
        </w:rPr>
        <w:t>教师队伍</w:t>
      </w:r>
    </w:p>
    <w:p w:rsidR="001C06D1" w:rsidRDefault="001C06D1" w:rsidP="001C06D1">
      <w:pPr>
        <w:spacing w:line="560" w:lineRule="exact"/>
        <w:ind w:firstLineChars="200" w:firstLine="560"/>
        <w:rPr>
          <w:rFonts w:ascii="宋体" w:hAnsi="宋体" w:cs="Arial"/>
          <w:sz w:val="28"/>
          <w:szCs w:val="28"/>
        </w:rPr>
      </w:pPr>
      <w:r w:rsidRPr="003F651E">
        <w:rPr>
          <w:rFonts w:ascii="宋体" w:hAnsi="宋体" w:cs="Arial" w:hint="eastAsia"/>
          <w:sz w:val="28"/>
          <w:szCs w:val="28"/>
        </w:rPr>
        <w:t>学校现有教职工</w:t>
      </w:r>
      <w:r w:rsidRPr="003F651E">
        <w:rPr>
          <w:rFonts w:ascii="宋体" w:hAnsi="宋体" w:cs="Arial"/>
          <w:sz w:val="28"/>
          <w:szCs w:val="28"/>
        </w:rPr>
        <w:t>92</w:t>
      </w:r>
      <w:r w:rsidRPr="003F651E">
        <w:rPr>
          <w:rFonts w:ascii="宋体" w:hAnsi="宋体" w:cs="Arial" w:hint="eastAsia"/>
          <w:sz w:val="28"/>
          <w:szCs w:val="28"/>
        </w:rPr>
        <w:t>人（含健雄学校</w:t>
      </w:r>
      <w:r w:rsidRPr="003F651E">
        <w:rPr>
          <w:rFonts w:ascii="宋体" w:hAnsi="宋体" w:cs="Arial"/>
          <w:sz w:val="28"/>
          <w:szCs w:val="28"/>
        </w:rPr>
        <w:t>7</w:t>
      </w:r>
      <w:r w:rsidRPr="003F651E">
        <w:rPr>
          <w:rFonts w:ascii="宋体" w:hAnsi="宋体" w:cs="Arial" w:hint="eastAsia"/>
          <w:sz w:val="28"/>
          <w:szCs w:val="28"/>
        </w:rPr>
        <w:t>人、兼职</w:t>
      </w:r>
      <w:r w:rsidRPr="003F651E">
        <w:rPr>
          <w:rFonts w:ascii="宋体" w:hAnsi="宋体" w:cs="Arial"/>
          <w:sz w:val="28"/>
          <w:szCs w:val="28"/>
        </w:rPr>
        <w:t>8</w:t>
      </w:r>
      <w:r w:rsidRPr="003F651E">
        <w:rPr>
          <w:rFonts w:ascii="宋体" w:hAnsi="宋体" w:cs="Arial" w:hint="eastAsia"/>
          <w:sz w:val="28"/>
          <w:szCs w:val="28"/>
        </w:rPr>
        <w:t>人），比</w:t>
      </w:r>
      <w:r w:rsidRPr="003F651E">
        <w:rPr>
          <w:rFonts w:ascii="宋体" w:hAnsi="宋体" w:cs="Arial"/>
          <w:sz w:val="28"/>
          <w:szCs w:val="28"/>
        </w:rPr>
        <w:t>2016</w:t>
      </w:r>
      <w:r w:rsidRPr="003F651E">
        <w:rPr>
          <w:rFonts w:ascii="宋体" w:hAnsi="宋体" w:cs="Arial" w:hint="eastAsia"/>
          <w:sz w:val="28"/>
          <w:szCs w:val="28"/>
        </w:rPr>
        <w:t>年增加</w:t>
      </w:r>
      <w:r w:rsidRPr="003F651E">
        <w:rPr>
          <w:rFonts w:ascii="宋体" w:hAnsi="宋体" w:cs="Arial"/>
          <w:sz w:val="28"/>
          <w:szCs w:val="28"/>
        </w:rPr>
        <w:t>2</w:t>
      </w:r>
      <w:r w:rsidRPr="003F651E">
        <w:rPr>
          <w:rFonts w:ascii="宋体" w:hAnsi="宋体" w:cs="Arial" w:hint="eastAsia"/>
          <w:sz w:val="28"/>
          <w:szCs w:val="28"/>
        </w:rPr>
        <w:t>人，其中专任教师</w:t>
      </w:r>
      <w:r w:rsidRPr="003F651E">
        <w:rPr>
          <w:rFonts w:ascii="宋体" w:hAnsi="宋体" w:cs="Arial"/>
          <w:sz w:val="28"/>
          <w:szCs w:val="28"/>
        </w:rPr>
        <w:t>54</w:t>
      </w:r>
      <w:r w:rsidRPr="003F651E">
        <w:rPr>
          <w:rFonts w:ascii="宋体" w:hAnsi="宋体" w:cs="Arial" w:hint="eastAsia"/>
          <w:sz w:val="28"/>
          <w:szCs w:val="28"/>
        </w:rPr>
        <w:t>人，比</w:t>
      </w:r>
      <w:r w:rsidRPr="003F651E">
        <w:rPr>
          <w:rFonts w:ascii="宋体" w:hAnsi="宋体" w:cs="Arial"/>
          <w:sz w:val="28"/>
          <w:szCs w:val="28"/>
        </w:rPr>
        <w:t>2016</w:t>
      </w:r>
      <w:r w:rsidRPr="003F651E">
        <w:rPr>
          <w:rFonts w:ascii="宋体" w:hAnsi="宋体" w:cs="Arial" w:hint="eastAsia"/>
          <w:sz w:val="28"/>
          <w:szCs w:val="28"/>
        </w:rPr>
        <w:t>年减少</w:t>
      </w:r>
      <w:r w:rsidRPr="003F651E">
        <w:rPr>
          <w:rFonts w:ascii="宋体" w:hAnsi="宋体" w:cs="Arial"/>
          <w:sz w:val="28"/>
          <w:szCs w:val="28"/>
        </w:rPr>
        <w:t>1</w:t>
      </w:r>
      <w:r w:rsidRPr="003F651E">
        <w:rPr>
          <w:rFonts w:ascii="宋体" w:hAnsi="宋体" w:cs="Arial" w:hint="eastAsia"/>
          <w:sz w:val="28"/>
          <w:szCs w:val="28"/>
        </w:rPr>
        <w:t>人。中专全日制在校学生</w:t>
      </w:r>
      <w:r w:rsidRPr="003F651E">
        <w:rPr>
          <w:rFonts w:ascii="宋体" w:hAnsi="宋体" w:cs="Arial"/>
          <w:sz w:val="28"/>
          <w:szCs w:val="28"/>
        </w:rPr>
        <w:t>390</w:t>
      </w:r>
      <w:r w:rsidRPr="003F651E">
        <w:rPr>
          <w:rFonts w:ascii="宋体" w:hAnsi="宋体" w:cs="Arial" w:hint="eastAsia"/>
          <w:sz w:val="28"/>
          <w:szCs w:val="28"/>
        </w:rPr>
        <w:t>人，学生与专任教师比为</w:t>
      </w:r>
      <w:r w:rsidRPr="003F651E">
        <w:rPr>
          <w:rFonts w:ascii="宋体" w:hAnsi="宋体" w:cs="Arial"/>
          <w:sz w:val="28"/>
          <w:szCs w:val="28"/>
        </w:rPr>
        <w:t>7.2:1</w:t>
      </w:r>
      <w:r w:rsidRPr="003F651E">
        <w:rPr>
          <w:rFonts w:ascii="宋体" w:hAnsi="宋体" w:cs="Arial" w:hint="eastAsia"/>
          <w:sz w:val="28"/>
          <w:szCs w:val="28"/>
        </w:rPr>
        <w:t>。双师型教师</w:t>
      </w:r>
      <w:r w:rsidRPr="003F651E">
        <w:rPr>
          <w:rFonts w:ascii="宋体" w:hAnsi="宋体" w:cs="Arial"/>
          <w:sz w:val="28"/>
          <w:szCs w:val="28"/>
        </w:rPr>
        <w:t>33</w:t>
      </w:r>
      <w:r w:rsidRPr="003F651E">
        <w:rPr>
          <w:rFonts w:ascii="宋体" w:hAnsi="宋体" w:cs="Arial" w:hint="eastAsia"/>
          <w:sz w:val="28"/>
          <w:szCs w:val="28"/>
        </w:rPr>
        <w:t>人，占专任教师比例</w:t>
      </w:r>
      <w:r w:rsidRPr="003F651E">
        <w:rPr>
          <w:rFonts w:ascii="宋体" w:hAnsi="宋体" w:cs="Arial"/>
          <w:sz w:val="28"/>
          <w:szCs w:val="28"/>
        </w:rPr>
        <w:t>61.1%</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年上升</w:t>
      </w:r>
      <w:r w:rsidRPr="003F651E">
        <w:rPr>
          <w:rFonts w:ascii="宋体" w:hAnsi="宋体" w:cs="Arial"/>
          <w:sz w:val="28"/>
          <w:szCs w:val="28"/>
        </w:rPr>
        <w:t>1.1%</w:t>
      </w:r>
      <w:r w:rsidRPr="003F651E">
        <w:rPr>
          <w:rFonts w:ascii="宋体" w:hAnsi="宋体" w:cs="Arial" w:hint="eastAsia"/>
          <w:sz w:val="28"/>
          <w:szCs w:val="28"/>
        </w:rPr>
        <w:t>；占全体教职工比例</w:t>
      </w:r>
      <w:r w:rsidRPr="003F651E">
        <w:rPr>
          <w:rFonts w:ascii="宋体" w:hAnsi="宋体" w:cs="Arial"/>
          <w:sz w:val="28"/>
          <w:szCs w:val="28"/>
        </w:rPr>
        <w:t>35.9%</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年下降</w:t>
      </w:r>
      <w:r w:rsidRPr="003F651E">
        <w:rPr>
          <w:rFonts w:ascii="宋体" w:hAnsi="宋体" w:cs="Arial"/>
          <w:sz w:val="28"/>
          <w:szCs w:val="28"/>
        </w:rPr>
        <w:t>0.8%</w:t>
      </w:r>
      <w:r w:rsidRPr="003F651E">
        <w:rPr>
          <w:rFonts w:ascii="宋体" w:hAnsi="宋体" w:cs="Arial" w:hint="eastAsia"/>
          <w:sz w:val="28"/>
          <w:szCs w:val="28"/>
        </w:rPr>
        <w:t>。兼职教师</w:t>
      </w:r>
      <w:r w:rsidRPr="003F651E">
        <w:rPr>
          <w:rFonts w:ascii="宋体" w:hAnsi="宋体" w:cs="Arial"/>
          <w:sz w:val="28"/>
          <w:szCs w:val="28"/>
        </w:rPr>
        <w:t>8</w:t>
      </w:r>
      <w:r w:rsidRPr="003F651E">
        <w:rPr>
          <w:rFonts w:ascii="宋体" w:hAnsi="宋体" w:cs="Arial" w:hint="eastAsia"/>
          <w:sz w:val="28"/>
          <w:szCs w:val="28"/>
        </w:rPr>
        <w:t>人，占专任教师比例</w:t>
      </w:r>
      <w:r w:rsidRPr="003F651E">
        <w:rPr>
          <w:rFonts w:ascii="宋体" w:hAnsi="宋体" w:cs="Arial"/>
          <w:sz w:val="28"/>
          <w:szCs w:val="28"/>
        </w:rPr>
        <w:t>14.8%</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年上升</w:t>
      </w:r>
      <w:r w:rsidRPr="003F651E">
        <w:rPr>
          <w:rFonts w:ascii="宋体" w:hAnsi="宋体" w:cs="Arial"/>
          <w:sz w:val="28"/>
          <w:szCs w:val="28"/>
        </w:rPr>
        <w:t>0.3%</w:t>
      </w:r>
      <w:r w:rsidRPr="003F651E">
        <w:rPr>
          <w:rFonts w:ascii="宋体" w:hAnsi="宋体" w:cs="Arial" w:hint="eastAsia"/>
          <w:sz w:val="28"/>
          <w:szCs w:val="28"/>
        </w:rPr>
        <w:t>；占全体教职工比例</w:t>
      </w:r>
      <w:r w:rsidRPr="003F651E">
        <w:rPr>
          <w:rFonts w:ascii="宋体" w:hAnsi="宋体" w:cs="Arial"/>
          <w:sz w:val="28"/>
          <w:szCs w:val="28"/>
        </w:rPr>
        <w:t>8.7%</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年下降</w:t>
      </w:r>
      <w:r w:rsidRPr="003F651E">
        <w:rPr>
          <w:rFonts w:ascii="宋体" w:hAnsi="宋体" w:cs="Arial"/>
          <w:sz w:val="28"/>
          <w:szCs w:val="28"/>
        </w:rPr>
        <w:t>0.19%</w:t>
      </w:r>
      <w:r w:rsidRPr="003F651E">
        <w:rPr>
          <w:rFonts w:ascii="宋体" w:hAnsi="宋体" w:cs="Arial" w:hint="eastAsia"/>
          <w:sz w:val="28"/>
          <w:szCs w:val="28"/>
        </w:rPr>
        <w:t>。专任教师本科以上</w:t>
      </w:r>
      <w:r w:rsidRPr="003F651E">
        <w:rPr>
          <w:rFonts w:ascii="宋体" w:hAnsi="宋体" w:cs="Arial"/>
          <w:sz w:val="28"/>
          <w:szCs w:val="28"/>
        </w:rPr>
        <w:t>53</w:t>
      </w:r>
      <w:r w:rsidRPr="003F651E">
        <w:rPr>
          <w:rFonts w:ascii="宋体" w:hAnsi="宋体" w:cs="Arial" w:hint="eastAsia"/>
          <w:sz w:val="28"/>
          <w:szCs w:val="28"/>
        </w:rPr>
        <w:t>人，占专任教师比例</w:t>
      </w:r>
      <w:r w:rsidRPr="003F651E">
        <w:rPr>
          <w:rFonts w:ascii="宋体" w:hAnsi="宋体" w:cs="Arial"/>
          <w:sz w:val="28"/>
          <w:szCs w:val="28"/>
        </w:rPr>
        <w:t>98.1%</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年上升</w:t>
      </w:r>
      <w:r w:rsidRPr="003F651E">
        <w:rPr>
          <w:rFonts w:ascii="宋体" w:hAnsi="宋体" w:cs="Arial"/>
          <w:sz w:val="28"/>
          <w:szCs w:val="28"/>
        </w:rPr>
        <w:t>5.4%</w:t>
      </w:r>
      <w:r w:rsidRPr="003F651E">
        <w:rPr>
          <w:rFonts w:ascii="宋体" w:hAnsi="宋体" w:cs="Arial" w:hint="eastAsia"/>
          <w:sz w:val="28"/>
          <w:szCs w:val="28"/>
        </w:rPr>
        <w:t>；占全体教职工比例</w:t>
      </w:r>
      <w:r w:rsidRPr="003F651E">
        <w:rPr>
          <w:rFonts w:ascii="宋体" w:hAnsi="宋体" w:cs="Arial"/>
          <w:sz w:val="28"/>
          <w:szCs w:val="28"/>
        </w:rPr>
        <w:t>57.6%</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年上升</w:t>
      </w:r>
      <w:r w:rsidRPr="003F651E">
        <w:rPr>
          <w:rFonts w:ascii="宋体" w:hAnsi="宋体" w:cs="Arial"/>
          <w:sz w:val="28"/>
          <w:szCs w:val="28"/>
        </w:rPr>
        <w:t>0.9%</w:t>
      </w:r>
      <w:r w:rsidRPr="003F651E">
        <w:rPr>
          <w:rFonts w:ascii="宋体" w:hAnsi="宋体" w:cs="Arial" w:hint="eastAsia"/>
          <w:sz w:val="28"/>
          <w:szCs w:val="28"/>
        </w:rPr>
        <w:t>。专任教师硕士以上</w:t>
      </w:r>
      <w:r w:rsidRPr="003F651E">
        <w:rPr>
          <w:rFonts w:ascii="宋体" w:hAnsi="宋体" w:cs="Arial"/>
          <w:sz w:val="28"/>
          <w:szCs w:val="28"/>
        </w:rPr>
        <w:t>5</w:t>
      </w:r>
      <w:r w:rsidRPr="003F651E">
        <w:rPr>
          <w:rFonts w:ascii="宋体" w:hAnsi="宋体" w:cs="Arial" w:hint="eastAsia"/>
          <w:sz w:val="28"/>
          <w:szCs w:val="28"/>
        </w:rPr>
        <w:t>人，占专任教师比例</w:t>
      </w:r>
      <w:r w:rsidRPr="003F651E">
        <w:rPr>
          <w:rFonts w:ascii="宋体" w:hAnsi="宋体" w:cs="Arial"/>
          <w:sz w:val="28"/>
          <w:szCs w:val="28"/>
        </w:rPr>
        <w:t>9.26%</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年上升</w:t>
      </w:r>
      <w:r w:rsidRPr="003F651E">
        <w:rPr>
          <w:rFonts w:ascii="宋体" w:hAnsi="宋体" w:cs="Arial"/>
          <w:sz w:val="28"/>
          <w:szCs w:val="28"/>
        </w:rPr>
        <w:t>0.26%</w:t>
      </w:r>
      <w:r w:rsidRPr="003F651E">
        <w:rPr>
          <w:rFonts w:ascii="宋体" w:hAnsi="宋体" w:cs="Arial" w:hint="eastAsia"/>
          <w:sz w:val="28"/>
          <w:szCs w:val="28"/>
        </w:rPr>
        <w:t>；占全体教职工比例</w:t>
      </w:r>
      <w:r w:rsidRPr="003F651E">
        <w:rPr>
          <w:rFonts w:ascii="宋体" w:hAnsi="宋体" w:cs="Arial"/>
          <w:sz w:val="28"/>
          <w:szCs w:val="28"/>
        </w:rPr>
        <w:t>5.43%</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年下降</w:t>
      </w:r>
      <w:r w:rsidRPr="003F651E">
        <w:rPr>
          <w:rFonts w:ascii="宋体" w:hAnsi="宋体" w:cs="Arial"/>
          <w:sz w:val="28"/>
          <w:szCs w:val="28"/>
        </w:rPr>
        <w:t>0.13%</w:t>
      </w:r>
      <w:r w:rsidRPr="003F651E">
        <w:rPr>
          <w:rFonts w:ascii="宋体" w:hAnsi="宋体" w:cs="Arial" w:hint="eastAsia"/>
          <w:sz w:val="28"/>
          <w:szCs w:val="28"/>
        </w:rPr>
        <w:t>。专任教师高级职称</w:t>
      </w:r>
      <w:r w:rsidRPr="003F651E">
        <w:rPr>
          <w:rFonts w:ascii="宋体" w:hAnsi="宋体" w:cs="Arial"/>
          <w:sz w:val="28"/>
          <w:szCs w:val="28"/>
        </w:rPr>
        <w:t>13</w:t>
      </w:r>
      <w:r w:rsidRPr="003F651E">
        <w:rPr>
          <w:rFonts w:ascii="宋体" w:hAnsi="宋体" w:cs="Arial" w:hint="eastAsia"/>
          <w:sz w:val="28"/>
          <w:szCs w:val="28"/>
        </w:rPr>
        <w:t>人，占专任教师比例</w:t>
      </w:r>
      <w:r w:rsidRPr="003F651E">
        <w:rPr>
          <w:rFonts w:ascii="宋体" w:hAnsi="宋体" w:cs="Arial"/>
          <w:sz w:val="28"/>
          <w:szCs w:val="28"/>
        </w:rPr>
        <w:t>24.1%</w:t>
      </w:r>
      <w:r w:rsidRPr="003F651E">
        <w:rPr>
          <w:rFonts w:ascii="宋体" w:hAnsi="宋体" w:cs="Arial" w:hint="eastAsia"/>
          <w:sz w:val="28"/>
          <w:szCs w:val="28"/>
        </w:rPr>
        <w:t>，比</w:t>
      </w:r>
      <w:r w:rsidRPr="003F651E">
        <w:rPr>
          <w:rFonts w:ascii="宋体" w:hAnsi="宋体" w:cs="Arial"/>
          <w:sz w:val="28"/>
          <w:szCs w:val="28"/>
        </w:rPr>
        <w:t>2016</w:t>
      </w:r>
      <w:r w:rsidRPr="003F651E">
        <w:rPr>
          <w:rFonts w:ascii="宋体" w:hAnsi="宋体" w:cs="Arial" w:hint="eastAsia"/>
          <w:sz w:val="28"/>
          <w:szCs w:val="28"/>
        </w:rPr>
        <w:t>年下降</w:t>
      </w:r>
      <w:r w:rsidRPr="003F651E">
        <w:rPr>
          <w:rFonts w:ascii="宋体" w:hAnsi="宋体" w:cs="Arial"/>
          <w:sz w:val="28"/>
          <w:szCs w:val="28"/>
        </w:rPr>
        <w:t>1.4%</w:t>
      </w:r>
      <w:r w:rsidRPr="003F651E">
        <w:rPr>
          <w:rFonts w:ascii="宋体" w:hAnsi="宋体" w:cs="Arial" w:hint="eastAsia"/>
          <w:sz w:val="28"/>
          <w:szCs w:val="28"/>
        </w:rPr>
        <w:t>；占全体教职工比例</w:t>
      </w:r>
      <w:r w:rsidRPr="003F651E">
        <w:rPr>
          <w:rFonts w:ascii="宋体" w:hAnsi="宋体" w:cs="Arial"/>
          <w:sz w:val="28"/>
          <w:szCs w:val="28"/>
        </w:rPr>
        <w:t>14.1%</w:t>
      </w:r>
      <w:r w:rsidRPr="003F651E">
        <w:rPr>
          <w:rFonts w:ascii="宋体" w:hAnsi="宋体" w:cs="Arial" w:hint="eastAsia"/>
          <w:sz w:val="28"/>
          <w:szCs w:val="28"/>
        </w:rPr>
        <w:t>，</w:t>
      </w:r>
      <w:r w:rsidRPr="003F651E">
        <w:rPr>
          <w:rFonts w:ascii="宋体" w:hAnsi="宋体" w:cs="Arial" w:hint="eastAsia"/>
          <w:sz w:val="28"/>
          <w:szCs w:val="28"/>
        </w:rPr>
        <w:lastRenderedPageBreak/>
        <w:t>比</w:t>
      </w:r>
      <w:r w:rsidRPr="003F651E">
        <w:rPr>
          <w:rFonts w:ascii="宋体" w:hAnsi="宋体" w:cs="Arial"/>
          <w:sz w:val="28"/>
          <w:szCs w:val="28"/>
        </w:rPr>
        <w:t>2016</w:t>
      </w:r>
      <w:r w:rsidRPr="003F651E">
        <w:rPr>
          <w:rFonts w:ascii="宋体" w:hAnsi="宋体" w:cs="Arial" w:hint="eastAsia"/>
          <w:sz w:val="28"/>
          <w:szCs w:val="28"/>
        </w:rPr>
        <w:t>年下降</w:t>
      </w:r>
      <w:r w:rsidRPr="003F651E">
        <w:rPr>
          <w:rFonts w:ascii="宋体" w:hAnsi="宋体" w:cs="Arial"/>
          <w:sz w:val="28"/>
          <w:szCs w:val="28"/>
        </w:rPr>
        <w:t>1.5%</w:t>
      </w:r>
      <w:r w:rsidRPr="003F651E">
        <w:rPr>
          <w:rFonts w:ascii="宋体" w:hAnsi="宋体" w:cs="Arial" w:hint="eastAsia"/>
          <w:sz w:val="28"/>
          <w:szCs w:val="28"/>
        </w:rPr>
        <w:t>。</w:t>
      </w:r>
    </w:p>
    <w:p w:rsidR="001C06D1" w:rsidRPr="003F651E" w:rsidRDefault="001C06D1" w:rsidP="001C06D1">
      <w:pPr>
        <w:spacing w:line="560" w:lineRule="exact"/>
        <w:ind w:firstLineChars="200" w:firstLine="560"/>
        <w:rPr>
          <w:rFonts w:ascii="宋体" w:cs="Arial"/>
          <w:sz w:val="28"/>
          <w:szCs w:val="28"/>
        </w:rPr>
      </w:pPr>
      <w:r w:rsidRPr="003F651E">
        <w:rPr>
          <w:rFonts w:ascii="宋体" w:hAnsi="宋体" w:cs="Arial" w:hint="eastAsia"/>
          <w:sz w:val="28"/>
          <w:szCs w:val="28"/>
        </w:rPr>
        <w:t>相应数据占专任教师比例变化见图表</w:t>
      </w:r>
      <w:r w:rsidRPr="003F651E">
        <w:rPr>
          <w:rFonts w:ascii="宋体" w:hAnsi="宋体" w:cs="Arial"/>
          <w:sz w:val="28"/>
          <w:szCs w:val="28"/>
        </w:rPr>
        <w:t>1</w:t>
      </w:r>
      <w:r w:rsidRPr="003F651E">
        <w:rPr>
          <w:rFonts w:ascii="宋体" w:hAnsi="宋体" w:cs="Arial" w:hint="eastAsia"/>
          <w:sz w:val="28"/>
          <w:szCs w:val="28"/>
        </w:rPr>
        <w:t>：</w:t>
      </w:r>
    </w:p>
    <w:p w:rsidR="001C06D1" w:rsidRDefault="001C06D1" w:rsidP="001C06D1">
      <w:pPr>
        <w:ind w:left="315" w:hangingChars="150" w:hanging="315"/>
      </w:pPr>
      <w:r>
        <w:object w:dxaOrig="829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68pt" o:ole="">
            <v:imagedata r:id="rId9" o:title=""/>
          </v:shape>
          <o:OLEObject Type="Embed" ProgID="MSGraph.Chart.8" ShapeID="_x0000_i1025" DrawAspect="Content" ObjectID="_1579949369" r:id="rId10">
            <o:FieldCodes>\s</o:FieldCodes>
          </o:OLEObject>
        </w:object>
      </w:r>
      <w:r>
        <w:rPr>
          <w:rFonts w:hint="eastAsia"/>
        </w:rPr>
        <w:t xml:space="preserve"> </w:t>
      </w:r>
      <w:r>
        <w:rPr>
          <w:rFonts w:ascii="宋体" w:hAnsi="宋体" w:cs="Arial" w:hint="eastAsia"/>
          <w:color w:val="333333"/>
          <w:sz w:val="28"/>
          <w:szCs w:val="28"/>
        </w:rPr>
        <w:t>相应数据占专任教师比例变化见图表</w:t>
      </w:r>
      <w:r>
        <w:rPr>
          <w:rFonts w:ascii="宋体" w:hAnsi="宋体" w:cs="Arial"/>
          <w:color w:val="333333"/>
          <w:sz w:val="28"/>
          <w:szCs w:val="28"/>
        </w:rPr>
        <w:t>2</w:t>
      </w:r>
      <w:r>
        <w:rPr>
          <w:rFonts w:ascii="宋体" w:hAnsi="宋体" w:cs="Arial" w:hint="eastAsia"/>
          <w:color w:val="333333"/>
          <w:sz w:val="28"/>
          <w:szCs w:val="28"/>
        </w:rPr>
        <w:t>：</w:t>
      </w:r>
    </w:p>
    <w:p w:rsidR="001C06D1" w:rsidRDefault="001C06D1" w:rsidP="001C06D1">
      <w:pPr>
        <w:rPr>
          <w:rFonts w:ascii="宋体" w:cs="Arial"/>
          <w:b/>
          <w:color w:val="333333"/>
          <w:sz w:val="28"/>
          <w:szCs w:val="28"/>
        </w:rPr>
      </w:pPr>
      <w:r>
        <w:object w:dxaOrig="8510" w:dyaOrig="3636">
          <v:shape id="_x0000_i1026" type="#_x0000_t75" style="width:421.5pt;height:180pt" o:ole="">
            <v:imagedata r:id="rId11" o:title=""/>
          </v:shape>
          <o:OLEObject Type="Embed" ProgID="MSGraph.Chart.8" ShapeID="_x0000_i1026" DrawAspect="Content" ObjectID="_1579949370" r:id="rId12">
            <o:FieldCodes>\s</o:FieldCodes>
          </o:OLEObject>
        </w:object>
      </w:r>
      <w:r>
        <w:rPr>
          <w:rFonts w:hint="eastAsia"/>
        </w:rPr>
        <w:t xml:space="preserve">    </w:t>
      </w:r>
      <w:r>
        <w:rPr>
          <w:rFonts w:ascii="宋体" w:hAnsi="宋体" w:cs="Arial"/>
          <w:b/>
          <w:color w:val="333333"/>
          <w:sz w:val="28"/>
          <w:szCs w:val="28"/>
        </w:rPr>
        <w:t>1.4</w:t>
      </w:r>
      <w:r>
        <w:rPr>
          <w:rFonts w:ascii="宋体" w:hAnsi="宋体" w:cs="Arial" w:hint="eastAsia"/>
          <w:b/>
          <w:color w:val="333333"/>
          <w:sz w:val="28"/>
          <w:szCs w:val="28"/>
        </w:rPr>
        <w:t xml:space="preserve"> 设施设备</w:t>
      </w:r>
    </w:p>
    <w:p w:rsidR="001C06D1" w:rsidRDefault="001C06D1" w:rsidP="001C06D1">
      <w:pPr>
        <w:pStyle w:val="a4"/>
        <w:widowControl/>
        <w:spacing w:line="560" w:lineRule="exact"/>
        <w:ind w:firstLineChars="200" w:firstLine="560"/>
        <w:jc w:val="both"/>
        <w:rPr>
          <w:rFonts w:ascii="宋体" w:cs="Arial"/>
          <w:color w:val="000000"/>
          <w:sz w:val="28"/>
          <w:szCs w:val="28"/>
        </w:rPr>
      </w:pPr>
      <w:r>
        <w:rPr>
          <w:rFonts w:ascii="宋体" w:hAnsi="宋体" w:cs="Arial" w:hint="eastAsia"/>
          <w:color w:val="000000"/>
          <w:sz w:val="28"/>
          <w:szCs w:val="28"/>
        </w:rPr>
        <w:t>学校总占地面积</w:t>
      </w:r>
      <w:r>
        <w:rPr>
          <w:rFonts w:ascii="宋体" w:hAnsi="宋体" w:cs="Arial"/>
          <w:color w:val="000000"/>
          <w:sz w:val="28"/>
          <w:szCs w:val="28"/>
        </w:rPr>
        <w:t>131</w:t>
      </w:r>
      <w:r>
        <w:rPr>
          <w:rFonts w:ascii="宋体" w:hAnsi="宋体" w:cs="Arial" w:hint="eastAsia"/>
          <w:color w:val="000000"/>
          <w:sz w:val="28"/>
          <w:szCs w:val="28"/>
        </w:rPr>
        <w:t>亩，生均用地面积</w:t>
      </w:r>
      <w:r w:rsidR="00DC2838">
        <w:rPr>
          <w:rFonts w:ascii="宋体" w:hAnsi="宋体" w:cs="Arial" w:hint="eastAsia"/>
          <w:color w:val="000000"/>
          <w:sz w:val="28"/>
          <w:szCs w:val="28"/>
        </w:rPr>
        <w:t>224</w:t>
      </w:r>
      <w:r>
        <w:rPr>
          <w:rFonts w:ascii="宋体" w:hAnsi="宋体" w:cs="Arial" w:hint="eastAsia"/>
          <w:color w:val="000000"/>
          <w:sz w:val="28"/>
          <w:szCs w:val="28"/>
        </w:rPr>
        <w:t>平方米。目前校舍总建筑面积</w:t>
      </w:r>
      <w:r>
        <w:rPr>
          <w:rFonts w:ascii="宋体" w:hAnsi="宋体" w:cs="Arial"/>
          <w:color w:val="000000"/>
          <w:sz w:val="28"/>
          <w:szCs w:val="28"/>
        </w:rPr>
        <w:t>35000</w:t>
      </w:r>
      <w:r>
        <w:rPr>
          <w:rFonts w:ascii="宋体" w:hAnsi="宋体" w:cs="Arial" w:hint="eastAsia"/>
          <w:color w:val="000000"/>
          <w:sz w:val="28"/>
          <w:szCs w:val="28"/>
        </w:rPr>
        <w:t>平方米，生均建筑面积</w:t>
      </w:r>
      <w:r w:rsidR="00DC2838">
        <w:rPr>
          <w:rFonts w:ascii="宋体" w:hAnsi="宋体" w:cs="Arial" w:hint="eastAsia"/>
          <w:color w:val="000000"/>
          <w:sz w:val="28"/>
          <w:szCs w:val="28"/>
        </w:rPr>
        <w:t>113</w:t>
      </w:r>
      <w:r>
        <w:rPr>
          <w:rFonts w:ascii="宋体" w:hAnsi="宋体" w:cs="Arial" w:hint="eastAsia"/>
          <w:color w:val="000000"/>
          <w:sz w:val="28"/>
          <w:szCs w:val="28"/>
        </w:rPr>
        <w:t>平方米。主要分教学、办公、训练、生活四个区域，其中教学办公楼建筑面积为</w:t>
      </w:r>
      <w:r>
        <w:rPr>
          <w:rFonts w:ascii="宋体" w:hAnsi="宋体" w:cs="Arial"/>
          <w:color w:val="000000"/>
          <w:sz w:val="28"/>
          <w:szCs w:val="28"/>
        </w:rPr>
        <w:t>4000</w:t>
      </w:r>
      <w:r>
        <w:rPr>
          <w:rFonts w:ascii="宋体" w:hAnsi="宋体" w:cs="Arial" w:hint="eastAsia"/>
          <w:color w:val="000000"/>
          <w:sz w:val="28"/>
          <w:szCs w:val="28"/>
        </w:rPr>
        <w:t>平方米，包含教室、图书馆、计算机房（电子阅览室）、多媒体教室、物理实验室、生化实验室等。各教室均配有多媒体教学设备，校园广播系统均接到每一个教室。图书馆拥有纸质图书</w:t>
      </w:r>
      <w:r>
        <w:rPr>
          <w:rFonts w:ascii="宋体" w:hAnsi="宋体" w:cs="Arial"/>
          <w:color w:val="000000"/>
          <w:sz w:val="28"/>
          <w:szCs w:val="28"/>
        </w:rPr>
        <w:t>1.5</w:t>
      </w:r>
      <w:r>
        <w:rPr>
          <w:rFonts w:ascii="宋体" w:hAnsi="宋体" w:cs="Arial" w:hint="eastAsia"/>
          <w:color w:val="000000"/>
          <w:sz w:val="28"/>
          <w:szCs w:val="28"/>
        </w:rPr>
        <w:t>万册，其中专业、教育类图书</w:t>
      </w:r>
      <w:r>
        <w:rPr>
          <w:rFonts w:ascii="宋体" w:hAnsi="宋体" w:cs="Arial"/>
          <w:color w:val="000000"/>
          <w:sz w:val="28"/>
          <w:szCs w:val="28"/>
        </w:rPr>
        <w:t>8</w:t>
      </w:r>
      <w:r>
        <w:rPr>
          <w:rFonts w:ascii="宋体" w:hAnsi="宋体" w:cs="Arial" w:hint="eastAsia"/>
          <w:color w:val="000000"/>
          <w:sz w:val="28"/>
          <w:szCs w:val="28"/>
        </w:rPr>
        <w:t>千册；电子图书</w:t>
      </w:r>
      <w:r>
        <w:rPr>
          <w:rFonts w:ascii="宋体" w:hAnsi="宋体" w:cs="Arial"/>
          <w:color w:val="000000"/>
          <w:sz w:val="28"/>
          <w:szCs w:val="28"/>
        </w:rPr>
        <w:t>5</w:t>
      </w:r>
      <w:r>
        <w:rPr>
          <w:rFonts w:ascii="宋体" w:hAnsi="宋体" w:cs="Arial" w:hint="eastAsia"/>
          <w:color w:val="000000"/>
          <w:sz w:val="28"/>
          <w:szCs w:val="28"/>
        </w:rPr>
        <w:t>万册。计算机房及教室等教学场所可供学</w:t>
      </w:r>
      <w:r>
        <w:rPr>
          <w:rFonts w:ascii="宋体" w:hAnsi="宋体" w:cs="Arial" w:hint="eastAsia"/>
          <w:color w:val="000000"/>
          <w:sz w:val="28"/>
          <w:szCs w:val="28"/>
        </w:rPr>
        <w:lastRenderedPageBreak/>
        <w:t>生使用计算机</w:t>
      </w:r>
      <w:r>
        <w:rPr>
          <w:rFonts w:ascii="宋体" w:hAnsi="宋体" w:cs="Arial"/>
          <w:color w:val="000000"/>
          <w:sz w:val="28"/>
          <w:szCs w:val="28"/>
        </w:rPr>
        <w:t>95</w:t>
      </w:r>
      <w:r>
        <w:rPr>
          <w:rFonts w:ascii="宋体" w:hAnsi="宋体" w:cs="Arial" w:hint="eastAsia"/>
          <w:color w:val="000000"/>
          <w:sz w:val="28"/>
          <w:szCs w:val="28"/>
        </w:rPr>
        <w:t>台，电子阅览室席位</w:t>
      </w:r>
      <w:r>
        <w:rPr>
          <w:rFonts w:ascii="宋体" w:hAnsi="宋体" w:cs="Arial"/>
          <w:color w:val="000000"/>
          <w:sz w:val="28"/>
          <w:szCs w:val="28"/>
        </w:rPr>
        <w:t>42</w:t>
      </w:r>
      <w:r>
        <w:rPr>
          <w:rFonts w:ascii="宋体" w:hAnsi="宋体" w:cs="Arial" w:hint="eastAsia"/>
          <w:color w:val="000000"/>
          <w:sz w:val="28"/>
          <w:szCs w:val="28"/>
        </w:rPr>
        <w:t>个。学校各项体育设施配套齐全，有承办省级以上比赛的能力。学生宿舍楼</w:t>
      </w:r>
      <w:r>
        <w:rPr>
          <w:rFonts w:ascii="宋体" w:hAnsi="宋体" w:cs="Arial"/>
          <w:color w:val="000000"/>
          <w:sz w:val="28"/>
          <w:szCs w:val="28"/>
        </w:rPr>
        <w:t>3</w:t>
      </w:r>
      <w:r>
        <w:rPr>
          <w:rFonts w:ascii="宋体" w:hAnsi="宋体" w:cs="Arial" w:hint="eastAsia"/>
          <w:color w:val="000000"/>
          <w:sz w:val="28"/>
          <w:szCs w:val="28"/>
        </w:rPr>
        <w:t>幢，面积为</w:t>
      </w:r>
      <w:r>
        <w:rPr>
          <w:rFonts w:ascii="宋体" w:hAnsi="宋体" w:cs="Arial"/>
          <w:color w:val="000000"/>
          <w:sz w:val="28"/>
          <w:szCs w:val="28"/>
        </w:rPr>
        <w:t>3200</w:t>
      </w:r>
      <w:r>
        <w:rPr>
          <w:rFonts w:ascii="宋体" w:hAnsi="宋体" w:cs="Arial" w:hint="eastAsia"/>
          <w:color w:val="000000"/>
          <w:sz w:val="28"/>
          <w:szCs w:val="28"/>
        </w:rPr>
        <w:t>多平方米，食堂面积</w:t>
      </w:r>
      <w:r>
        <w:rPr>
          <w:rFonts w:ascii="宋体" w:hAnsi="宋体" w:cs="Arial"/>
          <w:color w:val="000000"/>
          <w:sz w:val="28"/>
          <w:szCs w:val="28"/>
        </w:rPr>
        <w:t>800</w:t>
      </w:r>
      <w:r>
        <w:rPr>
          <w:rFonts w:ascii="宋体" w:hAnsi="宋体" w:cs="Arial" w:hint="eastAsia"/>
          <w:color w:val="000000"/>
          <w:sz w:val="28"/>
          <w:szCs w:val="28"/>
        </w:rPr>
        <w:t>平方米，就餐席位</w:t>
      </w:r>
      <w:r>
        <w:rPr>
          <w:rFonts w:ascii="宋体" w:hAnsi="宋体" w:cs="Arial"/>
          <w:color w:val="000000"/>
          <w:sz w:val="28"/>
          <w:szCs w:val="28"/>
        </w:rPr>
        <w:t>260</w:t>
      </w:r>
      <w:r>
        <w:rPr>
          <w:rFonts w:ascii="宋体" w:hAnsi="宋体" w:cs="Arial" w:hint="eastAsia"/>
          <w:color w:val="000000"/>
          <w:sz w:val="28"/>
          <w:szCs w:val="28"/>
        </w:rPr>
        <w:t>个。学校固定资产总值</w:t>
      </w:r>
      <w:r>
        <w:rPr>
          <w:rFonts w:ascii="宋体" w:hAnsi="宋体" w:cs="Arial"/>
          <w:color w:val="000000"/>
          <w:sz w:val="28"/>
          <w:szCs w:val="28"/>
        </w:rPr>
        <w:t>3300</w:t>
      </w:r>
      <w:r>
        <w:rPr>
          <w:rFonts w:ascii="宋体" w:hAnsi="宋体" w:cs="Arial" w:hint="eastAsia"/>
          <w:color w:val="000000"/>
          <w:sz w:val="28"/>
          <w:szCs w:val="28"/>
        </w:rPr>
        <w:t>多万元。本年度与</w:t>
      </w:r>
      <w:r>
        <w:rPr>
          <w:rFonts w:ascii="宋体" w:hAnsi="宋体" w:cs="Arial"/>
          <w:color w:val="000000"/>
          <w:sz w:val="28"/>
          <w:szCs w:val="28"/>
        </w:rPr>
        <w:t>2016</w:t>
      </w:r>
      <w:r>
        <w:rPr>
          <w:rFonts w:ascii="宋体" w:hAnsi="宋体" w:cs="Arial" w:hint="eastAsia"/>
          <w:color w:val="000000"/>
          <w:sz w:val="28"/>
          <w:szCs w:val="28"/>
        </w:rPr>
        <w:t>年度相比各项设施设备无明显变化。</w:t>
      </w:r>
    </w:p>
    <w:p w:rsidR="001C06D1" w:rsidRPr="00E71801" w:rsidRDefault="001C06D1" w:rsidP="001C06D1">
      <w:pPr>
        <w:pStyle w:val="a4"/>
        <w:widowControl/>
        <w:spacing w:line="560" w:lineRule="exact"/>
        <w:ind w:firstLine="640"/>
        <w:jc w:val="both"/>
        <w:rPr>
          <w:rFonts w:asciiTheme="minorEastAsia" w:eastAsiaTheme="minorEastAsia" w:hAnsiTheme="minorEastAsia" w:cs="Arial"/>
          <w:b/>
          <w:color w:val="333333"/>
          <w:sz w:val="28"/>
          <w:szCs w:val="28"/>
        </w:rPr>
      </w:pPr>
      <w:bookmarkStart w:id="3" w:name="_Toc471109593"/>
      <w:bookmarkEnd w:id="2"/>
      <w:r w:rsidRPr="00E71801">
        <w:rPr>
          <w:rFonts w:asciiTheme="minorEastAsia" w:eastAsiaTheme="minorEastAsia" w:hAnsiTheme="minorEastAsia" w:cs="Arial" w:hint="eastAsia"/>
          <w:b/>
          <w:color w:val="333333"/>
          <w:sz w:val="28"/>
          <w:szCs w:val="28"/>
        </w:rPr>
        <w:t>2.学生发展</w:t>
      </w:r>
      <w:bookmarkEnd w:id="3"/>
    </w:p>
    <w:p w:rsidR="001C06D1" w:rsidRPr="005771D5" w:rsidRDefault="001C06D1" w:rsidP="001C06D1">
      <w:pPr>
        <w:pStyle w:val="a4"/>
        <w:widowControl/>
        <w:spacing w:line="560" w:lineRule="exact"/>
        <w:ind w:firstLine="640"/>
        <w:jc w:val="both"/>
        <w:rPr>
          <w:rFonts w:asciiTheme="minorEastAsia" w:eastAsiaTheme="minorEastAsia" w:hAnsiTheme="minorEastAsia" w:cs="Arial"/>
          <w:b/>
          <w:color w:val="000000" w:themeColor="text1"/>
          <w:sz w:val="28"/>
          <w:szCs w:val="28"/>
        </w:rPr>
      </w:pPr>
      <w:bookmarkStart w:id="4" w:name="_Toc471109594"/>
      <w:bookmarkStart w:id="5" w:name="_Toc471109596"/>
      <w:r w:rsidRPr="005771D5">
        <w:rPr>
          <w:rFonts w:asciiTheme="minorEastAsia" w:eastAsiaTheme="minorEastAsia" w:hAnsiTheme="minorEastAsia" w:cs="Arial" w:hint="eastAsia"/>
          <w:b/>
          <w:color w:val="000000" w:themeColor="text1"/>
          <w:sz w:val="28"/>
          <w:szCs w:val="28"/>
        </w:rPr>
        <w:t>2.1</w:t>
      </w:r>
      <w:r>
        <w:rPr>
          <w:rFonts w:asciiTheme="minorEastAsia" w:eastAsiaTheme="minorEastAsia" w:hAnsiTheme="minorEastAsia" w:cs="Arial" w:hint="eastAsia"/>
          <w:b/>
          <w:color w:val="000000" w:themeColor="text1"/>
          <w:sz w:val="28"/>
          <w:szCs w:val="28"/>
        </w:rPr>
        <w:t xml:space="preserve"> </w:t>
      </w:r>
      <w:r w:rsidRPr="005771D5">
        <w:rPr>
          <w:rFonts w:asciiTheme="minorEastAsia" w:eastAsiaTheme="minorEastAsia" w:hAnsiTheme="minorEastAsia" w:cs="Arial" w:hint="eastAsia"/>
          <w:b/>
          <w:color w:val="000000" w:themeColor="text1"/>
          <w:sz w:val="28"/>
          <w:szCs w:val="28"/>
        </w:rPr>
        <w:t>学生素质</w:t>
      </w:r>
      <w:bookmarkEnd w:id="4"/>
    </w:p>
    <w:p w:rsidR="001C06D1" w:rsidRPr="005771D5" w:rsidRDefault="001C06D1" w:rsidP="001C06D1">
      <w:pPr>
        <w:pStyle w:val="a4"/>
        <w:widowControl/>
        <w:spacing w:line="560" w:lineRule="exact"/>
        <w:ind w:firstLine="640"/>
        <w:jc w:val="both"/>
        <w:rPr>
          <w:rFonts w:asciiTheme="minorEastAsia" w:eastAsiaTheme="minorEastAsia" w:hAnsiTheme="minorEastAsia" w:cs="Arial"/>
          <w:color w:val="000000" w:themeColor="text1"/>
          <w:sz w:val="28"/>
          <w:szCs w:val="28"/>
        </w:rPr>
      </w:pPr>
      <w:r w:rsidRPr="005771D5">
        <w:rPr>
          <w:rFonts w:asciiTheme="minorEastAsia" w:eastAsiaTheme="minorEastAsia" w:hAnsiTheme="minorEastAsia" w:cs="Arial"/>
          <w:color w:val="000000" w:themeColor="text1"/>
          <w:sz w:val="28"/>
          <w:szCs w:val="28"/>
        </w:rPr>
        <w:t>由于</w:t>
      </w:r>
      <w:r w:rsidRPr="005771D5">
        <w:rPr>
          <w:rFonts w:asciiTheme="minorEastAsia" w:eastAsiaTheme="minorEastAsia" w:hAnsiTheme="minorEastAsia" w:cs="Arial" w:hint="eastAsia"/>
          <w:color w:val="000000" w:themeColor="text1"/>
          <w:sz w:val="28"/>
          <w:szCs w:val="28"/>
        </w:rPr>
        <w:t>体校</w:t>
      </w:r>
      <w:r w:rsidRPr="005771D5">
        <w:rPr>
          <w:rFonts w:asciiTheme="minorEastAsia" w:eastAsiaTheme="minorEastAsia" w:hAnsiTheme="minorEastAsia" w:cs="Arial"/>
          <w:color w:val="000000" w:themeColor="text1"/>
          <w:sz w:val="28"/>
          <w:szCs w:val="28"/>
        </w:rPr>
        <w:t>学生文化基础</w:t>
      </w:r>
      <w:r w:rsidRPr="005771D5">
        <w:rPr>
          <w:rFonts w:asciiTheme="minorEastAsia" w:eastAsiaTheme="minorEastAsia" w:hAnsiTheme="minorEastAsia" w:cs="Arial" w:hint="eastAsia"/>
          <w:color w:val="000000" w:themeColor="text1"/>
          <w:sz w:val="28"/>
          <w:szCs w:val="28"/>
        </w:rPr>
        <w:t>相对薄弱</w:t>
      </w:r>
      <w:r w:rsidRPr="005771D5">
        <w:rPr>
          <w:rFonts w:asciiTheme="minorEastAsia" w:eastAsiaTheme="minorEastAsia" w:hAnsiTheme="minorEastAsia" w:cs="Arial"/>
          <w:color w:val="000000" w:themeColor="text1"/>
          <w:sz w:val="28"/>
          <w:szCs w:val="28"/>
        </w:rPr>
        <w:t>，</w:t>
      </w:r>
      <w:r w:rsidRPr="005771D5">
        <w:rPr>
          <w:rFonts w:asciiTheme="minorEastAsia" w:eastAsiaTheme="minorEastAsia" w:hAnsiTheme="minorEastAsia" w:cs="Arial" w:hint="eastAsia"/>
          <w:color w:val="000000" w:themeColor="text1"/>
          <w:sz w:val="28"/>
          <w:szCs w:val="28"/>
        </w:rPr>
        <w:t>课堂教学效果难以达到预期目标，我们从学生实际和学生未来发展出发，在不影响专业训练的基础之上，切实加大了文化课教学时间，每周文化课教学课时数保证在</w:t>
      </w:r>
      <w:r>
        <w:rPr>
          <w:rFonts w:asciiTheme="minorEastAsia" w:eastAsiaTheme="minorEastAsia" w:hAnsiTheme="minorEastAsia" w:cs="Arial" w:hint="eastAsia"/>
          <w:color w:val="000000" w:themeColor="text1"/>
          <w:sz w:val="28"/>
          <w:szCs w:val="28"/>
        </w:rPr>
        <w:t>30</w:t>
      </w:r>
      <w:r w:rsidRPr="005771D5">
        <w:rPr>
          <w:rFonts w:asciiTheme="minorEastAsia" w:eastAsiaTheme="minorEastAsia" w:hAnsiTheme="minorEastAsia" w:cs="Arial" w:hint="eastAsia"/>
          <w:color w:val="000000" w:themeColor="text1"/>
          <w:sz w:val="28"/>
          <w:szCs w:val="28"/>
        </w:rPr>
        <w:t>课时，开足开齐了德育和基础文</w:t>
      </w:r>
      <w:r>
        <w:rPr>
          <w:rFonts w:asciiTheme="minorEastAsia" w:eastAsiaTheme="minorEastAsia" w:hAnsiTheme="minorEastAsia" w:cs="Arial" w:hint="eastAsia"/>
          <w:color w:val="000000" w:themeColor="text1"/>
          <w:sz w:val="28"/>
          <w:szCs w:val="28"/>
        </w:rPr>
        <w:t>化课程，确保学生在校的文化学习能满足升学和后续发展的需求。从近十来年我校的输送</w:t>
      </w:r>
      <w:r w:rsidRPr="005771D5">
        <w:rPr>
          <w:rFonts w:asciiTheme="minorEastAsia" w:eastAsiaTheme="minorEastAsia" w:hAnsiTheme="minorEastAsia" w:cs="Arial" w:hint="eastAsia"/>
          <w:color w:val="000000" w:themeColor="text1"/>
          <w:sz w:val="28"/>
          <w:szCs w:val="28"/>
        </w:rPr>
        <w:t>升学情况来看，我校学生的升学率</w:t>
      </w:r>
      <w:r>
        <w:rPr>
          <w:rFonts w:asciiTheme="minorEastAsia" w:eastAsiaTheme="minorEastAsia" w:hAnsiTheme="minorEastAsia" w:cs="Arial" w:hint="eastAsia"/>
          <w:color w:val="000000" w:themeColor="text1"/>
          <w:sz w:val="28"/>
          <w:szCs w:val="28"/>
        </w:rPr>
        <w:t>（含输送）</w:t>
      </w:r>
      <w:r w:rsidRPr="005771D5">
        <w:rPr>
          <w:rFonts w:asciiTheme="minorEastAsia" w:eastAsiaTheme="minorEastAsia" w:hAnsiTheme="minorEastAsia" w:cs="Arial" w:hint="eastAsia"/>
          <w:color w:val="000000" w:themeColor="text1"/>
          <w:sz w:val="28"/>
          <w:szCs w:val="28"/>
        </w:rPr>
        <w:t>基本保持在90%以上，在全省体育运动学校中处于领先地位。</w:t>
      </w:r>
    </w:p>
    <w:p w:rsidR="001C06D1" w:rsidRPr="005771D5" w:rsidRDefault="001C06D1" w:rsidP="001C06D1">
      <w:pPr>
        <w:pStyle w:val="a4"/>
        <w:widowControl/>
        <w:spacing w:line="560" w:lineRule="exact"/>
        <w:ind w:firstLine="640"/>
        <w:jc w:val="both"/>
        <w:rPr>
          <w:rFonts w:asciiTheme="minorEastAsia" w:eastAsiaTheme="minorEastAsia" w:hAnsiTheme="minorEastAsia" w:cs="Arial"/>
          <w:color w:val="000000" w:themeColor="text1"/>
          <w:sz w:val="28"/>
          <w:szCs w:val="28"/>
        </w:rPr>
      </w:pPr>
      <w:r w:rsidRPr="005771D5">
        <w:rPr>
          <w:rFonts w:asciiTheme="minorEastAsia" w:eastAsiaTheme="minorEastAsia" w:hAnsiTheme="minorEastAsia" w:cs="Arial" w:hint="eastAsia"/>
          <w:color w:val="000000" w:themeColor="text1"/>
          <w:sz w:val="28"/>
          <w:szCs w:val="28"/>
        </w:rPr>
        <w:t>学校重视竞赛训练工作，有序开展运动专项训练，学生专项运动水平得到明显提升，2017年我校685名学生</w:t>
      </w:r>
      <w:r>
        <w:rPr>
          <w:rFonts w:asciiTheme="minorEastAsia" w:eastAsiaTheme="minorEastAsia" w:hAnsiTheme="minorEastAsia" w:cs="Arial" w:hint="eastAsia"/>
          <w:color w:val="000000" w:themeColor="text1"/>
          <w:sz w:val="28"/>
          <w:szCs w:val="28"/>
        </w:rPr>
        <w:t>（含市队校办项目运动队学生）</w:t>
      </w:r>
      <w:r w:rsidRPr="005771D5">
        <w:rPr>
          <w:rFonts w:asciiTheme="minorEastAsia" w:eastAsiaTheme="minorEastAsia" w:hAnsiTheme="minorEastAsia" w:cs="Arial" w:hint="eastAsia"/>
          <w:color w:val="000000" w:themeColor="text1"/>
          <w:sz w:val="28"/>
          <w:szCs w:val="28"/>
        </w:rPr>
        <w:t>参加江苏省锦标赛，共获得37枚金牌，32枚银牌，52</w:t>
      </w:r>
      <w:r w:rsidR="005F0F0C">
        <w:rPr>
          <w:rFonts w:asciiTheme="minorEastAsia" w:eastAsiaTheme="minorEastAsia" w:hAnsiTheme="minorEastAsia" w:cs="Arial" w:hint="eastAsia"/>
          <w:color w:val="000000" w:themeColor="text1"/>
          <w:sz w:val="28"/>
          <w:szCs w:val="28"/>
        </w:rPr>
        <w:t>枚铜牌,</w:t>
      </w:r>
      <w:r w:rsidRPr="005771D5">
        <w:rPr>
          <w:rFonts w:asciiTheme="minorEastAsia" w:eastAsiaTheme="minorEastAsia" w:hAnsiTheme="minorEastAsia" w:cs="Arial" w:hint="eastAsia"/>
          <w:color w:val="000000" w:themeColor="text1"/>
          <w:sz w:val="28"/>
          <w:szCs w:val="28"/>
        </w:rPr>
        <w:t>学生体质测评合格率达100%。</w:t>
      </w:r>
      <w:r w:rsidRPr="005771D5">
        <w:rPr>
          <w:rFonts w:asciiTheme="minorEastAsia" w:eastAsiaTheme="minorEastAsia" w:hAnsiTheme="minorEastAsia" w:cs="Arial"/>
          <w:color w:val="000000" w:themeColor="text1"/>
          <w:sz w:val="28"/>
          <w:szCs w:val="28"/>
        </w:rPr>
        <w:t>201</w:t>
      </w:r>
      <w:r w:rsidRPr="005771D5">
        <w:rPr>
          <w:rFonts w:asciiTheme="minorEastAsia" w:eastAsiaTheme="minorEastAsia" w:hAnsiTheme="minorEastAsia" w:cs="Arial" w:hint="eastAsia"/>
          <w:color w:val="000000" w:themeColor="text1"/>
          <w:sz w:val="28"/>
          <w:szCs w:val="28"/>
        </w:rPr>
        <w:t>4</w:t>
      </w:r>
      <w:r w:rsidRPr="005771D5">
        <w:rPr>
          <w:rFonts w:asciiTheme="minorEastAsia" w:eastAsiaTheme="minorEastAsia" w:hAnsiTheme="minorEastAsia" w:cs="Arial"/>
          <w:color w:val="000000" w:themeColor="text1"/>
          <w:sz w:val="28"/>
          <w:szCs w:val="28"/>
        </w:rPr>
        <w:t>级运动训练专业招生</w:t>
      </w:r>
      <w:r>
        <w:rPr>
          <w:rFonts w:asciiTheme="minorEastAsia" w:eastAsiaTheme="minorEastAsia" w:hAnsiTheme="minorEastAsia" w:cs="Arial" w:hint="eastAsia"/>
          <w:color w:val="000000" w:themeColor="text1"/>
          <w:sz w:val="28"/>
          <w:szCs w:val="28"/>
        </w:rPr>
        <w:t>238</w:t>
      </w:r>
      <w:r w:rsidRPr="005771D5">
        <w:rPr>
          <w:rFonts w:asciiTheme="minorEastAsia" w:eastAsiaTheme="minorEastAsia" w:hAnsiTheme="minorEastAsia" w:cs="Arial"/>
          <w:color w:val="000000" w:themeColor="text1"/>
          <w:sz w:val="28"/>
          <w:szCs w:val="28"/>
        </w:rPr>
        <w:t>人，</w:t>
      </w:r>
      <w:r>
        <w:rPr>
          <w:rFonts w:asciiTheme="minorEastAsia" w:eastAsiaTheme="minorEastAsia" w:hAnsiTheme="minorEastAsia" w:cs="Arial" w:hint="eastAsia"/>
          <w:color w:val="000000" w:themeColor="text1"/>
          <w:sz w:val="28"/>
          <w:szCs w:val="28"/>
        </w:rPr>
        <w:t>学生入学巩固率达99%，</w:t>
      </w:r>
      <w:r w:rsidRPr="005771D5">
        <w:rPr>
          <w:rFonts w:asciiTheme="minorEastAsia" w:eastAsiaTheme="minorEastAsia" w:hAnsiTheme="minorEastAsia" w:cs="Arial"/>
          <w:color w:val="000000" w:themeColor="text1"/>
          <w:sz w:val="28"/>
          <w:szCs w:val="28"/>
        </w:rPr>
        <w:t>毕业生数</w:t>
      </w:r>
      <w:r>
        <w:rPr>
          <w:rFonts w:asciiTheme="minorEastAsia" w:eastAsiaTheme="minorEastAsia" w:hAnsiTheme="minorEastAsia" w:cs="Arial" w:hint="eastAsia"/>
          <w:color w:val="000000" w:themeColor="text1"/>
          <w:sz w:val="28"/>
          <w:szCs w:val="28"/>
        </w:rPr>
        <w:t>236</w:t>
      </w:r>
      <w:r w:rsidRPr="005771D5">
        <w:rPr>
          <w:rFonts w:asciiTheme="minorEastAsia" w:eastAsiaTheme="minorEastAsia" w:hAnsiTheme="minorEastAsia" w:cs="Arial"/>
          <w:color w:val="000000" w:themeColor="text1"/>
          <w:sz w:val="28"/>
          <w:szCs w:val="28"/>
        </w:rPr>
        <w:t>人，毕业率</w:t>
      </w:r>
      <w:r w:rsidRPr="005771D5">
        <w:rPr>
          <w:rFonts w:asciiTheme="minorEastAsia" w:eastAsiaTheme="minorEastAsia" w:hAnsiTheme="minorEastAsia" w:cs="Arial" w:hint="eastAsia"/>
          <w:color w:val="000000" w:themeColor="text1"/>
          <w:sz w:val="28"/>
          <w:szCs w:val="28"/>
        </w:rPr>
        <w:t>100</w:t>
      </w:r>
      <w:r w:rsidRPr="005771D5">
        <w:rPr>
          <w:rFonts w:asciiTheme="minorEastAsia" w:eastAsiaTheme="minorEastAsia" w:hAnsiTheme="minorEastAsia" w:cs="Arial"/>
          <w:color w:val="000000" w:themeColor="text1"/>
          <w:sz w:val="28"/>
          <w:szCs w:val="28"/>
        </w:rPr>
        <w:t>%。</w:t>
      </w:r>
    </w:p>
    <w:p w:rsidR="001C06D1" w:rsidRPr="005771D5" w:rsidRDefault="001C06D1" w:rsidP="001C06D1">
      <w:pPr>
        <w:pStyle w:val="a4"/>
        <w:widowControl/>
        <w:spacing w:line="560" w:lineRule="exact"/>
        <w:ind w:firstLine="640"/>
        <w:jc w:val="both"/>
        <w:rPr>
          <w:rFonts w:asciiTheme="minorEastAsia" w:eastAsiaTheme="minorEastAsia" w:hAnsiTheme="minorEastAsia" w:cs="Arial"/>
          <w:b/>
          <w:color w:val="000000" w:themeColor="text1"/>
          <w:sz w:val="28"/>
          <w:szCs w:val="28"/>
        </w:rPr>
      </w:pPr>
      <w:bookmarkStart w:id="6" w:name="_Toc471109595"/>
      <w:r w:rsidRPr="005771D5">
        <w:rPr>
          <w:rFonts w:asciiTheme="minorEastAsia" w:eastAsiaTheme="minorEastAsia" w:hAnsiTheme="minorEastAsia" w:cs="Arial" w:hint="eastAsia"/>
          <w:b/>
          <w:color w:val="000000" w:themeColor="text1"/>
          <w:sz w:val="28"/>
          <w:szCs w:val="28"/>
        </w:rPr>
        <w:t>2.2</w:t>
      </w:r>
      <w:r>
        <w:rPr>
          <w:rFonts w:asciiTheme="minorEastAsia" w:eastAsiaTheme="minorEastAsia" w:hAnsiTheme="minorEastAsia" w:cs="Arial" w:hint="eastAsia"/>
          <w:b/>
          <w:color w:val="000000" w:themeColor="text1"/>
          <w:sz w:val="28"/>
          <w:szCs w:val="28"/>
        </w:rPr>
        <w:t xml:space="preserve"> </w:t>
      </w:r>
      <w:r w:rsidRPr="005771D5">
        <w:rPr>
          <w:rFonts w:asciiTheme="minorEastAsia" w:eastAsiaTheme="minorEastAsia" w:hAnsiTheme="minorEastAsia" w:cs="Arial" w:hint="eastAsia"/>
          <w:b/>
          <w:color w:val="000000" w:themeColor="text1"/>
          <w:sz w:val="28"/>
          <w:szCs w:val="28"/>
        </w:rPr>
        <w:t>在校体验</w:t>
      </w:r>
      <w:bookmarkEnd w:id="6"/>
    </w:p>
    <w:p w:rsidR="001C06D1" w:rsidRPr="005771D5" w:rsidRDefault="001C06D1" w:rsidP="001C06D1">
      <w:pPr>
        <w:pStyle w:val="a4"/>
        <w:widowControl/>
        <w:spacing w:line="560" w:lineRule="exact"/>
        <w:ind w:firstLine="640"/>
        <w:jc w:val="both"/>
        <w:rPr>
          <w:rFonts w:asciiTheme="minorEastAsia" w:eastAsiaTheme="minorEastAsia" w:hAnsiTheme="minorEastAsia" w:cs="Arial"/>
          <w:color w:val="000000" w:themeColor="text1"/>
          <w:sz w:val="28"/>
          <w:szCs w:val="28"/>
        </w:rPr>
      </w:pPr>
      <w:smartTag w:uri="urn:schemas-microsoft-com:office:smarttags" w:element="chsdate">
        <w:smartTagPr>
          <w:attr w:name="IsROCDate" w:val="False"/>
          <w:attr w:name="IsLunarDate" w:val="False"/>
          <w:attr w:name="Day" w:val="30"/>
          <w:attr w:name="Month" w:val="12"/>
          <w:attr w:name="Year" w:val="1899"/>
        </w:smartTagPr>
        <w:r w:rsidRPr="002322B6">
          <w:rPr>
            <w:rFonts w:asciiTheme="minorEastAsia" w:eastAsiaTheme="minorEastAsia" w:hAnsiTheme="minorEastAsia" w:cs="Arial" w:hint="eastAsia"/>
            <w:b/>
            <w:color w:val="000000" w:themeColor="text1"/>
            <w:sz w:val="28"/>
            <w:szCs w:val="28"/>
          </w:rPr>
          <w:t>2.2.1</w:t>
        </w:r>
        <w:r>
          <w:rPr>
            <w:rFonts w:asciiTheme="minorEastAsia" w:eastAsiaTheme="minorEastAsia" w:hAnsiTheme="minorEastAsia" w:cs="Arial" w:hint="eastAsia"/>
            <w:b/>
            <w:color w:val="000000" w:themeColor="text1"/>
            <w:sz w:val="28"/>
            <w:szCs w:val="28"/>
          </w:rPr>
          <w:t xml:space="preserve"> </w:t>
        </w:r>
      </w:smartTag>
      <w:r w:rsidRPr="002322B6">
        <w:rPr>
          <w:rFonts w:asciiTheme="minorEastAsia" w:eastAsiaTheme="minorEastAsia" w:hAnsiTheme="minorEastAsia" w:cs="Arial" w:hint="eastAsia"/>
          <w:b/>
          <w:color w:val="000000" w:themeColor="text1"/>
          <w:sz w:val="28"/>
          <w:szCs w:val="28"/>
        </w:rPr>
        <w:t>学校注重校园文化环境建设</w:t>
      </w:r>
      <w:r>
        <w:rPr>
          <w:rFonts w:asciiTheme="minorEastAsia" w:eastAsiaTheme="minorEastAsia" w:hAnsiTheme="minorEastAsia" w:cs="Arial" w:hint="eastAsia"/>
          <w:b/>
          <w:color w:val="000000" w:themeColor="text1"/>
          <w:sz w:val="28"/>
          <w:szCs w:val="28"/>
        </w:rPr>
        <w:t>。</w:t>
      </w:r>
      <w:r w:rsidRPr="005771D5">
        <w:rPr>
          <w:rFonts w:asciiTheme="minorEastAsia" w:eastAsiaTheme="minorEastAsia" w:hAnsiTheme="minorEastAsia" w:cs="Arial" w:hint="eastAsia"/>
          <w:color w:val="000000" w:themeColor="text1"/>
          <w:sz w:val="28"/>
          <w:szCs w:val="28"/>
        </w:rPr>
        <w:t>根据市中职学校德育工作要求，以共青团“一学一做”教育实践活动、学十九大精神等为契机，以校园文化艺术节为载体，定期开展各类学生活动，以体校好声音比赛、社会实践活动、社团建设、文明礼仪培训、革命传统教育、爱国</w:t>
      </w:r>
      <w:r w:rsidRPr="005771D5">
        <w:rPr>
          <w:rFonts w:asciiTheme="minorEastAsia" w:eastAsiaTheme="minorEastAsia" w:hAnsiTheme="minorEastAsia" w:cs="Arial" w:hint="eastAsia"/>
          <w:color w:val="000000" w:themeColor="text1"/>
          <w:sz w:val="28"/>
          <w:szCs w:val="28"/>
        </w:rPr>
        <w:lastRenderedPageBreak/>
        <w:t>主义教育等为抓手，不断丰富学生的生活体验。学生对学校校园文化建设、校园安全、在校生活的满意度均在90%以上。</w:t>
      </w:r>
    </w:p>
    <w:p w:rsidR="001C06D1" w:rsidRPr="005771D5" w:rsidRDefault="001C06D1" w:rsidP="001C06D1">
      <w:pPr>
        <w:pStyle w:val="a4"/>
        <w:widowControl/>
        <w:spacing w:line="560" w:lineRule="exact"/>
        <w:ind w:firstLine="640"/>
        <w:jc w:val="both"/>
        <w:rPr>
          <w:rFonts w:asciiTheme="minorEastAsia" w:eastAsiaTheme="minorEastAsia" w:hAnsiTheme="minorEastAsia" w:cs="Arial"/>
          <w:color w:val="000000" w:themeColor="text1"/>
          <w:sz w:val="28"/>
          <w:szCs w:val="28"/>
        </w:rPr>
      </w:pPr>
      <w:smartTag w:uri="urn:schemas-microsoft-com:office:smarttags" w:element="chsdate">
        <w:smartTagPr>
          <w:attr w:name="IsROCDate" w:val="False"/>
          <w:attr w:name="IsLunarDate" w:val="False"/>
          <w:attr w:name="Day" w:val="30"/>
          <w:attr w:name="Month" w:val="12"/>
          <w:attr w:name="Year" w:val="1899"/>
        </w:smartTagPr>
        <w:r w:rsidRPr="002322B6">
          <w:rPr>
            <w:rFonts w:asciiTheme="minorEastAsia" w:eastAsiaTheme="minorEastAsia" w:hAnsiTheme="minorEastAsia" w:cs="Arial" w:hint="eastAsia"/>
            <w:b/>
            <w:color w:val="000000" w:themeColor="text1"/>
            <w:sz w:val="28"/>
            <w:szCs w:val="28"/>
          </w:rPr>
          <w:t>2.2.2</w:t>
        </w:r>
        <w:r>
          <w:rPr>
            <w:rFonts w:asciiTheme="minorEastAsia" w:eastAsiaTheme="minorEastAsia" w:hAnsiTheme="minorEastAsia" w:cs="Arial" w:hint="eastAsia"/>
            <w:b/>
            <w:color w:val="000000" w:themeColor="text1"/>
            <w:sz w:val="28"/>
            <w:szCs w:val="28"/>
          </w:rPr>
          <w:t xml:space="preserve"> </w:t>
        </w:r>
      </w:smartTag>
      <w:r w:rsidRPr="002322B6">
        <w:rPr>
          <w:rFonts w:asciiTheme="minorEastAsia" w:eastAsiaTheme="minorEastAsia" w:hAnsiTheme="minorEastAsia" w:cs="Arial" w:hint="eastAsia"/>
          <w:b/>
          <w:color w:val="000000" w:themeColor="text1"/>
          <w:sz w:val="28"/>
          <w:szCs w:val="28"/>
        </w:rPr>
        <w:t>学校重视学生升学指导工作。</w:t>
      </w:r>
      <w:r w:rsidRPr="005771D5">
        <w:rPr>
          <w:rFonts w:asciiTheme="minorEastAsia" w:eastAsiaTheme="minorEastAsia" w:hAnsiTheme="minorEastAsia" w:cs="Arial" w:hint="eastAsia"/>
          <w:color w:val="000000" w:themeColor="text1"/>
          <w:sz w:val="28"/>
          <w:szCs w:val="28"/>
        </w:rPr>
        <w:t>为满足体校学生和家长的升学欲望，结合目前体校学生各类升学渠道的内涵，我校注重加强毕业班的</w:t>
      </w:r>
      <w:r>
        <w:rPr>
          <w:rFonts w:asciiTheme="minorEastAsia" w:eastAsiaTheme="minorEastAsia" w:hAnsiTheme="minorEastAsia" w:cs="Arial" w:hint="eastAsia"/>
          <w:color w:val="000000" w:themeColor="text1"/>
          <w:sz w:val="28"/>
          <w:szCs w:val="28"/>
        </w:rPr>
        <w:t>教学和管理，不断科学调整课程设置，切实加强学生的升学指导。近十年来</w:t>
      </w:r>
      <w:r w:rsidRPr="005771D5">
        <w:rPr>
          <w:rFonts w:asciiTheme="minorEastAsia" w:eastAsiaTheme="minorEastAsia" w:hAnsiTheme="minorEastAsia" w:cs="Arial" w:hint="eastAsia"/>
          <w:color w:val="000000" w:themeColor="text1"/>
          <w:sz w:val="28"/>
          <w:szCs w:val="28"/>
        </w:rPr>
        <w:t>，我校毕业班升学率</w:t>
      </w:r>
      <w:r>
        <w:rPr>
          <w:rFonts w:asciiTheme="minorEastAsia" w:eastAsiaTheme="minorEastAsia" w:hAnsiTheme="minorEastAsia" w:cs="Arial" w:hint="eastAsia"/>
          <w:color w:val="000000" w:themeColor="text1"/>
          <w:sz w:val="28"/>
          <w:szCs w:val="28"/>
        </w:rPr>
        <w:t>（含输送）</w:t>
      </w:r>
      <w:r w:rsidRPr="005771D5">
        <w:rPr>
          <w:rFonts w:asciiTheme="minorEastAsia" w:eastAsiaTheme="minorEastAsia" w:hAnsiTheme="minorEastAsia" w:cs="Arial" w:hint="eastAsia"/>
          <w:color w:val="000000" w:themeColor="text1"/>
          <w:sz w:val="28"/>
          <w:szCs w:val="28"/>
        </w:rPr>
        <w:t>始终保持在90%以上，位于全省运动学校中的领先地位，毕业生对学校的满意度较高。</w:t>
      </w:r>
    </w:p>
    <w:p w:rsidR="001C06D1" w:rsidRDefault="001C06D1" w:rsidP="001C06D1">
      <w:pPr>
        <w:pStyle w:val="a4"/>
        <w:widowControl/>
        <w:spacing w:line="560" w:lineRule="exact"/>
        <w:ind w:firstLineChars="200" w:firstLine="562"/>
        <w:jc w:val="both"/>
        <w:rPr>
          <w:rFonts w:asciiTheme="minorEastAsia" w:eastAsiaTheme="minorEastAsia" w:hAnsiTheme="minorEastAsia" w:cs="Arial"/>
          <w:b/>
          <w:color w:val="333333"/>
          <w:sz w:val="28"/>
          <w:szCs w:val="28"/>
        </w:rPr>
      </w:pPr>
      <w:bookmarkStart w:id="7" w:name="_Toc471109597"/>
      <w:bookmarkEnd w:id="5"/>
      <w:r>
        <w:rPr>
          <w:rFonts w:asciiTheme="minorEastAsia" w:eastAsiaTheme="minorEastAsia" w:hAnsiTheme="minorEastAsia" w:cs="Arial" w:hint="eastAsia"/>
          <w:b/>
          <w:color w:val="333333"/>
          <w:sz w:val="28"/>
          <w:szCs w:val="28"/>
        </w:rPr>
        <w:t>2.3 资助情况</w:t>
      </w:r>
    </w:p>
    <w:p w:rsidR="001C06D1" w:rsidRDefault="001C06D1" w:rsidP="001C06D1">
      <w:pPr>
        <w:adjustRightInd w:val="0"/>
        <w:spacing w:line="560" w:lineRule="exact"/>
        <w:ind w:firstLineChars="200" w:firstLine="560"/>
        <w:jc w:val="left"/>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 xml:space="preserve">为加大对学生资助政策的宣传力度，使国家学生资助政策在校内得到充分宣传，确保国家对学生的各项资助政策得到较好的贯彻和落实，促进和谐校园建设。我校根据学校实际情况，开展了系列的资助活动宣传，真正做到让每一个学生都能了解国家资助政策的相关精神。 </w:t>
      </w:r>
    </w:p>
    <w:p w:rsidR="001C06D1" w:rsidRDefault="001C06D1" w:rsidP="001C06D1">
      <w:pPr>
        <w:adjustRightInd w:val="0"/>
        <w:spacing w:line="560" w:lineRule="exact"/>
        <w:ind w:firstLineChars="200" w:firstLine="560"/>
        <w:jc w:val="left"/>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学校为每位受资助学生办理中职学生资助卡，直接将国家助学金打入受助学生银行卡。工作中不以任何实物或服务等形式，抵顶或扣减国家助学金。财政资助资金到位后，立即组织人员对享受国家资助同学的个人信息再做一次核查，力求准确无误，及时将国家奖助学金发放到学生手中。</w:t>
      </w:r>
    </w:p>
    <w:p w:rsidR="001C06D1" w:rsidRDefault="001C06D1" w:rsidP="001C06D1">
      <w:pPr>
        <w:adjustRightInd w:val="0"/>
        <w:spacing w:line="560" w:lineRule="exact"/>
        <w:ind w:firstLineChars="200" w:firstLine="560"/>
        <w:jc w:val="left"/>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2017年上半年受助人数为30人，其中2016级15人，2015级15人，共计30人，每人发放了1000元，总受助金额3.0万元；2017年下半年受助人数为27人，其中2017级13人，2016级14人，每人发放了1000元，总受助金额2.7万元。</w:t>
      </w:r>
    </w:p>
    <w:p w:rsidR="001C06D1" w:rsidRDefault="001C06D1" w:rsidP="001C06D1">
      <w:pPr>
        <w:adjustRightInd w:val="0"/>
        <w:spacing w:line="560" w:lineRule="exact"/>
        <w:ind w:firstLineChars="200" w:firstLine="560"/>
        <w:jc w:val="left"/>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免学费情况，2017年根据国家政策，所有在籍中专部学生均实现了免除学费的目标。</w:t>
      </w:r>
    </w:p>
    <w:p w:rsidR="001C06D1" w:rsidRDefault="001C06D1" w:rsidP="001C06D1">
      <w:pPr>
        <w:adjustRightInd w:val="0"/>
        <w:spacing w:line="560" w:lineRule="exact"/>
        <w:ind w:firstLineChars="200" w:firstLine="560"/>
        <w:jc w:val="left"/>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其他资助情况，2017年秋季希望工程助学金春季受助1人,秋季</w:t>
      </w:r>
      <w:r>
        <w:rPr>
          <w:rFonts w:asciiTheme="minorEastAsia" w:eastAsiaTheme="minorEastAsia" w:hAnsiTheme="minorEastAsia" w:cs="Arial" w:hint="eastAsia"/>
          <w:color w:val="000000" w:themeColor="text1"/>
          <w:kern w:val="0"/>
          <w:sz w:val="28"/>
          <w:szCs w:val="28"/>
        </w:rPr>
        <w:lastRenderedPageBreak/>
        <w:t>受助2人,300元/人，共计900元；2017年南通市红十字希望之星博爱助学受助15人,500元/人，合计7500元。</w:t>
      </w:r>
    </w:p>
    <w:p w:rsidR="001C06D1" w:rsidRDefault="001C06D1" w:rsidP="001C06D1">
      <w:pPr>
        <w:adjustRightInd w:val="0"/>
        <w:spacing w:line="560" w:lineRule="exact"/>
        <w:ind w:firstLineChars="200" w:firstLine="560"/>
        <w:jc w:val="left"/>
        <w:rPr>
          <w:rFonts w:asciiTheme="minorEastAsia" w:eastAsiaTheme="minorEastAsia" w:hAnsiTheme="minorEastAsia" w:cs="Arial"/>
          <w:color w:val="000000" w:themeColor="text1"/>
          <w:kern w:val="0"/>
          <w:sz w:val="28"/>
          <w:szCs w:val="28"/>
        </w:rPr>
      </w:pPr>
      <w:r>
        <w:rPr>
          <w:rFonts w:asciiTheme="minorEastAsia" w:eastAsiaTheme="minorEastAsia" w:hAnsiTheme="minorEastAsia" w:cs="Arial" w:hint="eastAsia"/>
          <w:color w:val="000000" w:themeColor="text1"/>
          <w:kern w:val="0"/>
          <w:sz w:val="28"/>
          <w:szCs w:val="28"/>
        </w:rPr>
        <w:t>以上资助情况，均建立了规范的台帐，学生处建立了专门档案，将学生申请表、受理结果、资金发放等有关凭证和工作情况分年度建档备查，帐目清楚。</w:t>
      </w:r>
    </w:p>
    <w:p w:rsidR="001C06D1" w:rsidRDefault="001C06D1" w:rsidP="001C06D1">
      <w:pPr>
        <w:pStyle w:val="a4"/>
        <w:widowControl/>
        <w:spacing w:line="560" w:lineRule="atLeast"/>
        <w:jc w:val="both"/>
        <w:rPr>
          <w:rFonts w:asciiTheme="minorEastAsia" w:eastAsiaTheme="minorEastAsia" w:hAnsiTheme="minorEastAsia" w:cs="Arial"/>
          <w:b/>
          <w:color w:val="333333"/>
          <w:sz w:val="28"/>
          <w:szCs w:val="28"/>
        </w:rPr>
      </w:pPr>
      <w:r>
        <w:rPr>
          <w:noProof/>
        </w:rPr>
        <w:drawing>
          <wp:inline distT="0" distB="0" distL="114300" distR="114300">
            <wp:extent cx="2620010" cy="1577975"/>
            <wp:effectExtent l="0" t="0" r="8890"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stretch>
                      <a:fillRect/>
                    </a:stretch>
                  </pic:blipFill>
                  <pic:spPr>
                    <a:xfrm>
                      <a:off x="0" y="0"/>
                      <a:ext cx="2620010" cy="1577975"/>
                    </a:xfrm>
                    <a:prstGeom prst="rect">
                      <a:avLst/>
                    </a:prstGeom>
                    <a:noFill/>
                    <a:ln w="9525">
                      <a:noFill/>
                    </a:ln>
                  </pic:spPr>
                </pic:pic>
              </a:graphicData>
            </a:graphic>
          </wp:inline>
        </w:drawing>
      </w:r>
      <w:r>
        <w:rPr>
          <w:noProof/>
        </w:rPr>
        <w:drawing>
          <wp:inline distT="0" distB="0" distL="114300" distR="114300">
            <wp:extent cx="2602230" cy="1567180"/>
            <wp:effectExtent l="0" t="0" r="7620" b="1397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stretch>
                      <a:fillRect/>
                    </a:stretch>
                  </pic:blipFill>
                  <pic:spPr>
                    <a:xfrm>
                      <a:off x="0" y="0"/>
                      <a:ext cx="2602230" cy="1567180"/>
                    </a:xfrm>
                    <a:prstGeom prst="rect">
                      <a:avLst/>
                    </a:prstGeom>
                    <a:noFill/>
                    <a:ln w="9525">
                      <a:noFill/>
                    </a:ln>
                  </pic:spPr>
                </pic:pic>
              </a:graphicData>
            </a:graphic>
          </wp:inline>
        </w:drawing>
      </w:r>
    </w:p>
    <w:p w:rsidR="001C06D1" w:rsidRDefault="001C06D1" w:rsidP="001C06D1">
      <w:pPr>
        <w:pStyle w:val="a4"/>
        <w:widowControl/>
        <w:spacing w:line="560" w:lineRule="atLeast"/>
        <w:ind w:firstLineChars="200" w:firstLine="562"/>
        <w:jc w:val="both"/>
        <w:rPr>
          <w:rFonts w:asciiTheme="minorEastAsia" w:eastAsiaTheme="minorEastAsia" w:hAnsiTheme="minorEastAsia" w:cs="Arial"/>
          <w:b/>
          <w:color w:val="333333"/>
          <w:sz w:val="28"/>
          <w:szCs w:val="28"/>
        </w:rPr>
      </w:pPr>
      <w:bookmarkStart w:id="8" w:name="_Toc471109598"/>
      <w:bookmarkEnd w:id="7"/>
      <w:r>
        <w:rPr>
          <w:rFonts w:asciiTheme="minorEastAsia" w:eastAsiaTheme="minorEastAsia" w:hAnsiTheme="minorEastAsia" w:cs="Arial" w:hint="eastAsia"/>
          <w:b/>
          <w:color w:val="333333"/>
          <w:sz w:val="28"/>
          <w:szCs w:val="28"/>
        </w:rPr>
        <w:t>2.4 就业质量</w:t>
      </w:r>
    </w:p>
    <w:p w:rsidR="001C06D1" w:rsidRDefault="001C06D1" w:rsidP="001C06D1">
      <w:pPr>
        <w:pStyle w:val="a4"/>
        <w:widowControl/>
        <w:spacing w:line="560" w:lineRule="atLeast"/>
        <w:ind w:firstLineChars="200" w:firstLine="560"/>
        <w:jc w:val="both"/>
        <w:rPr>
          <w:rFonts w:asciiTheme="minorEastAsia" w:eastAsiaTheme="minorEastAsia" w:hAnsiTheme="minorEastAsia" w:cs="Arial"/>
          <w:color w:val="000000" w:themeColor="text1"/>
          <w:sz w:val="28"/>
          <w:szCs w:val="28"/>
        </w:rPr>
      </w:pPr>
      <w:r>
        <w:rPr>
          <w:rFonts w:asciiTheme="minorEastAsia" w:eastAsiaTheme="minorEastAsia" w:hAnsiTheme="minorEastAsia" w:cs="Arial" w:hint="eastAsia"/>
          <w:color w:val="000000" w:themeColor="text1"/>
          <w:sz w:val="28"/>
          <w:szCs w:val="28"/>
        </w:rPr>
        <w:t>由于体校办学的特殊性，我校只开设运动训练一个的专业。2017年度我校毕业生236人，就业率达到91.5%，对口就业率32.6%。直接就业23人，初次就业起薪4000元/月左右；其中非注册运动员154人，升入高一级学校113人，直接就业21人，20人未就业。注册运动员82人，其中输送省以上优秀运动队3人，直接就业2人，升入高等院校72人，其中本科录取人数30人、专科录取人数42，输送升学率达91.5%，比上一年下降了约2个百分点，继续位居全省的领先地位。中职对口高考本科录取人数位居全省运动学校前列。</w:t>
      </w:r>
    </w:p>
    <w:p w:rsidR="001C06D1" w:rsidRDefault="001C06D1" w:rsidP="001C06D1">
      <w:pPr>
        <w:pStyle w:val="a4"/>
        <w:widowControl/>
        <w:spacing w:line="560" w:lineRule="atLeast"/>
        <w:ind w:firstLineChars="200" w:firstLine="480"/>
        <w:jc w:val="both"/>
        <w:rPr>
          <w:rFonts w:asciiTheme="minorEastAsia" w:eastAsiaTheme="minorEastAsia" w:hAnsiTheme="minorEastAsia" w:cs="Arial"/>
          <w:color w:val="000000" w:themeColor="text1"/>
          <w:sz w:val="28"/>
          <w:szCs w:val="28"/>
        </w:rPr>
      </w:pPr>
      <w:r>
        <w:rPr>
          <w:noProof/>
        </w:rPr>
        <w:drawing>
          <wp:inline distT="0" distB="0" distL="114300" distR="114300">
            <wp:extent cx="4600575" cy="18764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stretch>
                      <a:fillRect/>
                    </a:stretch>
                  </pic:blipFill>
                  <pic:spPr>
                    <a:xfrm>
                      <a:off x="0" y="0"/>
                      <a:ext cx="4600575" cy="1876425"/>
                    </a:xfrm>
                    <a:prstGeom prst="rect">
                      <a:avLst/>
                    </a:prstGeom>
                    <a:noFill/>
                    <a:ln w="9525">
                      <a:noFill/>
                    </a:ln>
                  </pic:spPr>
                </pic:pic>
              </a:graphicData>
            </a:graphic>
          </wp:inline>
        </w:drawing>
      </w:r>
    </w:p>
    <w:p w:rsidR="001C06D1" w:rsidRPr="00E71801" w:rsidRDefault="001C06D1" w:rsidP="001C06D1">
      <w:pPr>
        <w:pStyle w:val="a4"/>
        <w:widowControl/>
        <w:spacing w:line="560" w:lineRule="atLeast"/>
        <w:ind w:firstLine="640"/>
        <w:jc w:val="both"/>
        <w:rPr>
          <w:rFonts w:asciiTheme="minorEastAsia" w:eastAsiaTheme="minorEastAsia" w:hAnsiTheme="minorEastAsia" w:cs="Arial"/>
          <w:b/>
          <w:color w:val="333333"/>
          <w:sz w:val="28"/>
          <w:szCs w:val="28"/>
        </w:rPr>
      </w:pPr>
      <w:r w:rsidRPr="00E71801">
        <w:rPr>
          <w:rFonts w:asciiTheme="minorEastAsia" w:eastAsiaTheme="minorEastAsia" w:hAnsiTheme="minorEastAsia" w:cs="Arial" w:hint="eastAsia"/>
          <w:b/>
          <w:color w:val="333333"/>
          <w:sz w:val="28"/>
          <w:szCs w:val="28"/>
        </w:rPr>
        <w:lastRenderedPageBreak/>
        <w:t>2.5 职业发展</w:t>
      </w:r>
      <w:bookmarkEnd w:id="8"/>
    </w:p>
    <w:p w:rsidR="001C06D1" w:rsidRDefault="001C06D1" w:rsidP="001C06D1">
      <w:pPr>
        <w:spacing w:line="560" w:lineRule="atLeast"/>
        <w:ind w:firstLineChars="200" w:firstLine="560"/>
        <w:rPr>
          <w:rFonts w:ascii="宋体" w:cs="宋体"/>
          <w:sz w:val="28"/>
          <w:szCs w:val="28"/>
          <w:shd w:val="clear" w:color="auto" w:fill="FFFFFF"/>
        </w:rPr>
      </w:pPr>
      <w:r>
        <w:rPr>
          <w:rFonts w:hint="eastAsia"/>
          <w:sz w:val="28"/>
          <w:szCs w:val="28"/>
        </w:rPr>
        <w:t>现代社会是一个知识爆炸的时代，一个人的学习能力决定着这个人能走多远。近年来，我校非常重视学生的学习能力的培养。根据现有生源质量和不同的成才渠道，采取因材施教，不断进行教学和课程设置的改革，着力提高学生的学习能力，帮助学生树立终身学习的理念。学校要求和鼓励学生积极参加职业技能鉴定，</w:t>
      </w:r>
      <w:r>
        <w:rPr>
          <w:sz w:val="28"/>
          <w:szCs w:val="28"/>
        </w:rPr>
        <w:t>2017</w:t>
      </w:r>
      <w:r>
        <w:rPr>
          <w:rFonts w:hint="eastAsia"/>
          <w:sz w:val="28"/>
          <w:szCs w:val="28"/>
        </w:rPr>
        <w:t>届毕业生</w:t>
      </w:r>
      <w:r>
        <w:rPr>
          <w:sz w:val="28"/>
          <w:szCs w:val="28"/>
        </w:rPr>
        <w:t>100%</w:t>
      </w:r>
      <w:r>
        <w:rPr>
          <w:rFonts w:hint="eastAsia"/>
          <w:sz w:val="28"/>
          <w:szCs w:val="28"/>
        </w:rPr>
        <w:t>参加了技能鉴定，均获得相应等级的社会体育指导员证书，其中有</w:t>
      </w:r>
      <w:r>
        <w:rPr>
          <w:sz w:val="28"/>
          <w:szCs w:val="28"/>
        </w:rPr>
        <w:t>72</w:t>
      </w:r>
      <w:r>
        <w:rPr>
          <w:rFonts w:hint="eastAsia"/>
          <w:sz w:val="28"/>
          <w:szCs w:val="28"/>
        </w:rPr>
        <w:t>人获得二级（含）以上等级运动员证书。</w:t>
      </w:r>
      <w:r>
        <w:rPr>
          <w:rFonts w:ascii="宋体" w:hAnsi="宋体" w:cs="宋体"/>
          <w:sz w:val="28"/>
          <w:szCs w:val="28"/>
          <w:shd w:val="clear" w:color="auto" w:fill="FFFFFF"/>
        </w:rPr>
        <w:t>2017</w:t>
      </w:r>
      <w:r>
        <w:rPr>
          <w:rFonts w:ascii="宋体" w:hAnsi="宋体" w:cs="宋体" w:hint="eastAsia"/>
          <w:sz w:val="28"/>
          <w:szCs w:val="28"/>
          <w:shd w:val="clear" w:color="auto" w:fill="FFFFFF"/>
        </w:rPr>
        <w:t>年我校输送和培养的运动员进入专业队，受到训练单位的一致好评，我校考入高等院校的学生也受到高校的认可，多名学生在高校担任学生干部，学生的个性得到发展创造力得到开发。</w:t>
      </w:r>
    </w:p>
    <w:p w:rsidR="001C06D1" w:rsidRPr="00440C89" w:rsidRDefault="001C06D1" w:rsidP="001C06D1">
      <w:pPr>
        <w:pStyle w:val="a4"/>
        <w:widowControl/>
        <w:adjustRightInd w:val="0"/>
        <w:spacing w:line="560" w:lineRule="atLeast"/>
        <w:ind w:firstLineChars="200" w:firstLine="560"/>
        <w:jc w:val="both"/>
        <w:rPr>
          <w:rFonts w:asciiTheme="minorEastAsia" w:eastAsiaTheme="minorEastAsia" w:hAnsiTheme="minorEastAsia" w:cs="Arial"/>
          <w:sz w:val="28"/>
          <w:szCs w:val="28"/>
        </w:rPr>
      </w:pPr>
      <w:r w:rsidRPr="00440C89">
        <w:rPr>
          <w:rFonts w:asciiTheme="minorEastAsia" w:eastAsiaTheme="minorEastAsia" w:hAnsiTheme="minorEastAsia" w:cs="Arial" w:hint="eastAsia"/>
          <w:sz w:val="28"/>
          <w:szCs w:val="28"/>
        </w:rPr>
        <w:t>学校先后下发调查问卷150多份，就毕业生毕业后的高校学习和专业队的训练情况进行调研，结果显示，满意度达到100%。我校学生的岗位适应能力、岗位迁移能力、创新创业能力均得到了相关单位的好评。</w:t>
      </w:r>
    </w:p>
    <w:p w:rsidR="001C06D1" w:rsidRDefault="001C06D1" w:rsidP="001C06D1">
      <w:pPr>
        <w:pStyle w:val="a3"/>
        <w:spacing w:before="0" w:after="0" w:line="560" w:lineRule="atLeast"/>
        <w:ind w:firstLineChars="200" w:firstLine="562"/>
        <w:jc w:val="left"/>
        <w:rPr>
          <w:rFonts w:asciiTheme="minorEastAsia" w:eastAsiaTheme="minorEastAsia" w:hAnsiTheme="minorEastAsia"/>
          <w:sz w:val="28"/>
          <w:szCs w:val="28"/>
        </w:rPr>
      </w:pPr>
      <w:bookmarkStart w:id="9" w:name="_Toc471109599"/>
      <w:r w:rsidRPr="00E71801">
        <w:rPr>
          <w:rFonts w:asciiTheme="minorEastAsia" w:eastAsiaTheme="minorEastAsia" w:hAnsiTheme="minorEastAsia" w:hint="eastAsia"/>
          <w:sz w:val="28"/>
          <w:szCs w:val="28"/>
        </w:rPr>
        <w:t>3.质量保障措施</w:t>
      </w:r>
      <w:bookmarkEnd w:id="9"/>
    </w:p>
    <w:p w:rsidR="001C06D1" w:rsidRDefault="001C06D1" w:rsidP="001C06D1">
      <w:pPr>
        <w:spacing w:line="560" w:lineRule="atLeast"/>
        <w:ind w:firstLineChars="200" w:firstLine="562"/>
        <w:rPr>
          <w:sz w:val="28"/>
          <w:szCs w:val="28"/>
        </w:rPr>
      </w:pPr>
      <w:r>
        <w:rPr>
          <w:b/>
          <w:bCs/>
          <w:sz w:val="28"/>
          <w:szCs w:val="28"/>
        </w:rPr>
        <w:t>3.1</w:t>
      </w:r>
      <w:r>
        <w:rPr>
          <w:rFonts w:hint="eastAsia"/>
          <w:b/>
          <w:bCs/>
          <w:sz w:val="28"/>
          <w:szCs w:val="28"/>
        </w:rPr>
        <w:t xml:space="preserve"> </w:t>
      </w:r>
      <w:r>
        <w:rPr>
          <w:rFonts w:hint="eastAsia"/>
          <w:b/>
          <w:bCs/>
          <w:sz w:val="28"/>
          <w:szCs w:val="28"/>
        </w:rPr>
        <w:t>专业动态调整</w:t>
      </w:r>
    </w:p>
    <w:p w:rsidR="001C06D1" w:rsidRPr="00D41E01" w:rsidRDefault="001C06D1" w:rsidP="001C06D1">
      <w:pPr>
        <w:widowControl/>
        <w:spacing w:line="560" w:lineRule="atLeast"/>
        <w:ind w:firstLineChars="200" w:firstLine="560"/>
        <w:jc w:val="left"/>
        <w:rPr>
          <w:sz w:val="28"/>
          <w:szCs w:val="28"/>
        </w:rPr>
      </w:pPr>
      <w:r>
        <w:rPr>
          <w:rFonts w:hint="eastAsia"/>
          <w:sz w:val="28"/>
          <w:szCs w:val="28"/>
        </w:rPr>
        <w:t>南通市体育运动学校是一所全日制中等体育专业学校，开设运动训练专业，下设田径、篮球、排球、足球、击剑、举重、摔跤、柔道、自行车、射击、射箭、散手、武术套路等十四个项目。</w:t>
      </w:r>
      <w:r w:rsidRPr="00D41E01">
        <w:rPr>
          <w:sz w:val="28"/>
          <w:szCs w:val="28"/>
        </w:rPr>
        <w:t>主要为省队、国家队和其它各专业队培养</w:t>
      </w:r>
      <w:r w:rsidRPr="00D41E01">
        <w:rPr>
          <w:rFonts w:hint="eastAsia"/>
          <w:sz w:val="28"/>
          <w:szCs w:val="28"/>
        </w:rPr>
        <w:t>德、智、体、美全面发展的</w:t>
      </w:r>
      <w:r w:rsidRPr="00D41E01">
        <w:rPr>
          <w:sz w:val="28"/>
          <w:szCs w:val="28"/>
        </w:rPr>
        <w:t>高水平体育后备人才，同时也为</w:t>
      </w:r>
      <w:r w:rsidRPr="00D41E01">
        <w:rPr>
          <w:rFonts w:hint="eastAsia"/>
          <w:sz w:val="28"/>
          <w:szCs w:val="28"/>
        </w:rPr>
        <w:t>社会、</w:t>
      </w:r>
      <w:r w:rsidRPr="00D41E01">
        <w:rPr>
          <w:sz w:val="28"/>
          <w:szCs w:val="28"/>
        </w:rPr>
        <w:t>各类高校</w:t>
      </w:r>
      <w:r w:rsidRPr="00D41E01">
        <w:rPr>
          <w:rFonts w:hint="eastAsia"/>
          <w:sz w:val="28"/>
          <w:szCs w:val="28"/>
        </w:rPr>
        <w:t>培养和输送，健身教练、基层体育</w:t>
      </w:r>
      <w:r w:rsidRPr="00D41E01">
        <w:rPr>
          <w:rFonts w:hint="eastAsia"/>
          <w:sz w:val="28"/>
          <w:szCs w:val="28"/>
        </w:rPr>
        <w:lastRenderedPageBreak/>
        <w:t>业务骨干和高校高水平运动队所需要的优秀体育专业人才。学校积极联系各健身俱乐部，击剑、篮球等单项俱乐部，为学生实训、各类职业资格证书的考证创设便利条件。能根据体校学生升学渠道内涵的变化，及时调整实施性教学计划，以适应当前升学政策的要求。</w:t>
      </w:r>
    </w:p>
    <w:p w:rsidR="001C06D1" w:rsidRDefault="001C06D1" w:rsidP="001C06D1">
      <w:pPr>
        <w:spacing w:line="560" w:lineRule="atLeast"/>
        <w:ind w:firstLineChars="200" w:firstLine="562"/>
        <w:rPr>
          <w:b/>
          <w:bCs/>
          <w:sz w:val="28"/>
          <w:szCs w:val="28"/>
        </w:rPr>
      </w:pPr>
      <w:r>
        <w:rPr>
          <w:b/>
          <w:bCs/>
          <w:sz w:val="28"/>
          <w:szCs w:val="28"/>
        </w:rPr>
        <w:t>3.2</w:t>
      </w:r>
      <w:r>
        <w:rPr>
          <w:rFonts w:hint="eastAsia"/>
          <w:b/>
          <w:bCs/>
          <w:sz w:val="28"/>
          <w:szCs w:val="28"/>
        </w:rPr>
        <w:t xml:space="preserve"> </w:t>
      </w:r>
      <w:r>
        <w:rPr>
          <w:rFonts w:hint="eastAsia"/>
          <w:b/>
          <w:bCs/>
          <w:sz w:val="28"/>
          <w:szCs w:val="28"/>
        </w:rPr>
        <w:t>教育教学改革</w:t>
      </w:r>
    </w:p>
    <w:p w:rsidR="001C06D1" w:rsidRPr="0025646D" w:rsidRDefault="001C06D1" w:rsidP="001C06D1">
      <w:pPr>
        <w:pStyle w:val="a3"/>
        <w:spacing w:before="0" w:after="0" w:line="560" w:lineRule="atLeast"/>
        <w:ind w:firstLineChars="200" w:firstLine="560"/>
        <w:jc w:val="left"/>
        <w:rPr>
          <w:rFonts w:asciiTheme="minorEastAsia" w:eastAsiaTheme="minorEastAsia" w:hAnsiTheme="minorEastAsia" w:cs="Arial"/>
          <w:b w:val="0"/>
          <w:bCs w:val="0"/>
          <w:kern w:val="0"/>
          <w:sz w:val="28"/>
          <w:szCs w:val="28"/>
        </w:rPr>
      </w:pPr>
      <w:r w:rsidRPr="0025646D">
        <w:rPr>
          <w:rFonts w:asciiTheme="minorEastAsia" w:eastAsiaTheme="minorEastAsia" w:hAnsiTheme="minorEastAsia" w:cs="Arial" w:hint="eastAsia"/>
          <w:b w:val="0"/>
          <w:bCs w:val="0"/>
          <w:kern w:val="0"/>
          <w:sz w:val="28"/>
          <w:szCs w:val="28"/>
        </w:rPr>
        <w:t>学校坚持以输送为核心，升学（能力）为导向，专业为主线、项目为主体的模块化专业课程体系建设，做到实践性课程与文化、理论课程统筹安排、协调衔接，实现了文化教学和竞赛训练的有机融合。</w:t>
      </w:r>
    </w:p>
    <w:p w:rsidR="001C06D1" w:rsidRDefault="001C06D1" w:rsidP="001C06D1">
      <w:pPr>
        <w:spacing w:line="560" w:lineRule="atLeast"/>
        <w:ind w:firstLineChars="200" w:firstLine="560"/>
        <w:rPr>
          <w:rFonts w:ascii="宋体" w:cs="宋体"/>
          <w:sz w:val="28"/>
          <w:szCs w:val="28"/>
          <w:shd w:val="clear" w:color="auto" w:fill="FFFFFF"/>
        </w:rPr>
      </w:pPr>
      <w:r w:rsidRPr="0025646D">
        <w:rPr>
          <w:rFonts w:ascii="宋体" w:hAnsi="宋体" w:cs="宋体"/>
          <w:sz w:val="28"/>
          <w:szCs w:val="28"/>
        </w:rPr>
        <w:t>2017</w:t>
      </w:r>
      <w:r w:rsidRPr="0025646D">
        <w:rPr>
          <w:rFonts w:ascii="宋体" w:hAnsi="宋体" w:cs="宋体" w:hint="eastAsia"/>
          <w:sz w:val="28"/>
          <w:szCs w:val="28"/>
        </w:rPr>
        <w:t>年，</w:t>
      </w:r>
      <w:r w:rsidRPr="0025646D">
        <w:rPr>
          <w:rFonts w:ascii="宋体" w:hAnsi="宋体" w:cs="宋体" w:hint="eastAsia"/>
          <w:sz w:val="28"/>
          <w:szCs w:val="28"/>
          <w:shd w:val="clear" w:color="auto" w:fill="FFFFFF"/>
        </w:rPr>
        <w:t>面对就业形势和对口单招考试形势的变化，学校按照切实加强升学指导、全面接轨高校招生、全力拓展升学渠道的精神，</w:t>
      </w:r>
      <w:r>
        <w:rPr>
          <w:rFonts w:ascii="宋体" w:hAnsi="宋体" w:cs="宋体" w:hint="eastAsia"/>
          <w:sz w:val="28"/>
          <w:szCs w:val="28"/>
        </w:rPr>
        <w:t>对标《中等职业学校专业教学标准（试行）》，</w:t>
      </w:r>
      <w:r>
        <w:rPr>
          <w:rFonts w:ascii="宋体" w:hAnsi="宋体" w:cs="宋体" w:hint="eastAsia"/>
          <w:sz w:val="28"/>
          <w:szCs w:val="28"/>
          <w:shd w:val="clear" w:color="auto" w:fill="FFFFFF"/>
        </w:rPr>
        <w:t>重新修订和完善了南通市体育运动学校教学实施方案和人才培养方案，调整了课程设置，充实了专业课程内容，新增了职业规划类课程和室外体育课。</w:t>
      </w:r>
    </w:p>
    <w:p w:rsidR="001C06D1" w:rsidRDefault="001C06D1" w:rsidP="001C06D1">
      <w:pPr>
        <w:spacing w:line="560" w:lineRule="atLeast"/>
        <w:ind w:firstLineChars="200" w:firstLine="560"/>
        <w:rPr>
          <w:rFonts w:ascii="宋体" w:cs="宋体"/>
          <w:sz w:val="28"/>
          <w:szCs w:val="28"/>
          <w:shd w:val="clear" w:color="auto" w:fill="FFFFFF"/>
        </w:rPr>
      </w:pPr>
      <w:r>
        <w:rPr>
          <w:rFonts w:ascii="宋体" w:hAnsi="宋体" w:cs="宋体" w:hint="eastAsia"/>
          <w:sz w:val="28"/>
          <w:szCs w:val="28"/>
          <w:shd w:val="clear" w:color="auto" w:fill="FFFFFF"/>
        </w:rPr>
        <w:t>2017年，在全省中职对口高考（体育类）整体形势发生重大变化的情况下，我校中职对口高考本科录取人数和本专科录取率，仍保持位于全省运动学校先进行列。</w:t>
      </w:r>
    </w:p>
    <w:p w:rsidR="001C06D1" w:rsidRPr="002A5468" w:rsidRDefault="001C06D1" w:rsidP="002A5468">
      <w:pPr>
        <w:spacing w:line="560" w:lineRule="atLeast"/>
        <w:ind w:firstLineChars="200" w:firstLine="562"/>
        <w:rPr>
          <w:rFonts w:asciiTheme="minorEastAsia" w:eastAsiaTheme="minorEastAsia" w:hAnsiTheme="minorEastAsia"/>
          <w:b/>
          <w:sz w:val="28"/>
          <w:szCs w:val="28"/>
        </w:rPr>
      </w:pPr>
      <w:r w:rsidRPr="002A5468">
        <w:rPr>
          <w:rFonts w:asciiTheme="minorEastAsia" w:eastAsiaTheme="minorEastAsia" w:hAnsiTheme="minorEastAsia"/>
          <w:b/>
          <w:sz w:val="28"/>
          <w:szCs w:val="28"/>
        </w:rPr>
        <w:t xml:space="preserve">3.3 </w:t>
      </w:r>
      <w:r w:rsidRPr="002A5468">
        <w:rPr>
          <w:rFonts w:asciiTheme="minorEastAsia" w:eastAsiaTheme="minorEastAsia" w:hAnsiTheme="minorEastAsia" w:hint="eastAsia"/>
          <w:b/>
          <w:sz w:val="28"/>
          <w:szCs w:val="28"/>
        </w:rPr>
        <w:t>教师培养培训</w:t>
      </w:r>
    </w:p>
    <w:p w:rsidR="001C06D1" w:rsidRPr="008003D2" w:rsidRDefault="001C06D1" w:rsidP="001C06D1">
      <w:pPr>
        <w:spacing w:line="560" w:lineRule="atLeast"/>
        <w:ind w:firstLineChars="205" w:firstLine="659"/>
        <w:rPr>
          <w:sz w:val="28"/>
          <w:szCs w:val="28"/>
        </w:rPr>
      </w:pPr>
      <w:r>
        <w:rPr>
          <w:b/>
          <w:sz w:val="32"/>
          <w:szCs w:val="32"/>
        </w:rPr>
        <w:t>3.3</w:t>
      </w:r>
      <w:r>
        <w:rPr>
          <w:rFonts w:hint="eastAsia"/>
          <w:b/>
          <w:sz w:val="32"/>
          <w:szCs w:val="32"/>
        </w:rPr>
        <w:t xml:space="preserve">.1 </w:t>
      </w:r>
      <w:r w:rsidRPr="0009377C">
        <w:rPr>
          <w:rFonts w:hint="eastAsia"/>
          <w:b/>
          <w:sz w:val="28"/>
          <w:szCs w:val="28"/>
        </w:rPr>
        <w:t>科学统筹制定教师培训计划。</w:t>
      </w:r>
      <w:r w:rsidRPr="008003D2">
        <w:rPr>
          <w:sz w:val="28"/>
          <w:szCs w:val="28"/>
        </w:rPr>
        <w:t>2</w:t>
      </w:r>
      <w:r w:rsidRPr="008003D2">
        <w:rPr>
          <w:rFonts w:hint="eastAsia"/>
          <w:sz w:val="28"/>
          <w:szCs w:val="28"/>
        </w:rPr>
        <w:t>月中旬，根据南通市教师发展学院要求，学校校长室组织教务处、训练处、学生处联合商讨拟定</w:t>
      </w:r>
      <w:r>
        <w:rPr>
          <w:rFonts w:hint="eastAsia"/>
          <w:sz w:val="28"/>
          <w:szCs w:val="28"/>
        </w:rPr>
        <w:t>了</w:t>
      </w:r>
      <w:r w:rsidRPr="008003D2">
        <w:rPr>
          <w:sz w:val="28"/>
          <w:szCs w:val="28"/>
        </w:rPr>
        <w:t>2017</w:t>
      </w:r>
      <w:r>
        <w:rPr>
          <w:rFonts w:hint="eastAsia"/>
          <w:sz w:val="28"/>
          <w:szCs w:val="28"/>
        </w:rPr>
        <w:t>年学校</w:t>
      </w:r>
      <w:r w:rsidRPr="008003D2">
        <w:rPr>
          <w:rFonts w:hint="eastAsia"/>
          <w:sz w:val="28"/>
          <w:szCs w:val="28"/>
        </w:rPr>
        <w:t>教师校本培训计划，</w:t>
      </w:r>
      <w:r>
        <w:rPr>
          <w:rFonts w:hint="eastAsia"/>
          <w:sz w:val="28"/>
          <w:szCs w:val="28"/>
        </w:rPr>
        <w:t>并</w:t>
      </w:r>
      <w:r w:rsidRPr="008003D2">
        <w:rPr>
          <w:rFonts w:hint="eastAsia"/>
          <w:sz w:val="28"/>
          <w:szCs w:val="28"/>
        </w:rPr>
        <w:t>上报南通市教师发展学院。本年度教师培训内容主要包括：职业道德、专业素质、信息技术等。</w:t>
      </w:r>
    </w:p>
    <w:p w:rsidR="001C06D1" w:rsidRPr="00F12B88" w:rsidRDefault="001C06D1" w:rsidP="001C06D1">
      <w:pPr>
        <w:spacing w:line="560" w:lineRule="atLeast"/>
        <w:ind w:firstLineChars="200" w:firstLine="643"/>
        <w:rPr>
          <w:sz w:val="28"/>
          <w:szCs w:val="28"/>
        </w:rPr>
      </w:pPr>
      <w:r w:rsidRPr="0009377C">
        <w:rPr>
          <w:b/>
          <w:sz w:val="32"/>
          <w:szCs w:val="32"/>
        </w:rPr>
        <w:t>3.3</w:t>
      </w:r>
      <w:r>
        <w:rPr>
          <w:rFonts w:hint="eastAsia"/>
          <w:b/>
          <w:sz w:val="32"/>
          <w:szCs w:val="32"/>
        </w:rPr>
        <w:t>.</w:t>
      </w:r>
      <w:r w:rsidRPr="0009377C">
        <w:rPr>
          <w:rFonts w:hint="eastAsia"/>
          <w:b/>
          <w:sz w:val="32"/>
          <w:szCs w:val="32"/>
        </w:rPr>
        <w:t>2</w:t>
      </w:r>
      <w:r>
        <w:rPr>
          <w:rFonts w:hint="eastAsia"/>
          <w:b/>
          <w:sz w:val="32"/>
          <w:szCs w:val="32"/>
        </w:rPr>
        <w:t xml:space="preserve"> </w:t>
      </w:r>
      <w:r w:rsidRPr="0009377C">
        <w:rPr>
          <w:rFonts w:ascii="宋体" w:hAnsi="宋体" w:cs="宋体" w:hint="eastAsia"/>
          <w:b/>
          <w:kern w:val="0"/>
          <w:sz w:val="28"/>
          <w:szCs w:val="28"/>
        </w:rPr>
        <w:t>积极稳步推进教学研究活动。</w:t>
      </w:r>
      <w:r w:rsidRPr="00450378">
        <w:rPr>
          <w:rFonts w:asciiTheme="minorEastAsia" w:eastAsiaTheme="minorEastAsia" w:hAnsiTheme="minorEastAsia" w:hint="eastAsia"/>
          <w:noProof/>
          <w:sz w:val="28"/>
          <w:szCs w:val="28"/>
        </w:rPr>
        <w:t>2017年，我们坚持以学校</w:t>
      </w:r>
      <w:r w:rsidRPr="00450378">
        <w:rPr>
          <w:rFonts w:asciiTheme="minorEastAsia" w:eastAsiaTheme="minorEastAsia" w:hAnsiTheme="minorEastAsia" w:hint="eastAsia"/>
          <w:noProof/>
          <w:sz w:val="28"/>
          <w:szCs w:val="28"/>
        </w:rPr>
        <w:lastRenderedPageBreak/>
        <w:t>和教师的实际需求为出发点，通过多种途径，运用多种形式开展了教师培训工作，有针对性地解决了教师在教育教学实践中出现的问题，助推了教师业务能力的提升。开展了“推门听课”，通过听课人员都与授课老师面对面的交流，既捕捉了教师的闪光点，也对存在的问题共同探讨，寻求解决的方法，加强各学科教师间的交流，促进校本研究活动的有效开展。</w:t>
      </w:r>
    </w:p>
    <w:p w:rsidR="001C06D1" w:rsidRDefault="001C06D1" w:rsidP="001C06D1">
      <w:pPr>
        <w:spacing w:line="560" w:lineRule="atLeast"/>
        <w:ind w:firstLineChars="205" w:firstLine="659"/>
        <w:rPr>
          <w:sz w:val="28"/>
          <w:szCs w:val="28"/>
        </w:rPr>
      </w:pPr>
      <w:r w:rsidRPr="0009377C">
        <w:rPr>
          <w:b/>
          <w:sz w:val="32"/>
          <w:szCs w:val="32"/>
        </w:rPr>
        <w:t>3.3</w:t>
      </w:r>
      <w:r>
        <w:rPr>
          <w:rFonts w:hint="eastAsia"/>
          <w:b/>
          <w:sz w:val="32"/>
          <w:szCs w:val="32"/>
        </w:rPr>
        <w:t>.</w:t>
      </w:r>
      <w:r w:rsidRPr="0009377C">
        <w:rPr>
          <w:rFonts w:hint="eastAsia"/>
          <w:b/>
          <w:sz w:val="32"/>
          <w:szCs w:val="32"/>
        </w:rPr>
        <w:t>3</w:t>
      </w:r>
      <w:r>
        <w:rPr>
          <w:rFonts w:hint="eastAsia"/>
          <w:b/>
          <w:sz w:val="32"/>
          <w:szCs w:val="32"/>
        </w:rPr>
        <w:t xml:space="preserve"> </w:t>
      </w:r>
      <w:r w:rsidRPr="0009377C">
        <w:rPr>
          <w:rFonts w:hint="eastAsia"/>
          <w:b/>
          <w:sz w:val="28"/>
          <w:szCs w:val="28"/>
        </w:rPr>
        <w:t>扎实组织教师业务培训工作。</w:t>
      </w:r>
      <w:r w:rsidRPr="00450378">
        <w:rPr>
          <w:rFonts w:asciiTheme="minorEastAsia" w:eastAsiaTheme="minorEastAsia" w:hAnsiTheme="minorEastAsia" w:hint="eastAsia"/>
          <w:noProof/>
          <w:sz w:val="28"/>
          <w:szCs w:val="28"/>
        </w:rPr>
        <w:t>全力</w:t>
      </w:r>
      <w:r w:rsidRPr="00450378">
        <w:rPr>
          <w:rFonts w:asciiTheme="minorEastAsia" w:eastAsiaTheme="minorEastAsia" w:hAnsiTheme="minorEastAsia"/>
          <w:noProof/>
          <w:sz w:val="28"/>
          <w:szCs w:val="28"/>
        </w:rPr>
        <w:t>抓</w:t>
      </w:r>
      <w:r w:rsidRPr="00450378">
        <w:rPr>
          <w:rFonts w:asciiTheme="minorEastAsia" w:eastAsiaTheme="minorEastAsia" w:hAnsiTheme="minorEastAsia" w:hint="eastAsia"/>
          <w:noProof/>
          <w:sz w:val="28"/>
          <w:szCs w:val="28"/>
        </w:rPr>
        <w:t>好教师业务</w:t>
      </w:r>
      <w:r w:rsidRPr="00450378">
        <w:rPr>
          <w:rFonts w:asciiTheme="minorEastAsia" w:eastAsiaTheme="minorEastAsia" w:hAnsiTheme="minorEastAsia"/>
          <w:noProof/>
          <w:sz w:val="28"/>
          <w:szCs w:val="28"/>
        </w:rPr>
        <w:t>培训</w:t>
      </w:r>
      <w:r w:rsidRPr="00450378">
        <w:rPr>
          <w:rFonts w:asciiTheme="minorEastAsia" w:eastAsiaTheme="minorEastAsia" w:hAnsiTheme="minorEastAsia" w:hint="eastAsia"/>
          <w:noProof/>
          <w:sz w:val="28"/>
          <w:szCs w:val="28"/>
        </w:rPr>
        <w:t>和继续教育工作，组织全体教师参加了江苏省中小学全员暑期网络培训和江苏省中小学教师信息</w:t>
      </w:r>
      <w:r>
        <w:rPr>
          <w:rFonts w:asciiTheme="minorEastAsia" w:eastAsiaTheme="minorEastAsia" w:hAnsiTheme="minorEastAsia" w:hint="eastAsia"/>
          <w:noProof/>
          <w:sz w:val="28"/>
          <w:szCs w:val="28"/>
        </w:rPr>
        <w:t>技术应用能力提升工程的培训，培训工作的有序开展，完善了教师的能力</w:t>
      </w:r>
      <w:r w:rsidRPr="00450378">
        <w:rPr>
          <w:rFonts w:asciiTheme="minorEastAsia" w:eastAsiaTheme="minorEastAsia" w:hAnsiTheme="minorEastAsia" w:hint="eastAsia"/>
          <w:noProof/>
          <w:sz w:val="28"/>
          <w:szCs w:val="28"/>
        </w:rPr>
        <w:t>结构，提高了教师的业务水平。</w:t>
      </w:r>
    </w:p>
    <w:p w:rsidR="001C06D1" w:rsidRPr="002B1108" w:rsidRDefault="001C06D1" w:rsidP="001C06D1">
      <w:pPr>
        <w:spacing w:line="560" w:lineRule="atLeast"/>
        <w:ind w:firstLineChars="205" w:firstLine="659"/>
        <w:rPr>
          <w:sz w:val="28"/>
          <w:szCs w:val="28"/>
        </w:rPr>
      </w:pPr>
      <w:r w:rsidRPr="0009377C">
        <w:rPr>
          <w:b/>
          <w:sz w:val="32"/>
          <w:szCs w:val="32"/>
        </w:rPr>
        <w:t>3.3</w:t>
      </w:r>
      <w:r>
        <w:rPr>
          <w:rFonts w:hint="eastAsia"/>
          <w:b/>
          <w:sz w:val="32"/>
          <w:szCs w:val="32"/>
        </w:rPr>
        <w:t>.</w:t>
      </w:r>
      <w:r w:rsidRPr="0009377C">
        <w:rPr>
          <w:rFonts w:hint="eastAsia"/>
          <w:b/>
          <w:sz w:val="32"/>
          <w:szCs w:val="32"/>
        </w:rPr>
        <w:t>4</w:t>
      </w:r>
      <w:r>
        <w:rPr>
          <w:rFonts w:hint="eastAsia"/>
          <w:b/>
          <w:sz w:val="32"/>
          <w:szCs w:val="32"/>
        </w:rPr>
        <w:t xml:space="preserve"> </w:t>
      </w:r>
      <w:r w:rsidRPr="0009377C">
        <w:rPr>
          <w:rFonts w:hint="eastAsia"/>
          <w:b/>
          <w:sz w:val="28"/>
          <w:szCs w:val="28"/>
        </w:rPr>
        <w:t>利用年会平台展示教师风采。</w:t>
      </w:r>
      <w:r>
        <w:rPr>
          <w:sz w:val="28"/>
          <w:szCs w:val="28"/>
        </w:rPr>
        <w:t>2017</w:t>
      </w:r>
      <w:r>
        <w:rPr>
          <w:rFonts w:hint="eastAsia"/>
          <w:sz w:val="28"/>
          <w:szCs w:val="28"/>
        </w:rPr>
        <w:t>年南通市教育学会体校教育委员会第五届第四次年会在如皋市少年体校召开。论文评比中，我校朱沛峰老师撰写的论文获一等奖，席文君老师获二等奖。研究课评比中，我校推荐的王丽丽、杨笑乙、李爱平老师在对应学科同题异构展示环节表现出色，获得南通市教研员和同行的高度评价。</w:t>
      </w:r>
    </w:p>
    <w:p w:rsidR="001C06D1" w:rsidRPr="00450378" w:rsidRDefault="001C06D1" w:rsidP="001C06D1">
      <w:pPr>
        <w:pStyle w:val="a3"/>
        <w:spacing w:before="0" w:after="0" w:line="560" w:lineRule="atLeast"/>
        <w:ind w:firstLineChars="200" w:firstLine="562"/>
        <w:jc w:val="left"/>
        <w:rPr>
          <w:rFonts w:asciiTheme="minorEastAsia" w:eastAsiaTheme="minorEastAsia" w:hAnsiTheme="minorEastAsia"/>
          <w:sz w:val="28"/>
          <w:szCs w:val="28"/>
        </w:rPr>
      </w:pPr>
      <w:bookmarkStart w:id="10" w:name="_Toc471109603"/>
      <w:r w:rsidRPr="00450378">
        <w:rPr>
          <w:rFonts w:asciiTheme="minorEastAsia" w:eastAsiaTheme="minorEastAsia" w:hAnsiTheme="minorEastAsia" w:hint="eastAsia"/>
          <w:sz w:val="28"/>
          <w:szCs w:val="28"/>
        </w:rPr>
        <w:t>3.4 规范管理情况</w:t>
      </w:r>
      <w:bookmarkEnd w:id="10"/>
    </w:p>
    <w:p w:rsidR="001C06D1" w:rsidRPr="00B05922" w:rsidRDefault="001C06D1" w:rsidP="001C06D1">
      <w:pPr>
        <w:spacing w:line="560" w:lineRule="atLeast"/>
        <w:ind w:firstLineChars="200" w:firstLine="562"/>
        <w:rPr>
          <w:rFonts w:asciiTheme="minorEastAsia" w:eastAsiaTheme="minorEastAsia" w:hAnsiTheme="minorEastAsia" w:cs="仿宋_GB2312"/>
          <w:color w:val="000000"/>
          <w:sz w:val="28"/>
          <w:szCs w:val="28"/>
        </w:rPr>
      </w:pPr>
      <w:r w:rsidRPr="00450378">
        <w:rPr>
          <w:rFonts w:asciiTheme="minorEastAsia" w:eastAsiaTheme="minorEastAsia" w:hAnsiTheme="minorEastAsia" w:hint="eastAsia"/>
          <w:b/>
          <w:sz w:val="28"/>
          <w:szCs w:val="28"/>
        </w:rPr>
        <w:t>3.4.1.1文化教学管理。一是教学规范化工作得到进一步落实。</w:t>
      </w:r>
      <w:r w:rsidRPr="00450378">
        <w:rPr>
          <w:rFonts w:asciiTheme="minorEastAsia" w:eastAsiaTheme="minorEastAsia" w:hAnsiTheme="minorEastAsia" w:hint="eastAsia"/>
          <w:sz w:val="28"/>
          <w:szCs w:val="28"/>
        </w:rPr>
        <w:t>本学年度，学校教学工作继续以制度执行为抓手，以目标量化考核为主线，持之以恒规范教学过程的管理，学校整体教学质量得到了巩固。一年来年，我们加强了师德教育力度，进一步明确了教师的工作要求和工作任务，采取学生评、教师评、行政评三结合的方式对教师的教育教学工作评价予以量化，并将量化考核结果作为教师年终考核的重</w:t>
      </w:r>
      <w:r w:rsidRPr="00450378">
        <w:rPr>
          <w:rFonts w:asciiTheme="minorEastAsia" w:eastAsiaTheme="minorEastAsia" w:hAnsiTheme="minorEastAsia" w:hint="eastAsia"/>
          <w:sz w:val="28"/>
          <w:szCs w:val="28"/>
        </w:rPr>
        <w:lastRenderedPageBreak/>
        <w:t>要指标，教师工作的主动性、积极性得到了提升发挥，工作的责任意识和危机意识得到了增强。</w:t>
      </w:r>
      <w:r w:rsidRPr="00450378">
        <w:rPr>
          <w:rFonts w:asciiTheme="minorEastAsia" w:eastAsiaTheme="minorEastAsia" w:hAnsiTheme="minorEastAsia" w:hint="eastAsia"/>
          <w:b/>
          <w:sz w:val="28"/>
          <w:szCs w:val="28"/>
        </w:rPr>
        <w:t>二是教学过程管理得到进一步加强。</w:t>
      </w:r>
      <w:r w:rsidRPr="00450378">
        <w:rPr>
          <w:rFonts w:asciiTheme="minorEastAsia" w:eastAsiaTheme="minorEastAsia" w:hAnsiTheme="minorEastAsia" w:hint="eastAsia"/>
          <w:sz w:val="28"/>
          <w:szCs w:val="28"/>
        </w:rPr>
        <w:t>2017年，学校教务部门实施了部门例会制，强化了管理目标，明确了工作责任，促进了教学管理合力的形成。落实了课堂和课间巡视检查制，相关负责同志每天下课堂巡视检查，做到认真巡查过程、做好巡查记录，及时总结与反馈。扎实推进教学工作常规检查，每学期教务部门均会定期或不定期，组织</w:t>
      </w:r>
      <w:r w:rsidRPr="00450378">
        <w:rPr>
          <w:rFonts w:asciiTheme="minorEastAsia" w:eastAsiaTheme="minorEastAsia" w:hAnsiTheme="minorEastAsia"/>
          <w:sz w:val="28"/>
          <w:szCs w:val="28"/>
        </w:rPr>
        <w:t>对教师的</w:t>
      </w:r>
      <w:r w:rsidRPr="00450378">
        <w:rPr>
          <w:rFonts w:asciiTheme="minorEastAsia" w:eastAsiaTheme="minorEastAsia" w:hAnsiTheme="minorEastAsia" w:hint="eastAsia"/>
          <w:sz w:val="28"/>
          <w:szCs w:val="28"/>
        </w:rPr>
        <w:t>教案</w:t>
      </w:r>
      <w:r w:rsidRPr="00450378">
        <w:rPr>
          <w:rFonts w:asciiTheme="minorEastAsia" w:eastAsiaTheme="minorEastAsia" w:hAnsiTheme="minorEastAsia"/>
          <w:sz w:val="28"/>
          <w:szCs w:val="28"/>
        </w:rPr>
        <w:t>、</w:t>
      </w:r>
      <w:r w:rsidRPr="00450378">
        <w:rPr>
          <w:rFonts w:hint="eastAsia"/>
          <w:sz w:val="28"/>
          <w:szCs w:val="28"/>
        </w:rPr>
        <w:t>听课笔记、</w:t>
      </w:r>
      <w:r w:rsidRPr="00450378">
        <w:rPr>
          <w:rFonts w:asciiTheme="minorEastAsia" w:eastAsiaTheme="minorEastAsia" w:hAnsiTheme="minorEastAsia"/>
          <w:sz w:val="28"/>
          <w:szCs w:val="28"/>
        </w:rPr>
        <w:t>作业</w:t>
      </w:r>
      <w:r w:rsidRPr="00450378">
        <w:rPr>
          <w:rFonts w:asciiTheme="minorEastAsia" w:eastAsiaTheme="minorEastAsia" w:hAnsiTheme="minorEastAsia" w:hint="eastAsia"/>
          <w:sz w:val="28"/>
          <w:szCs w:val="28"/>
        </w:rPr>
        <w:t>批改情况</w:t>
      </w:r>
      <w:r w:rsidRPr="00450378">
        <w:rPr>
          <w:rFonts w:asciiTheme="minorEastAsia" w:eastAsiaTheme="minorEastAsia" w:hAnsiTheme="minorEastAsia"/>
          <w:sz w:val="28"/>
          <w:szCs w:val="28"/>
        </w:rPr>
        <w:t>等</w:t>
      </w:r>
      <w:r w:rsidRPr="00450378">
        <w:rPr>
          <w:rFonts w:asciiTheme="minorEastAsia" w:eastAsiaTheme="minorEastAsia" w:hAnsiTheme="minorEastAsia" w:hint="eastAsia"/>
          <w:sz w:val="28"/>
          <w:szCs w:val="28"/>
        </w:rPr>
        <w:t>教学基本环节进行检查</w:t>
      </w:r>
      <w:r w:rsidRPr="00450378">
        <w:rPr>
          <w:rFonts w:asciiTheme="minorEastAsia" w:eastAsiaTheme="minorEastAsia" w:hAnsiTheme="minorEastAsia"/>
          <w:sz w:val="28"/>
          <w:szCs w:val="28"/>
        </w:rPr>
        <w:t>，</w:t>
      </w:r>
      <w:r w:rsidRPr="00450378">
        <w:rPr>
          <w:rFonts w:asciiTheme="minorEastAsia" w:eastAsiaTheme="minorEastAsia" w:hAnsiTheme="minorEastAsia" w:hint="eastAsia"/>
          <w:sz w:val="28"/>
          <w:szCs w:val="28"/>
        </w:rPr>
        <w:t>切实将课堂教学规范化管理落到实处，促进了教学常规工作的有序开展，为打造有效课堂提供了有力的制度保障。</w:t>
      </w:r>
      <w:r>
        <w:rPr>
          <w:rFonts w:asciiTheme="minorEastAsia" w:eastAsiaTheme="minorEastAsia" w:hAnsiTheme="minorEastAsia" w:cs="宋体" w:hint="eastAsia"/>
          <w:b/>
          <w:kern w:val="0"/>
          <w:sz w:val="28"/>
          <w:szCs w:val="28"/>
        </w:rPr>
        <w:t>三</w:t>
      </w:r>
      <w:r w:rsidRPr="00450378">
        <w:rPr>
          <w:rFonts w:asciiTheme="minorEastAsia" w:eastAsiaTheme="minorEastAsia" w:hAnsiTheme="minorEastAsia" w:cs="宋体" w:hint="eastAsia"/>
          <w:b/>
          <w:kern w:val="0"/>
          <w:sz w:val="28"/>
          <w:szCs w:val="28"/>
        </w:rPr>
        <w:t>是毕业升学成绩得到进一步稳固。</w:t>
      </w:r>
      <w:r w:rsidRPr="00450378">
        <w:rPr>
          <w:rFonts w:asciiTheme="minorEastAsia" w:eastAsiaTheme="minorEastAsia" w:hAnsiTheme="minorEastAsia" w:cs="宋体" w:hint="eastAsia"/>
          <w:kern w:val="0"/>
          <w:sz w:val="28"/>
          <w:szCs w:val="28"/>
        </w:rPr>
        <w:t>过去的一年，我校承担毕业班教学任务的教师，均能认真总结以往的成绩，充分发扬课改意识、质量意识、合作意识和竞争意识，切实认真拟订教学计划。能根据毕业班学生实际情况，进行有效教学，教学质量得到了巩固和提高。2017</w:t>
      </w:r>
      <w:r w:rsidRPr="00450378">
        <w:rPr>
          <w:rFonts w:asciiTheme="minorEastAsia" w:eastAsiaTheme="minorEastAsia" w:hAnsiTheme="minorEastAsia" w:cs="仿宋_GB2312" w:hint="eastAsia"/>
          <w:color w:val="000000"/>
          <w:sz w:val="28"/>
          <w:szCs w:val="28"/>
        </w:rPr>
        <w:t>年，初三毕业班中考均分达到274分，基本完成学校下达的力争指标。中专</w:t>
      </w:r>
      <w:r>
        <w:rPr>
          <w:rFonts w:asciiTheme="minorEastAsia" w:eastAsiaTheme="minorEastAsia" w:hAnsiTheme="minorEastAsia" w:cs="仿宋_GB2312" w:hint="eastAsia"/>
          <w:color w:val="000000"/>
          <w:sz w:val="28"/>
          <w:szCs w:val="28"/>
        </w:rPr>
        <w:t>毕业生中</w:t>
      </w:r>
      <w:r w:rsidRPr="00450378">
        <w:rPr>
          <w:rFonts w:asciiTheme="minorEastAsia" w:eastAsiaTheme="minorEastAsia" w:hAnsiTheme="minorEastAsia" w:cs="仿宋_GB2312" w:hint="eastAsia"/>
          <w:color w:val="000000"/>
          <w:sz w:val="28"/>
          <w:szCs w:val="28"/>
        </w:rPr>
        <w:t>运动员毕业生有71人被各类高校录取，其中本科录取30人、大专录取41人，中专高考升学率达到90%，</w:t>
      </w:r>
      <w:r w:rsidRPr="00B05922">
        <w:rPr>
          <w:rFonts w:asciiTheme="minorEastAsia" w:eastAsiaTheme="minorEastAsia" w:hAnsiTheme="minorEastAsia" w:cs="仿宋_GB2312" w:hint="eastAsia"/>
          <w:color w:val="000000"/>
          <w:sz w:val="28"/>
          <w:szCs w:val="28"/>
        </w:rPr>
        <w:t>整体升学率继续位于在全省体育运动学校前列。</w:t>
      </w:r>
    </w:p>
    <w:p w:rsidR="001C06D1" w:rsidRPr="00E944CD" w:rsidRDefault="001C06D1" w:rsidP="001C06D1">
      <w:pPr>
        <w:spacing w:line="560" w:lineRule="atLeast"/>
        <w:ind w:firstLineChars="200" w:firstLine="562"/>
        <w:rPr>
          <w:rFonts w:asciiTheme="minorEastAsia" w:eastAsiaTheme="minorEastAsia" w:hAnsiTheme="minorEastAsia"/>
          <w:bCs/>
          <w:spacing w:val="10"/>
          <w:sz w:val="28"/>
          <w:szCs w:val="28"/>
        </w:rPr>
      </w:pPr>
      <w:r w:rsidRPr="00450378">
        <w:rPr>
          <w:rFonts w:asciiTheme="minorEastAsia" w:eastAsiaTheme="minorEastAsia" w:hAnsiTheme="minorEastAsia" w:hint="eastAsia"/>
          <w:b/>
          <w:sz w:val="28"/>
          <w:szCs w:val="28"/>
        </w:rPr>
        <w:t>3.4.1.2</w:t>
      </w:r>
      <w:r>
        <w:rPr>
          <w:rFonts w:asciiTheme="minorEastAsia" w:eastAsiaTheme="minorEastAsia" w:hAnsiTheme="minorEastAsia" w:hint="eastAsia"/>
          <w:b/>
          <w:sz w:val="28"/>
          <w:szCs w:val="28"/>
        </w:rPr>
        <w:t>竞赛训练</w:t>
      </w:r>
      <w:r w:rsidRPr="00E71801">
        <w:rPr>
          <w:rFonts w:asciiTheme="minorEastAsia" w:eastAsiaTheme="minorEastAsia" w:hAnsiTheme="minorEastAsia" w:hint="eastAsia"/>
          <w:b/>
          <w:sz w:val="28"/>
          <w:szCs w:val="28"/>
        </w:rPr>
        <w:t>管理。</w:t>
      </w:r>
      <w:r>
        <w:rPr>
          <w:rFonts w:asciiTheme="minorEastAsia" w:eastAsiaTheme="minorEastAsia" w:hAnsiTheme="minorEastAsia" w:hint="eastAsia"/>
          <w:b/>
          <w:sz w:val="28"/>
          <w:szCs w:val="28"/>
        </w:rPr>
        <w:t>一是</w:t>
      </w:r>
      <w:r>
        <w:rPr>
          <w:rFonts w:asciiTheme="minorEastAsia" w:eastAsiaTheme="minorEastAsia" w:hAnsiTheme="minorEastAsia" w:hint="eastAsia"/>
          <w:b/>
          <w:bCs/>
          <w:spacing w:val="10"/>
          <w:sz w:val="28"/>
          <w:szCs w:val="28"/>
        </w:rPr>
        <w:t>真抓实干，积极</w:t>
      </w:r>
      <w:r w:rsidRPr="00BD6E9C">
        <w:rPr>
          <w:rFonts w:asciiTheme="minorEastAsia" w:eastAsiaTheme="minorEastAsia" w:hAnsiTheme="minorEastAsia" w:hint="eastAsia"/>
          <w:b/>
          <w:bCs/>
          <w:spacing w:val="10"/>
          <w:sz w:val="28"/>
          <w:szCs w:val="28"/>
        </w:rPr>
        <w:t>备战。</w:t>
      </w:r>
      <w:r>
        <w:rPr>
          <w:rFonts w:asciiTheme="minorEastAsia" w:eastAsiaTheme="minorEastAsia" w:hAnsiTheme="minorEastAsia" w:hint="eastAsia"/>
          <w:bCs/>
          <w:spacing w:val="10"/>
          <w:sz w:val="28"/>
          <w:szCs w:val="28"/>
        </w:rPr>
        <w:t>2017年，学校紧紧围绕省运会备战工作中心，积极备战，未雨绸缪，扎实推进各项备战工作的开展。做到细化目标任务分解，明确教练员的金牌任务。一年来，强化了训练过程管理，细化了备战工作方案，加大了冬训、夏训管理力度，要求全校各部门要围绕省运会</w:t>
      </w:r>
      <w:r>
        <w:rPr>
          <w:rFonts w:asciiTheme="minorEastAsia" w:eastAsiaTheme="minorEastAsia" w:hAnsiTheme="minorEastAsia" w:hint="eastAsia"/>
          <w:bCs/>
          <w:spacing w:val="10"/>
          <w:sz w:val="28"/>
          <w:szCs w:val="28"/>
        </w:rPr>
        <w:lastRenderedPageBreak/>
        <w:t>备战工作，全方位做好服务保障工作，做到想训练之所想、急训练之所急，及时解决训练备战工作遇到的困难和矛盾，切实营造了浓烈备战训练氛围。</w:t>
      </w:r>
      <w:r w:rsidRPr="007C2DF9">
        <w:rPr>
          <w:rFonts w:asciiTheme="minorEastAsia" w:eastAsiaTheme="minorEastAsia" w:hAnsiTheme="minorEastAsia" w:hint="eastAsia"/>
          <w:b/>
          <w:bCs/>
          <w:spacing w:val="10"/>
          <w:sz w:val="28"/>
          <w:szCs w:val="28"/>
        </w:rPr>
        <w:t>二是积极参加年度比赛</w:t>
      </w:r>
      <w:r>
        <w:rPr>
          <w:rFonts w:asciiTheme="minorEastAsia" w:eastAsiaTheme="minorEastAsia" w:hAnsiTheme="minorEastAsia" w:hint="eastAsia"/>
          <w:b/>
          <w:bCs/>
          <w:spacing w:val="10"/>
          <w:sz w:val="28"/>
          <w:szCs w:val="28"/>
        </w:rPr>
        <w:t>，检验备战成</w:t>
      </w:r>
      <w:r w:rsidRPr="007C2DF9">
        <w:rPr>
          <w:rFonts w:asciiTheme="minorEastAsia" w:eastAsiaTheme="minorEastAsia" w:hAnsiTheme="minorEastAsia" w:hint="eastAsia"/>
          <w:b/>
          <w:bCs/>
          <w:spacing w:val="10"/>
          <w:sz w:val="28"/>
          <w:szCs w:val="28"/>
        </w:rPr>
        <w:t>果。</w:t>
      </w:r>
      <w:r w:rsidRPr="007C2DF9">
        <w:rPr>
          <w:rFonts w:asciiTheme="minorEastAsia" w:eastAsiaTheme="minorEastAsia" w:hAnsiTheme="minorEastAsia" w:hint="eastAsia"/>
          <w:bCs/>
          <w:spacing w:val="10"/>
          <w:sz w:val="28"/>
          <w:szCs w:val="28"/>
        </w:rPr>
        <w:t>2017年是19运省运会备战的最后一年，</w:t>
      </w:r>
      <w:r>
        <w:rPr>
          <w:rFonts w:asciiTheme="minorEastAsia" w:eastAsiaTheme="minorEastAsia" w:hAnsiTheme="minorEastAsia" w:hint="eastAsia"/>
          <w:bCs/>
          <w:spacing w:val="10"/>
          <w:sz w:val="28"/>
          <w:szCs w:val="28"/>
        </w:rPr>
        <w:t>17年的省年度比赛是检验学校省运会备战工作重要平台。为做好17年度的省级单项锦标赛的参赛工作，学校超前谋划，通过项目过堂会、项目分析会、赛前准备会，要求教练员必须认真制定</w:t>
      </w:r>
      <w:r w:rsidRPr="00BD6E9C">
        <w:rPr>
          <w:rFonts w:asciiTheme="minorEastAsia" w:eastAsiaTheme="minorEastAsia" w:hAnsiTheme="minorEastAsia" w:hint="eastAsia"/>
          <w:bCs/>
          <w:spacing w:val="10"/>
          <w:sz w:val="28"/>
          <w:szCs w:val="28"/>
        </w:rPr>
        <w:t>参赛预案</w:t>
      </w:r>
      <w:r>
        <w:rPr>
          <w:rFonts w:asciiTheme="minorEastAsia" w:eastAsiaTheme="minorEastAsia" w:hAnsiTheme="minorEastAsia" w:hint="eastAsia"/>
          <w:bCs/>
          <w:spacing w:val="10"/>
          <w:sz w:val="28"/>
          <w:szCs w:val="28"/>
        </w:rPr>
        <w:t>，细化参赛的</w:t>
      </w:r>
      <w:r w:rsidRPr="00BD6E9C">
        <w:rPr>
          <w:rFonts w:asciiTheme="minorEastAsia" w:eastAsiaTheme="minorEastAsia" w:hAnsiTheme="minorEastAsia" w:hint="eastAsia"/>
          <w:bCs/>
          <w:spacing w:val="10"/>
          <w:sz w:val="28"/>
          <w:szCs w:val="28"/>
        </w:rPr>
        <w:t>措施和对策，确保比赛</w:t>
      </w:r>
      <w:r>
        <w:rPr>
          <w:rFonts w:asciiTheme="minorEastAsia" w:eastAsiaTheme="minorEastAsia" w:hAnsiTheme="minorEastAsia" w:hint="eastAsia"/>
          <w:bCs/>
          <w:spacing w:val="10"/>
          <w:sz w:val="28"/>
          <w:szCs w:val="28"/>
        </w:rPr>
        <w:t>成绩能达到预期目标。</w:t>
      </w:r>
      <w:r w:rsidRPr="006069E3">
        <w:rPr>
          <w:rFonts w:asciiTheme="minorEastAsia" w:eastAsiaTheme="minorEastAsia" w:hAnsiTheme="minorEastAsia" w:hint="eastAsia"/>
          <w:sz w:val="28"/>
          <w:szCs w:val="28"/>
        </w:rPr>
        <w:t>2017年，</w:t>
      </w:r>
      <w:r w:rsidRPr="00BD6E9C">
        <w:rPr>
          <w:rFonts w:asciiTheme="minorEastAsia" w:eastAsiaTheme="minorEastAsia" w:hAnsiTheme="minorEastAsia" w:hint="eastAsia"/>
          <w:bCs/>
          <w:spacing w:val="10"/>
          <w:sz w:val="28"/>
          <w:szCs w:val="28"/>
        </w:rPr>
        <w:t>我校</w:t>
      </w:r>
      <w:r w:rsidRPr="00BD6E9C">
        <w:rPr>
          <w:rFonts w:asciiTheme="minorEastAsia" w:eastAsiaTheme="minorEastAsia" w:hAnsiTheme="minorEastAsia"/>
          <w:bCs/>
          <w:spacing w:val="10"/>
          <w:sz w:val="28"/>
          <w:szCs w:val="28"/>
        </w:rPr>
        <w:t>685</w:t>
      </w:r>
      <w:r>
        <w:rPr>
          <w:rFonts w:asciiTheme="minorEastAsia" w:eastAsiaTheme="minorEastAsia" w:hAnsiTheme="minorEastAsia" w:hint="eastAsia"/>
          <w:bCs/>
          <w:spacing w:val="10"/>
          <w:sz w:val="28"/>
          <w:szCs w:val="28"/>
        </w:rPr>
        <w:t>名运动员，参加了</w:t>
      </w:r>
      <w:r w:rsidRPr="00BD6E9C">
        <w:rPr>
          <w:rFonts w:asciiTheme="minorEastAsia" w:eastAsiaTheme="minorEastAsia" w:hAnsiTheme="minorEastAsia"/>
          <w:bCs/>
          <w:spacing w:val="10"/>
          <w:sz w:val="28"/>
          <w:szCs w:val="28"/>
        </w:rPr>
        <w:t>14</w:t>
      </w:r>
      <w:r w:rsidRPr="00BD6E9C">
        <w:rPr>
          <w:rFonts w:asciiTheme="minorEastAsia" w:eastAsiaTheme="minorEastAsia" w:hAnsiTheme="minorEastAsia" w:hint="eastAsia"/>
          <w:bCs/>
          <w:spacing w:val="10"/>
          <w:sz w:val="28"/>
          <w:szCs w:val="28"/>
        </w:rPr>
        <w:t>个大项</w:t>
      </w:r>
      <w:r>
        <w:rPr>
          <w:rFonts w:asciiTheme="minorEastAsia" w:eastAsiaTheme="minorEastAsia" w:hAnsiTheme="minorEastAsia" w:hint="eastAsia"/>
          <w:bCs/>
          <w:spacing w:val="10"/>
          <w:sz w:val="28"/>
          <w:szCs w:val="28"/>
        </w:rPr>
        <w:t>的省年度比赛</w:t>
      </w:r>
      <w:r w:rsidRPr="00BD6E9C">
        <w:rPr>
          <w:rFonts w:asciiTheme="minorEastAsia" w:eastAsiaTheme="minorEastAsia" w:hAnsiTheme="minorEastAsia" w:hint="eastAsia"/>
          <w:bCs/>
          <w:spacing w:val="10"/>
          <w:sz w:val="28"/>
          <w:szCs w:val="28"/>
        </w:rPr>
        <w:t>，</w:t>
      </w:r>
      <w:r>
        <w:rPr>
          <w:rFonts w:asciiTheme="minorEastAsia" w:eastAsiaTheme="minorEastAsia" w:hAnsiTheme="minorEastAsia" w:hint="eastAsia"/>
          <w:bCs/>
          <w:spacing w:val="10"/>
          <w:sz w:val="28"/>
          <w:szCs w:val="28"/>
        </w:rPr>
        <w:t>共</w:t>
      </w:r>
      <w:r w:rsidRPr="00BD6E9C">
        <w:rPr>
          <w:rFonts w:asciiTheme="minorEastAsia" w:eastAsiaTheme="minorEastAsia" w:hAnsiTheme="minorEastAsia" w:hint="eastAsia"/>
          <w:bCs/>
          <w:spacing w:val="10"/>
          <w:sz w:val="28"/>
          <w:szCs w:val="28"/>
        </w:rPr>
        <w:t>获得</w:t>
      </w:r>
      <w:r w:rsidRPr="00BD6E9C">
        <w:rPr>
          <w:rFonts w:asciiTheme="minorEastAsia" w:eastAsiaTheme="minorEastAsia" w:hAnsiTheme="minorEastAsia"/>
          <w:bCs/>
          <w:spacing w:val="10"/>
          <w:sz w:val="28"/>
          <w:szCs w:val="28"/>
        </w:rPr>
        <w:t>37</w:t>
      </w:r>
      <w:r w:rsidRPr="00BD6E9C">
        <w:rPr>
          <w:rFonts w:asciiTheme="minorEastAsia" w:eastAsiaTheme="minorEastAsia" w:hAnsiTheme="minorEastAsia" w:hint="eastAsia"/>
          <w:bCs/>
          <w:spacing w:val="10"/>
          <w:sz w:val="28"/>
          <w:szCs w:val="28"/>
        </w:rPr>
        <w:t>枚金牌、</w:t>
      </w:r>
      <w:r w:rsidRPr="00BD6E9C">
        <w:rPr>
          <w:rFonts w:asciiTheme="minorEastAsia" w:eastAsiaTheme="minorEastAsia" w:hAnsiTheme="minorEastAsia"/>
          <w:bCs/>
          <w:spacing w:val="10"/>
          <w:sz w:val="28"/>
          <w:szCs w:val="28"/>
        </w:rPr>
        <w:t>32</w:t>
      </w:r>
      <w:r w:rsidRPr="00BD6E9C">
        <w:rPr>
          <w:rFonts w:asciiTheme="minorEastAsia" w:eastAsiaTheme="minorEastAsia" w:hAnsiTheme="minorEastAsia" w:hint="eastAsia"/>
          <w:bCs/>
          <w:spacing w:val="10"/>
          <w:sz w:val="28"/>
          <w:szCs w:val="28"/>
        </w:rPr>
        <w:t>枚银牌、</w:t>
      </w:r>
      <w:r w:rsidRPr="00BD6E9C">
        <w:rPr>
          <w:rFonts w:asciiTheme="minorEastAsia" w:eastAsiaTheme="minorEastAsia" w:hAnsiTheme="minorEastAsia"/>
          <w:bCs/>
          <w:spacing w:val="10"/>
          <w:sz w:val="28"/>
          <w:szCs w:val="28"/>
        </w:rPr>
        <w:t>54</w:t>
      </w:r>
      <w:r w:rsidRPr="00BD6E9C">
        <w:rPr>
          <w:rFonts w:asciiTheme="minorEastAsia" w:eastAsiaTheme="minorEastAsia" w:hAnsiTheme="minorEastAsia" w:hint="eastAsia"/>
          <w:bCs/>
          <w:spacing w:val="10"/>
          <w:sz w:val="28"/>
          <w:szCs w:val="28"/>
        </w:rPr>
        <w:t>枚铜牌，</w:t>
      </w:r>
      <w:r w:rsidRPr="00BD6E9C">
        <w:rPr>
          <w:rFonts w:asciiTheme="minorEastAsia" w:eastAsiaTheme="minorEastAsia" w:hAnsiTheme="minorEastAsia"/>
          <w:bCs/>
          <w:spacing w:val="10"/>
          <w:sz w:val="28"/>
          <w:szCs w:val="28"/>
        </w:rPr>
        <w:t>1344</w:t>
      </w:r>
      <w:r w:rsidRPr="00BD6E9C">
        <w:rPr>
          <w:rFonts w:asciiTheme="minorEastAsia" w:eastAsiaTheme="minorEastAsia" w:hAnsiTheme="minorEastAsia" w:hint="eastAsia"/>
          <w:bCs/>
          <w:spacing w:val="10"/>
          <w:sz w:val="28"/>
          <w:szCs w:val="28"/>
        </w:rPr>
        <w:t>分</w:t>
      </w:r>
      <w:r>
        <w:rPr>
          <w:rFonts w:asciiTheme="minorEastAsia" w:eastAsiaTheme="minorEastAsia" w:hAnsiTheme="minorEastAsia" w:hint="eastAsia"/>
          <w:bCs/>
          <w:spacing w:val="10"/>
          <w:sz w:val="28"/>
          <w:szCs w:val="28"/>
        </w:rPr>
        <w:t>，较好完成了省年度比赛目标任务</w:t>
      </w:r>
      <w:r w:rsidRPr="00BD6E9C">
        <w:rPr>
          <w:rFonts w:asciiTheme="minorEastAsia" w:eastAsiaTheme="minorEastAsia" w:hAnsiTheme="minorEastAsia" w:hint="eastAsia"/>
          <w:bCs/>
          <w:spacing w:val="10"/>
          <w:sz w:val="28"/>
          <w:szCs w:val="28"/>
        </w:rPr>
        <w:t>。其中男子足球</w:t>
      </w:r>
      <w:r>
        <w:rPr>
          <w:rFonts w:asciiTheme="minorEastAsia" w:eastAsiaTheme="minorEastAsia" w:hAnsiTheme="minorEastAsia" w:hint="eastAsia"/>
          <w:bCs/>
          <w:spacing w:val="10"/>
          <w:sz w:val="28"/>
          <w:szCs w:val="28"/>
        </w:rPr>
        <w:t>勇夺</w:t>
      </w:r>
      <w:r w:rsidRPr="00BD6E9C">
        <w:rPr>
          <w:rFonts w:asciiTheme="minorEastAsia" w:eastAsiaTheme="minorEastAsia" w:hAnsiTheme="minorEastAsia"/>
          <w:bCs/>
          <w:spacing w:val="10"/>
          <w:sz w:val="28"/>
          <w:szCs w:val="28"/>
        </w:rPr>
        <w:t>11</w:t>
      </w:r>
      <w:r>
        <w:rPr>
          <w:rFonts w:asciiTheme="minorEastAsia" w:eastAsiaTheme="minorEastAsia" w:hAnsiTheme="minorEastAsia" w:hint="eastAsia"/>
          <w:bCs/>
          <w:spacing w:val="10"/>
          <w:sz w:val="28"/>
          <w:szCs w:val="28"/>
        </w:rPr>
        <w:t>金牌</w:t>
      </w:r>
      <w:r w:rsidRPr="00BD6E9C">
        <w:rPr>
          <w:rFonts w:asciiTheme="minorEastAsia" w:eastAsiaTheme="minorEastAsia" w:hAnsiTheme="minorEastAsia" w:hint="eastAsia"/>
          <w:bCs/>
          <w:spacing w:val="10"/>
          <w:sz w:val="28"/>
          <w:szCs w:val="28"/>
        </w:rPr>
        <w:t>、射箭</w:t>
      </w:r>
      <w:r>
        <w:rPr>
          <w:rFonts w:asciiTheme="minorEastAsia" w:eastAsiaTheme="minorEastAsia" w:hAnsiTheme="minorEastAsia" w:hint="eastAsia"/>
          <w:bCs/>
          <w:spacing w:val="10"/>
          <w:sz w:val="28"/>
          <w:szCs w:val="28"/>
        </w:rPr>
        <w:t>取得</w:t>
      </w:r>
      <w:r w:rsidRPr="00BD6E9C">
        <w:rPr>
          <w:rFonts w:asciiTheme="minorEastAsia" w:eastAsiaTheme="minorEastAsia" w:hAnsiTheme="minorEastAsia"/>
          <w:bCs/>
          <w:spacing w:val="10"/>
          <w:sz w:val="28"/>
          <w:szCs w:val="28"/>
        </w:rPr>
        <w:t>3</w:t>
      </w:r>
      <w:r>
        <w:rPr>
          <w:rFonts w:asciiTheme="minorEastAsia" w:eastAsiaTheme="minorEastAsia" w:hAnsiTheme="minorEastAsia" w:hint="eastAsia"/>
          <w:bCs/>
          <w:spacing w:val="10"/>
          <w:sz w:val="28"/>
          <w:szCs w:val="28"/>
        </w:rPr>
        <w:t>项冠军，均</w:t>
      </w:r>
      <w:r w:rsidRPr="00BD6E9C">
        <w:rPr>
          <w:rFonts w:asciiTheme="minorEastAsia" w:eastAsiaTheme="minorEastAsia" w:hAnsiTheme="minorEastAsia" w:hint="eastAsia"/>
          <w:bCs/>
          <w:spacing w:val="10"/>
          <w:sz w:val="28"/>
          <w:szCs w:val="28"/>
        </w:rPr>
        <w:t>列全省第一</w:t>
      </w:r>
      <w:r>
        <w:rPr>
          <w:rFonts w:asciiTheme="minorEastAsia" w:eastAsiaTheme="minorEastAsia" w:hAnsiTheme="minorEastAsia" w:hint="eastAsia"/>
          <w:bCs/>
          <w:spacing w:val="10"/>
          <w:sz w:val="28"/>
          <w:szCs w:val="28"/>
        </w:rPr>
        <w:t>。校</w:t>
      </w:r>
      <w:r w:rsidRPr="00BD6E9C">
        <w:rPr>
          <w:rFonts w:asciiTheme="minorEastAsia" w:eastAsiaTheme="minorEastAsia" w:hAnsiTheme="minorEastAsia" w:hint="eastAsia"/>
          <w:bCs/>
          <w:spacing w:val="10"/>
          <w:sz w:val="28"/>
          <w:szCs w:val="28"/>
        </w:rPr>
        <w:t>女子排球队获得</w:t>
      </w:r>
      <w:r w:rsidRPr="00BD6E9C">
        <w:rPr>
          <w:rFonts w:asciiTheme="minorEastAsia" w:eastAsiaTheme="minorEastAsia" w:hAnsiTheme="minorEastAsia"/>
          <w:bCs/>
          <w:spacing w:val="10"/>
          <w:sz w:val="28"/>
          <w:szCs w:val="28"/>
        </w:rPr>
        <w:t>2017</w:t>
      </w:r>
      <w:r>
        <w:rPr>
          <w:rFonts w:asciiTheme="minorEastAsia" w:eastAsiaTheme="minorEastAsia" w:hAnsiTheme="minorEastAsia" w:hint="eastAsia"/>
          <w:bCs/>
          <w:spacing w:val="10"/>
          <w:sz w:val="28"/>
          <w:szCs w:val="28"/>
        </w:rPr>
        <w:t>年度全国运动学校排球锦标赛冠军。2017年共向省及省以上专业队输送了10名优秀体育后备人才，完成了年度目标任务。</w:t>
      </w:r>
      <w:r w:rsidRPr="00784369">
        <w:rPr>
          <w:rFonts w:asciiTheme="minorEastAsia" w:eastAsiaTheme="minorEastAsia" w:hAnsiTheme="minorEastAsia" w:hint="eastAsia"/>
          <w:b/>
          <w:bCs/>
          <w:spacing w:val="10"/>
          <w:sz w:val="28"/>
          <w:szCs w:val="28"/>
        </w:rPr>
        <w:t>三</w:t>
      </w:r>
      <w:r w:rsidRPr="00D70F10">
        <w:rPr>
          <w:rFonts w:asciiTheme="minorEastAsia" w:eastAsiaTheme="minorEastAsia" w:hAnsiTheme="minorEastAsia" w:hint="eastAsia"/>
          <w:b/>
          <w:bCs/>
          <w:spacing w:val="10"/>
          <w:sz w:val="28"/>
          <w:szCs w:val="28"/>
        </w:rPr>
        <w:t>是加强平台管理</w:t>
      </w:r>
      <w:r>
        <w:rPr>
          <w:rFonts w:asciiTheme="minorEastAsia" w:eastAsiaTheme="minorEastAsia" w:hAnsiTheme="minorEastAsia" w:hint="eastAsia"/>
          <w:b/>
          <w:bCs/>
          <w:spacing w:val="10"/>
          <w:sz w:val="28"/>
          <w:szCs w:val="28"/>
        </w:rPr>
        <w:t>，</w:t>
      </w:r>
      <w:r w:rsidRPr="00D70F10">
        <w:rPr>
          <w:rFonts w:asciiTheme="minorEastAsia" w:eastAsiaTheme="minorEastAsia" w:hAnsiTheme="minorEastAsia" w:hint="eastAsia"/>
          <w:b/>
          <w:bCs/>
          <w:spacing w:val="10"/>
          <w:sz w:val="28"/>
          <w:szCs w:val="28"/>
        </w:rPr>
        <w:t>规范训练过程。</w:t>
      </w:r>
      <w:r>
        <w:rPr>
          <w:rFonts w:asciiTheme="minorEastAsia" w:eastAsiaTheme="minorEastAsia" w:hAnsiTheme="minorEastAsia" w:hint="eastAsia"/>
          <w:bCs/>
          <w:spacing w:val="10"/>
          <w:sz w:val="28"/>
          <w:szCs w:val="28"/>
        </w:rPr>
        <w:t>根据国家高水平体育后备人才基地创建标准和江苏省19届省运会竞赛规程，学校训练部门认真研读了</w:t>
      </w:r>
      <w:r w:rsidRPr="00BD6E9C">
        <w:rPr>
          <w:rFonts w:asciiTheme="minorEastAsia" w:eastAsiaTheme="minorEastAsia" w:hAnsiTheme="minorEastAsia" w:hint="eastAsia"/>
          <w:bCs/>
          <w:spacing w:val="10"/>
          <w:sz w:val="28"/>
          <w:szCs w:val="28"/>
        </w:rPr>
        <w:t>《</w:t>
      </w:r>
      <w:r>
        <w:rPr>
          <w:rFonts w:asciiTheme="minorEastAsia" w:eastAsiaTheme="minorEastAsia" w:hAnsiTheme="minorEastAsia" w:hint="eastAsia"/>
          <w:bCs/>
          <w:spacing w:val="10"/>
          <w:sz w:val="28"/>
          <w:szCs w:val="28"/>
        </w:rPr>
        <w:t>国家高水平体育后备人才基地评分细则</w:t>
      </w:r>
      <w:r w:rsidRPr="00BD6E9C">
        <w:rPr>
          <w:rFonts w:asciiTheme="minorEastAsia" w:eastAsiaTheme="minorEastAsia" w:hAnsiTheme="minorEastAsia" w:hint="eastAsia"/>
          <w:bCs/>
          <w:spacing w:val="10"/>
          <w:sz w:val="28"/>
          <w:szCs w:val="28"/>
        </w:rPr>
        <w:t>》</w:t>
      </w:r>
      <w:r>
        <w:rPr>
          <w:rFonts w:asciiTheme="minorEastAsia" w:eastAsiaTheme="minorEastAsia" w:hAnsiTheme="minorEastAsia" w:hint="eastAsia"/>
          <w:bCs/>
          <w:spacing w:val="10"/>
          <w:sz w:val="28"/>
          <w:szCs w:val="28"/>
        </w:rPr>
        <w:t>，强化了训练管理平台建设和管理，制定了学校教练员业务培训工作方案，加大了对教练员的业务培训力度</w:t>
      </w:r>
      <w:r w:rsidRPr="00BD6E9C">
        <w:rPr>
          <w:rFonts w:asciiTheme="minorEastAsia" w:eastAsiaTheme="minorEastAsia" w:hAnsiTheme="minorEastAsia" w:hint="eastAsia"/>
          <w:bCs/>
          <w:spacing w:val="10"/>
          <w:sz w:val="28"/>
          <w:szCs w:val="28"/>
        </w:rPr>
        <w:t>，</w:t>
      </w:r>
      <w:r>
        <w:rPr>
          <w:rFonts w:asciiTheme="minorEastAsia" w:eastAsiaTheme="minorEastAsia" w:hAnsiTheme="minorEastAsia" w:hint="eastAsia"/>
          <w:bCs/>
          <w:spacing w:val="10"/>
          <w:sz w:val="28"/>
          <w:szCs w:val="28"/>
        </w:rPr>
        <w:t>夯实了</w:t>
      </w:r>
      <w:r w:rsidRPr="00BD6E9C">
        <w:rPr>
          <w:rFonts w:asciiTheme="minorEastAsia" w:eastAsiaTheme="minorEastAsia" w:hAnsiTheme="minorEastAsia" w:hint="eastAsia"/>
          <w:bCs/>
          <w:spacing w:val="10"/>
          <w:sz w:val="28"/>
          <w:szCs w:val="28"/>
        </w:rPr>
        <w:t>训练常规管理，</w:t>
      </w:r>
      <w:r>
        <w:rPr>
          <w:rFonts w:asciiTheme="minorEastAsia" w:eastAsiaTheme="minorEastAsia" w:hAnsiTheme="minorEastAsia" w:hint="eastAsia"/>
          <w:bCs/>
          <w:spacing w:val="10"/>
          <w:sz w:val="28"/>
          <w:szCs w:val="28"/>
        </w:rPr>
        <w:t>做到训练</w:t>
      </w:r>
      <w:r w:rsidRPr="00BD6E9C">
        <w:rPr>
          <w:rFonts w:asciiTheme="minorEastAsia" w:eastAsiaTheme="minorEastAsia" w:hAnsiTheme="minorEastAsia" w:hint="eastAsia"/>
          <w:bCs/>
          <w:spacing w:val="10"/>
          <w:sz w:val="28"/>
          <w:szCs w:val="28"/>
        </w:rPr>
        <w:t>教案</w:t>
      </w:r>
      <w:r>
        <w:rPr>
          <w:rFonts w:asciiTheme="minorEastAsia" w:eastAsiaTheme="minorEastAsia" w:hAnsiTheme="minorEastAsia" w:hint="eastAsia"/>
          <w:bCs/>
          <w:spacing w:val="10"/>
          <w:sz w:val="28"/>
          <w:szCs w:val="28"/>
        </w:rPr>
        <w:t>检查定期化</w:t>
      </w:r>
      <w:r w:rsidRPr="00BD6E9C">
        <w:rPr>
          <w:rFonts w:asciiTheme="minorEastAsia" w:eastAsiaTheme="minorEastAsia" w:hAnsiTheme="minorEastAsia" w:hint="eastAsia"/>
          <w:bCs/>
          <w:spacing w:val="10"/>
          <w:sz w:val="28"/>
          <w:szCs w:val="28"/>
        </w:rPr>
        <w:t>，</w:t>
      </w:r>
      <w:r>
        <w:rPr>
          <w:rFonts w:asciiTheme="minorEastAsia" w:eastAsiaTheme="minorEastAsia" w:hAnsiTheme="minorEastAsia" w:hint="eastAsia"/>
          <w:bCs/>
          <w:spacing w:val="10"/>
          <w:sz w:val="28"/>
          <w:szCs w:val="28"/>
        </w:rPr>
        <w:t>及时反馈检查中出现的问题，并要求教练员整改。通过管理力度的加强，教练员科学训练、规范训练的行动自觉明显增强。</w:t>
      </w:r>
      <w:r w:rsidRPr="007B0F37">
        <w:rPr>
          <w:rFonts w:hint="eastAsia"/>
          <w:b/>
          <w:sz w:val="28"/>
          <w:szCs w:val="28"/>
        </w:rPr>
        <w:t>四是加强科研监督，服务竞赛训练。</w:t>
      </w:r>
      <w:r w:rsidRPr="007B0F37">
        <w:rPr>
          <w:rFonts w:asciiTheme="minorEastAsia" w:eastAsiaTheme="minorEastAsia" w:hAnsiTheme="minorEastAsia" w:hint="eastAsia"/>
          <w:sz w:val="28"/>
          <w:szCs w:val="28"/>
        </w:rPr>
        <w:t>2017年学校科研部门，能将医科训一体化建设落到实</w:t>
      </w:r>
      <w:r w:rsidRPr="007B0F37">
        <w:rPr>
          <w:rFonts w:asciiTheme="minorEastAsia" w:eastAsiaTheme="minorEastAsia" w:hAnsiTheme="minorEastAsia" w:hint="eastAsia"/>
          <w:sz w:val="28"/>
          <w:szCs w:val="28"/>
        </w:rPr>
        <w:lastRenderedPageBreak/>
        <w:t>处，始终坚持日常服务与训练同步，在运动队服务和重点运动员跟踪方面着力下功夫。做到大纲测试严格、生化指标准确、比赛服务到位，及时为运动队制定训练方案和比赛预案提供数据支持和科学依据。</w:t>
      </w:r>
    </w:p>
    <w:p w:rsidR="001C06D1" w:rsidRDefault="001C06D1" w:rsidP="001C06D1">
      <w:pPr>
        <w:widowControl/>
        <w:spacing w:line="560" w:lineRule="atLeast"/>
        <w:ind w:firstLineChars="200" w:firstLine="562"/>
        <w:jc w:val="left"/>
        <w:rPr>
          <w:rFonts w:asciiTheme="minorEastAsia" w:hAnsiTheme="minorEastAsia" w:cs="宋体"/>
          <w:color w:val="000000" w:themeColor="text1"/>
          <w:kern w:val="0"/>
          <w:sz w:val="28"/>
          <w:szCs w:val="28"/>
        </w:rPr>
      </w:pPr>
      <w:r w:rsidRPr="005771D5">
        <w:rPr>
          <w:rFonts w:asciiTheme="minorEastAsia" w:hAnsiTheme="minorEastAsia" w:hint="eastAsia"/>
          <w:b/>
          <w:color w:val="000000" w:themeColor="text1"/>
          <w:sz w:val="28"/>
          <w:szCs w:val="28"/>
        </w:rPr>
        <w:t>3.4.2学生管理。</w:t>
      </w:r>
      <w:r w:rsidRPr="00D41E01">
        <w:rPr>
          <w:rFonts w:asciiTheme="minorEastAsia" w:hAnsiTheme="minorEastAsia" w:hint="eastAsia"/>
          <w:b/>
          <w:color w:val="000000" w:themeColor="text1"/>
          <w:sz w:val="28"/>
          <w:szCs w:val="28"/>
        </w:rPr>
        <w:t>一是健全了学校德育工作机制。</w:t>
      </w:r>
      <w:r>
        <w:rPr>
          <w:rFonts w:asciiTheme="minorEastAsia" w:hAnsiTheme="minorEastAsia" w:hint="eastAsia"/>
          <w:color w:val="000000" w:themeColor="text1"/>
          <w:sz w:val="28"/>
          <w:szCs w:val="28"/>
        </w:rPr>
        <w:t>2017年调整了学校德育工作</w:t>
      </w:r>
      <w:r w:rsidRPr="005771D5">
        <w:rPr>
          <w:rFonts w:asciiTheme="minorEastAsia" w:hAnsiTheme="minorEastAsia" w:hint="eastAsia"/>
          <w:color w:val="000000" w:themeColor="text1"/>
          <w:sz w:val="28"/>
          <w:szCs w:val="28"/>
        </w:rPr>
        <w:t>领导小组，制定完善</w:t>
      </w:r>
      <w:r>
        <w:rPr>
          <w:rFonts w:asciiTheme="minorEastAsia" w:hAnsiTheme="minorEastAsia" w:hint="eastAsia"/>
          <w:color w:val="000000" w:themeColor="text1"/>
          <w:sz w:val="28"/>
          <w:szCs w:val="28"/>
        </w:rPr>
        <w:t>了学校</w:t>
      </w:r>
      <w:r w:rsidRPr="005771D5">
        <w:rPr>
          <w:rFonts w:asciiTheme="minorEastAsia" w:hAnsiTheme="minorEastAsia" w:hint="eastAsia"/>
          <w:color w:val="000000" w:themeColor="text1"/>
          <w:sz w:val="28"/>
          <w:szCs w:val="28"/>
        </w:rPr>
        <w:t>德育工作规划。实施</w:t>
      </w:r>
      <w:r>
        <w:rPr>
          <w:rFonts w:asciiTheme="minorEastAsia" w:hAnsiTheme="minorEastAsia" w:hint="eastAsia"/>
          <w:color w:val="000000" w:themeColor="text1"/>
          <w:sz w:val="28"/>
          <w:szCs w:val="28"/>
        </w:rPr>
        <w:t>了</w:t>
      </w:r>
      <w:r w:rsidRPr="005771D5">
        <w:rPr>
          <w:rFonts w:asciiTheme="minorEastAsia" w:hAnsiTheme="minorEastAsia" w:hint="eastAsia"/>
          <w:color w:val="000000" w:themeColor="text1"/>
          <w:sz w:val="28"/>
          <w:szCs w:val="28"/>
        </w:rPr>
        <w:t>“学校—运动队”、“学校—班级”、“班级—运动队”三维一体化管理网络，强化</w:t>
      </w:r>
      <w:r>
        <w:rPr>
          <w:rFonts w:asciiTheme="minorEastAsia" w:hAnsiTheme="minorEastAsia" w:hint="eastAsia"/>
          <w:color w:val="000000" w:themeColor="text1"/>
          <w:sz w:val="28"/>
          <w:szCs w:val="28"/>
        </w:rPr>
        <w:t>了学校德育工作的</w:t>
      </w:r>
      <w:r w:rsidRPr="005771D5">
        <w:rPr>
          <w:rFonts w:asciiTheme="minorEastAsia" w:hAnsiTheme="minorEastAsia" w:hint="eastAsia"/>
          <w:color w:val="000000" w:themeColor="text1"/>
          <w:sz w:val="28"/>
          <w:szCs w:val="28"/>
        </w:rPr>
        <w:t>组织领导，优化</w:t>
      </w:r>
      <w:r>
        <w:rPr>
          <w:rFonts w:asciiTheme="minorEastAsia" w:hAnsiTheme="minorEastAsia" w:hint="eastAsia"/>
          <w:color w:val="000000" w:themeColor="text1"/>
          <w:sz w:val="28"/>
          <w:szCs w:val="28"/>
        </w:rPr>
        <w:t>了学校</w:t>
      </w:r>
      <w:r w:rsidRPr="005771D5">
        <w:rPr>
          <w:rFonts w:asciiTheme="minorEastAsia" w:hAnsiTheme="minorEastAsia" w:hint="eastAsia"/>
          <w:color w:val="000000" w:themeColor="text1"/>
          <w:sz w:val="28"/>
          <w:szCs w:val="28"/>
        </w:rPr>
        <w:t>育人管理格局。</w:t>
      </w:r>
      <w:r w:rsidRPr="00D41E01">
        <w:rPr>
          <w:rFonts w:asciiTheme="minorEastAsia" w:hAnsiTheme="minorEastAsia" w:hint="eastAsia"/>
          <w:b/>
          <w:color w:val="000000" w:themeColor="text1"/>
          <w:sz w:val="28"/>
          <w:szCs w:val="28"/>
        </w:rPr>
        <w:t>二是</w:t>
      </w:r>
      <w:r w:rsidRPr="00D41E01">
        <w:rPr>
          <w:rFonts w:asciiTheme="minorEastAsia" w:hAnsiTheme="minorEastAsia" w:cs="宋体" w:hint="eastAsia"/>
          <w:b/>
          <w:color w:val="000000" w:themeColor="text1"/>
          <w:kern w:val="0"/>
          <w:sz w:val="28"/>
          <w:szCs w:val="28"/>
        </w:rPr>
        <w:t>强化班主任队伍建设</w:t>
      </w:r>
      <w:r w:rsidRPr="00D41E01">
        <w:rPr>
          <w:rFonts w:asciiTheme="minorEastAsia" w:hAnsiTheme="minorEastAsia" w:hint="eastAsia"/>
          <w:color w:val="000000" w:themeColor="text1"/>
          <w:sz w:val="28"/>
          <w:szCs w:val="28"/>
        </w:rPr>
        <w:t>。班主任是开展德育工作的核心，是实施德育工作的主力军，是提高学校德育整体效果的重要保障。2017年，我们优化了班主任队伍，挑选出了一批精明能干的教师充实到班主任队伍，使班主任队伍结构得到了明显改善。强化了班主任业务培训，2017年，我们将班主任业务培训工作提上了重要的议事日程，组织班主任赴无锡参加了班主任业务专题培训，开展了主题班会观摩展示课活动，班主任队伍整体业务工作能力和班务管理能力得到了提升。</w:t>
      </w:r>
      <w:r w:rsidRPr="00E11748">
        <w:rPr>
          <w:rFonts w:asciiTheme="minorEastAsia" w:eastAsiaTheme="minorEastAsia" w:hAnsiTheme="minorEastAsia" w:cs="仿宋_GB2312" w:hint="eastAsia"/>
          <w:b/>
          <w:color w:val="000000"/>
          <w:kern w:val="0"/>
          <w:sz w:val="28"/>
          <w:szCs w:val="28"/>
        </w:rPr>
        <w:t>三是</w:t>
      </w:r>
      <w:r w:rsidRPr="00D41E01">
        <w:rPr>
          <w:rFonts w:asciiTheme="minorEastAsia" w:hAnsiTheme="minorEastAsia" w:cs="宋体" w:hint="eastAsia"/>
          <w:b/>
          <w:color w:val="000000" w:themeColor="text1"/>
          <w:kern w:val="0"/>
          <w:sz w:val="28"/>
          <w:szCs w:val="28"/>
        </w:rPr>
        <w:t>落实了班主任工作例会制度。</w:t>
      </w:r>
      <w:r>
        <w:rPr>
          <w:rFonts w:asciiTheme="minorEastAsia" w:hAnsiTheme="minorEastAsia" w:cs="宋体" w:hint="eastAsia"/>
          <w:color w:val="000000" w:themeColor="text1"/>
          <w:kern w:val="0"/>
          <w:sz w:val="28"/>
          <w:szCs w:val="28"/>
        </w:rPr>
        <w:t>以班主任工作例会为平台，定期分析学校德育工作中存在的问题，探讨相关问题解决的办法和措施，规范了</w:t>
      </w:r>
      <w:r w:rsidRPr="005771D5">
        <w:rPr>
          <w:rFonts w:asciiTheme="minorEastAsia" w:hAnsiTheme="minorEastAsia" w:cs="宋体" w:hint="eastAsia"/>
          <w:color w:val="000000" w:themeColor="text1"/>
          <w:kern w:val="0"/>
          <w:sz w:val="28"/>
          <w:szCs w:val="28"/>
        </w:rPr>
        <w:t>班主</w:t>
      </w:r>
      <w:r>
        <w:rPr>
          <w:rFonts w:asciiTheme="minorEastAsia" w:hAnsiTheme="minorEastAsia" w:cs="宋体" w:hint="eastAsia"/>
          <w:color w:val="000000" w:themeColor="text1"/>
          <w:kern w:val="0"/>
          <w:sz w:val="28"/>
          <w:szCs w:val="28"/>
        </w:rPr>
        <w:t>任常规工作管理。</w:t>
      </w:r>
      <w:r w:rsidRPr="00D41E01">
        <w:rPr>
          <w:rFonts w:asciiTheme="minorEastAsia" w:hAnsiTheme="minorEastAsia" w:cs="宋体" w:hint="eastAsia"/>
          <w:b/>
          <w:color w:val="000000" w:themeColor="text1"/>
          <w:kern w:val="0"/>
          <w:sz w:val="28"/>
          <w:szCs w:val="28"/>
        </w:rPr>
        <w:t>四是</w:t>
      </w:r>
      <w:r w:rsidRPr="00D41E01">
        <w:rPr>
          <w:rFonts w:asciiTheme="minorEastAsia" w:eastAsiaTheme="minorEastAsia" w:hAnsiTheme="minorEastAsia" w:cs="仿宋_GB2312" w:hint="eastAsia"/>
          <w:b/>
          <w:color w:val="000000"/>
          <w:kern w:val="0"/>
          <w:sz w:val="28"/>
          <w:szCs w:val="28"/>
        </w:rPr>
        <w:t>强化了学生干部队伍建设。</w:t>
      </w:r>
      <w:r>
        <w:rPr>
          <w:rFonts w:asciiTheme="minorEastAsia" w:eastAsiaTheme="minorEastAsia" w:hAnsiTheme="minorEastAsia" w:cs="仿宋_GB2312" w:hint="eastAsia"/>
          <w:color w:val="000000"/>
          <w:kern w:val="0"/>
          <w:sz w:val="28"/>
          <w:szCs w:val="28"/>
        </w:rPr>
        <w:t>2017年进一步建立健全了各班委会及团支部的组织机构，</w:t>
      </w:r>
      <w:r>
        <w:rPr>
          <w:rFonts w:asciiTheme="minorEastAsia" w:hAnsiTheme="minorEastAsia" w:cs="宋体" w:hint="eastAsia"/>
          <w:color w:val="000000" w:themeColor="text1"/>
          <w:kern w:val="0"/>
          <w:sz w:val="28"/>
          <w:szCs w:val="28"/>
        </w:rPr>
        <w:t>成立了学</w:t>
      </w:r>
      <w:r w:rsidRPr="005771D5">
        <w:rPr>
          <w:rFonts w:asciiTheme="minorEastAsia" w:hAnsiTheme="minorEastAsia" w:cs="宋体" w:hint="eastAsia"/>
          <w:color w:val="000000" w:themeColor="text1"/>
          <w:kern w:val="0"/>
          <w:sz w:val="28"/>
          <w:szCs w:val="28"/>
        </w:rPr>
        <w:t>校“青马学习小组”</w:t>
      </w:r>
      <w:r>
        <w:rPr>
          <w:rFonts w:asciiTheme="minorEastAsia" w:hAnsiTheme="minorEastAsia" w:cs="宋体" w:hint="eastAsia"/>
          <w:color w:val="000000" w:themeColor="text1"/>
          <w:kern w:val="0"/>
          <w:sz w:val="28"/>
          <w:szCs w:val="28"/>
        </w:rPr>
        <w:t>，</w:t>
      </w:r>
      <w:r>
        <w:rPr>
          <w:rFonts w:asciiTheme="minorEastAsia" w:eastAsiaTheme="minorEastAsia" w:hAnsiTheme="minorEastAsia" w:cs="仿宋_GB2312" w:hint="eastAsia"/>
          <w:color w:val="000000"/>
          <w:kern w:val="0"/>
          <w:sz w:val="28"/>
          <w:szCs w:val="28"/>
        </w:rPr>
        <w:t>改选了校学生会，并将学生干部培训和学生参与学校管理工作落到了实处。一年来，共培训学生干部和入团积极分子60人，发展新团员49名学生。</w:t>
      </w:r>
      <w:r>
        <w:rPr>
          <w:rFonts w:asciiTheme="minorEastAsia" w:hAnsiTheme="minorEastAsia" w:cs="宋体" w:hint="eastAsia"/>
          <w:color w:val="000000" w:themeColor="text1"/>
          <w:kern w:val="0"/>
          <w:sz w:val="28"/>
          <w:szCs w:val="28"/>
        </w:rPr>
        <w:t>强化了对</w:t>
      </w:r>
      <w:r w:rsidRPr="005771D5">
        <w:rPr>
          <w:rFonts w:asciiTheme="minorEastAsia" w:hAnsiTheme="minorEastAsia" w:cs="宋体" w:hint="eastAsia"/>
          <w:color w:val="000000" w:themeColor="text1"/>
          <w:kern w:val="0"/>
          <w:sz w:val="28"/>
          <w:szCs w:val="28"/>
        </w:rPr>
        <w:t>学生会</w:t>
      </w:r>
      <w:r>
        <w:rPr>
          <w:rFonts w:asciiTheme="minorEastAsia" w:hAnsiTheme="minorEastAsia" w:cs="宋体" w:hint="eastAsia"/>
          <w:color w:val="000000" w:themeColor="text1"/>
          <w:kern w:val="0"/>
          <w:sz w:val="28"/>
          <w:szCs w:val="28"/>
        </w:rPr>
        <w:t>工作的</w:t>
      </w:r>
      <w:r w:rsidRPr="005771D5">
        <w:rPr>
          <w:rFonts w:asciiTheme="minorEastAsia" w:hAnsiTheme="minorEastAsia" w:cs="宋体" w:hint="eastAsia"/>
          <w:color w:val="000000" w:themeColor="text1"/>
          <w:kern w:val="0"/>
          <w:sz w:val="28"/>
          <w:szCs w:val="28"/>
        </w:rPr>
        <w:t>指导，组建了校园“文明监督岗”，</w:t>
      </w:r>
      <w:r>
        <w:rPr>
          <w:rFonts w:asciiTheme="minorEastAsia" w:hAnsiTheme="minorEastAsia" w:cs="宋体" w:hint="eastAsia"/>
          <w:color w:val="000000" w:themeColor="text1"/>
          <w:kern w:val="0"/>
          <w:sz w:val="28"/>
          <w:szCs w:val="28"/>
        </w:rPr>
        <w:t>组织学生自主参与学校安全、卫生、课间活动的管理和检查，</w:t>
      </w:r>
      <w:r w:rsidRPr="005771D5">
        <w:rPr>
          <w:rFonts w:asciiTheme="minorEastAsia" w:hAnsiTheme="minorEastAsia" w:cs="宋体" w:hint="eastAsia"/>
          <w:color w:val="000000" w:themeColor="text1"/>
          <w:kern w:val="0"/>
          <w:sz w:val="28"/>
          <w:szCs w:val="28"/>
        </w:rPr>
        <w:t>提升了</w:t>
      </w:r>
      <w:r w:rsidRPr="005771D5">
        <w:rPr>
          <w:rFonts w:asciiTheme="minorEastAsia" w:hAnsiTheme="minorEastAsia" w:cs="宋体" w:hint="eastAsia"/>
          <w:color w:val="000000" w:themeColor="text1"/>
          <w:kern w:val="0"/>
          <w:sz w:val="28"/>
          <w:szCs w:val="28"/>
        </w:rPr>
        <w:lastRenderedPageBreak/>
        <w:t>学生的自我管理、自我教育和自我监督的水平。</w:t>
      </w:r>
      <w:r w:rsidRPr="00D41E01">
        <w:rPr>
          <w:rFonts w:asciiTheme="minorEastAsia" w:eastAsiaTheme="minorEastAsia" w:hAnsiTheme="minorEastAsia" w:cs="仿宋_GB2312" w:hint="eastAsia"/>
          <w:b/>
          <w:color w:val="000000"/>
          <w:kern w:val="0"/>
          <w:sz w:val="28"/>
          <w:szCs w:val="28"/>
        </w:rPr>
        <w:t>五是</w:t>
      </w:r>
      <w:r w:rsidRPr="00D41E01">
        <w:rPr>
          <w:rFonts w:asciiTheme="minorEastAsia" w:hAnsiTheme="minorEastAsia" w:cs="宋体" w:hint="eastAsia"/>
          <w:b/>
          <w:color w:val="000000" w:themeColor="text1"/>
          <w:kern w:val="0"/>
          <w:sz w:val="28"/>
          <w:szCs w:val="28"/>
        </w:rPr>
        <w:t>整合了教育资源。</w:t>
      </w:r>
      <w:r>
        <w:rPr>
          <w:rFonts w:asciiTheme="minorEastAsia" w:hAnsiTheme="minorEastAsia" w:cs="宋体" w:hint="eastAsia"/>
          <w:color w:val="000000" w:themeColor="text1"/>
          <w:kern w:val="0"/>
          <w:sz w:val="28"/>
          <w:szCs w:val="28"/>
        </w:rPr>
        <w:t>2017年</w:t>
      </w:r>
      <w:r w:rsidRPr="005771D5">
        <w:rPr>
          <w:rFonts w:asciiTheme="minorEastAsia" w:hAnsiTheme="minorEastAsia" w:cs="宋体" w:hint="eastAsia"/>
          <w:color w:val="000000" w:themeColor="text1"/>
          <w:kern w:val="0"/>
          <w:sz w:val="28"/>
          <w:szCs w:val="28"/>
        </w:rPr>
        <w:t>我们紧紧依托</w:t>
      </w:r>
      <w:r w:rsidRPr="005771D5">
        <w:rPr>
          <w:rFonts w:asciiTheme="minorEastAsia" w:hAnsiTheme="minorEastAsia" w:hint="eastAsia"/>
          <w:color w:val="000000" w:themeColor="text1"/>
          <w:sz w:val="28"/>
          <w:szCs w:val="28"/>
        </w:rPr>
        <w:t>市中级法院法警支队自身法律专业优势，在学生中开展了普法知识讲座，</w:t>
      </w:r>
      <w:r w:rsidRPr="005771D5">
        <w:rPr>
          <w:rFonts w:asciiTheme="minorEastAsia" w:hAnsiTheme="minorEastAsia" w:cs="Arial" w:hint="eastAsia"/>
          <w:color w:val="000000" w:themeColor="text1"/>
          <w:sz w:val="28"/>
          <w:szCs w:val="28"/>
        </w:rPr>
        <w:t>增强了学生的法制意识。</w:t>
      </w:r>
      <w:r w:rsidRPr="005771D5">
        <w:rPr>
          <w:rFonts w:asciiTheme="minorEastAsia" w:hAnsiTheme="minorEastAsia" w:cs="宋体" w:hint="eastAsia"/>
          <w:color w:val="000000" w:themeColor="text1"/>
          <w:kern w:val="0"/>
          <w:sz w:val="28"/>
          <w:szCs w:val="28"/>
        </w:rPr>
        <w:t>加强了</w:t>
      </w:r>
      <w:r w:rsidRPr="005771D5">
        <w:rPr>
          <w:rFonts w:asciiTheme="minorEastAsia" w:hAnsiTheme="minorEastAsia" w:hint="eastAsia"/>
          <w:color w:val="000000" w:themeColor="text1"/>
          <w:sz w:val="28"/>
          <w:szCs w:val="28"/>
        </w:rPr>
        <w:t>学校教育和家庭教育的有机融合，</w:t>
      </w:r>
      <w:r>
        <w:rPr>
          <w:rFonts w:asciiTheme="minorEastAsia" w:hAnsiTheme="minorEastAsia" w:cs="宋体" w:hint="eastAsia"/>
          <w:color w:val="000000" w:themeColor="text1"/>
          <w:kern w:val="0"/>
          <w:sz w:val="28"/>
          <w:szCs w:val="28"/>
        </w:rPr>
        <w:t>召开了学校家长委员会第三</w:t>
      </w:r>
      <w:r w:rsidRPr="005771D5">
        <w:rPr>
          <w:rFonts w:asciiTheme="minorEastAsia" w:hAnsiTheme="minorEastAsia" w:cs="宋体" w:hint="eastAsia"/>
          <w:color w:val="000000" w:themeColor="text1"/>
          <w:kern w:val="0"/>
          <w:sz w:val="28"/>
          <w:szCs w:val="28"/>
        </w:rPr>
        <w:t>次会议，举行了两次家长会，学校教育、家庭教育和社会教育的资源得到了整合，教育效果得到了明显提升。</w:t>
      </w:r>
    </w:p>
    <w:p w:rsidR="001C06D1" w:rsidRPr="00CD1370" w:rsidRDefault="001C06D1" w:rsidP="001C06D1">
      <w:pPr>
        <w:ind w:firstLineChars="200" w:firstLine="562"/>
        <w:rPr>
          <w:rFonts w:ascii="宋体" w:hAnsi="宋体" w:cs="宋体"/>
          <w:b/>
          <w:bCs/>
          <w:kern w:val="0"/>
          <w:sz w:val="28"/>
          <w:szCs w:val="28"/>
        </w:rPr>
      </w:pPr>
      <w:r>
        <w:rPr>
          <w:rFonts w:ascii="宋体" w:hAnsi="宋体" w:cs="宋体" w:hint="eastAsia"/>
          <w:b/>
          <w:bCs/>
          <w:kern w:val="0"/>
          <w:sz w:val="28"/>
          <w:szCs w:val="28"/>
        </w:rPr>
        <w:t>3.4.3财务管理。</w:t>
      </w:r>
      <w:r w:rsidRPr="00F26ED8">
        <w:rPr>
          <w:rFonts w:ascii="宋体" w:hAnsi="宋体" w:cs="宋体" w:hint="eastAsia"/>
          <w:bCs/>
          <w:kern w:val="0"/>
          <w:sz w:val="28"/>
          <w:szCs w:val="28"/>
        </w:rPr>
        <w:t>2017年</w:t>
      </w:r>
      <w:r w:rsidRPr="00F26ED8">
        <w:rPr>
          <w:rFonts w:ascii="宋体" w:hAnsi="宋体" w:cs="宋体" w:hint="eastAsia"/>
          <w:kern w:val="0"/>
          <w:sz w:val="28"/>
          <w:szCs w:val="28"/>
        </w:rPr>
        <w:t>，学校</w:t>
      </w:r>
      <w:r>
        <w:rPr>
          <w:rFonts w:ascii="宋体" w:hAnsi="宋体" w:cs="宋体" w:hint="eastAsia"/>
          <w:bCs/>
          <w:kern w:val="0"/>
          <w:sz w:val="28"/>
          <w:szCs w:val="28"/>
        </w:rPr>
        <w:t>加强</w:t>
      </w:r>
      <w:r w:rsidRPr="00F26ED8">
        <w:rPr>
          <w:rFonts w:ascii="宋体" w:hAnsi="宋体" w:cs="宋体" w:hint="eastAsia"/>
          <w:bCs/>
          <w:kern w:val="0"/>
          <w:sz w:val="28"/>
          <w:szCs w:val="28"/>
        </w:rPr>
        <w:t>了财务制度建设，狠抓</w:t>
      </w:r>
      <w:r>
        <w:rPr>
          <w:rFonts w:ascii="宋体" w:hAnsi="宋体" w:cs="宋体" w:hint="eastAsia"/>
          <w:bCs/>
          <w:kern w:val="0"/>
          <w:sz w:val="28"/>
          <w:szCs w:val="28"/>
        </w:rPr>
        <w:t>了</w:t>
      </w:r>
      <w:r w:rsidRPr="00F26ED8">
        <w:rPr>
          <w:rFonts w:ascii="宋体" w:hAnsi="宋体" w:cs="宋体" w:hint="eastAsia"/>
          <w:bCs/>
          <w:kern w:val="0"/>
          <w:sz w:val="28"/>
          <w:szCs w:val="28"/>
        </w:rPr>
        <w:t>财务管理规范落实。</w:t>
      </w:r>
      <w:r w:rsidRPr="00F26ED8">
        <w:rPr>
          <w:rFonts w:ascii="宋体" w:hAnsi="宋体" w:cs="宋体" w:hint="eastAsia"/>
          <w:kern w:val="0"/>
          <w:sz w:val="28"/>
          <w:szCs w:val="28"/>
        </w:rPr>
        <w:t>建立健全了学校</w:t>
      </w:r>
      <w:r>
        <w:rPr>
          <w:rFonts w:ascii="宋体" w:hAnsi="宋体" w:cs="宋体" w:hint="eastAsia"/>
          <w:kern w:val="0"/>
          <w:sz w:val="28"/>
          <w:szCs w:val="28"/>
        </w:rPr>
        <w:t>财务</w:t>
      </w:r>
      <w:r w:rsidRPr="00F26ED8">
        <w:rPr>
          <w:rFonts w:ascii="宋体" w:hAnsi="宋体" w:cs="宋体" w:hint="eastAsia"/>
          <w:kern w:val="0"/>
          <w:sz w:val="28"/>
          <w:szCs w:val="28"/>
        </w:rPr>
        <w:t>管理制度和财务监督制度，对规范</w:t>
      </w:r>
      <w:r>
        <w:rPr>
          <w:rFonts w:ascii="宋体" w:hAnsi="宋体" w:cs="宋体" w:hint="eastAsia"/>
          <w:kern w:val="0"/>
          <w:sz w:val="28"/>
          <w:szCs w:val="28"/>
        </w:rPr>
        <w:t>学校</w:t>
      </w:r>
      <w:r w:rsidRPr="00F26ED8">
        <w:rPr>
          <w:rFonts w:ascii="宋体" w:hAnsi="宋体" w:cs="宋体" w:hint="eastAsia"/>
          <w:kern w:val="0"/>
          <w:sz w:val="28"/>
          <w:szCs w:val="28"/>
        </w:rPr>
        <w:t>部门预算资金的使用</w:t>
      </w:r>
      <w:r>
        <w:rPr>
          <w:rFonts w:ascii="宋体" w:hAnsi="宋体" w:cs="宋体" w:hint="eastAsia"/>
          <w:kern w:val="0"/>
          <w:sz w:val="28"/>
          <w:szCs w:val="28"/>
        </w:rPr>
        <w:t>和执行</w:t>
      </w:r>
      <w:r w:rsidRPr="00F26ED8">
        <w:rPr>
          <w:rFonts w:ascii="宋体" w:hAnsi="宋体" w:cs="宋体" w:hint="eastAsia"/>
          <w:kern w:val="0"/>
          <w:sz w:val="28"/>
          <w:szCs w:val="28"/>
        </w:rPr>
        <w:t>，提升资金的使用效率起到</w:t>
      </w:r>
      <w:r>
        <w:rPr>
          <w:rFonts w:ascii="宋体" w:hAnsi="宋体" w:cs="宋体" w:hint="eastAsia"/>
          <w:kern w:val="0"/>
          <w:sz w:val="28"/>
          <w:szCs w:val="28"/>
        </w:rPr>
        <w:t>了</w:t>
      </w:r>
      <w:r w:rsidRPr="00F26ED8">
        <w:rPr>
          <w:rFonts w:ascii="宋体" w:hAnsi="宋体" w:cs="宋体" w:hint="eastAsia"/>
          <w:kern w:val="0"/>
          <w:sz w:val="28"/>
          <w:szCs w:val="28"/>
        </w:rPr>
        <w:t>重要作用。</w:t>
      </w:r>
      <w:r>
        <w:rPr>
          <w:rFonts w:ascii="宋体" w:hAnsi="宋体" w:cs="宋体" w:hint="eastAsia"/>
          <w:kern w:val="0"/>
          <w:sz w:val="28"/>
          <w:szCs w:val="28"/>
        </w:rPr>
        <w:t>在日常工作中，</w:t>
      </w:r>
      <w:r w:rsidRPr="00F26ED8">
        <w:rPr>
          <w:rFonts w:ascii="宋体" w:hAnsi="宋体" w:cs="宋体" w:hint="eastAsia"/>
          <w:bCs/>
          <w:kern w:val="0"/>
          <w:sz w:val="28"/>
          <w:szCs w:val="28"/>
        </w:rPr>
        <w:t>能</w:t>
      </w:r>
      <w:r w:rsidRPr="00F26ED8">
        <w:rPr>
          <w:rFonts w:ascii="宋体" w:hAnsi="宋体" w:cs="宋体" w:hint="eastAsia"/>
          <w:kern w:val="0"/>
          <w:sz w:val="28"/>
          <w:szCs w:val="28"/>
        </w:rPr>
        <w:t>适时把握</w:t>
      </w:r>
      <w:r>
        <w:rPr>
          <w:rFonts w:ascii="宋体" w:hAnsi="宋体" w:cs="宋体" w:hint="eastAsia"/>
          <w:kern w:val="0"/>
          <w:sz w:val="28"/>
          <w:szCs w:val="28"/>
        </w:rPr>
        <w:t>、</w:t>
      </w:r>
      <w:r w:rsidRPr="00F26ED8">
        <w:rPr>
          <w:rFonts w:ascii="宋体" w:hAnsi="宋体" w:cs="宋体" w:hint="eastAsia"/>
          <w:kern w:val="0"/>
          <w:sz w:val="28"/>
          <w:szCs w:val="28"/>
        </w:rPr>
        <w:t>及时反馈年度部门预算执行进度，</w:t>
      </w:r>
      <w:r>
        <w:rPr>
          <w:rFonts w:ascii="宋体" w:hAnsi="宋体" w:cs="宋体" w:hint="eastAsia"/>
          <w:kern w:val="0"/>
          <w:sz w:val="28"/>
          <w:szCs w:val="28"/>
        </w:rPr>
        <w:t>按照学校“三重一大”议事规则，强化大额资金的管理。</w:t>
      </w:r>
      <w:r w:rsidRPr="00F26ED8">
        <w:rPr>
          <w:rFonts w:ascii="宋体" w:hAnsi="宋体" w:cs="宋体" w:hint="eastAsia"/>
          <w:kern w:val="0"/>
          <w:sz w:val="28"/>
          <w:szCs w:val="28"/>
        </w:rPr>
        <w:t>学校成立部门预算管理工作小组，</w:t>
      </w:r>
      <w:r>
        <w:rPr>
          <w:rFonts w:ascii="宋体" w:hAnsi="宋体" w:cs="宋体" w:hint="eastAsia"/>
          <w:kern w:val="0"/>
          <w:sz w:val="28"/>
          <w:szCs w:val="28"/>
        </w:rPr>
        <w:t>对预算执行情况适时进行比较分析，加强收支监管，确保了</w:t>
      </w:r>
      <w:r w:rsidRPr="00F26ED8">
        <w:rPr>
          <w:rFonts w:ascii="宋体" w:hAnsi="宋体" w:cs="宋体" w:hint="eastAsia"/>
          <w:kern w:val="0"/>
          <w:sz w:val="28"/>
          <w:szCs w:val="28"/>
        </w:rPr>
        <w:t>预算</w:t>
      </w:r>
      <w:r>
        <w:rPr>
          <w:rFonts w:ascii="宋体" w:hAnsi="宋体" w:cs="宋体" w:hint="eastAsia"/>
          <w:kern w:val="0"/>
          <w:sz w:val="28"/>
          <w:szCs w:val="28"/>
        </w:rPr>
        <w:t>的严格执行，提高了学校资金使用效率。</w:t>
      </w:r>
    </w:p>
    <w:p w:rsidR="001C06D1" w:rsidRPr="00F51508" w:rsidRDefault="001C06D1" w:rsidP="001C06D1">
      <w:pPr>
        <w:ind w:firstLineChars="200" w:firstLine="562"/>
        <w:rPr>
          <w:rFonts w:asciiTheme="minorEastAsia" w:eastAsiaTheme="minorEastAsia" w:hAnsiTheme="minorEastAsia" w:cs="宋体"/>
          <w:color w:val="000000" w:themeColor="text1"/>
          <w:kern w:val="0"/>
          <w:sz w:val="28"/>
          <w:szCs w:val="28"/>
        </w:rPr>
      </w:pPr>
      <w:r w:rsidRPr="00F51508">
        <w:rPr>
          <w:rFonts w:asciiTheme="minorEastAsia" w:eastAsiaTheme="minorEastAsia" w:hAnsiTheme="minorEastAsia" w:hint="eastAsia"/>
          <w:b/>
          <w:color w:val="000000" w:themeColor="text1"/>
          <w:sz w:val="28"/>
          <w:szCs w:val="28"/>
        </w:rPr>
        <w:t>3.4.4</w:t>
      </w:r>
      <w:r w:rsidRPr="00F51508">
        <w:rPr>
          <w:rFonts w:asciiTheme="minorEastAsia" w:eastAsiaTheme="minorEastAsia" w:hAnsiTheme="minorEastAsia" w:cs="宋体" w:hint="eastAsia"/>
          <w:b/>
          <w:color w:val="000000"/>
          <w:kern w:val="0"/>
          <w:sz w:val="28"/>
          <w:szCs w:val="28"/>
        </w:rPr>
        <w:t>后勤管理。一是组织机构健全，管理制度完善。</w:t>
      </w:r>
      <w:r w:rsidRPr="00F51508">
        <w:rPr>
          <w:rFonts w:asciiTheme="minorEastAsia" w:eastAsiaTheme="minorEastAsia" w:hAnsiTheme="minorEastAsia" w:cs="宋体" w:hint="eastAsia"/>
          <w:color w:val="000000"/>
          <w:kern w:val="0"/>
          <w:sz w:val="28"/>
          <w:szCs w:val="28"/>
        </w:rPr>
        <w:t>学校高度重视后勤组织机构的建立，2017年健全</w:t>
      </w:r>
      <w:r w:rsidRPr="00F51508">
        <w:rPr>
          <w:rFonts w:asciiTheme="minorEastAsia" w:eastAsiaTheme="minorEastAsia" w:hAnsiTheme="minorEastAsia" w:cstheme="majorEastAsia" w:hint="eastAsia"/>
          <w:color w:val="000000"/>
          <w:sz w:val="28"/>
          <w:szCs w:val="28"/>
          <w:shd w:val="clear" w:color="auto" w:fill="FFFFFF"/>
        </w:rPr>
        <w:t>构建分管副校长、总务处长、副处长一级抓一级、层层抓落实的责任管理体系，</w:t>
      </w:r>
      <w:r w:rsidRPr="00F51508">
        <w:rPr>
          <w:rFonts w:asciiTheme="minorEastAsia" w:eastAsiaTheme="minorEastAsia" w:hAnsiTheme="minorEastAsia" w:hint="eastAsia"/>
          <w:sz w:val="28"/>
          <w:szCs w:val="28"/>
        </w:rPr>
        <w:t>完善了“服务承诺制”、“责任追究制”，后勤服务质量质量明显提升，</w:t>
      </w:r>
      <w:r w:rsidRPr="00F51508">
        <w:rPr>
          <w:rFonts w:asciiTheme="minorEastAsia" w:eastAsiaTheme="minorEastAsia" w:hAnsiTheme="minorEastAsia" w:cs="宋体" w:hint="eastAsia"/>
          <w:kern w:val="0"/>
          <w:sz w:val="28"/>
          <w:szCs w:val="28"/>
        </w:rPr>
        <w:t>师生对学校后勤服务满意率较高。</w:t>
      </w:r>
      <w:r w:rsidRPr="00F51508">
        <w:rPr>
          <w:rFonts w:asciiTheme="minorEastAsia" w:eastAsiaTheme="minorEastAsia" w:hAnsiTheme="minorEastAsia" w:hint="eastAsia"/>
          <w:b/>
          <w:sz w:val="28"/>
          <w:szCs w:val="28"/>
        </w:rPr>
        <w:t>二是校园环境整洁，育人氛围浓郁。</w:t>
      </w:r>
      <w:r w:rsidRPr="00F51508">
        <w:rPr>
          <w:rFonts w:asciiTheme="minorEastAsia" w:eastAsiaTheme="minorEastAsia" w:hAnsiTheme="minorEastAsia" w:hint="eastAsia"/>
          <w:sz w:val="28"/>
          <w:szCs w:val="28"/>
        </w:rPr>
        <w:t>2017年，加强了对</w:t>
      </w:r>
      <w:r>
        <w:rPr>
          <w:rFonts w:asciiTheme="minorEastAsia" w:eastAsiaTheme="minorEastAsia" w:hAnsiTheme="minorEastAsia" w:hint="eastAsia"/>
          <w:sz w:val="28"/>
          <w:szCs w:val="28"/>
        </w:rPr>
        <w:t>学校</w:t>
      </w:r>
      <w:r w:rsidRPr="00F51508">
        <w:rPr>
          <w:rFonts w:asciiTheme="minorEastAsia" w:eastAsiaTheme="minorEastAsia" w:hAnsiTheme="minorEastAsia" w:hint="eastAsia"/>
          <w:sz w:val="28"/>
          <w:szCs w:val="28"/>
        </w:rPr>
        <w:t>物业公司的管理，建立了环境卫生管理制度和重点部位清洁工保洁制度，实行区域保洁包干制度。校园环境优美、整洁,无卫生死角,厕所干、净、无异味。</w:t>
      </w:r>
      <w:r w:rsidRPr="00F51508">
        <w:rPr>
          <w:rFonts w:asciiTheme="minorEastAsia" w:eastAsiaTheme="minorEastAsia" w:hAnsiTheme="minorEastAsia" w:hint="eastAsia"/>
          <w:b/>
          <w:sz w:val="28"/>
          <w:szCs w:val="28"/>
        </w:rPr>
        <w:t>三是健全财物管理制度，规范运行过程。</w:t>
      </w:r>
      <w:r w:rsidRPr="00F51508">
        <w:rPr>
          <w:rFonts w:asciiTheme="minorEastAsia" w:eastAsiaTheme="minorEastAsia" w:hAnsiTheme="minorEastAsia" w:hint="eastAsia"/>
          <w:sz w:val="28"/>
          <w:szCs w:val="28"/>
        </w:rPr>
        <w:t>2017年，结合新校区建设，学校建进一步完善了资产管理网络，</w:t>
      </w:r>
      <w:r w:rsidRPr="00F51508">
        <w:rPr>
          <w:rFonts w:asciiTheme="minorEastAsia" w:eastAsiaTheme="minorEastAsia" w:hAnsiTheme="minorEastAsia" w:cstheme="majorEastAsia" w:hint="eastAsia"/>
          <w:color w:val="000000"/>
          <w:sz w:val="28"/>
          <w:szCs w:val="28"/>
          <w:shd w:val="clear" w:color="auto" w:fill="FFFFFF"/>
        </w:rPr>
        <w:lastRenderedPageBreak/>
        <w:t>组织学习了采购法和市体育局出台的系统内采购规定，做到</w:t>
      </w:r>
      <w:r w:rsidRPr="00F51508">
        <w:rPr>
          <w:rFonts w:asciiTheme="minorEastAsia" w:eastAsiaTheme="minorEastAsia" w:hAnsiTheme="minorEastAsia" w:hint="eastAsia"/>
          <w:sz w:val="28"/>
          <w:szCs w:val="28"/>
        </w:rPr>
        <w:t>资产管理责任到人，物资的采</w:t>
      </w:r>
      <w:r>
        <w:rPr>
          <w:rFonts w:asciiTheme="minorEastAsia" w:eastAsiaTheme="minorEastAsia" w:hAnsiTheme="minorEastAsia" w:hint="eastAsia"/>
          <w:sz w:val="28"/>
          <w:szCs w:val="28"/>
        </w:rPr>
        <w:t>购、审批、验收、入库、领用等环节制度健全，手续完备</w:t>
      </w:r>
      <w:r w:rsidRPr="00F51508">
        <w:rPr>
          <w:rFonts w:asciiTheme="minorEastAsia" w:eastAsiaTheme="minorEastAsia" w:hAnsiTheme="minorEastAsia" w:hint="eastAsia"/>
          <w:sz w:val="28"/>
          <w:szCs w:val="28"/>
        </w:rPr>
        <w:t>，有效保证了学校各项工作的正常开展。</w:t>
      </w:r>
      <w:r w:rsidRPr="00F51508">
        <w:rPr>
          <w:rFonts w:asciiTheme="minorEastAsia" w:eastAsiaTheme="minorEastAsia" w:hAnsiTheme="minorEastAsia" w:cstheme="majorEastAsia" w:hint="eastAsia"/>
          <w:color w:val="000000"/>
          <w:sz w:val="28"/>
          <w:szCs w:val="28"/>
          <w:shd w:val="clear" w:color="auto" w:fill="FFFFFF"/>
        </w:rPr>
        <w:t>成立了由总务、训练、教学</w:t>
      </w:r>
      <w:r>
        <w:rPr>
          <w:rFonts w:asciiTheme="minorEastAsia" w:eastAsiaTheme="minorEastAsia" w:hAnsiTheme="minorEastAsia" w:cstheme="majorEastAsia" w:hint="eastAsia"/>
          <w:color w:val="000000"/>
          <w:sz w:val="28"/>
          <w:szCs w:val="28"/>
          <w:shd w:val="clear" w:color="auto" w:fill="FFFFFF"/>
        </w:rPr>
        <w:t>和行政</w:t>
      </w:r>
      <w:r w:rsidRPr="00F51508">
        <w:rPr>
          <w:rFonts w:asciiTheme="minorEastAsia" w:eastAsiaTheme="minorEastAsia" w:hAnsiTheme="minorEastAsia" w:cstheme="majorEastAsia" w:hint="eastAsia"/>
          <w:color w:val="000000"/>
          <w:sz w:val="28"/>
          <w:szCs w:val="28"/>
          <w:shd w:val="clear" w:color="auto" w:fill="FFFFFF"/>
        </w:rPr>
        <w:t>相关人员组成的资产核查小组，对学校</w:t>
      </w:r>
      <w:r>
        <w:rPr>
          <w:rFonts w:asciiTheme="minorEastAsia" w:eastAsiaTheme="minorEastAsia" w:hAnsiTheme="minorEastAsia" w:cstheme="majorEastAsia" w:hint="eastAsia"/>
          <w:color w:val="000000"/>
          <w:sz w:val="28"/>
          <w:szCs w:val="28"/>
          <w:shd w:val="clear" w:color="auto" w:fill="FFFFFF"/>
        </w:rPr>
        <w:t>老校区</w:t>
      </w:r>
      <w:r w:rsidRPr="00F51508">
        <w:rPr>
          <w:rFonts w:asciiTheme="minorEastAsia" w:eastAsiaTheme="minorEastAsia" w:hAnsiTheme="minorEastAsia" w:cstheme="majorEastAsia" w:hint="eastAsia"/>
          <w:color w:val="000000"/>
          <w:sz w:val="28"/>
          <w:szCs w:val="28"/>
          <w:shd w:val="clear" w:color="auto" w:fill="FFFFFF"/>
        </w:rPr>
        <w:t>的固定资产进行了摸底，对账册与实物不相符的情况进行了排查，较好地完成了学校资产的清查工作。</w:t>
      </w:r>
      <w:r>
        <w:rPr>
          <w:rFonts w:asciiTheme="minorEastAsia" w:eastAsiaTheme="minorEastAsia" w:hAnsiTheme="minorEastAsia" w:cstheme="majorEastAsia" w:hint="eastAsia"/>
          <w:color w:val="000000"/>
          <w:sz w:val="28"/>
          <w:szCs w:val="28"/>
          <w:shd w:val="clear" w:color="auto" w:fill="FFFFFF"/>
        </w:rPr>
        <w:t>并</w:t>
      </w:r>
      <w:r w:rsidRPr="00F51508">
        <w:rPr>
          <w:rFonts w:asciiTheme="minorEastAsia" w:eastAsiaTheme="minorEastAsia" w:hAnsiTheme="minorEastAsia" w:cstheme="majorEastAsia" w:hint="eastAsia"/>
          <w:color w:val="000000"/>
          <w:sz w:val="28"/>
          <w:szCs w:val="28"/>
          <w:shd w:val="clear" w:color="auto" w:fill="FFFFFF"/>
        </w:rPr>
        <w:t>与财政部门联系，先期按规定处理了一批固定资产，并对部分资产提出了合理化的处置建议。</w:t>
      </w:r>
      <w:r w:rsidRPr="00F51508">
        <w:rPr>
          <w:rFonts w:asciiTheme="minorEastAsia" w:eastAsiaTheme="minorEastAsia" w:hAnsiTheme="minorEastAsia" w:cstheme="majorEastAsia" w:hint="eastAsia"/>
          <w:b/>
          <w:color w:val="000000"/>
          <w:sz w:val="28"/>
          <w:szCs w:val="28"/>
          <w:shd w:val="clear" w:color="auto" w:fill="FFFFFF"/>
        </w:rPr>
        <w:t>四是加强</w:t>
      </w:r>
      <w:r w:rsidRPr="00F51508">
        <w:rPr>
          <w:rFonts w:asciiTheme="minorEastAsia" w:eastAsiaTheme="minorEastAsia" w:hAnsiTheme="minorEastAsia" w:cstheme="majorEastAsia" w:hint="eastAsia"/>
          <w:b/>
          <w:bCs/>
          <w:color w:val="000000"/>
          <w:sz w:val="28"/>
          <w:szCs w:val="28"/>
          <w:shd w:val="clear" w:color="auto" w:fill="FFFFFF"/>
        </w:rPr>
        <w:t>食堂管理</w:t>
      </w:r>
      <w:r>
        <w:rPr>
          <w:rFonts w:asciiTheme="minorEastAsia" w:eastAsiaTheme="minorEastAsia" w:hAnsiTheme="minorEastAsia" w:cstheme="majorEastAsia" w:hint="eastAsia"/>
          <w:b/>
          <w:bCs/>
          <w:color w:val="000000"/>
          <w:sz w:val="28"/>
          <w:szCs w:val="28"/>
          <w:shd w:val="clear" w:color="auto" w:fill="FFFFFF"/>
        </w:rPr>
        <w:t>，</w:t>
      </w:r>
      <w:r w:rsidRPr="00F51508">
        <w:rPr>
          <w:rFonts w:asciiTheme="minorEastAsia" w:eastAsiaTheme="minorEastAsia" w:hAnsiTheme="minorEastAsia" w:cstheme="majorEastAsia" w:hint="eastAsia"/>
          <w:b/>
          <w:bCs/>
          <w:color w:val="000000"/>
          <w:sz w:val="28"/>
          <w:szCs w:val="28"/>
          <w:shd w:val="clear" w:color="auto" w:fill="FFFFFF"/>
        </w:rPr>
        <w:t>确保食品安全。</w:t>
      </w:r>
      <w:r w:rsidRPr="00F51508">
        <w:rPr>
          <w:rFonts w:asciiTheme="minorEastAsia" w:eastAsiaTheme="minorEastAsia" w:hAnsiTheme="minorEastAsia" w:cstheme="majorEastAsia" w:hint="eastAsia"/>
          <w:color w:val="000000"/>
          <w:sz w:val="28"/>
          <w:szCs w:val="28"/>
          <w:shd w:val="clear" w:color="auto" w:fill="FFFFFF"/>
        </w:rPr>
        <w:t>过去的一年，学校总务部门加大</w:t>
      </w:r>
      <w:r>
        <w:rPr>
          <w:rFonts w:asciiTheme="minorEastAsia" w:eastAsiaTheme="minorEastAsia" w:hAnsiTheme="minorEastAsia" w:cstheme="majorEastAsia" w:hint="eastAsia"/>
          <w:color w:val="000000"/>
          <w:sz w:val="28"/>
          <w:szCs w:val="28"/>
          <w:shd w:val="clear" w:color="auto" w:fill="FFFFFF"/>
        </w:rPr>
        <w:t>了</w:t>
      </w:r>
      <w:r w:rsidRPr="00F51508">
        <w:rPr>
          <w:rFonts w:asciiTheme="minorEastAsia" w:eastAsiaTheme="minorEastAsia" w:hAnsiTheme="minorEastAsia" w:cstheme="majorEastAsia" w:hint="eastAsia"/>
          <w:color w:val="000000"/>
          <w:sz w:val="28"/>
          <w:szCs w:val="28"/>
          <w:shd w:val="clear" w:color="auto" w:fill="FFFFFF"/>
        </w:rPr>
        <w:t>对食堂从业人员</w:t>
      </w:r>
      <w:r>
        <w:rPr>
          <w:rFonts w:asciiTheme="minorEastAsia" w:eastAsiaTheme="minorEastAsia" w:hAnsiTheme="minorEastAsia" w:cstheme="majorEastAsia" w:hint="eastAsia"/>
          <w:color w:val="000000"/>
          <w:sz w:val="28"/>
          <w:szCs w:val="28"/>
          <w:shd w:val="clear" w:color="auto" w:fill="FFFFFF"/>
        </w:rPr>
        <w:t>，</w:t>
      </w:r>
      <w:r w:rsidRPr="00F51508">
        <w:rPr>
          <w:rFonts w:asciiTheme="minorEastAsia" w:eastAsiaTheme="minorEastAsia" w:hAnsiTheme="minorEastAsia" w:cstheme="majorEastAsia" w:hint="eastAsia"/>
          <w:color w:val="000000"/>
          <w:sz w:val="28"/>
          <w:szCs w:val="28"/>
          <w:shd w:val="clear" w:color="auto" w:fill="FFFFFF"/>
        </w:rPr>
        <w:t>食品安全教育、行为规范管理和个人卫生检查的管理，定期或不定期抽查工作人员的上岗着装、服务态度和食堂的卫生情况、就餐情况，发现问题及时督促处理。严格执行《食品卫生法》规定，</w:t>
      </w:r>
      <w:r>
        <w:rPr>
          <w:rFonts w:asciiTheme="minorEastAsia" w:eastAsiaTheme="minorEastAsia" w:hAnsiTheme="minorEastAsia" w:hint="eastAsia"/>
          <w:sz w:val="28"/>
          <w:szCs w:val="28"/>
        </w:rPr>
        <w:t>强化</w:t>
      </w:r>
      <w:r w:rsidRPr="00F51508">
        <w:rPr>
          <w:rFonts w:asciiTheme="minorEastAsia" w:eastAsiaTheme="minorEastAsia" w:hAnsiTheme="minorEastAsia" w:hint="eastAsia"/>
          <w:sz w:val="28"/>
          <w:szCs w:val="28"/>
        </w:rPr>
        <w:t>食品加工过程监督，</w:t>
      </w:r>
      <w:r w:rsidRPr="00F51508">
        <w:rPr>
          <w:rFonts w:asciiTheme="minorEastAsia" w:eastAsiaTheme="minorEastAsia" w:hAnsiTheme="minorEastAsia" w:cstheme="majorEastAsia" w:hint="eastAsia"/>
          <w:color w:val="000000"/>
          <w:sz w:val="28"/>
          <w:szCs w:val="28"/>
          <w:shd w:val="clear" w:color="auto" w:fill="FFFFFF"/>
        </w:rPr>
        <w:t>严把食品</w:t>
      </w:r>
      <w:r>
        <w:rPr>
          <w:rFonts w:asciiTheme="minorEastAsia" w:eastAsiaTheme="minorEastAsia" w:hAnsiTheme="minorEastAsia" w:cstheme="majorEastAsia" w:hint="eastAsia"/>
          <w:color w:val="000000"/>
          <w:sz w:val="28"/>
          <w:szCs w:val="28"/>
          <w:shd w:val="clear" w:color="auto" w:fill="FFFFFF"/>
        </w:rPr>
        <w:t>采购、操作、保存等</w:t>
      </w:r>
      <w:r w:rsidRPr="00F51508">
        <w:rPr>
          <w:rFonts w:asciiTheme="minorEastAsia" w:eastAsiaTheme="minorEastAsia" w:hAnsiTheme="minorEastAsia" w:cstheme="majorEastAsia" w:hint="eastAsia"/>
          <w:color w:val="000000"/>
          <w:sz w:val="28"/>
          <w:szCs w:val="28"/>
          <w:shd w:val="clear" w:color="auto" w:fill="FFFFFF"/>
        </w:rPr>
        <w:t>安全质量关，确保学校食品安全。</w:t>
      </w:r>
    </w:p>
    <w:p w:rsidR="001C06D1" w:rsidRPr="0076672E" w:rsidRDefault="001C06D1" w:rsidP="001C06D1">
      <w:pPr>
        <w:ind w:firstLineChars="200" w:firstLine="562"/>
        <w:jc w:val="left"/>
        <w:textAlignment w:val="bottom"/>
        <w:rPr>
          <w:rFonts w:ascii="宋体" w:hAnsi="宋体" w:cs="宋体"/>
          <w:b/>
          <w:bCs/>
          <w:kern w:val="0"/>
          <w:sz w:val="28"/>
          <w:szCs w:val="28"/>
        </w:rPr>
      </w:pPr>
      <w:r w:rsidRPr="004C50E3">
        <w:rPr>
          <w:rFonts w:ascii="宋体" w:hAnsi="宋体" w:cs="宋体" w:hint="eastAsia"/>
          <w:b/>
          <w:bCs/>
          <w:kern w:val="0"/>
          <w:sz w:val="28"/>
          <w:szCs w:val="28"/>
        </w:rPr>
        <w:t>3.4.5 安全管理</w:t>
      </w:r>
      <w:r>
        <w:rPr>
          <w:rFonts w:ascii="宋体" w:hAnsi="宋体" w:cs="宋体" w:hint="eastAsia"/>
          <w:b/>
          <w:bCs/>
          <w:kern w:val="0"/>
          <w:sz w:val="28"/>
          <w:szCs w:val="28"/>
        </w:rPr>
        <w:t>。一是</w:t>
      </w:r>
      <w:r w:rsidRPr="004C50E3">
        <w:rPr>
          <w:rFonts w:ascii="宋体" w:hAnsi="宋体" w:cs="宋体" w:hint="eastAsia"/>
          <w:b/>
          <w:bCs/>
          <w:kern w:val="0"/>
          <w:sz w:val="28"/>
          <w:szCs w:val="28"/>
        </w:rPr>
        <w:t>加强组织领导</w:t>
      </w:r>
      <w:r>
        <w:rPr>
          <w:rFonts w:ascii="宋体" w:hAnsi="宋体" w:cs="宋体" w:hint="eastAsia"/>
          <w:b/>
          <w:bCs/>
          <w:kern w:val="0"/>
          <w:sz w:val="28"/>
          <w:szCs w:val="28"/>
        </w:rPr>
        <w:t>，</w:t>
      </w:r>
      <w:r w:rsidRPr="004C50E3">
        <w:rPr>
          <w:rFonts w:ascii="宋体" w:hAnsi="宋体" w:cs="宋体" w:hint="eastAsia"/>
          <w:b/>
          <w:bCs/>
          <w:kern w:val="0"/>
          <w:sz w:val="28"/>
          <w:szCs w:val="28"/>
        </w:rPr>
        <w:t>完善责任机制</w:t>
      </w:r>
      <w:r>
        <w:rPr>
          <w:rFonts w:ascii="宋体" w:hAnsi="宋体" w:cs="宋体" w:hint="eastAsia"/>
          <w:b/>
          <w:bCs/>
          <w:kern w:val="0"/>
          <w:sz w:val="28"/>
          <w:szCs w:val="28"/>
        </w:rPr>
        <w:t>。</w:t>
      </w:r>
      <w:r w:rsidRPr="0076672E">
        <w:rPr>
          <w:rFonts w:ascii="宋体" w:hAnsi="宋体" w:cs="宋体" w:hint="eastAsia"/>
          <w:bCs/>
          <w:kern w:val="0"/>
          <w:sz w:val="28"/>
          <w:szCs w:val="28"/>
        </w:rPr>
        <w:t>学校安全</w:t>
      </w:r>
      <w:r w:rsidRPr="004C50E3">
        <w:rPr>
          <w:rFonts w:ascii="宋体" w:hAnsi="宋体" w:cs="宋体" w:hint="eastAsia"/>
          <w:kern w:val="0"/>
          <w:sz w:val="28"/>
          <w:szCs w:val="28"/>
        </w:rPr>
        <w:t>实行主要领导负责制。逐级签订安全管理责任书，把安全工作考核与奖惩结合起来，切实把安全责任落实到人、落实到每项工作、每个环节</w:t>
      </w:r>
      <w:r>
        <w:rPr>
          <w:rFonts w:ascii="宋体" w:hAnsi="宋体" w:cs="宋体" w:hint="eastAsia"/>
          <w:kern w:val="0"/>
          <w:sz w:val="28"/>
          <w:szCs w:val="28"/>
        </w:rPr>
        <w:t>之中</w:t>
      </w:r>
      <w:r w:rsidRPr="004C50E3">
        <w:rPr>
          <w:rFonts w:ascii="宋体" w:hAnsi="宋体" w:cs="宋体" w:hint="eastAsia"/>
          <w:kern w:val="0"/>
          <w:sz w:val="28"/>
          <w:szCs w:val="28"/>
        </w:rPr>
        <w:t>。制定了学校重大安全事故应急处理预案，认真落实训练安全和外出比赛安全措施。学校与各项目教练员签定责任书，将运动安全与教练员年终考核挂钩，强化</w:t>
      </w:r>
      <w:r>
        <w:rPr>
          <w:rFonts w:ascii="宋体" w:hAnsi="宋体" w:cs="宋体" w:hint="eastAsia"/>
          <w:kern w:val="0"/>
          <w:sz w:val="28"/>
          <w:szCs w:val="28"/>
        </w:rPr>
        <w:t>了</w:t>
      </w:r>
      <w:r w:rsidRPr="004C50E3">
        <w:rPr>
          <w:rFonts w:ascii="宋体" w:hAnsi="宋体" w:cs="宋体" w:hint="eastAsia"/>
          <w:kern w:val="0"/>
          <w:sz w:val="28"/>
          <w:szCs w:val="28"/>
        </w:rPr>
        <w:t>教练员安全管理责任意识。定期开展安全教育活动，普及安全知识。</w:t>
      </w:r>
      <w:r>
        <w:rPr>
          <w:rFonts w:ascii="宋体" w:hAnsi="宋体" w:cs="宋体" w:hint="eastAsia"/>
          <w:b/>
          <w:bCs/>
          <w:kern w:val="0"/>
          <w:sz w:val="28"/>
          <w:szCs w:val="28"/>
        </w:rPr>
        <w:t>二是</w:t>
      </w:r>
      <w:r w:rsidRPr="003A2F8F">
        <w:rPr>
          <w:rFonts w:asciiTheme="minorEastAsia" w:eastAsiaTheme="minorEastAsia" w:hAnsiTheme="minorEastAsia" w:cs="黑体" w:hint="eastAsia"/>
          <w:b/>
          <w:kern w:val="0"/>
          <w:sz w:val="28"/>
          <w:szCs w:val="28"/>
        </w:rPr>
        <w:t>强化防范措施</w:t>
      </w:r>
      <w:r>
        <w:rPr>
          <w:rFonts w:asciiTheme="minorEastAsia" w:eastAsiaTheme="minorEastAsia" w:hAnsiTheme="minorEastAsia" w:cs="黑体" w:hint="eastAsia"/>
          <w:b/>
          <w:kern w:val="0"/>
          <w:sz w:val="28"/>
          <w:szCs w:val="28"/>
        </w:rPr>
        <w:t>，</w:t>
      </w:r>
      <w:r w:rsidRPr="003A2F8F">
        <w:rPr>
          <w:rFonts w:asciiTheme="minorEastAsia" w:eastAsiaTheme="minorEastAsia" w:hAnsiTheme="minorEastAsia" w:cs="黑体" w:hint="eastAsia"/>
          <w:b/>
          <w:kern w:val="0"/>
          <w:sz w:val="28"/>
          <w:szCs w:val="28"/>
        </w:rPr>
        <w:t>增加设施投入</w:t>
      </w:r>
      <w:r>
        <w:rPr>
          <w:rFonts w:asciiTheme="minorEastAsia" w:eastAsiaTheme="minorEastAsia" w:hAnsiTheme="minorEastAsia" w:cs="黑体" w:hint="eastAsia"/>
          <w:b/>
          <w:kern w:val="0"/>
          <w:sz w:val="28"/>
          <w:szCs w:val="28"/>
        </w:rPr>
        <w:t>。</w:t>
      </w:r>
      <w:r w:rsidRPr="004C50E3">
        <w:rPr>
          <w:rFonts w:ascii="宋体" w:hAnsi="宋体" w:cs="宋体" w:hint="eastAsia"/>
          <w:kern w:val="0"/>
          <w:sz w:val="28"/>
          <w:szCs w:val="28"/>
        </w:rPr>
        <w:t>按照“防范严密、控制有力、全面设防”的要求，确保经费投入，加强防范设施建设，实现了</w:t>
      </w:r>
      <w:r>
        <w:rPr>
          <w:rFonts w:ascii="宋体" w:hAnsi="宋体" w:cs="宋体" w:hint="eastAsia"/>
          <w:kern w:val="0"/>
          <w:sz w:val="28"/>
          <w:szCs w:val="28"/>
        </w:rPr>
        <w:t>安全管理</w:t>
      </w:r>
      <w:r w:rsidRPr="004C50E3">
        <w:rPr>
          <w:rFonts w:ascii="宋体" w:hAnsi="宋体" w:cs="宋体" w:hint="eastAsia"/>
          <w:kern w:val="0"/>
          <w:sz w:val="28"/>
          <w:szCs w:val="28"/>
        </w:rPr>
        <w:t>由简单人力型向科技智能型</w:t>
      </w:r>
      <w:r>
        <w:rPr>
          <w:rFonts w:ascii="宋体" w:hAnsi="宋体" w:cs="宋体" w:hint="eastAsia"/>
          <w:kern w:val="0"/>
          <w:sz w:val="28"/>
          <w:szCs w:val="28"/>
        </w:rPr>
        <w:t>的转变。</w:t>
      </w:r>
      <w:r>
        <w:rPr>
          <w:rFonts w:ascii="宋体" w:hAnsi="宋体" w:cs="宋体" w:hint="eastAsia"/>
          <w:kern w:val="0"/>
          <w:sz w:val="28"/>
          <w:szCs w:val="28"/>
        </w:rPr>
        <w:lastRenderedPageBreak/>
        <w:t>会计</w:t>
      </w:r>
      <w:r w:rsidRPr="004C50E3">
        <w:rPr>
          <w:rFonts w:ascii="宋体" w:hAnsi="宋体" w:cs="宋体" w:hint="eastAsia"/>
          <w:kern w:val="0"/>
          <w:sz w:val="28"/>
          <w:szCs w:val="28"/>
        </w:rPr>
        <w:t>室按规定安装</w:t>
      </w:r>
      <w:r>
        <w:rPr>
          <w:rFonts w:ascii="宋体" w:hAnsi="宋体" w:cs="宋体" w:hint="eastAsia"/>
          <w:kern w:val="0"/>
          <w:sz w:val="28"/>
          <w:szCs w:val="28"/>
        </w:rPr>
        <w:t>了</w:t>
      </w:r>
      <w:r w:rsidRPr="004C50E3">
        <w:rPr>
          <w:rFonts w:ascii="宋体" w:hAnsi="宋体" w:cs="宋体" w:hint="eastAsia"/>
          <w:kern w:val="0"/>
          <w:sz w:val="28"/>
          <w:szCs w:val="28"/>
        </w:rPr>
        <w:t>红外无线报警器，射击场的视频监控系统实行独立的全方位覆盖监控，确保枪支弹药的安全。学生宿舍专人值班，且配备了防盗设施。在人防方面，学校安排专职人员负责门卫值勤，并根据公安部门的要求给门卫配备了警用器材，加强门卫人员的管理，增强安全保卫人员的安全防范意识。</w:t>
      </w:r>
      <w:r w:rsidRPr="003A2F8F">
        <w:rPr>
          <w:rFonts w:ascii="宋体" w:hAnsi="宋体" w:cs="宋体" w:hint="eastAsia"/>
          <w:kern w:val="0"/>
          <w:sz w:val="28"/>
          <w:szCs w:val="28"/>
        </w:rPr>
        <w:t>先后组织开展了法治教育宣传、抵制校园欺凌、禁毒图片展、观看禁毒影片等专题教育和应急逃生演练。一年来，学校无刑事案件、无火灾事故、无人为伤害事故、无训练重伤事件，校园安全稳定。</w:t>
      </w:r>
      <w:r>
        <w:rPr>
          <w:rFonts w:ascii="宋体" w:hAnsi="宋体" w:cs="宋体" w:hint="eastAsia"/>
          <w:b/>
          <w:bCs/>
          <w:kern w:val="0"/>
          <w:sz w:val="28"/>
          <w:szCs w:val="28"/>
        </w:rPr>
        <w:t>三是</w:t>
      </w:r>
      <w:r w:rsidRPr="003A2F8F">
        <w:rPr>
          <w:rFonts w:asciiTheme="minorEastAsia" w:eastAsiaTheme="minorEastAsia" w:hAnsiTheme="minorEastAsia" w:cs="黑体" w:hint="eastAsia"/>
          <w:b/>
          <w:kern w:val="0"/>
          <w:sz w:val="28"/>
          <w:szCs w:val="28"/>
        </w:rPr>
        <w:t>加强安全检查</w:t>
      </w:r>
      <w:r>
        <w:rPr>
          <w:rFonts w:asciiTheme="minorEastAsia" w:eastAsiaTheme="minorEastAsia" w:hAnsiTheme="minorEastAsia" w:cs="黑体" w:hint="eastAsia"/>
          <w:b/>
          <w:kern w:val="0"/>
          <w:sz w:val="28"/>
          <w:szCs w:val="28"/>
        </w:rPr>
        <w:t>，</w:t>
      </w:r>
      <w:r w:rsidRPr="003A2F8F">
        <w:rPr>
          <w:rFonts w:asciiTheme="minorEastAsia" w:eastAsiaTheme="minorEastAsia" w:hAnsiTheme="minorEastAsia" w:cs="黑体" w:hint="eastAsia"/>
          <w:b/>
          <w:kern w:val="0"/>
          <w:sz w:val="28"/>
          <w:szCs w:val="28"/>
        </w:rPr>
        <w:t>堵绝隐患发生</w:t>
      </w:r>
      <w:r>
        <w:rPr>
          <w:rFonts w:asciiTheme="minorEastAsia" w:eastAsiaTheme="minorEastAsia" w:hAnsiTheme="minorEastAsia" w:cs="黑体" w:hint="eastAsia"/>
          <w:b/>
          <w:kern w:val="0"/>
          <w:sz w:val="28"/>
          <w:szCs w:val="28"/>
        </w:rPr>
        <w:t>。</w:t>
      </w:r>
      <w:r w:rsidRPr="004C50E3">
        <w:rPr>
          <w:rFonts w:ascii="宋体" w:hAnsi="宋体" w:cs="宋体" w:hint="eastAsia"/>
          <w:kern w:val="0"/>
          <w:sz w:val="28"/>
          <w:szCs w:val="28"/>
        </w:rPr>
        <w:t>严格落</w:t>
      </w:r>
      <w:r>
        <w:rPr>
          <w:rFonts w:ascii="宋体" w:hAnsi="宋体" w:cs="宋体" w:hint="eastAsia"/>
          <w:kern w:val="0"/>
          <w:sz w:val="28"/>
          <w:szCs w:val="28"/>
        </w:rPr>
        <w:t>实领导干部带班制度，确保及时正确处置突发事件。做到水、电、气管道电</w:t>
      </w:r>
      <w:r w:rsidRPr="004C50E3">
        <w:rPr>
          <w:rFonts w:ascii="宋体" w:hAnsi="宋体" w:cs="宋体" w:hint="eastAsia"/>
          <w:kern w:val="0"/>
          <w:sz w:val="28"/>
          <w:szCs w:val="28"/>
        </w:rPr>
        <w:t>路</w:t>
      </w:r>
      <w:r>
        <w:rPr>
          <w:rFonts w:ascii="宋体" w:hAnsi="宋体" w:cs="宋体" w:hint="eastAsia"/>
          <w:kern w:val="0"/>
          <w:sz w:val="28"/>
          <w:szCs w:val="28"/>
        </w:rPr>
        <w:t>均</w:t>
      </w:r>
      <w:r w:rsidRPr="004C50E3">
        <w:rPr>
          <w:rFonts w:ascii="宋体" w:hAnsi="宋体" w:cs="宋体" w:hint="eastAsia"/>
          <w:kern w:val="0"/>
          <w:sz w:val="28"/>
          <w:szCs w:val="28"/>
        </w:rPr>
        <w:t>由专人负责管理，</w:t>
      </w:r>
      <w:r>
        <w:rPr>
          <w:rFonts w:ascii="宋体" w:hAnsi="宋体" w:cs="宋体" w:hint="eastAsia"/>
          <w:kern w:val="0"/>
          <w:sz w:val="28"/>
          <w:szCs w:val="28"/>
        </w:rPr>
        <w:t>切实加大对学校会计室、机房、变电房、射击场等关键部位的安全检查力度和频率，确保了学校安全稳定。</w:t>
      </w:r>
    </w:p>
    <w:p w:rsidR="001C06D1" w:rsidRDefault="001C06D1" w:rsidP="001C06D1">
      <w:pPr>
        <w:spacing w:line="560" w:lineRule="atLeast"/>
        <w:ind w:firstLineChars="200" w:firstLine="562"/>
        <w:rPr>
          <w:rFonts w:asciiTheme="minorEastAsia" w:eastAsiaTheme="minorEastAsia" w:hAnsiTheme="minorEastAsia"/>
          <w:b/>
          <w:sz w:val="28"/>
          <w:szCs w:val="28"/>
        </w:rPr>
      </w:pPr>
      <w:bookmarkStart w:id="11" w:name="_Toc471109604"/>
      <w:r w:rsidRPr="00E71801">
        <w:rPr>
          <w:rFonts w:asciiTheme="minorEastAsia" w:eastAsiaTheme="minorEastAsia" w:hAnsiTheme="minorEastAsia" w:hint="eastAsia"/>
          <w:b/>
          <w:sz w:val="28"/>
          <w:szCs w:val="28"/>
        </w:rPr>
        <w:t>3.5德育工作情况</w:t>
      </w:r>
      <w:bookmarkEnd w:id="11"/>
    </w:p>
    <w:p w:rsidR="001C06D1" w:rsidRPr="00D41E01" w:rsidRDefault="001C06D1" w:rsidP="001C06D1">
      <w:pPr>
        <w:spacing w:line="560" w:lineRule="atLeast"/>
        <w:ind w:firstLineChars="200" w:firstLine="562"/>
        <w:jc w:val="left"/>
        <w:rPr>
          <w:rFonts w:asciiTheme="minorEastAsia" w:eastAsiaTheme="minorEastAsia" w:hAnsiTheme="minorEastAsia"/>
          <w:sz w:val="28"/>
          <w:szCs w:val="28"/>
        </w:rPr>
      </w:pPr>
      <w:r w:rsidRPr="00D41E01">
        <w:rPr>
          <w:rFonts w:asciiTheme="minorEastAsia" w:eastAsiaTheme="minorEastAsia" w:hAnsiTheme="minorEastAsia" w:hint="eastAsia"/>
          <w:b/>
          <w:sz w:val="28"/>
          <w:szCs w:val="28"/>
        </w:rPr>
        <w:t>3.5</w:t>
      </w:r>
      <w:r>
        <w:rPr>
          <w:rFonts w:asciiTheme="minorEastAsia" w:eastAsiaTheme="minorEastAsia" w:hAnsiTheme="minorEastAsia" w:hint="eastAsia"/>
          <w:b/>
          <w:sz w:val="28"/>
          <w:szCs w:val="28"/>
        </w:rPr>
        <w:t>.</w:t>
      </w:r>
      <w:r w:rsidRPr="00D41E01">
        <w:rPr>
          <w:rFonts w:asciiTheme="minorEastAsia" w:eastAsiaTheme="minorEastAsia" w:hAnsiTheme="minorEastAsia" w:hint="eastAsia"/>
          <w:b/>
          <w:sz w:val="28"/>
          <w:szCs w:val="28"/>
        </w:rPr>
        <w:t>1德育阵地建设有了新内涵。</w:t>
      </w:r>
      <w:r w:rsidRPr="00D41E01">
        <w:rPr>
          <w:rFonts w:asciiTheme="minorEastAsia" w:eastAsiaTheme="minorEastAsia" w:hAnsiTheme="minorEastAsia" w:hint="eastAsia"/>
          <w:sz w:val="28"/>
          <w:szCs w:val="28"/>
        </w:rPr>
        <w:t>2017年，我们充分利用橱窗、黑板报、班级微信群等宣传载体，占领宣传主阵地，结合体校德育工作实际和学生特点，在巩固原有宣传教育途径的基础上，开通了“校团委微信”，通过微信平台发布团内各种信息，国内、国际大事，以及各种生活感悟，潜移默化地对学生进行思想道德教育和熏陶。利用微信、“青年之声”等平台与学生互动，广开言路，听取学生们的心声和建议，提高了德育工作的针对性，拓展了德育工作路径，赋予了德育阵地新内涵。</w:t>
      </w:r>
    </w:p>
    <w:p w:rsidR="001C06D1" w:rsidRPr="00D41E01" w:rsidRDefault="001C06D1" w:rsidP="001C06D1">
      <w:pPr>
        <w:spacing w:line="560" w:lineRule="atLeast"/>
        <w:ind w:firstLineChars="200" w:firstLine="562"/>
        <w:jc w:val="left"/>
        <w:rPr>
          <w:rFonts w:asciiTheme="minorEastAsia" w:eastAsiaTheme="minorEastAsia" w:hAnsiTheme="minorEastAsia"/>
          <w:sz w:val="28"/>
          <w:szCs w:val="28"/>
        </w:rPr>
      </w:pPr>
      <w:r w:rsidRPr="00D41E01">
        <w:rPr>
          <w:rFonts w:asciiTheme="minorEastAsia" w:eastAsiaTheme="minorEastAsia" w:hAnsiTheme="minorEastAsia" w:hint="eastAsia"/>
          <w:b/>
          <w:sz w:val="28"/>
          <w:szCs w:val="28"/>
        </w:rPr>
        <w:t>3.5</w:t>
      </w:r>
      <w:r>
        <w:rPr>
          <w:rFonts w:asciiTheme="minorEastAsia" w:eastAsiaTheme="minorEastAsia" w:hAnsiTheme="minorEastAsia" w:hint="eastAsia"/>
          <w:b/>
          <w:sz w:val="28"/>
          <w:szCs w:val="28"/>
        </w:rPr>
        <w:t>.</w:t>
      </w:r>
      <w:r w:rsidRPr="00D41E01">
        <w:rPr>
          <w:rFonts w:asciiTheme="minorEastAsia" w:eastAsiaTheme="minorEastAsia" w:hAnsiTheme="minorEastAsia" w:hint="eastAsia"/>
          <w:b/>
          <w:sz w:val="28"/>
          <w:szCs w:val="28"/>
        </w:rPr>
        <w:t>2</w:t>
      </w:r>
      <w:r>
        <w:rPr>
          <w:rFonts w:asciiTheme="minorEastAsia" w:eastAsiaTheme="minorEastAsia" w:hAnsiTheme="minorEastAsia" w:hint="eastAsia"/>
          <w:b/>
          <w:sz w:val="28"/>
          <w:szCs w:val="28"/>
        </w:rPr>
        <w:t xml:space="preserve"> </w:t>
      </w:r>
      <w:r w:rsidRPr="00D41E01">
        <w:rPr>
          <w:rFonts w:asciiTheme="minorEastAsia" w:eastAsiaTheme="minorEastAsia" w:hAnsiTheme="minorEastAsia" w:hint="eastAsia"/>
          <w:b/>
          <w:sz w:val="28"/>
          <w:szCs w:val="28"/>
        </w:rPr>
        <w:t>校园文化建设有了新发展。</w:t>
      </w:r>
      <w:r w:rsidRPr="00D41E01">
        <w:rPr>
          <w:rFonts w:asciiTheme="minorEastAsia" w:eastAsiaTheme="minorEastAsia" w:hAnsiTheme="minorEastAsia" w:hint="eastAsia"/>
          <w:sz w:val="28"/>
          <w:szCs w:val="28"/>
        </w:rPr>
        <w:t>精心打造校园文化，努力提升校园文化的教育功能。一年来，举办了“学雷锋”志愿者服务活动、</w:t>
      </w:r>
      <w:r w:rsidRPr="00D41E01">
        <w:rPr>
          <w:rFonts w:asciiTheme="minorEastAsia" w:eastAsiaTheme="minorEastAsia" w:hAnsiTheme="minorEastAsia" w:hint="eastAsia"/>
          <w:sz w:val="28"/>
          <w:szCs w:val="28"/>
        </w:rPr>
        <w:lastRenderedPageBreak/>
        <w:t>祭扫革命烈士墓暨新团员入团宣誓活动、开展了以“传承忠孝文化，弘扬感恩精神”为主题的少先队员重温入队宣誓仪式、以弘扬传统文化为主题的秋季社会实践活动暨中三班的“成人仪式”、“童心向党——微心愿卡片”征集活动和“辉煌中国”纪录片观后感征文比赛等系列活动，促进学生思想政治素质和道德修养的提高。2017年，学校军训工作取得新的进步，中一新生代表学校参加市大中专院校军训汇演，荣获两个单项一等奖、四个单项二等奖和团体二等奖的好成绩，向市领导和兄弟院校展现了我校学生的精神风貌和良好的素质品格。</w:t>
      </w:r>
    </w:p>
    <w:p w:rsidR="001C06D1" w:rsidRPr="00D41E01" w:rsidRDefault="001C06D1" w:rsidP="001C06D1">
      <w:pPr>
        <w:spacing w:line="560" w:lineRule="atLeast"/>
        <w:ind w:firstLineChars="200" w:firstLine="562"/>
        <w:jc w:val="left"/>
        <w:rPr>
          <w:rFonts w:asciiTheme="minorEastAsia" w:eastAsiaTheme="minorEastAsia" w:hAnsiTheme="minorEastAsia"/>
          <w:sz w:val="28"/>
          <w:szCs w:val="28"/>
        </w:rPr>
      </w:pPr>
      <w:r w:rsidRPr="00D41E01">
        <w:rPr>
          <w:rFonts w:asciiTheme="minorEastAsia" w:eastAsiaTheme="minorEastAsia" w:hAnsiTheme="minorEastAsia" w:hint="eastAsia"/>
          <w:b/>
          <w:sz w:val="28"/>
          <w:szCs w:val="28"/>
        </w:rPr>
        <w:t>3.5</w:t>
      </w:r>
      <w:r>
        <w:rPr>
          <w:rFonts w:asciiTheme="minorEastAsia" w:eastAsiaTheme="minorEastAsia" w:hAnsiTheme="minorEastAsia" w:hint="eastAsia"/>
          <w:b/>
          <w:sz w:val="28"/>
          <w:szCs w:val="28"/>
        </w:rPr>
        <w:t>.</w:t>
      </w:r>
      <w:r w:rsidRPr="00D41E01">
        <w:rPr>
          <w:rFonts w:asciiTheme="minorEastAsia" w:eastAsiaTheme="minorEastAsia" w:hAnsiTheme="minorEastAsia" w:hint="eastAsia"/>
          <w:b/>
          <w:sz w:val="28"/>
          <w:szCs w:val="28"/>
        </w:rPr>
        <w:t>3</w:t>
      </w:r>
      <w:r>
        <w:rPr>
          <w:rFonts w:asciiTheme="minorEastAsia" w:eastAsiaTheme="minorEastAsia" w:hAnsiTheme="minorEastAsia" w:hint="eastAsia"/>
          <w:b/>
          <w:sz w:val="28"/>
          <w:szCs w:val="28"/>
        </w:rPr>
        <w:t xml:space="preserve"> </w:t>
      </w:r>
      <w:r w:rsidRPr="00D41E01">
        <w:rPr>
          <w:rFonts w:asciiTheme="minorEastAsia" w:eastAsiaTheme="minorEastAsia" w:hAnsiTheme="minorEastAsia" w:hint="eastAsia"/>
          <w:b/>
          <w:sz w:val="28"/>
          <w:szCs w:val="28"/>
        </w:rPr>
        <w:t>专题教育活动有了新成效。</w:t>
      </w:r>
      <w:r w:rsidRPr="00D41E01">
        <w:rPr>
          <w:rFonts w:asciiTheme="minorEastAsia" w:eastAsiaTheme="minorEastAsia" w:hAnsiTheme="minorEastAsia" w:hint="eastAsia"/>
          <w:sz w:val="28"/>
          <w:szCs w:val="28"/>
        </w:rPr>
        <w:t>一年来，通过五四运动图片展、祭扫烈士墓、“学习十九大精神”等主题活动，激发了学生爱党、爱国热情；强化了对学生习惯养成教育力度，开展了文明礼貌、着装仪表等基本行为习惯集中性检查教育，着力对校园文明管理中的老大难问题，如就餐秩序、校园电动车停放、以大欺小、上课玩手机行为、课间零食问题开展专项整治；强化了课堂管理和课间巡查力度，提高了校园整体文明程度；细化了安全教育工作方案，开展了安全知识普及教育,提高了学生遵规守纪的自觉性；加强了学生心理健康和青春期教育，促进了学生积极向上、健康的心理素质的养成。以入团宣誓和入队宣誓为突破口，以“道德课本剧”比赛为载体，通过研究性学习、主题班会活动、三创先进个人评选等活动，培养学生的创新精神和实践能力，加快了学生正确的人生观、世界观和价值观的形成。</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sz w:val="28"/>
          <w:szCs w:val="28"/>
        </w:rPr>
      </w:pPr>
      <w:bookmarkStart w:id="12" w:name="_Toc471109605"/>
      <w:r w:rsidRPr="00E71801">
        <w:rPr>
          <w:rFonts w:asciiTheme="minorEastAsia" w:eastAsiaTheme="minorEastAsia" w:hAnsiTheme="minorEastAsia" w:hint="eastAsia"/>
          <w:sz w:val="28"/>
          <w:szCs w:val="28"/>
        </w:rPr>
        <w:t>3.6</w:t>
      </w:r>
      <w:r>
        <w:rPr>
          <w:rFonts w:asciiTheme="minorEastAsia" w:eastAsiaTheme="minorEastAsia" w:hAnsiTheme="minorEastAsia" w:hint="eastAsia"/>
          <w:sz w:val="28"/>
          <w:szCs w:val="28"/>
        </w:rPr>
        <w:t xml:space="preserve"> </w:t>
      </w:r>
      <w:r w:rsidRPr="00E71801">
        <w:rPr>
          <w:rFonts w:asciiTheme="minorEastAsia" w:eastAsiaTheme="minorEastAsia" w:hAnsiTheme="minorEastAsia" w:hint="eastAsia"/>
          <w:sz w:val="28"/>
          <w:szCs w:val="28"/>
        </w:rPr>
        <w:t>党建情况</w:t>
      </w:r>
      <w:bookmarkEnd w:id="12"/>
    </w:p>
    <w:p w:rsidR="001C06D1" w:rsidRPr="00450378" w:rsidRDefault="001C06D1" w:rsidP="001C06D1">
      <w:pPr>
        <w:spacing w:line="560" w:lineRule="atLeast"/>
        <w:ind w:firstLineChars="200" w:firstLine="560"/>
        <w:rPr>
          <w:rFonts w:asciiTheme="minorEastAsia" w:eastAsiaTheme="minorEastAsia" w:hAnsiTheme="minorEastAsia" w:cs="仿宋_GB2312"/>
          <w:color w:val="000000"/>
          <w:sz w:val="28"/>
          <w:szCs w:val="28"/>
        </w:rPr>
      </w:pPr>
      <w:r w:rsidRPr="00450378">
        <w:rPr>
          <w:rFonts w:asciiTheme="minorEastAsia" w:eastAsiaTheme="minorEastAsia" w:hAnsiTheme="minorEastAsia" w:cs="仿宋_GB2312" w:hint="eastAsia"/>
          <w:color w:val="000000"/>
          <w:sz w:val="28"/>
          <w:szCs w:val="28"/>
        </w:rPr>
        <w:t>2017年是深入学习习近平新时代中国特色社会主义思想，全面</w:t>
      </w:r>
      <w:r w:rsidRPr="00450378">
        <w:rPr>
          <w:rFonts w:asciiTheme="minorEastAsia" w:eastAsiaTheme="minorEastAsia" w:hAnsiTheme="minorEastAsia" w:cs="仿宋_GB2312" w:hint="eastAsia"/>
          <w:color w:val="000000"/>
          <w:sz w:val="28"/>
          <w:szCs w:val="28"/>
        </w:rPr>
        <w:lastRenderedPageBreak/>
        <w:t>贯彻从严治党新要求，深入推进反腐倡廉和作风建设的一年。一年来，学校支部能按照上级党组织和市体育局党组的工作部署，紧紧围绕学校工作中心，细化学校支部安排，扎实推进支部工作有序开展，取得了一定成绩，为学校2017年各项目标任务的完成发挥了学校党支部的战斗堡垒作用和党员的先锋模范作用。</w:t>
      </w:r>
    </w:p>
    <w:p w:rsidR="001C06D1" w:rsidRPr="00450378" w:rsidRDefault="001C06D1" w:rsidP="001C06D1">
      <w:pPr>
        <w:pStyle w:val="10"/>
        <w:spacing w:line="560" w:lineRule="atLeast"/>
        <w:ind w:firstLineChars="180" w:firstLine="506"/>
        <w:rPr>
          <w:rFonts w:asciiTheme="minorEastAsia" w:eastAsiaTheme="minorEastAsia" w:hAnsiTheme="minorEastAsia" w:cs="Verdana"/>
          <w:b/>
          <w:bCs/>
          <w:color w:val="000000"/>
          <w:kern w:val="0"/>
          <w:sz w:val="28"/>
          <w:szCs w:val="28"/>
        </w:rPr>
      </w:pPr>
      <w:r w:rsidRPr="00450378">
        <w:rPr>
          <w:rFonts w:asciiTheme="minorEastAsia" w:eastAsiaTheme="minorEastAsia" w:hAnsiTheme="minorEastAsia" w:hint="eastAsia"/>
          <w:b/>
          <w:sz w:val="28"/>
          <w:szCs w:val="28"/>
        </w:rPr>
        <w:t>3.6.1</w:t>
      </w:r>
      <w:r w:rsidRPr="00450378">
        <w:rPr>
          <w:rFonts w:asciiTheme="minorEastAsia" w:eastAsiaTheme="minorEastAsia" w:hAnsiTheme="minorEastAsia" w:cs="楷体_GB2312" w:hint="eastAsia"/>
          <w:b/>
          <w:bCs/>
          <w:color w:val="000000"/>
          <w:sz w:val="28"/>
          <w:szCs w:val="28"/>
        </w:rPr>
        <w:t>深入开展“两学一做”</w:t>
      </w:r>
      <w:r w:rsidRPr="00450378">
        <w:rPr>
          <w:rFonts w:asciiTheme="minorEastAsia" w:eastAsiaTheme="minorEastAsia" w:hAnsiTheme="minorEastAsia" w:hint="eastAsia"/>
          <w:b/>
          <w:bCs/>
          <w:color w:val="000000"/>
          <w:kern w:val="0"/>
          <w:sz w:val="28"/>
          <w:szCs w:val="28"/>
        </w:rPr>
        <w:t>，提升政治素质</w:t>
      </w:r>
      <w:r w:rsidRPr="00450378">
        <w:rPr>
          <w:rFonts w:asciiTheme="minorEastAsia" w:eastAsiaTheme="minorEastAsia" w:hAnsiTheme="minorEastAsia" w:cs="楷体_GB2312" w:hint="eastAsia"/>
          <w:b/>
          <w:bCs/>
          <w:color w:val="000000"/>
          <w:sz w:val="28"/>
          <w:szCs w:val="28"/>
        </w:rPr>
        <w:t>。一是完善组织架构，科学制定方案。</w:t>
      </w:r>
      <w:r w:rsidRPr="00450378">
        <w:rPr>
          <w:rFonts w:asciiTheme="minorEastAsia" w:eastAsiaTheme="minorEastAsia" w:hAnsiTheme="minorEastAsia" w:cs="仿宋_GB2312" w:hint="eastAsia"/>
          <w:color w:val="000000"/>
          <w:sz w:val="28"/>
          <w:szCs w:val="28"/>
        </w:rPr>
        <w:t>根据市委《关于推进全市“两学一做”学习教育常态化制度化的实施方案》（通办发[2017]44号）文件精神，学校党支部研究和制定了学校“两学一做”学习教育常态化制度化实施方案，明确了专题教育活动要求，细化了专题教育活动安排。成立了以校长、书记任学明同志为组长，学校领导班子成员和支部委员为成员的活动领导小组，明确了专题学习、心得撰写交流、警示教育等“两学一做”教育活动形式，为“两学一做”学习教育常态化制度化活动的有效开展提供了制度保障。</w:t>
      </w:r>
      <w:r w:rsidRPr="00450378">
        <w:rPr>
          <w:rFonts w:asciiTheme="minorEastAsia" w:eastAsiaTheme="minorEastAsia" w:hAnsiTheme="minorEastAsia" w:cs="仿宋_GB2312" w:hint="eastAsia"/>
          <w:b/>
          <w:color w:val="000000"/>
          <w:sz w:val="28"/>
          <w:szCs w:val="28"/>
        </w:rPr>
        <w:t>二是</w:t>
      </w:r>
      <w:r w:rsidRPr="00450378">
        <w:rPr>
          <w:rFonts w:asciiTheme="minorEastAsia" w:eastAsiaTheme="minorEastAsia" w:hAnsiTheme="minorEastAsia" w:cs="楷体_GB2312" w:hint="eastAsia"/>
          <w:b/>
          <w:bCs/>
          <w:color w:val="000000"/>
          <w:sz w:val="28"/>
          <w:szCs w:val="28"/>
        </w:rPr>
        <w:t>突出责任落实，强化示范带动。</w:t>
      </w:r>
      <w:r w:rsidRPr="00450378">
        <w:rPr>
          <w:rFonts w:asciiTheme="minorEastAsia" w:eastAsiaTheme="minorEastAsia" w:hAnsiTheme="minorEastAsia" w:hint="eastAsia"/>
          <w:sz w:val="28"/>
          <w:szCs w:val="28"/>
        </w:rPr>
        <w:t>一把手以上率下是</w:t>
      </w:r>
      <w:r w:rsidRPr="00450378">
        <w:rPr>
          <w:rFonts w:asciiTheme="minorEastAsia" w:eastAsiaTheme="minorEastAsia" w:hAnsiTheme="minorEastAsia" w:cs="仿宋_GB2312" w:hint="eastAsia"/>
          <w:color w:val="000000"/>
          <w:sz w:val="28"/>
          <w:szCs w:val="28"/>
        </w:rPr>
        <w:t>“两学一做”学习教育常态化制度化</w:t>
      </w:r>
      <w:r w:rsidRPr="00450378">
        <w:rPr>
          <w:rFonts w:asciiTheme="minorEastAsia" w:eastAsiaTheme="minorEastAsia" w:hAnsiTheme="minorEastAsia" w:hint="eastAsia"/>
          <w:sz w:val="28"/>
          <w:szCs w:val="28"/>
        </w:rPr>
        <w:t>的总要求，学校主要负责人任学明同志能认真履行党建工作第一责任人职责，带头参加学习教育，定期听取情况报告，直接安排重要工作，研究解决重要问题。学校支部将“两学一做”教育活动细化、实化、具体化，将“两学一做”活动开展情况纳入各部门领导述职评议重要内容，始终把学习教育抓在手上、扛在肩上。</w:t>
      </w:r>
      <w:r w:rsidRPr="00450378">
        <w:rPr>
          <w:rFonts w:asciiTheme="minorEastAsia" w:eastAsiaTheme="minorEastAsia" w:hAnsiTheme="minorEastAsia" w:hint="eastAsia"/>
          <w:b/>
          <w:sz w:val="28"/>
          <w:szCs w:val="28"/>
        </w:rPr>
        <w:t>三是</w:t>
      </w:r>
      <w:r w:rsidRPr="00450378">
        <w:rPr>
          <w:rFonts w:asciiTheme="minorEastAsia" w:eastAsiaTheme="minorEastAsia" w:hAnsiTheme="minorEastAsia" w:cs="楷体_GB2312" w:hint="eastAsia"/>
          <w:b/>
          <w:bCs/>
          <w:color w:val="000000"/>
          <w:sz w:val="28"/>
          <w:szCs w:val="28"/>
        </w:rPr>
        <w:t>加强组织学习，提高思想认识。</w:t>
      </w:r>
      <w:r w:rsidRPr="00450378">
        <w:rPr>
          <w:rFonts w:asciiTheme="minorEastAsia" w:eastAsiaTheme="minorEastAsia" w:hAnsiTheme="minorEastAsia" w:cs="仿宋_GB2312" w:hint="eastAsia"/>
          <w:color w:val="000000"/>
          <w:sz w:val="28"/>
          <w:szCs w:val="28"/>
        </w:rPr>
        <w:t>学校支部以学党规党纪、习近平系列重要讲话、十九大报告为重点，</w:t>
      </w:r>
      <w:r w:rsidRPr="00450378">
        <w:rPr>
          <w:rFonts w:asciiTheme="minorEastAsia" w:eastAsiaTheme="minorEastAsia" w:hAnsiTheme="minorEastAsia" w:hint="eastAsia"/>
          <w:sz w:val="28"/>
          <w:szCs w:val="28"/>
        </w:rPr>
        <w:t>以专题学习、主题党课、专家讲授和自学为主要学习形式，</w:t>
      </w:r>
      <w:r w:rsidRPr="00450378">
        <w:rPr>
          <w:rFonts w:asciiTheme="minorEastAsia" w:eastAsiaTheme="minorEastAsia" w:hAnsiTheme="minorEastAsia" w:cs="仿宋_GB2312" w:hint="eastAsia"/>
          <w:color w:val="000000"/>
          <w:sz w:val="28"/>
          <w:szCs w:val="28"/>
        </w:rPr>
        <w:t>通过学习教育，我校党</w:t>
      </w:r>
      <w:r w:rsidRPr="00450378">
        <w:rPr>
          <w:rFonts w:asciiTheme="minorEastAsia" w:eastAsiaTheme="minorEastAsia" w:hAnsiTheme="minorEastAsia" w:cs="仿宋_GB2312" w:hint="eastAsia"/>
          <w:color w:val="000000"/>
          <w:sz w:val="28"/>
          <w:szCs w:val="28"/>
        </w:rPr>
        <w:lastRenderedPageBreak/>
        <w:t>员干部的素质有了进一步提高。</w:t>
      </w:r>
      <w:r w:rsidRPr="00450378">
        <w:rPr>
          <w:rFonts w:asciiTheme="minorEastAsia" w:eastAsiaTheme="minorEastAsia" w:hAnsiTheme="minorEastAsia" w:hint="eastAsia"/>
          <w:sz w:val="28"/>
          <w:szCs w:val="28"/>
        </w:rPr>
        <w:t xml:space="preserve">以落实党员日常教育管理制度为基本依托，2017年学校支部把党的思想政治建设抓在日常、严在经常，融入学校工作部署。学校党员领导干部均能以普通党员身份参加所在党小组的组织生活会，带头讲党课、带头学习，发挥了引领示范作用。 </w:t>
      </w:r>
    </w:p>
    <w:p w:rsidR="001C06D1" w:rsidRPr="00450378" w:rsidRDefault="001C06D1" w:rsidP="001C06D1">
      <w:pPr>
        <w:pStyle w:val="10"/>
        <w:spacing w:line="560" w:lineRule="atLeast"/>
        <w:ind w:leftChars="66" w:left="139" w:firstLineChars="196" w:firstLine="551"/>
        <w:rPr>
          <w:rFonts w:asciiTheme="minorEastAsia" w:eastAsiaTheme="minorEastAsia" w:hAnsiTheme="minorEastAsia" w:cs="Verdana"/>
          <w:bCs/>
          <w:color w:val="000000"/>
          <w:kern w:val="0"/>
          <w:sz w:val="28"/>
          <w:szCs w:val="28"/>
        </w:rPr>
      </w:pPr>
      <w:r w:rsidRPr="00450378">
        <w:rPr>
          <w:rFonts w:asciiTheme="minorEastAsia" w:eastAsiaTheme="minorEastAsia" w:hAnsiTheme="minorEastAsia" w:hint="eastAsia"/>
          <w:b/>
          <w:sz w:val="28"/>
          <w:szCs w:val="28"/>
        </w:rPr>
        <w:t xml:space="preserve">3.6．2 </w:t>
      </w:r>
      <w:r w:rsidRPr="00450378">
        <w:rPr>
          <w:rFonts w:asciiTheme="minorEastAsia" w:eastAsiaTheme="minorEastAsia" w:hAnsiTheme="minorEastAsia" w:cs="宋体" w:hint="eastAsia"/>
          <w:b/>
          <w:bCs/>
          <w:color w:val="000000"/>
          <w:kern w:val="0"/>
          <w:sz w:val="28"/>
          <w:szCs w:val="28"/>
        </w:rPr>
        <w:t>强化多种建设，夯实管理基础</w:t>
      </w:r>
      <w:r w:rsidRPr="00450378">
        <w:rPr>
          <w:rFonts w:asciiTheme="minorEastAsia" w:eastAsiaTheme="minorEastAsia" w:hAnsiTheme="minorEastAsia" w:cs="Verdana" w:hint="eastAsia"/>
          <w:b/>
          <w:bCs/>
          <w:color w:val="000000"/>
          <w:kern w:val="0"/>
          <w:sz w:val="28"/>
          <w:szCs w:val="28"/>
        </w:rPr>
        <w:t>。一是</w:t>
      </w:r>
      <w:r w:rsidRPr="00450378">
        <w:rPr>
          <w:rFonts w:asciiTheme="minorEastAsia" w:eastAsiaTheme="minorEastAsia" w:hAnsiTheme="minorEastAsia" w:cs="楷体_GB2312" w:hint="eastAsia"/>
          <w:b/>
          <w:bCs/>
          <w:color w:val="000000"/>
          <w:sz w:val="28"/>
          <w:szCs w:val="28"/>
        </w:rPr>
        <w:t>着力强化支部建设。</w:t>
      </w:r>
      <w:r w:rsidRPr="00450378">
        <w:rPr>
          <w:rFonts w:asciiTheme="minorEastAsia" w:eastAsiaTheme="minorEastAsia" w:hAnsiTheme="minorEastAsia" w:cs="仿宋_GB2312" w:hint="eastAsia"/>
          <w:color w:val="000000"/>
          <w:sz w:val="28"/>
          <w:szCs w:val="28"/>
        </w:rPr>
        <w:t>本年度学校支部以《关于全面开展市级机关基层党支部规范化建设的意见》（通委机[2017]37号）精神为指引，认真落实常规管理，在支部“三会一课”的组织、学习活动安排、队伍日常管理、党员发展、党员先进性建设等常规工作方面，务实谋划，稳步实施。</w:t>
      </w:r>
      <w:r w:rsidRPr="00450378">
        <w:rPr>
          <w:rFonts w:asciiTheme="minorEastAsia" w:eastAsiaTheme="minorEastAsia" w:hAnsiTheme="minorEastAsia" w:cs="Verdana" w:hint="eastAsia"/>
          <w:b/>
          <w:bCs/>
          <w:color w:val="000000"/>
          <w:kern w:val="0"/>
          <w:sz w:val="28"/>
          <w:szCs w:val="28"/>
        </w:rPr>
        <w:t>二是</w:t>
      </w:r>
      <w:r w:rsidRPr="00450378">
        <w:rPr>
          <w:rFonts w:asciiTheme="minorEastAsia" w:eastAsiaTheme="minorEastAsia" w:hAnsiTheme="minorEastAsia" w:cs="楷体_GB2312" w:hint="eastAsia"/>
          <w:b/>
          <w:bCs/>
          <w:color w:val="000000"/>
          <w:sz w:val="28"/>
          <w:szCs w:val="28"/>
        </w:rPr>
        <w:t>加强干部队伍建设。</w:t>
      </w:r>
      <w:r w:rsidRPr="00450378">
        <w:rPr>
          <w:rFonts w:asciiTheme="minorEastAsia" w:eastAsiaTheme="minorEastAsia" w:hAnsiTheme="minorEastAsia" w:cs="仿宋_GB2312" w:hint="eastAsia"/>
          <w:color w:val="000000"/>
          <w:sz w:val="28"/>
          <w:szCs w:val="28"/>
        </w:rPr>
        <w:t>2017年，学校以多输送体育后备人才、切实巩固教育教学质量、加快推进校园异地新建为重点目标。在工作中，学校班子成员坚持以人为本、执政为民的理念，咬准目标，解放思想，开拓创新，团结协作，依法治校能力有所提升。班子成员经常深入到师生员工中听取意见，调查研究，切实关心教职工疾苦，努力解决教职工后顾之忧。学校中层干部能认真履行岗位职责，部门工作有新特色、新亮点。</w:t>
      </w:r>
      <w:r w:rsidRPr="00450378">
        <w:rPr>
          <w:rFonts w:asciiTheme="minorEastAsia" w:eastAsiaTheme="minorEastAsia" w:hAnsiTheme="minorEastAsia" w:cs="楷体_GB2312" w:hint="eastAsia"/>
          <w:b/>
          <w:bCs/>
          <w:color w:val="000000"/>
          <w:sz w:val="28"/>
          <w:szCs w:val="28"/>
        </w:rPr>
        <w:t>三是加强党员队伍建设。</w:t>
      </w:r>
      <w:r w:rsidRPr="00450378">
        <w:rPr>
          <w:rFonts w:asciiTheme="minorEastAsia" w:eastAsiaTheme="minorEastAsia" w:hAnsiTheme="minorEastAsia" w:cs="仿宋_GB2312" w:hint="eastAsia"/>
          <w:color w:val="000000"/>
          <w:sz w:val="28"/>
          <w:szCs w:val="28"/>
        </w:rPr>
        <w:t>党的先进性和纯洁性要通过党员的先锋模范作用来体现，需要广大党员在工作中身体力行。本年度学校支部紧紧围绕学校中心工作，结合“两学一做”专题教育，组织党员开展了丰富多彩的主题教育活动，党员干部的工作作风得到明显改变。党员教师、党员教练和党员职工，在教育教学、竞赛训练与管理服务工作中的先锋模范作用和示范引领作用得到凸显。</w:t>
      </w:r>
    </w:p>
    <w:p w:rsidR="001C06D1" w:rsidRPr="00450378" w:rsidRDefault="001C06D1" w:rsidP="001C06D1">
      <w:pPr>
        <w:pStyle w:val="10"/>
        <w:spacing w:line="560" w:lineRule="atLeast"/>
        <w:ind w:leftChars="66" w:left="139" w:firstLineChars="196" w:firstLine="551"/>
        <w:rPr>
          <w:rFonts w:asciiTheme="minorEastAsia" w:eastAsiaTheme="minorEastAsia" w:hAnsiTheme="minorEastAsia" w:cs="Times New Roman"/>
          <w:color w:val="000000"/>
          <w:sz w:val="28"/>
          <w:szCs w:val="28"/>
        </w:rPr>
      </w:pPr>
      <w:r w:rsidRPr="00450378">
        <w:rPr>
          <w:rFonts w:asciiTheme="minorEastAsia" w:eastAsiaTheme="minorEastAsia" w:hAnsiTheme="minorEastAsia" w:hint="eastAsia"/>
          <w:b/>
          <w:sz w:val="28"/>
          <w:szCs w:val="28"/>
        </w:rPr>
        <w:lastRenderedPageBreak/>
        <w:t xml:space="preserve">3.6．3 </w:t>
      </w:r>
      <w:r w:rsidRPr="00450378">
        <w:rPr>
          <w:rFonts w:asciiTheme="minorEastAsia" w:eastAsiaTheme="minorEastAsia" w:hAnsiTheme="minorEastAsia" w:cs="宋体" w:hint="eastAsia"/>
          <w:b/>
          <w:bCs/>
          <w:color w:val="000000"/>
          <w:kern w:val="0"/>
          <w:sz w:val="28"/>
          <w:szCs w:val="28"/>
        </w:rPr>
        <w:t>强化反腐倡廉，营造清廉环境</w:t>
      </w:r>
      <w:r w:rsidRPr="00450378">
        <w:rPr>
          <w:rFonts w:asciiTheme="minorEastAsia" w:eastAsiaTheme="minorEastAsia" w:hAnsiTheme="minorEastAsia" w:cs="Times New Roman" w:hint="eastAsia"/>
          <w:b/>
          <w:color w:val="000000"/>
          <w:sz w:val="28"/>
          <w:szCs w:val="28"/>
        </w:rPr>
        <w:t>。一是</w:t>
      </w:r>
      <w:r w:rsidRPr="00450378">
        <w:rPr>
          <w:rFonts w:asciiTheme="minorEastAsia" w:eastAsiaTheme="minorEastAsia" w:hAnsiTheme="minorEastAsia" w:cs="楷体_GB2312" w:hint="eastAsia"/>
          <w:b/>
          <w:bCs/>
          <w:color w:val="000000"/>
          <w:sz w:val="28"/>
          <w:szCs w:val="28"/>
        </w:rPr>
        <w:t>健全廉政防控机制，增强反腐倡廉意识。</w:t>
      </w:r>
      <w:r w:rsidRPr="00450378">
        <w:rPr>
          <w:rFonts w:asciiTheme="minorEastAsia" w:eastAsiaTheme="minorEastAsia" w:hAnsiTheme="minorEastAsia" w:cs="楷体_GB2312" w:hint="eastAsia"/>
          <w:bCs/>
          <w:color w:val="000000"/>
          <w:sz w:val="28"/>
          <w:szCs w:val="28"/>
        </w:rPr>
        <w:t>2017年，</w:t>
      </w:r>
      <w:r w:rsidRPr="00450378">
        <w:rPr>
          <w:rFonts w:asciiTheme="minorEastAsia" w:eastAsiaTheme="minorEastAsia" w:hAnsiTheme="minorEastAsia" w:cs="仿宋_GB2312" w:hint="eastAsia"/>
          <w:color w:val="000000"/>
          <w:sz w:val="28"/>
          <w:szCs w:val="28"/>
        </w:rPr>
        <w:t>我校始终把党风廉政建设放在学校的重要位置，实行一把手亲自抓、负总责。学校主要领导任学明同志与市体育局签订了《党风廉政责任书》，并与学校各中层部门主要负责同志签订了《党风廉政责任书》。同时，学校支部对学校2017年党风廉政建设建设工作进行了任务分解，制定了《2017年南通市体育运动学校党风廉政建设责任制分解表》，切实把党风廉政建设工作纳入了我校党政领导班子和学校各级领导干部目标管理的范畴，坚持“谁主管，谁负责；一级抓一级，层层抓落实”。在日常工作中，实行一岗双责，坚持党风廉政建设“一票否决”制度，并把落实党风廉政建设责任制情况，列入学校专题民主生活会、年终学校领导班子和中层干部述职述廉报告的重要内容。</w:t>
      </w:r>
      <w:r w:rsidRPr="00450378">
        <w:rPr>
          <w:rFonts w:asciiTheme="minorEastAsia" w:eastAsiaTheme="minorEastAsia" w:hAnsiTheme="minorEastAsia" w:cs="仿宋_GB2312" w:hint="eastAsia"/>
          <w:b/>
          <w:color w:val="000000"/>
          <w:sz w:val="28"/>
          <w:szCs w:val="28"/>
        </w:rPr>
        <w:t>二是</w:t>
      </w:r>
      <w:r w:rsidRPr="00450378">
        <w:rPr>
          <w:rFonts w:asciiTheme="minorEastAsia" w:eastAsiaTheme="minorEastAsia" w:hAnsiTheme="minorEastAsia" w:cs="楷体_GB2312" w:hint="eastAsia"/>
          <w:b/>
          <w:bCs/>
          <w:color w:val="000000"/>
          <w:sz w:val="28"/>
          <w:szCs w:val="28"/>
        </w:rPr>
        <w:t>开展警示教育，做到警钟长鸣。</w:t>
      </w:r>
      <w:r w:rsidRPr="00450378">
        <w:rPr>
          <w:rFonts w:asciiTheme="minorEastAsia" w:eastAsiaTheme="minorEastAsia" w:hAnsiTheme="minorEastAsia" w:hint="eastAsia"/>
          <w:sz w:val="28"/>
          <w:szCs w:val="28"/>
        </w:rPr>
        <w:t>2017年，学校支部借助市纪委网站，充分利用其资源优势，组织全体党员学习相关违反中央八项规定精神系列案例，并组织全体党员及学校中层以上干部观看相关反腐倡廉警示教育片和党风廉政建设相关考试。通过警示教育活动的开展，使学校全体党员干部进一步增强了辨是非、明法纪、守纪律的行动自觉，反腐倡廉的思想防线得到巩固。要求学校党员干部在工作和生活中，要切实做到知敬畏、明底线，在思想和行动上时刻绷紧纪律这根弦，做到警钟长鸣，以自己的实际行动来贯彻中央反腐倡廉和干部廉洁自律的有关规定。</w:t>
      </w:r>
    </w:p>
    <w:p w:rsidR="001C06D1" w:rsidRPr="00450378" w:rsidRDefault="001C06D1" w:rsidP="001C06D1">
      <w:pPr>
        <w:pStyle w:val="10"/>
        <w:spacing w:line="560" w:lineRule="atLeast"/>
        <w:ind w:leftChars="66" w:left="139" w:firstLineChars="196" w:firstLine="551"/>
        <w:rPr>
          <w:rFonts w:asciiTheme="minorEastAsia" w:eastAsiaTheme="minorEastAsia" w:hAnsiTheme="minorEastAsia" w:cs="Times New Roman"/>
          <w:color w:val="000000"/>
          <w:sz w:val="28"/>
          <w:szCs w:val="28"/>
        </w:rPr>
      </w:pPr>
      <w:r w:rsidRPr="00450378">
        <w:rPr>
          <w:rFonts w:asciiTheme="minorEastAsia" w:eastAsiaTheme="minorEastAsia" w:hAnsiTheme="minorEastAsia" w:hint="eastAsia"/>
          <w:b/>
          <w:sz w:val="28"/>
          <w:szCs w:val="28"/>
        </w:rPr>
        <w:t>3.6</w:t>
      </w:r>
      <w:r>
        <w:rPr>
          <w:rFonts w:asciiTheme="minorEastAsia" w:eastAsiaTheme="minorEastAsia" w:hAnsiTheme="minorEastAsia" w:hint="eastAsia"/>
          <w:b/>
          <w:sz w:val="28"/>
          <w:szCs w:val="28"/>
        </w:rPr>
        <w:t>.</w:t>
      </w:r>
      <w:r w:rsidRPr="00450378">
        <w:rPr>
          <w:rFonts w:asciiTheme="minorEastAsia" w:eastAsiaTheme="minorEastAsia" w:hAnsiTheme="minorEastAsia" w:hint="eastAsia"/>
          <w:b/>
          <w:sz w:val="28"/>
          <w:szCs w:val="28"/>
        </w:rPr>
        <w:t>4</w:t>
      </w:r>
      <w:r w:rsidRPr="00450378">
        <w:rPr>
          <w:rFonts w:asciiTheme="minorEastAsia" w:eastAsiaTheme="minorEastAsia" w:hAnsiTheme="minorEastAsia" w:cs="宋体" w:hint="eastAsia"/>
          <w:b/>
          <w:bCs/>
          <w:color w:val="000000"/>
          <w:kern w:val="0"/>
          <w:sz w:val="28"/>
          <w:szCs w:val="28"/>
        </w:rPr>
        <w:t>加强对群团组织领导，共创美好愿景。</w:t>
      </w:r>
      <w:r w:rsidRPr="00450378">
        <w:rPr>
          <w:rFonts w:asciiTheme="minorEastAsia" w:eastAsiaTheme="minorEastAsia" w:hAnsiTheme="minorEastAsia" w:cs="楷体_GB2312" w:hint="eastAsia"/>
          <w:b/>
          <w:bCs/>
          <w:color w:val="000000"/>
          <w:sz w:val="28"/>
          <w:szCs w:val="28"/>
        </w:rPr>
        <w:t>一是加强工会工</w:t>
      </w:r>
      <w:r w:rsidRPr="00450378">
        <w:rPr>
          <w:rFonts w:asciiTheme="minorEastAsia" w:eastAsiaTheme="minorEastAsia" w:hAnsiTheme="minorEastAsia" w:cs="楷体_GB2312" w:hint="eastAsia"/>
          <w:b/>
          <w:bCs/>
          <w:color w:val="000000"/>
          <w:sz w:val="28"/>
          <w:szCs w:val="28"/>
        </w:rPr>
        <w:lastRenderedPageBreak/>
        <w:t>作，发挥桥梁纽带作用。</w:t>
      </w:r>
      <w:r w:rsidRPr="00450378">
        <w:rPr>
          <w:rFonts w:asciiTheme="minorEastAsia" w:eastAsiaTheme="minorEastAsia" w:hAnsiTheme="minorEastAsia" w:cs="楷体_GB2312" w:hint="eastAsia"/>
          <w:bCs/>
          <w:color w:val="000000"/>
          <w:sz w:val="28"/>
          <w:szCs w:val="28"/>
        </w:rPr>
        <w:t>2017年学校支部加大对学校工会工作的指导，学校</w:t>
      </w:r>
      <w:r w:rsidRPr="00450378">
        <w:rPr>
          <w:rFonts w:asciiTheme="minorEastAsia" w:eastAsiaTheme="minorEastAsia" w:hAnsiTheme="minorEastAsia" w:cs="仿宋_GB2312" w:hint="eastAsia"/>
          <w:color w:val="000000"/>
          <w:sz w:val="28"/>
          <w:szCs w:val="28"/>
        </w:rPr>
        <w:t>工会能围绕学校中心工作，认真履行职能，不断创新工作方法。做到主动关心教工疾苦，倾听教工心声，积极化解矛盾，构建和谐的工作环境。能丰富教职工精神文化生活，</w:t>
      </w:r>
      <w:r w:rsidRPr="00450378">
        <w:rPr>
          <w:rFonts w:asciiTheme="minorEastAsia" w:eastAsiaTheme="minorEastAsia" w:hAnsiTheme="minorEastAsia" w:cs="方正仿宋_GBK" w:hint="eastAsia"/>
          <w:color w:val="000000"/>
          <w:sz w:val="28"/>
          <w:szCs w:val="28"/>
        </w:rPr>
        <w:t>组织开展了“三八”女职工踏青活动、参加了南通市大中专院校教工乒乓球赛和南通市大中专院校教师乐游艺赛等活动</w:t>
      </w:r>
      <w:r w:rsidRPr="00450378">
        <w:rPr>
          <w:rFonts w:asciiTheme="minorEastAsia" w:eastAsiaTheme="minorEastAsia" w:hAnsiTheme="minorEastAsia" w:cs="仿宋_GB2312" w:hint="eastAsia"/>
          <w:color w:val="000000"/>
          <w:sz w:val="28"/>
          <w:szCs w:val="28"/>
        </w:rPr>
        <w:t>。通过系列活动的开展，学校教职工队伍思想文化素质和健康幸福指数得到提高</w:t>
      </w:r>
      <w:r w:rsidRPr="00450378">
        <w:rPr>
          <w:rFonts w:asciiTheme="minorEastAsia" w:eastAsiaTheme="minorEastAsia" w:hAnsiTheme="minorEastAsia" w:cs="方正仿宋_GBK" w:hint="eastAsia"/>
          <w:color w:val="000000"/>
          <w:sz w:val="28"/>
          <w:szCs w:val="28"/>
        </w:rPr>
        <w:t>。</w:t>
      </w:r>
      <w:r w:rsidRPr="00450378">
        <w:rPr>
          <w:rFonts w:asciiTheme="minorEastAsia" w:eastAsiaTheme="minorEastAsia" w:hAnsiTheme="minorEastAsia" w:cs="Times New Roman" w:hint="eastAsia"/>
          <w:color w:val="000000"/>
          <w:sz w:val="28"/>
          <w:szCs w:val="28"/>
        </w:rPr>
        <w:t>二是</w:t>
      </w:r>
      <w:r w:rsidRPr="00450378">
        <w:rPr>
          <w:rFonts w:asciiTheme="minorEastAsia" w:eastAsiaTheme="minorEastAsia" w:hAnsiTheme="minorEastAsia" w:cs="楷体_GB2312" w:hint="eastAsia"/>
          <w:b/>
          <w:bCs/>
          <w:color w:val="000000"/>
          <w:sz w:val="28"/>
          <w:szCs w:val="28"/>
        </w:rPr>
        <w:t>加强共青团建设</w:t>
      </w:r>
      <w:r w:rsidRPr="00450378">
        <w:rPr>
          <w:rFonts w:asciiTheme="minorEastAsia" w:eastAsiaTheme="minorEastAsia" w:hAnsiTheme="minorEastAsia" w:cs="仿宋_GB2312" w:hint="eastAsia"/>
          <w:b/>
          <w:color w:val="000000"/>
          <w:sz w:val="28"/>
          <w:szCs w:val="28"/>
        </w:rPr>
        <w:t>，提升学生素质。</w:t>
      </w:r>
      <w:r w:rsidRPr="00450378">
        <w:rPr>
          <w:rFonts w:asciiTheme="minorEastAsia" w:eastAsiaTheme="minorEastAsia" w:hAnsiTheme="minorEastAsia" w:cs="仿宋_GB2312" w:hint="eastAsia"/>
          <w:color w:val="000000"/>
          <w:sz w:val="28"/>
          <w:szCs w:val="28"/>
        </w:rPr>
        <w:t>坚持“党建带团建”，推进共青团工作创新。2017年，校团委围绕学校中心工作，开展形式多样、内容丰富的主题教育活动。按照《团章》要求和《关于加强团员队伍建设的若干意见》，加强团员队伍建设，不断激发团员学生的团员意识，促进团员学生发挥模范带头作用。</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sz w:val="28"/>
          <w:szCs w:val="28"/>
        </w:rPr>
      </w:pPr>
      <w:bookmarkStart w:id="13" w:name="_Toc471109606"/>
      <w:r w:rsidRPr="00E71801">
        <w:rPr>
          <w:rFonts w:asciiTheme="minorEastAsia" w:eastAsiaTheme="minorEastAsia" w:hAnsiTheme="minorEastAsia" w:hint="eastAsia"/>
          <w:sz w:val="28"/>
          <w:szCs w:val="28"/>
        </w:rPr>
        <w:t>4.校企合作</w:t>
      </w:r>
      <w:bookmarkEnd w:id="13"/>
    </w:p>
    <w:p w:rsidR="001C06D1" w:rsidRPr="00E71801" w:rsidRDefault="001C06D1" w:rsidP="001C06D1">
      <w:pPr>
        <w:spacing w:line="560" w:lineRule="atLeast"/>
        <w:ind w:firstLineChars="200" w:firstLine="562"/>
        <w:rPr>
          <w:rFonts w:asciiTheme="minorEastAsia" w:eastAsiaTheme="minorEastAsia" w:hAnsiTheme="minorEastAsia"/>
          <w:b/>
          <w:sz w:val="28"/>
          <w:szCs w:val="28"/>
        </w:rPr>
      </w:pPr>
      <w:r w:rsidRPr="00E71801">
        <w:rPr>
          <w:rFonts w:asciiTheme="minorEastAsia" w:eastAsiaTheme="minorEastAsia" w:hAnsiTheme="minorEastAsia" w:hint="eastAsia"/>
          <w:b/>
          <w:sz w:val="28"/>
          <w:szCs w:val="28"/>
        </w:rPr>
        <w:t>4.1</w:t>
      </w:r>
      <w:r>
        <w:rPr>
          <w:rFonts w:asciiTheme="minorEastAsia" w:eastAsiaTheme="minorEastAsia" w:hAnsiTheme="minorEastAsia" w:hint="eastAsia"/>
          <w:b/>
          <w:sz w:val="28"/>
          <w:szCs w:val="28"/>
        </w:rPr>
        <w:t xml:space="preserve"> </w:t>
      </w:r>
      <w:r w:rsidRPr="00E71801">
        <w:rPr>
          <w:rFonts w:asciiTheme="minorEastAsia" w:eastAsiaTheme="minorEastAsia" w:hAnsiTheme="minorEastAsia" w:hint="eastAsia"/>
          <w:b/>
          <w:sz w:val="28"/>
          <w:szCs w:val="28"/>
        </w:rPr>
        <w:t>校企合作开展情况和效果</w:t>
      </w:r>
    </w:p>
    <w:p w:rsidR="001C06D1" w:rsidRPr="00005E6F" w:rsidRDefault="001C06D1" w:rsidP="001C06D1">
      <w:pPr>
        <w:spacing w:line="560" w:lineRule="atLeast"/>
        <w:ind w:firstLineChars="200" w:firstLine="560"/>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因我校办学的特殊性，校企合作方面的工作我们暂未开展，而是根据国办</w:t>
      </w:r>
      <w:r>
        <w:rPr>
          <w:rFonts w:asciiTheme="minorEastAsia" w:eastAsiaTheme="minorEastAsia" w:hAnsiTheme="minorEastAsia" w:hint="eastAsia"/>
          <w:sz w:val="28"/>
          <w:szCs w:val="28"/>
        </w:rPr>
        <w:t>（2010）</w:t>
      </w:r>
      <w:r w:rsidRPr="00E71801">
        <w:rPr>
          <w:rFonts w:asciiTheme="minorEastAsia" w:eastAsiaTheme="minorEastAsia" w:hAnsiTheme="minorEastAsia" w:hint="eastAsia"/>
          <w:sz w:val="28"/>
          <w:szCs w:val="28"/>
        </w:rPr>
        <w:t>23号文件精神，在体教结合、市队校办方面进行了大量、有益的探索和实践。</w:t>
      </w:r>
      <w:r w:rsidRPr="00005E6F">
        <w:rPr>
          <w:rFonts w:asciiTheme="minorEastAsia" w:eastAsiaTheme="minorEastAsia" w:hAnsiTheme="minorEastAsia" w:hint="eastAsia"/>
          <w:sz w:val="28"/>
          <w:szCs w:val="28"/>
        </w:rPr>
        <w:t>2017年度南通市体育运动学校继续加强和拓宽体教结合的办学、办训模式，取得了较好的办学效益。本年度继续强化已有的合作办队，通过双方共同努力，为联办学校取得了一系列优异的体育竞赛成绩和良好的高中及大学升学率，切实提高了合作联办的成绩效益和社会效益。三大球、击剑、射箭、自行车、田径等项目加大合作力度，在现有的基础上继续拓宽办训模式。由于运</w:t>
      </w:r>
      <w:r w:rsidRPr="00005E6F">
        <w:rPr>
          <w:rFonts w:asciiTheme="minorEastAsia" w:eastAsiaTheme="minorEastAsia" w:hAnsiTheme="minorEastAsia" w:hint="eastAsia"/>
          <w:sz w:val="28"/>
          <w:szCs w:val="28"/>
        </w:rPr>
        <w:lastRenderedPageBreak/>
        <w:t>动队梯队建设和省运会规程要求，必须加强运动队小年龄组梯队队伍建设，通过与教育部门的多方沟通协调，今年运动学校与崇川区城西小学、港闸区北城小学、开发区竹行小学、海门市三星小学、海门市包场初级中学和如皋市外国语学校成功签约，优势互补、合作联办。</w:t>
      </w:r>
    </w:p>
    <w:p w:rsidR="001C06D1" w:rsidRPr="00005E6F" w:rsidRDefault="001C06D1" w:rsidP="001C06D1">
      <w:pPr>
        <w:spacing w:line="560" w:lineRule="atLeast"/>
        <w:ind w:firstLine="560"/>
        <w:rPr>
          <w:rFonts w:asciiTheme="minorEastAsia" w:eastAsiaTheme="minorEastAsia" w:hAnsiTheme="minorEastAsia"/>
          <w:sz w:val="28"/>
          <w:szCs w:val="28"/>
        </w:rPr>
      </w:pPr>
      <w:r w:rsidRPr="00005E6F">
        <w:rPr>
          <w:rFonts w:asciiTheme="minorEastAsia" w:eastAsiaTheme="minorEastAsia" w:hAnsiTheme="minorEastAsia" w:hint="eastAsia"/>
          <w:sz w:val="28"/>
          <w:szCs w:val="28"/>
        </w:rPr>
        <w:t>随着“健康中国”的国家顶层设计要求和国家相关体育方面的意见、条例及管理办法的出台，全民体育的浪潮正在席卷全国，体育社会化进程日益激进，社会力量介入体育培训领域已是如火如荼，尤其是社会效益好的体育项目，少儿培训吸引力很强。本着互利共赢的原则，运动学校训练部门主动与相关培训机构和俱乐部联系，目前已成功与南通市跆拳道运动协会、南通市高尔夫运动协会、南通市锋度击剑俱乐部、南通市闪电者国际击剑俱乐部签约合作办训。从2018年度江苏省业余运动员注册情况看，合作模式成效明显，尤其小年龄段运动员注册人数明显增加。</w:t>
      </w:r>
    </w:p>
    <w:p w:rsidR="001C06D1" w:rsidRPr="00E71801" w:rsidRDefault="001C06D1" w:rsidP="001C06D1">
      <w:pPr>
        <w:spacing w:line="560" w:lineRule="atLeast"/>
        <w:ind w:firstLineChars="200" w:firstLine="562"/>
        <w:rPr>
          <w:rFonts w:asciiTheme="minorEastAsia" w:eastAsiaTheme="minorEastAsia" w:hAnsiTheme="minorEastAsia"/>
          <w:b/>
          <w:sz w:val="28"/>
          <w:szCs w:val="28"/>
        </w:rPr>
      </w:pPr>
      <w:r w:rsidRPr="00E71801">
        <w:rPr>
          <w:rFonts w:asciiTheme="minorEastAsia" w:eastAsiaTheme="minorEastAsia" w:hAnsiTheme="minorEastAsia" w:hint="eastAsia"/>
          <w:b/>
          <w:sz w:val="28"/>
          <w:szCs w:val="28"/>
        </w:rPr>
        <w:t>4.2学生实习情况</w:t>
      </w:r>
    </w:p>
    <w:p w:rsidR="001C06D1" w:rsidRPr="00E71801" w:rsidRDefault="001C06D1" w:rsidP="001C06D1">
      <w:pPr>
        <w:spacing w:line="560" w:lineRule="atLeast"/>
        <w:ind w:firstLineChars="200" w:firstLine="560"/>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学校高度重视学生实习管理工作，成立由主管校长担任组长的实习领导小组，建有完善的学生实习管理制度和稳定的实习基地，与南通市铁人体育用品公司、新天地体育会所、健雄体育俱乐部、友好乒乓球俱乐部等企业形成了长期稳定的合作关系。</w:t>
      </w:r>
    </w:p>
    <w:p w:rsidR="001C06D1" w:rsidRPr="00E71801" w:rsidRDefault="001C06D1" w:rsidP="001C06D1">
      <w:pPr>
        <w:spacing w:line="560" w:lineRule="atLeast"/>
        <w:ind w:firstLineChars="200" w:firstLine="560"/>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学校虽建有稳定的实习基地、健全的实习制度，但由于体校办学宗旨和办学特点，学生的出路以输送和升学为主。几年来，根据我校毕业生全员参加升学考试的实际，每年毕业班输送升学率始终保持90%以上，故未安排学生到相关实习基地参加实习。</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bookmarkStart w:id="14" w:name="_Toc471109609"/>
      <w:r w:rsidRPr="00E71801">
        <w:rPr>
          <w:rFonts w:asciiTheme="minorEastAsia" w:eastAsiaTheme="minorEastAsia" w:hAnsiTheme="minorEastAsia" w:hint="eastAsia"/>
          <w:bCs w:val="0"/>
          <w:sz w:val="28"/>
          <w:szCs w:val="28"/>
        </w:rPr>
        <w:lastRenderedPageBreak/>
        <w:t>5.社会贡献</w:t>
      </w:r>
      <w:bookmarkEnd w:id="14"/>
    </w:p>
    <w:p w:rsidR="001C06D1" w:rsidRPr="00E71801" w:rsidRDefault="001C06D1" w:rsidP="001C06D1">
      <w:pPr>
        <w:widowControl/>
        <w:spacing w:line="560" w:lineRule="atLeast"/>
        <w:ind w:firstLineChars="200" w:firstLine="562"/>
        <w:jc w:val="left"/>
        <w:rPr>
          <w:rFonts w:asciiTheme="minorEastAsia" w:eastAsiaTheme="minorEastAsia" w:hAnsiTheme="minorEastAsia"/>
          <w:b/>
          <w:sz w:val="28"/>
          <w:szCs w:val="28"/>
        </w:rPr>
      </w:pPr>
      <w:bookmarkStart w:id="15" w:name="_Toc471109611"/>
      <w:r w:rsidRPr="00E71801">
        <w:rPr>
          <w:rFonts w:asciiTheme="minorEastAsia" w:eastAsiaTheme="minorEastAsia" w:hAnsiTheme="minorEastAsia" w:hint="eastAsia"/>
          <w:b/>
          <w:sz w:val="28"/>
          <w:szCs w:val="28"/>
        </w:rPr>
        <w:t>5.1</w:t>
      </w:r>
      <w:r>
        <w:rPr>
          <w:rFonts w:asciiTheme="minorEastAsia" w:eastAsiaTheme="minorEastAsia" w:hAnsiTheme="minorEastAsia" w:hint="eastAsia"/>
          <w:b/>
          <w:sz w:val="28"/>
          <w:szCs w:val="28"/>
        </w:rPr>
        <w:t xml:space="preserve"> </w:t>
      </w:r>
      <w:r w:rsidRPr="00E71801">
        <w:rPr>
          <w:rFonts w:asciiTheme="minorEastAsia" w:eastAsiaTheme="minorEastAsia" w:hAnsiTheme="minorEastAsia" w:hint="eastAsia"/>
          <w:b/>
          <w:sz w:val="28"/>
          <w:szCs w:val="28"/>
        </w:rPr>
        <w:t>技术技能人才培养</w:t>
      </w:r>
    </w:p>
    <w:p w:rsidR="001C06D1" w:rsidRPr="00E71801" w:rsidRDefault="001C06D1" w:rsidP="001C06D1">
      <w:pPr>
        <w:widowControl/>
        <w:adjustRightInd w:val="0"/>
        <w:spacing w:line="560" w:lineRule="atLeast"/>
        <w:ind w:firstLineChars="200" w:firstLine="560"/>
        <w:jc w:val="left"/>
        <w:rPr>
          <w:rFonts w:asciiTheme="minorEastAsia" w:eastAsiaTheme="minorEastAsia" w:hAnsiTheme="minorEastAsia"/>
          <w:sz w:val="28"/>
          <w:szCs w:val="28"/>
        </w:rPr>
      </w:pPr>
      <w:r w:rsidRPr="00E71801">
        <w:rPr>
          <w:rFonts w:asciiTheme="minorEastAsia" w:eastAsiaTheme="minorEastAsia" w:hAnsiTheme="minorEastAsia"/>
          <w:sz w:val="28"/>
          <w:szCs w:val="28"/>
        </w:rPr>
        <w:t>我校是国家高水平体育后备人才基地，学校主要是以培养社会急需的职业技能人才和高水平的体育后备人才为主要目标。</w:t>
      </w:r>
      <w:r w:rsidRPr="00E71801">
        <w:rPr>
          <w:rFonts w:asciiTheme="minorEastAsia" w:eastAsiaTheme="minorEastAsia" w:hAnsiTheme="minorEastAsia" w:hint="eastAsia"/>
          <w:sz w:val="28"/>
          <w:szCs w:val="28"/>
        </w:rPr>
        <w:t>在办学过程中，学校根据职业技能标准制定课程标准体系，科学合理地制定各专业人才培养方案。积极开展以社会体育指导员培训为主的职业资格认证，增强学生的专业技能。</w:t>
      </w:r>
      <w:r w:rsidRPr="00E71801">
        <w:rPr>
          <w:rFonts w:asciiTheme="minorEastAsia" w:eastAsiaTheme="minorEastAsia" w:hAnsiTheme="minorEastAsia"/>
          <w:sz w:val="28"/>
          <w:szCs w:val="28"/>
        </w:rPr>
        <w:t>近几年</w:t>
      </w:r>
      <w:r w:rsidRPr="00E71801">
        <w:rPr>
          <w:rFonts w:asciiTheme="minorEastAsia" w:eastAsiaTheme="minorEastAsia" w:hAnsiTheme="minorEastAsia" w:hint="eastAsia"/>
          <w:sz w:val="28"/>
          <w:szCs w:val="28"/>
        </w:rPr>
        <w:t>来，</w:t>
      </w:r>
      <w:r w:rsidRPr="00E71801">
        <w:rPr>
          <w:rFonts w:asciiTheme="minorEastAsia" w:eastAsiaTheme="minorEastAsia" w:hAnsiTheme="minorEastAsia"/>
          <w:sz w:val="28"/>
          <w:szCs w:val="28"/>
        </w:rPr>
        <w:t>学校向高校、省以上专业队输送的学生和运动员获得了高校和省队教练的认可，也为地方的竞技体育事业做出了重要的贡献。</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r w:rsidRPr="00E71801">
        <w:rPr>
          <w:rFonts w:asciiTheme="minorEastAsia" w:eastAsiaTheme="minorEastAsia" w:hAnsiTheme="minorEastAsia" w:hint="eastAsia"/>
          <w:bCs w:val="0"/>
          <w:sz w:val="28"/>
          <w:szCs w:val="28"/>
        </w:rPr>
        <w:t>5.2社会服务</w:t>
      </w:r>
      <w:bookmarkEnd w:id="15"/>
    </w:p>
    <w:p w:rsidR="001C06D1" w:rsidRPr="00005E6F" w:rsidRDefault="001C06D1" w:rsidP="001C06D1">
      <w:pPr>
        <w:spacing w:line="560" w:lineRule="atLeast"/>
        <w:ind w:firstLineChars="200" w:firstLine="562"/>
        <w:jc w:val="left"/>
        <w:rPr>
          <w:rFonts w:asciiTheme="minorEastAsia" w:eastAsiaTheme="minorEastAsia" w:hAnsiTheme="minorEastAsia"/>
          <w:sz w:val="28"/>
          <w:szCs w:val="28"/>
        </w:rPr>
      </w:pPr>
      <w:r w:rsidRPr="00005E6F">
        <w:rPr>
          <w:rFonts w:asciiTheme="minorEastAsia" w:eastAsiaTheme="minorEastAsia" w:hAnsiTheme="minorEastAsia" w:hint="eastAsia"/>
          <w:b/>
          <w:sz w:val="28"/>
          <w:szCs w:val="28"/>
        </w:rPr>
        <w:t>5.2．1</w:t>
      </w:r>
      <w:r>
        <w:rPr>
          <w:rFonts w:asciiTheme="minorEastAsia" w:eastAsiaTheme="minorEastAsia" w:hAnsiTheme="minorEastAsia" w:hint="eastAsia"/>
          <w:b/>
          <w:sz w:val="28"/>
          <w:szCs w:val="28"/>
        </w:rPr>
        <w:t>走</w:t>
      </w:r>
      <w:r w:rsidRPr="00005E6F">
        <w:rPr>
          <w:rFonts w:asciiTheme="minorEastAsia" w:eastAsiaTheme="minorEastAsia" w:hAnsiTheme="minorEastAsia" w:hint="eastAsia"/>
          <w:b/>
          <w:sz w:val="28"/>
          <w:szCs w:val="28"/>
        </w:rPr>
        <w:t>进基层指导业余训练。</w:t>
      </w:r>
      <w:r w:rsidRPr="00005E6F">
        <w:rPr>
          <w:rFonts w:asciiTheme="minorEastAsia" w:eastAsiaTheme="minorEastAsia" w:hAnsiTheme="minorEastAsia" w:hint="eastAsia"/>
          <w:sz w:val="28"/>
          <w:szCs w:val="28"/>
        </w:rPr>
        <w:t>运动学校田径、射箭、篮球、足球、击剑和自行车项目教练员多次到县级业余体校、传统学校、俱乐部和民间社团进行专项技术示范和指导。</w:t>
      </w:r>
    </w:p>
    <w:p w:rsidR="001C06D1" w:rsidRPr="00005E6F" w:rsidRDefault="001C06D1" w:rsidP="001C06D1">
      <w:pPr>
        <w:ind w:firstLineChars="200" w:firstLine="562"/>
        <w:rPr>
          <w:rFonts w:asciiTheme="minorEastAsia" w:eastAsiaTheme="minorEastAsia" w:hAnsiTheme="minorEastAsia"/>
          <w:sz w:val="28"/>
          <w:szCs w:val="28"/>
        </w:rPr>
      </w:pPr>
      <w:r w:rsidRPr="00005E6F">
        <w:rPr>
          <w:rFonts w:asciiTheme="minorEastAsia" w:eastAsiaTheme="minorEastAsia" w:hAnsiTheme="minorEastAsia" w:hint="eastAsia"/>
          <w:b/>
          <w:sz w:val="28"/>
          <w:szCs w:val="28"/>
        </w:rPr>
        <w:t>5.2.2</w:t>
      </w:r>
      <w:r>
        <w:rPr>
          <w:rFonts w:asciiTheme="minorEastAsia" w:eastAsiaTheme="minorEastAsia" w:hAnsiTheme="minorEastAsia" w:hint="eastAsia"/>
          <w:b/>
          <w:sz w:val="28"/>
          <w:szCs w:val="28"/>
        </w:rPr>
        <w:t>开展</w:t>
      </w:r>
      <w:r w:rsidRPr="00005E6F">
        <w:rPr>
          <w:rFonts w:asciiTheme="minorEastAsia" w:eastAsiaTheme="minorEastAsia" w:hAnsiTheme="minorEastAsia" w:hint="eastAsia"/>
          <w:b/>
          <w:sz w:val="28"/>
          <w:szCs w:val="28"/>
        </w:rPr>
        <w:t>下基层送健康活动。</w:t>
      </w:r>
      <w:r w:rsidRPr="00005E6F">
        <w:rPr>
          <w:rFonts w:asciiTheme="minorEastAsia" w:eastAsiaTheme="minorEastAsia" w:hAnsiTheme="minorEastAsia" w:hint="eastAsia"/>
          <w:sz w:val="28"/>
          <w:szCs w:val="28"/>
        </w:rPr>
        <w:t>在市体育局的统一部署下，多次</w:t>
      </w:r>
      <w:r>
        <w:rPr>
          <w:rFonts w:asciiTheme="minorEastAsia" w:eastAsiaTheme="minorEastAsia" w:hAnsiTheme="minorEastAsia" w:hint="eastAsia"/>
          <w:sz w:val="28"/>
          <w:szCs w:val="28"/>
        </w:rPr>
        <w:t>前往县区敬老院、市区社区活动所和部分企事业单位进行科学健身讲座，全年</w:t>
      </w:r>
      <w:r>
        <w:rPr>
          <w:rFonts w:hint="eastAsia"/>
          <w:sz w:val="28"/>
          <w:szCs w:val="28"/>
        </w:rPr>
        <w:t>免费健身测试</w:t>
      </w:r>
      <w:r>
        <w:rPr>
          <w:sz w:val="28"/>
          <w:szCs w:val="28"/>
        </w:rPr>
        <w:t>500</w:t>
      </w:r>
      <w:r>
        <w:rPr>
          <w:rFonts w:hint="eastAsia"/>
          <w:sz w:val="28"/>
          <w:szCs w:val="28"/>
        </w:rPr>
        <w:t>人次</w:t>
      </w:r>
      <w:r w:rsidRPr="00005E6F">
        <w:rPr>
          <w:rFonts w:asciiTheme="minorEastAsia" w:eastAsiaTheme="minorEastAsia" w:hAnsiTheme="minorEastAsia" w:hint="eastAsia"/>
          <w:sz w:val="28"/>
          <w:szCs w:val="28"/>
        </w:rPr>
        <w:t>，获得普遍赞誉。</w:t>
      </w:r>
    </w:p>
    <w:p w:rsidR="001C06D1" w:rsidRPr="00E71801" w:rsidRDefault="001C06D1" w:rsidP="001C06D1">
      <w:pPr>
        <w:spacing w:line="560" w:lineRule="atLeast"/>
        <w:ind w:firstLineChars="200" w:firstLine="562"/>
        <w:rPr>
          <w:rFonts w:asciiTheme="minorEastAsia" w:eastAsiaTheme="minorEastAsia" w:hAnsiTheme="minorEastAsia"/>
          <w:sz w:val="28"/>
          <w:szCs w:val="28"/>
        </w:rPr>
      </w:pPr>
      <w:r w:rsidRPr="00005E6F">
        <w:rPr>
          <w:rFonts w:asciiTheme="minorEastAsia" w:eastAsiaTheme="minorEastAsia" w:hAnsiTheme="minorEastAsia" w:hint="eastAsia"/>
          <w:b/>
          <w:sz w:val="28"/>
          <w:szCs w:val="28"/>
        </w:rPr>
        <w:t>5.2</w:t>
      </w:r>
      <w:r>
        <w:rPr>
          <w:rFonts w:asciiTheme="minorEastAsia" w:eastAsiaTheme="minorEastAsia" w:hAnsiTheme="minorEastAsia" w:hint="eastAsia"/>
          <w:b/>
          <w:sz w:val="28"/>
          <w:szCs w:val="28"/>
        </w:rPr>
        <w:t>.3</w:t>
      </w:r>
      <w:r w:rsidRPr="00005E6F">
        <w:rPr>
          <w:rFonts w:asciiTheme="minorEastAsia" w:eastAsiaTheme="minorEastAsia" w:hAnsiTheme="minorEastAsia" w:hint="eastAsia"/>
          <w:b/>
          <w:sz w:val="28"/>
          <w:szCs w:val="28"/>
        </w:rPr>
        <w:t>提供体育竞赛技术服务</w:t>
      </w:r>
      <w:r>
        <w:rPr>
          <w:rFonts w:asciiTheme="minorEastAsia" w:eastAsiaTheme="minorEastAsia" w:hAnsiTheme="minorEastAsia" w:hint="eastAsia"/>
          <w:sz w:val="28"/>
          <w:szCs w:val="28"/>
        </w:rPr>
        <w:t>。2017</w:t>
      </w:r>
      <w:r w:rsidRPr="00E71801">
        <w:rPr>
          <w:rFonts w:asciiTheme="minorEastAsia" w:eastAsiaTheme="minorEastAsia" w:hAnsiTheme="minorEastAsia" w:hint="eastAsia"/>
          <w:sz w:val="28"/>
          <w:szCs w:val="28"/>
        </w:rPr>
        <w:t>年学校</w:t>
      </w:r>
      <w:r>
        <w:rPr>
          <w:rFonts w:asciiTheme="minorEastAsia" w:eastAsiaTheme="minorEastAsia" w:hAnsiTheme="minorEastAsia" w:hint="eastAsia"/>
          <w:sz w:val="28"/>
          <w:szCs w:val="28"/>
        </w:rPr>
        <w:t>充分发挥体育专业优势，</w:t>
      </w:r>
      <w:r w:rsidRPr="00E71801">
        <w:rPr>
          <w:rFonts w:asciiTheme="minorEastAsia" w:eastAsiaTheme="minorEastAsia" w:hAnsiTheme="minorEastAsia" w:hint="eastAsia"/>
          <w:sz w:val="28"/>
          <w:szCs w:val="28"/>
        </w:rPr>
        <w:t>为南通公安系统、法院系统、消防系统、残联系统等单位提供了专项身体技能培训和</w:t>
      </w:r>
      <w:r>
        <w:rPr>
          <w:rFonts w:asciiTheme="minorEastAsia" w:eastAsiaTheme="minorEastAsia" w:hAnsiTheme="minorEastAsia" w:hint="eastAsia"/>
          <w:sz w:val="28"/>
          <w:szCs w:val="28"/>
        </w:rPr>
        <w:t>技术</w:t>
      </w:r>
      <w:r w:rsidRPr="00E71801">
        <w:rPr>
          <w:rFonts w:asciiTheme="minorEastAsia" w:eastAsiaTheme="minorEastAsia" w:hAnsiTheme="minorEastAsia" w:hint="eastAsia"/>
          <w:sz w:val="28"/>
          <w:szCs w:val="28"/>
        </w:rPr>
        <w:t>指导</w:t>
      </w:r>
      <w:r>
        <w:rPr>
          <w:rFonts w:asciiTheme="minorEastAsia" w:eastAsiaTheme="minorEastAsia" w:hAnsiTheme="minorEastAsia" w:hint="eastAsia"/>
          <w:sz w:val="28"/>
          <w:szCs w:val="28"/>
        </w:rPr>
        <w:t>。协助市农委系统，成功承办了市农民运动会</w:t>
      </w:r>
      <w:r w:rsidRPr="00E71801">
        <w:rPr>
          <w:rFonts w:asciiTheme="minorEastAsia" w:eastAsiaTheme="minorEastAsia" w:hAnsiTheme="minorEastAsia" w:hint="eastAsia"/>
          <w:sz w:val="28"/>
          <w:szCs w:val="28"/>
        </w:rPr>
        <w:t>，举办了南通市中小学田径比赛、</w:t>
      </w:r>
      <w:r>
        <w:rPr>
          <w:rFonts w:asciiTheme="minorEastAsia" w:eastAsiaTheme="minorEastAsia" w:hAnsiTheme="minorEastAsia" w:hint="eastAsia"/>
          <w:sz w:val="28"/>
          <w:szCs w:val="28"/>
        </w:rPr>
        <w:t>摔跤比赛、柔道比赛等市级比赛，承办了2017年省射箭锦标赛，得到了主办单位和上级部门的一致好评和充分肯定。</w:t>
      </w:r>
    </w:p>
    <w:p w:rsidR="001C06D1" w:rsidRPr="00E71801" w:rsidRDefault="001C06D1" w:rsidP="001C06D1">
      <w:pPr>
        <w:widowControl/>
        <w:spacing w:line="560" w:lineRule="atLeast"/>
        <w:ind w:firstLine="560"/>
        <w:jc w:val="left"/>
        <w:rPr>
          <w:rFonts w:asciiTheme="minorEastAsia" w:eastAsiaTheme="minorEastAsia" w:hAnsiTheme="minorEastAsia"/>
          <w:b/>
          <w:sz w:val="28"/>
          <w:szCs w:val="28"/>
        </w:rPr>
      </w:pPr>
      <w:r w:rsidRPr="00E71801">
        <w:rPr>
          <w:rFonts w:asciiTheme="minorEastAsia" w:eastAsiaTheme="minorEastAsia" w:hAnsiTheme="minorEastAsia" w:hint="eastAsia"/>
          <w:b/>
          <w:sz w:val="28"/>
          <w:szCs w:val="28"/>
        </w:rPr>
        <w:lastRenderedPageBreak/>
        <w:t>5.3对口支援</w:t>
      </w:r>
    </w:p>
    <w:p w:rsidR="001C06D1" w:rsidRPr="00E71801" w:rsidRDefault="001C06D1" w:rsidP="001C06D1">
      <w:pPr>
        <w:spacing w:line="56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2107</w:t>
      </w:r>
      <w:r w:rsidRPr="00E71801">
        <w:rPr>
          <w:rFonts w:asciiTheme="minorEastAsia" w:eastAsiaTheme="minorEastAsia" w:hAnsiTheme="minorEastAsia" w:hint="eastAsia"/>
          <w:sz w:val="28"/>
          <w:szCs w:val="28"/>
        </w:rPr>
        <w:t>年学校在巩固已有体教结合和市队校办成果的基础之上，在</w:t>
      </w:r>
      <w:r>
        <w:rPr>
          <w:rFonts w:asciiTheme="minorEastAsia" w:eastAsiaTheme="minorEastAsia" w:hAnsiTheme="minorEastAsia" w:hint="eastAsia"/>
          <w:sz w:val="28"/>
          <w:szCs w:val="28"/>
        </w:rPr>
        <w:t>南通市北城小学、城西小学、竹行小学、海门包场初中</w:t>
      </w:r>
      <w:r w:rsidRPr="00E71801">
        <w:rPr>
          <w:rFonts w:asciiTheme="minorEastAsia" w:eastAsiaTheme="minorEastAsia" w:hAnsiTheme="minorEastAsia" w:hint="eastAsia"/>
          <w:sz w:val="28"/>
          <w:szCs w:val="28"/>
        </w:rPr>
        <w:t>等学校建立了校外训练点，帮助他们提高校园体育实力，指导他们科学、有效地开展相关项目训练工作。</w:t>
      </w:r>
      <w:r w:rsidRPr="00005E6F">
        <w:rPr>
          <w:rFonts w:asciiTheme="minorEastAsia" w:eastAsiaTheme="minorEastAsia" w:hAnsiTheme="minorEastAsia" w:hint="eastAsia"/>
          <w:sz w:val="28"/>
          <w:szCs w:val="28"/>
        </w:rPr>
        <w:t>在普通学校寒暑假期间，</w:t>
      </w:r>
      <w:r>
        <w:rPr>
          <w:rFonts w:asciiTheme="minorEastAsia" w:eastAsiaTheme="minorEastAsia" w:hAnsiTheme="minorEastAsia" w:hint="eastAsia"/>
          <w:sz w:val="28"/>
          <w:szCs w:val="28"/>
        </w:rPr>
        <w:t>我校教练员在保证</w:t>
      </w:r>
      <w:r w:rsidRPr="00005E6F">
        <w:rPr>
          <w:rFonts w:asciiTheme="minorEastAsia" w:eastAsiaTheme="minorEastAsia" w:hAnsiTheme="minorEastAsia" w:hint="eastAsia"/>
          <w:sz w:val="28"/>
          <w:szCs w:val="28"/>
        </w:rPr>
        <w:t>完成本队的备战训练工作</w:t>
      </w:r>
      <w:r>
        <w:rPr>
          <w:rFonts w:asciiTheme="minorEastAsia" w:eastAsiaTheme="minorEastAsia" w:hAnsiTheme="minorEastAsia" w:hint="eastAsia"/>
          <w:sz w:val="28"/>
          <w:szCs w:val="28"/>
        </w:rPr>
        <w:t>的前提下</w:t>
      </w:r>
      <w:r w:rsidRPr="00005E6F">
        <w:rPr>
          <w:rFonts w:asciiTheme="minorEastAsia" w:eastAsiaTheme="minorEastAsia" w:hAnsiTheme="minorEastAsia" w:hint="eastAsia"/>
          <w:sz w:val="28"/>
          <w:szCs w:val="28"/>
        </w:rPr>
        <w:t>，还挤出时间帮助基层学校运动队组织教学训练，强化学校运动队技战术水平，获得相关学校一致好评。</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bookmarkStart w:id="16" w:name="_Toc471109613"/>
      <w:r w:rsidRPr="00E71801">
        <w:rPr>
          <w:rFonts w:asciiTheme="minorEastAsia" w:eastAsiaTheme="minorEastAsia" w:hAnsiTheme="minorEastAsia" w:hint="eastAsia"/>
          <w:bCs w:val="0"/>
          <w:sz w:val="28"/>
          <w:szCs w:val="28"/>
        </w:rPr>
        <w:t>6.举办者履责</w:t>
      </w:r>
      <w:bookmarkEnd w:id="16"/>
      <w:r w:rsidRPr="00E71801">
        <w:rPr>
          <w:rFonts w:asciiTheme="minorEastAsia" w:eastAsiaTheme="minorEastAsia" w:hAnsiTheme="minorEastAsia" w:hint="eastAsia"/>
          <w:bCs w:val="0"/>
          <w:sz w:val="28"/>
          <w:szCs w:val="28"/>
        </w:rPr>
        <w:t xml:space="preserve"> </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bookmarkStart w:id="17" w:name="_Toc471109614"/>
      <w:r w:rsidRPr="00E71801">
        <w:rPr>
          <w:rFonts w:asciiTheme="minorEastAsia" w:eastAsiaTheme="minorEastAsia" w:hAnsiTheme="minorEastAsia" w:hint="eastAsia"/>
          <w:bCs w:val="0"/>
          <w:sz w:val="28"/>
          <w:szCs w:val="28"/>
        </w:rPr>
        <w:t>6.1经费</w:t>
      </w:r>
      <w:bookmarkEnd w:id="17"/>
    </w:p>
    <w:p w:rsidR="001C06D1" w:rsidRPr="00E71801" w:rsidRDefault="001C06D1" w:rsidP="001C06D1">
      <w:pPr>
        <w:widowControl/>
        <w:spacing w:line="560" w:lineRule="atLeast"/>
        <w:ind w:firstLineChars="200" w:firstLine="560"/>
        <w:jc w:val="left"/>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我校为市财政全额拨款单位。近年来，南通市加大了对南通体校发展保障力度，办学经费能按年度部门预算足额落实到位。学校</w:t>
      </w:r>
      <w:r>
        <w:rPr>
          <w:rFonts w:asciiTheme="minorEastAsia" w:eastAsiaTheme="minorEastAsia" w:hAnsiTheme="minorEastAsia" w:hint="eastAsia"/>
          <w:sz w:val="28"/>
          <w:szCs w:val="28"/>
        </w:rPr>
        <w:t>2017</w:t>
      </w:r>
      <w:r w:rsidRPr="00E71801">
        <w:rPr>
          <w:rFonts w:asciiTheme="minorEastAsia" w:eastAsiaTheme="minorEastAsia" w:hAnsiTheme="minorEastAsia" w:hint="eastAsia"/>
          <w:sz w:val="28"/>
          <w:szCs w:val="28"/>
        </w:rPr>
        <w:t>年部门预算，学校预算内拨款</w:t>
      </w:r>
      <w:r>
        <w:rPr>
          <w:rFonts w:asciiTheme="minorEastAsia" w:eastAsiaTheme="minorEastAsia" w:hAnsiTheme="minorEastAsia" w:hint="eastAsia"/>
          <w:sz w:val="28"/>
          <w:szCs w:val="28"/>
        </w:rPr>
        <w:t>5927.7万元，主要用于学校人员经费及日常运转，其中:学生伙食费603万元、参赛经费2015万元、学生服装费64.32万元、专项器材费176万元、学生教育活动</w:t>
      </w:r>
      <w:r w:rsidRPr="00CB0C44">
        <w:rPr>
          <w:rFonts w:asciiTheme="minorEastAsia" w:eastAsiaTheme="minorEastAsia" w:hAnsiTheme="minorEastAsia" w:hint="eastAsia"/>
          <w:sz w:val="28"/>
          <w:szCs w:val="28"/>
        </w:rPr>
        <w:t>经费11.74万元、学生助学金16.41万元。</w:t>
      </w:r>
      <w:r w:rsidRPr="00E71801">
        <w:rPr>
          <w:rFonts w:asciiTheme="minorEastAsia" w:eastAsiaTheme="minorEastAsia" w:hAnsiTheme="minorEastAsia" w:hint="eastAsia"/>
          <w:sz w:val="28"/>
          <w:szCs w:val="28"/>
        </w:rPr>
        <w:t>预算外收入51</w:t>
      </w:r>
      <w:r>
        <w:rPr>
          <w:rFonts w:asciiTheme="minorEastAsia" w:eastAsiaTheme="minorEastAsia" w:hAnsiTheme="minorEastAsia" w:hint="eastAsia"/>
          <w:sz w:val="28"/>
          <w:szCs w:val="28"/>
        </w:rPr>
        <w:t>.7</w:t>
      </w:r>
      <w:r w:rsidRPr="00E71801">
        <w:rPr>
          <w:rFonts w:asciiTheme="minorEastAsia" w:eastAsiaTheme="minorEastAsia" w:hAnsiTheme="minorEastAsia" w:hint="eastAsia"/>
          <w:sz w:val="28"/>
          <w:szCs w:val="28"/>
        </w:rPr>
        <w:t>万元，主要用于学校专项业务及项目支出。</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bookmarkStart w:id="18" w:name="_Toc471109615"/>
      <w:r w:rsidRPr="00E71801">
        <w:rPr>
          <w:rFonts w:asciiTheme="minorEastAsia" w:eastAsiaTheme="minorEastAsia" w:hAnsiTheme="minorEastAsia" w:hint="eastAsia"/>
          <w:bCs w:val="0"/>
          <w:sz w:val="28"/>
          <w:szCs w:val="28"/>
        </w:rPr>
        <w:t>6.2政策措施</w:t>
      </w:r>
      <w:bookmarkEnd w:id="18"/>
    </w:p>
    <w:p w:rsidR="001C06D1" w:rsidRPr="00E71801" w:rsidRDefault="001C06D1" w:rsidP="001C06D1">
      <w:pPr>
        <w:widowControl/>
        <w:spacing w:line="560" w:lineRule="atLeast"/>
        <w:ind w:firstLineChars="200" w:firstLine="560"/>
        <w:jc w:val="left"/>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由于学校专业人才队伍规模，已不能适应学校事业发展的需求，</w:t>
      </w:r>
      <w:r>
        <w:rPr>
          <w:rFonts w:asciiTheme="minorEastAsia" w:eastAsiaTheme="minorEastAsia" w:hAnsiTheme="minorEastAsia" w:hint="eastAsia"/>
          <w:sz w:val="28"/>
          <w:szCs w:val="28"/>
        </w:rPr>
        <w:t>2017</w:t>
      </w:r>
      <w:r w:rsidRPr="00E71801">
        <w:rPr>
          <w:rFonts w:asciiTheme="minorEastAsia" w:eastAsiaTheme="minorEastAsia" w:hAnsiTheme="minorEastAsia" w:hint="eastAsia"/>
          <w:sz w:val="28"/>
          <w:szCs w:val="28"/>
        </w:rPr>
        <w:t>年，市</w:t>
      </w:r>
      <w:r>
        <w:rPr>
          <w:rFonts w:asciiTheme="minorEastAsia" w:eastAsiaTheme="minorEastAsia" w:hAnsiTheme="minorEastAsia" w:hint="eastAsia"/>
          <w:sz w:val="28"/>
          <w:szCs w:val="28"/>
        </w:rPr>
        <w:t>编办和人社局根据学校办学实际和现有办学规模，经过核对，给予学校政府购买服务50人的编外用人计划，</w:t>
      </w:r>
      <w:r w:rsidRPr="00E71801">
        <w:rPr>
          <w:rFonts w:asciiTheme="minorEastAsia" w:eastAsiaTheme="minorEastAsia" w:hAnsiTheme="minorEastAsia" w:hint="eastAsia"/>
          <w:sz w:val="28"/>
          <w:szCs w:val="28"/>
        </w:rPr>
        <w:t>为学校</w:t>
      </w:r>
      <w:r>
        <w:rPr>
          <w:rFonts w:asciiTheme="minorEastAsia" w:eastAsiaTheme="minorEastAsia" w:hAnsiTheme="minorEastAsia" w:hint="eastAsia"/>
          <w:sz w:val="28"/>
          <w:szCs w:val="28"/>
        </w:rPr>
        <w:t>可</w:t>
      </w:r>
      <w:r w:rsidRPr="00E71801">
        <w:rPr>
          <w:rFonts w:asciiTheme="minorEastAsia" w:eastAsiaTheme="minorEastAsia" w:hAnsiTheme="minorEastAsia" w:hint="eastAsia"/>
          <w:sz w:val="28"/>
          <w:szCs w:val="28"/>
        </w:rPr>
        <w:t>持续</w:t>
      </w:r>
      <w:r>
        <w:rPr>
          <w:rFonts w:asciiTheme="minorEastAsia" w:eastAsiaTheme="minorEastAsia" w:hAnsiTheme="minorEastAsia" w:hint="eastAsia"/>
          <w:sz w:val="28"/>
          <w:szCs w:val="28"/>
        </w:rPr>
        <w:t>、</w:t>
      </w:r>
      <w:r w:rsidRPr="00E71801">
        <w:rPr>
          <w:rFonts w:asciiTheme="minorEastAsia" w:eastAsiaTheme="minorEastAsia" w:hAnsiTheme="minorEastAsia" w:hint="eastAsia"/>
          <w:sz w:val="28"/>
          <w:szCs w:val="28"/>
        </w:rPr>
        <w:t>健康发展提供了</w:t>
      </w:r>
      <w:r>
        <w:rPr>
          <w:rFonts w:asciiTheme="minorEastAsia" w:eastAsiaTheme="minorEastAsia" w:hAnsiTheme="minorEastAsia" w:hint="eastAsia"/>
          <w:sz w:val="28"/>
          <w:szCs w:val="28"/>
        </w:rPr>
        <w:t>有了</w:t>
      </w:r>
      <w:r w:rsidRPr="00E71801">
        <w:rPr>
          <w:rFonts w:asciiTheme="minorEastAsia" w:eastAsiaTheme="minorEastAsia" w:hAnsiTheme="minorEastAsia" w:hint="eastAsia"/>
          <w:sz w:val="28"/>
          <w:szCs w:val="28"/>
        </w:rPr>
        <w:t>人力资源保障。</w:t>
      </w:r>
    </w:p>
    <w:p w:rsidR="001C06D1" w:rsidRPr="00E71801" w:rsidRDefault="001C06D1" w:rsidP="001C06D1">
      <w:pPr>
        <w:widowControl/>
        <w:spacing w:line="56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2017</w:t>
      </w:r>
      <w:r w:rsidRPr="00E71801">
        <w:rPr>
          <w:rFonts w:asciiTheme="minorEastAsia" w:eastAsiaTheme="minorEastAsia" w:hAnsiTheme="minorEastAsia" w:hint="eastAsia"/>
          <w:sz w:val="28"/>
          <w:szCs w:val="28"/>
        </w:rPr>
        <w:t>年，学校修订</w:t>
      </w:r>
      <w:r>
        <w:rPr>
          <w:rFonts w:asciiTheme="minorEastAsia" w:eastAsiaTheme="minorEastAsia" w:hAnsiTheme="minorEastAsia" w:hint="eastAsia"/>
          <w:sz w:val="28"/>
          <w:szCs w:val="28"/>
        </w:rPr>
        <w:t>了</w:t>
      </w:r>
      <w:r w:rsidRPr="00E71801">
        <w:rPr>
          <w:rFonts w:asciiTheme="minorEastAsia" w:eastAsiaTheme="minorEastAsia" w:hAnsiTheme="minorEastAsia" w:hint="eastAsia"/>
          <w:sz w:val="28"/>
          <w:szCs w:val="28"/>
        </w:rPr>
        <w:t>《南通体校绩效工资发放细则》，制订了《</w:t>
      </w:r>
      <w:r>
        <w:rPr>
          <w:rFonts w:asciiTheme="minorEastAsia" w:eastAsiaTheme="minorEastAsia" w:hAnsiTheme="minorEastAsia" w:hint="eastAsia"/>
          <w:sz w:val="28"/>
          <w:szCs w:val="28"/>
        </w:rPr>
        <w:t>南通体校外聘</w:t>
      </w:r>
      <w:r w:rsidRPr="00E71801">
        <w:rPr>
          <w:rFonts w:asciiTheme="minorEastAsia" w:eastAsiaTheme="minorEastAsia" w:hAnsiTheme="minorEastAsia" w:hint="eastAsia"/>
          <w:sz w:val="28"/>
          <w:szCs w:val="28"/>
        </w:rPr>
        <w:t>教练员目标考核方案》，最大限度地激发和调动了全体教职工教书育人的自觉性、主动性和创造性，促进了学校各项工作的有序开展。</w:t>
      </w:r>
    </w:p>
    <w:p w:rsidR="001C06D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bookmarkStart w:id="19" w:name="_Toc471109616"/>
      <w:r w:rsidRPr="00E71801">
        <w:rPr>
          <w:rFonts w:asciiTheme="minorEastAsia" w:eastAsiaTheme="minorEastAsia" w:hAnsiTheme="minorEastAsia" w:hint="eastAsia"/>
          <w:bCs w:val="0"/>
          <w:sz w:val="28"/>
          <w:szCs w:val="28"/>
        </w:rPr>
        <w:t>7.特色创新</w:t>
      </w:r>
      <w:bookmarkEnd w:id="19"/>
    </w:p>
    <w:p w:rsidR="001C06D1" w:rsidRPr="00920E37" w:rsidRDefault="001C06D1" w:rsidP="001C06D1">
      <w:pPr>
        <w:spacing w:line="560" w:lineRule="atLeast"/>
        <w:ind w:firstLineChars="200" w:firstLine="562"/>
        <w:rPr>
          <w:rFonts w:asciiTheme="minorEastAsia" w:hAnsiTheme="minorEastAsia"/>
          <w:b/>
          <w:color w:val="000000" w:themeColor="text1"/>
          <w:sz w:val="28"/>
          <w:szCs w:val="28"/>
        </w:rPr>
      </w:pPr>
      <w:r>
        <w:rPr>
          <w:rFonts w:asciiTheme="minorEastAsia" w:hAnsiTheme="minorEastAsia" w:cs="Arial" w:hint="eastAsia"/>
          <w:b/>
          <w:color w:val="000000" w:themeColor="text1"/>
          <w:sz w:val="28"/>
          <w:szCs w:val="28"/>
        </w:rPr>
        <w:t>7.1</w:t>
      </w:r>
      <w:r>
        <w:rPr>
          <w:rFonts w:asciiTheme="minorEastAsia" w:hAnsiTheme="minorEastAsia" w:hint="eastAsia"/>
          <w:b/>
          <w:color w:val="000000" w:themeColor="text1"/>
          <w:sz w:val="28"/>
          <w:szCs w:val="28"/>
        </w:rPr>
        <w:t>案例一</w:t>
      </w:r>
      <w:r w:rsidRPr="005771D5">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教学</w:t>
      </w:r>
      <w:r w:rsidRPr="005771D5">
        <w:rPr>
          <w:rFonts w:asciiTheme="minorEastAsia" w:hAnsiTheme="minorEastAsia" w:hint="eastAsia"/>
          <w:b/>
          <w:color w:val="000000" w:themeColor="text1"/>
          <w:sz w:val="28"/>
          <w:szCs w:val="28"/>
        </w:rPr>
        <w:t>工作特色案例</w:t>
      </w:r>
    </w:p>
    <w:p w:rsidR="001C06D1" w:rsidRPr="00920E37" w:rsidRDefault="001C06D1" w:rsidP="001C06D1">
      <w:pPr>
        <w:spacing w:line="560" w:lineRule="atLeast"/>
        <w:jc w:val="center"/>
        <w:rPr>
          <w:rFonts w:ascii="黑体" w:eastAsia="黑体" w:hAnsi="黑体"/>
          <w:sz w:val="32"/>
          <w:szCs w:val="32"/>
        </w:rPr>
      </w:pPr>
      <w:r w:rsidRPr="00920E37">
        <w:rPr>
          <w:rFonts w:ascii="黑体" w:eastAsia="黑体" w:hAnsi="黑体" w:hint="eastAsia"/>
          <w:sz w:val="32"/>
          <w:szCs w:val="32"/>
        </w:rPr>
        <w:t>南通体育运动学校“168”主题教育活动方案</w:t>
      </w:r>
    </w:p>
    <w:p w:rsidR="001C06D1" w:rsidRDefault="001C06D1" w:rsidP="001C06D1">
      <w:pPr>
        <w:tabs>
          <w:tab w:val="left" w:pos="390"/>
        </w:tabs>
        <w:spacing w:line="560" w:lineRule="atLeast"/>
        <w:ind w:firstLineChars="200" w:firstLine="560"/>
        <w:jc w:val="left"/>
        <w:rPr>
          <w:sz w:val="28"/>
          <w:szCs w:val="28"/>
        </w:rPr>
      </w:pPr>
      <w:r>
        <w:rPr>
          <w:rFonts w:hint="eastAsia"/>
          <w:sz w:val="28"/>
          <w:szCs w:val="28"/>
        </w:rPr>
        <w:t>一、活动目的：为适应教育体育形势的发展，适应备战省十九运背景下的学生训练，学习及思想动态的新特点，培养学生良好的行为习惯和学习习惯，充分发挥教师在教育教学中的主力军的作用，提高教育教学质量，促进学生在“德、智、体、美、劳”等诸方面全面发展，故在全校开展本主题教育活动。</w:t>
      </w:r>
    </w:p>
    <w:p w:rsidR="001C06D1" w:rsidRPr="00920E37" w:rsidRDefault="001C06D1" w:rsidP="001C06D1">
      <w:pPr>
        <w:tabs>
          <w:tab w:val="left" w:pos="390"/>
        </w:tabs>
        <w:spacing w:line="560" w:lineRule="atLeast"/>
        <w:ind w:firstLineChars="200" w:firstLine="560"/>
        <w:jc w:val="left"/>
        <w:rPr>
          <w:sz w:val="28"/>
          <w:szCs w:val="28"/>
        </w:rPr>
      </w:pPr>
      <w:r>
        <w:rPr>
          <w:rFonts w:hint="eastAsia"/>
          <w:sz w:val="28"/>
          <w:szCs w:val="28"/>
        </w:rPr>
        <w:t>二、</w:t>
      </w:r>
      <w:r w:rsidRPr="00920E37">
        <w:rPr>
          <w:rFonts w:hint="eastAsia"/>
          <w:sz w:val="28"/>
          <w:szCs w:val="28"/>
        </w:rPr>
        <w:t>活动主题：爱生创优新篇章——“我的学生我负责”。</w:t>
      </w:r>
    </w:p>
    <w:p w:rsidR="001C06D1" w:rsidRDefault="001C06D1" w:rsidP="001C06D1">
      <w:pPr>
        <w:tabs>
          <w:tab w:val="left" w:pos="390"/>
        </w:tabs>
        <w:spacing w:line="560" w:lineRule="atLeast"/>
        <w:ind w:firstLineChars="200" w:firstLine="560"/>
        <w:jc w:val="left"/>
        <w:rPr>
          <w:sz w:val="28"/>
          <w:szCs w:val="28"/>
        </w:rPr>
      </w:pPr>
      <w:r>
        <w:rPr>
          <w:rFonts w:hint="eastAsia"/>
          <w:sz w:val="28"/>
          <w:szCs w:val="28"/>
        </w:rPr>
        <w:t>三、活动要求：要求每个教师明确巩固一名优等生，帮扶一名学困生。每个月用各种方式和学生谈话六次，每个月义务辅导学生八人次，真正把提优补差工作落实到实处。</w:t>
      </w:r>
    </w:p>
    <w:p w:rsidR="001C06D1" w:rsidRPr="00920E37" w:rsidRDefault="001C06D1" w:rsidP="001C06D1">
      <w:pPr>
        <w:tabs>
          <w:tab w:val="left" w:pos="390"/>
        </w:tabs>
        <w:spacing w:line="560" w:lineRule="atLeast"/>
        <w:ind w:firstLineChars="200" w:firstLine="560"/>
        <w:jc w:val="left"/>
        <w:rPr>
          <w:sz w:val="28"/>
          <w:szCs w:val="28"/>
        </w:rPr>
      </w:pPr>
      <w:r w:rsidRPr="00920E37">
        <w:rPr>
          <w:rFonts w:hint="eastAsia"/>
          <w:sz w:val="28"/>
          <w:szCs w:val="28"/>
        </w:rPr>
        <w:t>四、活动程序：</w:t>
      </w:r>
    </w:p>
    <w:p w:rsidR="001C06D1" w:rsidRDefault="001C06D1" w:rsidP="001C06D1">
      <w:pPr>
        <w:tabs>
          <w:tab w:val="left" w:pos="360"/>
        </w:tabs>
        <w:spacing w:line="560" w:lineRule="atLeast"/>
        <w:ind w:firstLineChars="200" w:firstLine="560"/>
        <w:jc w:val="left"/>
        <w:rPr>
          <w:sz w:val="28"/>
          <w:szCs w:val="28"/>
        </w:rPr>
      </w:pPr>
      <w:r>
        <w:rPr>
          <w:rFonts w:hint="eastAsia"/>
          <w:sz w:val="28"/>
          <w:szCs w:val="28"/>
        </w:rPr>
        <w:t>1</w:t>
      </w:r>
      <w:r>
        <w:rPr>
          <w:rFonts w:hint="eastAsia"/>
          <w:sz w:val="28"/>
          <w:szCs w:val="28"/>
        </w:rPr>
        <w:t>．各个教研组长，落实本教研组的各个老师巩固优等生、帮扶学困生的具体名单。</w:t>
      </w:r>
    </w:p>
    <w:p w:rsidR="001C06D1" w:rsidRDefault="001C06D1" w:rsidP="001C06D1">
      <w:pPr>
        <w:tabs>
          <w:tab w:val="left" w:pos="360"/>
        </w:tabs>
        <w:spacing w:line="560" w:lineRule="atLeast"/>
        <w:ind w:firstLineChars="200" w:firstLine="560"/>
        <w:jc w:val="left"/>
        <w:rPr>
          <w:sz w:val="28"/>
          <w:szCs w:val="28"/>
        </w:rPr>
      </w:pPr>
      <w:r>
        <w:rPr>
          <w:rFonts w:hint="eastAsia"/>
          <w:sz w:val="28"/>
          <w:szCs w:val="28"/>
        </w:rPr>
        <w:t>2</w:t>
      </w:r>
      <w:r>
        <w:rPr>
          <w:rFonts w:hint="eastAsia"/>
          <w:sz w:val="28"/>
          <w:szCs w:val="28"/>
        </w:rPr>
        <w:t>．每位老师根据自己的巩固帮扶对象落实“六”、“八”的具体工作，并加以记载。</w:t>
      </w:r>
    </w:p>
    <w:p w:rsidR="001C06D1" w:rsidRDefault="001C06D1" w:rsidP="001C06D1">
      <w:pPr>
        <w:tabs>
          <w:tab w:val="left" w:pos="360"/>
        </w:tabs>
        <w:spacing w:line="560" w:lineRule="atLeast"/>
        <w:ind w:firstLineChars="200" w:firstLine="560"/>
        <w:jc w:val="left"/>
        <w:rPr>
          <w:sz w:val="28"/>
          <w:szCs w:val="28"/>
        </w:rPr>
      </w:pPr>
      <w:r>
        <w:rPr>
          <w:rFonts w:hint="eastAsia"/>
          <w:sz w:val="28"/>
          <w:szCs w:val="28"/>
        </w:rPr>
        <w:t>3</w:t>
      </w:r>
      <w:r>
        <w:rPr>
          <w:rFonts w:hint="eastAsia"/>
          <w:sz w:val="28"/>
          <w:szCs w:val="28"/>
        </w:rPr>
        <w:t>．每个月教研组长协同教务科学生科对每个教师的落实工作进</w:t>
      </w:r>
      <w:r>
        <w:rPr>
          <w:rFonts w:hint="eastAsia"/>
          <w:sz w:val="28"/>
          <w:szCs w:val="28"/>
        </w:rPr>
        <w:lastRenderedPageBreak/>
        <w:t>行检查。对未落实的老师督促加以改正。</w:t>
      </w:r>
    </w:p>
    <w:p w:rsidR="001C06D1" w:rsidRDefault="001C06D1" w:rsidP="001C06D1">
      <w:pPr>
        <w:tabs>
          <w:tab w:val="left" w:pos="360"/>
        </w:tabs>
        <w:spacing w:line="560" w:lineRule="atLeast"/>
        <w:ind w:firstLineChars="200" w:firstLine="560"/>
        <w:jc w:val="left"/>
        <w:rPr>
          <w:sz w:val="28"/>
          <w:szCs w:val="28"/>
        </w:rPr>
      </w:pPr>
      <w:r>
        <w:rPr>
          <w:rFonts w:hint="eastAsia"/>
          <w:sz w:val="28"/>
          <w:szCs w:val="28"/>
        </w:rPr>
        <w:t>4</w:t>
      </w:r>
      <w:r>
        <w:rPr>
          <w:rFonts w:hint="eastAsia"/>
          <w:sz w:val="28"/>
          <w:szCs w:val="28"/>
        </w:rPr>
        <w:t>．学期末，学生处、教务处（教研组长协同），召开学生座谈会，检查收上来的记录本，对主题教育情况进行总结。总结的结果作为教师绩效考核的依据。</w:t>
      </w:r>
    </w:p>
    <w:p w:rsidR="001C06D1" w:rsidRDefault="001C06D1" w:rsidP="001C06D1">
      <w:pPr>
        <w:spacing w:line="560" w:lineRule="atLeast"/>
        <w:jc w:val="center"/>
        <w:rPr>
          <w:b/>
          <w:sz w:val="32"/>
          <w:szCs w:val="32"/>
        </w:rPr>
      </w:pPr>
      <w:r w:rsidRPr="00920E37">
        <w:rPr>
          <w:rFonts w:hint="eastAsia"/>
          <w:b/>
          <w:sz w:val="32"/>
          <w:szCs w:val="32"/>
        </w:rPr>
        <w:t>南通体校“</w:t>
      </w:r>
      <w:r w:rsidRPr="00920E37">
        <w:rPr>
          <w:rFonts w:hint="eastAsia"/>
          <w:b/>
          <w:sz w:val="32"/>
          <w:szCs w:val="32"/>
        </w:rPr>
        <w:t>168</w:t>
      </w:r>
      <w:r w:rsidRPr="00920E37">
        <w:rPr>
          <w:rFonts w:hint="eastAsia"/>
          <w:b/>
          <w:sz w:val="32"/>
          <w:szCs w:val="32"/>
        </w:rPr>
        <w:t>”主题教育活动</w:t>
      </w:r>
      <w:r>
        <w:rPr>
          <w:rFonts w:hint="eastAsia"/>
          <w:b/>
          <w:sz w:val="32"/>
          <w:szCs w:val="32"/>
        </w:rPr>
        <w:t>材料</w:t>
      </w:r>
    </w:p>
    <w:p w:rsidR="001C06D1" w:rsidRPr="00A94463" w:rsidRDefault="001C06D1" w:rsidP="001C06D1">
      <w:pPr>
        <w:spacing w:line="560" w:lineRule="atLeast"/>
        <w:ind w:firstLineChars="200" w:firstLine="640"/>
        <w:rPr>
          <w:sz w:val="32"/>
          <w:szCs w:val="32"/>
        </w:rPr>
      </w:pPr>
      <w:r w:rsidRPr="00A94463">
        <w:rPr>
          <w:rFonts w:hint="eastAsia"/>
          <w:sz w:val="32"/>
          <w:szCs w:val="32"/>
        </w:rPr>
        <w:t>一、教师帮扶工作备忘录（教师姓名）</w:t>
      </w:r>
    </w:p>
    <w:p w:rsidR="001C06D1" w:rsidRDefault="001C06D1" w:rsidP="001C06D1">
      <w:pPr>
        <w:spacing w:line="560" w:lineRule="atLeast"/>
        <w:ind w:firstLineChars="200" w:firstLine="560"/>
        <w:jc w:val="left"/>
        <w:rPr>
          <w:sz w:val="28"/>
          <w:szCs w:val="28"/>
        </w:rPr>
      </w:pPr>
      <w:r>
        <w:rPr>
          <w:rFonts w:hint="eastAsia"/>
          <w:sz w:val="28"/>
          <w:szCs w:val="28"/>
        </w:rPr>
        <w:t>（一）本人联系的学生姓名：</w:t>
      </w:r>
      <w:r>
        <w:rPr>
          <w:rFonts w:hint="eastAsia"/>
          <w:sz w:val="28"/>
          <w:szCs w:val="28"/>
          <w:u w:val="single"/>
        </w:rPr>
        <w:t xml:space="preserve">         </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u w:val="single"/>
        </w:rPr>
        <w:t xml:space="preserve">        </w:t>
      </w:r>
      <w:r>
        <w:rPr>
          <w:rFonts w:hint="eastAsia"/>
          <w:sz w:val="28"/>
          <w:szCs w:val="28"/>
        </w:rPr>
        <w:t>。</w:t>
      </w:r>
    </w:p>
    <w:p w:rsidR="001C06D1" w:rsidRDefault="001C06D1" w:rsidP="001C06D1">
      <w:pPr>
        <w:spacing w:line="560" w:lineRule="atLeast"/>
        <w:ind w:firstLineChars="200" w:firstLine="560"/>
        <w:jc w:val="left"/>
        <w:rPr>
          <w:sz w:val="28"/>
          <w:szCs w:val="28"/>
        </w:rPr>
      </w:pPr>
      <w:r>
        <w:rPr>
          <w:rFonts w:hint="eastAsia"/>
          <w:sz w:val="28"/>
          <w:szCs w:val="28"/>
        </w:rPr>
        <w:t>（二）本人帮扶工作内容：每个月找学生用各种方式谈话六次，每个月辅导学生八次。</w:t>
      </w:r>
    </w:p>
    <w:p w:rsidR="001C06D1" w:rsidRDefault="001C06D1" w:rsidP="001C06D1">
      <w:pPr>
        <w:spacing w:line="560" w:lineRule="atLeast"/>
        <w:ind w:firstLineChars="200" w:firstLine="560"/>
        <w:jc w:val="left"/>
        <w:rPr>
          <w:sz w:val="28"/>
          <w:szCs w:val="28"/>
        </w:rPr>
      </w:pPr>
      <w:r>
        <w:rPr>
          <w:rFonts w:hint="eastAsia"/>
          <w:sz w:val="28"/>
          <w:szCs w:val="28"/>
        </w:rPr>
        <w:t>（三）帮扶工作过程备忘录</w:t>
      </w:r>
    </w:p>
    <w:tbl>
      <w:tblPr>
        <w:tblStyle w:val="a8"/>
        <w:tblW w:w="7796" w:type="dxa"/>
        <w:tblInd w:w="392" w:type="dxa"/>
        <w:tblLayout w:type="fixed"/>
        <w:tblLook w:val="04A0"/>
      </w:tblPr>
      <w:tblGrid>
        <w:gridCol w:w="992"/>
        <w:gridCol w:w="1559"/>
        <w:gridCol w:w="1560"/>
        <w:gridCol w:w="2409"/>
        <w:gridCol w:w="1276"/>
      </w:tblGrid>
      <w:tr w:rsidR="001C06D1" w:rsidTr="00885091">
        <w:tc>
          <w:tcPr>
            <w:tcW w:w="992" w:type="dxa"/>
            <w:vAlign w:val="center"/>
          </w:tcPr>
          <w:p w:rsidR="001C06D1" w:rsidRDefault="001C06D1" w:rsidP="00885091">
            <w:pPr>
              <w:spacing w:line="560" w:lineRule="atLeast"/>
              <w:jc w:val="center"/>
              <w:rPr>
                <w:sz w:val="28"/>
                <w:szCs w:val="28"/>
              </w:rPr>
            </w:pPr>
            <w:r>
              <w:rPr>
                <w:rFonts w:hint="eastAsia"/>
                <w:sz w:val="28"/>
                <w:szCs w:val="28"/>
              </w:rPr>
              <w:t>时间</w:t>
            </w:r>
          </w:p>
        </w:tc>
        <w:tc>
          <w:tcPr>
            <w:tcW w:w="1559" w:type="dxa"/>
            <w:vAlign w:val="center"/>
          </w:tcPr>
          <w:p w:rsidR="001C06D1" w:rsidRDefault="001C06D1" w:rsidP="00885091">
            <w:pPr>
              <w:spacing w:line="560" w:lineRule="atLeast"/>
              <w:jc w:val="center"/>
              <w:rPr>
                <w:sz w:val="28"/>
                <w:szCs w:val="28"/>
              </w:rPr>
            </w:pPr>
            <w:r>
              <w:rPr>
                <w:rFonts w:hint="eastAsia"/>
                <w:sz w:val="28"/>
                <w:szCs w:val="28"/>
              </w:rPr>
              <w:t>帮扶对象</w:t>
            </w:r>
          </w:p>
        </w:tc>
        <w:tc>
          <w:tcPr>
            <w:tcW w:w="1560" w:type="dxa"/>
            <w:vAlign w:val="center"/>
          </w:tcPr>
          <w:p w:rsidR="001C06D1" w:rsidRDefault="001C06D1" w:rsidP="00885091">
            <w:pPr>
              <w:spacing w:line="560" w:lineRule="atLeast"/>
              <w:jc w:val="center"/>
              <w:rPr>
                <w:sz w:val="28"/>
                <w:szCs w:val="28"/>
              </w:rPr>
            </w:pPr>
            <w:r>
              <w:rPr>
                <w:rFonts w:hint="eastAsia"/>
                <w:sz w:val="28"/>
                <w:szCs w:val="28"/>
              </w:rPr>
              <w:t>帮扶地点</w:t>
            </w:r>
          </w:p>
        </w:tc>
        <w:tc>
          <w:tcPr>
            <w:tcW w:w="2409" w:type="dxa"/>
            <w:vAlign w:val="center"/>
          </w:tcPr>
          <w:p w:rsidR="001C06D1" w:rsidRDefault="001C06D1" w:rsidP="00885091">
            <w:pPr>
              <w:spacing w:line="560" w:lineRule="atLeast"/>
              <w:jc w:val="center"/>
              <w:rPr>
                <w:sz w:val="28"/>
                <w:szCs w:val="28"/>
              </w:rPr>
            </w:pPr>
            <w:r>
              <w:rPr>
                <w:rFonts w:hint="eastAsia"/>
                <w:sz w:val="28"/>
                <w:szCs w:val="28"/>
              </w:rPr>
              <w:t>帮扶内容</w:t>
            </w:r>
          </w:p>
        </w:tc>
        <w:tc>
          <w:tcPr>
            <w:tcW w:w="1276" w:type="dxa"/>
            <w:vAlign w:val="center"/>
          </w:tcPr>
          <w:p w:rsidR="001C06D1" w:rsidRDefault="001C06D1" w:rsidP="00885091">
            <w:pPr>
              <w:spacing w:line="560" w:lineRule="atLeast"/>
              <w:jc w:val="center"/>
              <w:rPr>
                <w:sz w:val="28"/>
                <w:szCs w:val="28"/>
              </w:rPr>
            </w:pPr>
            <w:r>
              <w:rPr>
                <w:rFonts w:hint="eastAsia"/>
                <w:sz w:val="28"/>
                <w:szCs w:val="28"/>
              </w:rPr>
              <w:t>备忘录</w:t>
            </w:r>
          </w:p>
        </w:tc>
      </w:tr>
      <w:tr w:rsidR="001C06D1" w:rsidTr="00885091">
        <w:tc>
          <w:tcPr>
            <w:tcW w:w="992" w:type="dxa"/>
          </w:tcPr>
          <w:p w:rsidR="001C06D1" w:rsidRDefault="001C06D1" w:rsidP="00885091">
            <w:pPr>
              <w:spacing w:line="560" w:lineRule="atLeast"/>
              <w:jc w:val="left"/>
              <w:rPr>
                <w:sz w:val="28"/>
                <w:szCs w:val="28"/>
              </w:rPr>
            </w:pPr>
          </w:p>
        </w:tc>
        <w:tc>
          <w:tcPr>
            <w:tcW w:w="1559" w:type="dxa"/>
          </w:tcPr>
          <w:p w:rsidR="001C06D1" w:rsidRDefault="001C06D1" w:rsidP="00885091">
            <w:pPr>
              <w:spacing w:line="560" w:lineRule="atLeast"/>
              <w:jc w:val="left"/>
              <w:rPr>
                <w:sz w:val="28"/>
                <w:szCs w:val="28"/>
              </w:rPr>
            </w:pPr>
          </w:p>
        </w:tc>
        <w:tc>
          <w:tcPr>
            <w:tcW w:w="1560" w:type="dxa"/>
          </w:tcPr>
          <w:p w:rsidR="001C06D1" w:rsidRDefault="001C06D1" w:rsidP="00885091">
            <w:pPr>
              <w:spacing w:line="560" w:lineRule="atLeast"/>
              <w:jc w:val="left"/>
              <w:rPr>
                <w:sz w:val="28"/>
                <w:szCs w:val="28"/>
              </w:rPr>
            </w:pPr>
          </w:p>
        </w:tc>
        <w:tc>
          <w:tcPr>
            <w:tcW w:w="2409" w:type="dxa"/>
          </w:tcPr>
          <w:p w:rsidR="001C06D1" w:rsidRDefault="001C06D1" w:rsidP="00885091">
            <w:pPr>
              <w:spacing w:line="560" w:lineRule="atLeast"/>
              <w:jc w:val="left"/>
              <w:rPr>
                <w:sz w:val="28"/>
                <w:szCs w:val="28"/>
              </w:rPr>
            </w:pPr>
          </w:p>
        </w:tc>
        <w:tc>
          <w:tcPr>
            <w:tcW w:w="1276" w:type="dxa"/>
          </w:tcPr>
          <w:p w:rsidR="001C06D1" w:rsidRDefault="001C06D1" w:rsidP="00885091">
            <w:pPr>
              <w:spacing w:line="560" w:lineRule="atLeast"/>
              <w:jc w:val="left"/>
              <w:rPr>
                <w:sz w:val="28"/>
                <w:szCs w:val="28"/>
              </w:rPr>
            </w:pPr>
          </w:p>
        </w:tc>
      </w:tr>
      <w:tr w:rsidR="001C06D1" w:rsidTr="00885091">
        <w:tc>
          <w:tcPr>
            <w:tcW w:w="992" w:type="dxa"/>
          </w:tcPr>
          <w:p w:rsidR="001C06D1" w:rsidRDefault="001C06D1" w:rsidP="00885091">
            <w:pPr>
              <w:spacing w:line="560" w:lineRule="atLeast"/>
              <w:jc w:val="left"/>
              <w:rPr>
                <w:sz w:val="28"/>
                <w:szCs w:val="28"/>
              </w:rPr>
            </w:pPr>
          </w:p>
        </w:tc>
        <w:tc>
          <w:tcPr>
            <w:tcW w:w="1559" w:type="dxa"/>
          </w:tcPr>
          <w:p w:rsidR="001C06D1" w:rsidRDefault="001C06D1" w:rsidP="00885091">
            <w:pPr>
              <w:spacing w:line="560" w:lineRule="atLeast"/>
              <w:jc w:val="left"/>
              <w:rPr>
                <w:sz w:val="28"/>
                <w:szCs w:val="28"/>
              </w:rPr>
            </w:pPr>
          </w:p>
        </w:tc>
        <w:tc>
          <w:tcPr>
            <w:tcW w:w="1560" w:type="dxa"/>
          </w:tcPr>
          <w:p w:rsidR="001C06D1" w:rsidRDefault="001C06D1" w:rsidP="00885091">
            <w:pPr>
              <w:spacing w:line="560" w:lineRule="atLeast"/>
              <w:jc w:val="left"/>
              <w:rPr>
                <w:sz w:val="28"/>
                <w:szCs w:val="28"/>
              </w:rPr>
            </w:pPr>
          </w:p>
        </w:tc>
        <w:tc>
          <w:tcPr>
            <w:tcW w:w="2409" w:type="dxa"/>
          </w:tcPr>
          <w:p w:rsidR="001C06D1" w:rsidRDefault="001C06D1" w:rsidP="00885091">
            <w:pPr>
              <w:spacing w:line="560" w:lineRule="atLeast"/>
              <w:jc w:val="left"/>
              <w:rPr>
                <w:sz w:val="28"/>
                <w:szCs w:val="28"/>
              </w:rPr>
            </w:pPr>
          </w:p>
        </w:tc>
        <w:tc>
          <w:tcPr>
            <w:tcW w:w="1276" w:type="dxa"/>
          </w:tcPr>
          <w:p w:rsidR="001C06D1" w:rsidRDefault="001C06D1" w:rsidP="00885091">
            <w:pPr>
              <w:spacing w:line="560" w:lineRule="atLeast"/>
              <w:jc w:val="left"/>
              <w:rPr>
                <w:sz w:val="28"/>
                <w:szCs w:val="28"/>
              </w:rPr>
            </w:pPr>
          </w:p>
        </w:tc>
      </w:tr>
      <w:tr w:rsidR="001C06D1" w:rsidTr="00885091">
        <w:tc>
          <w:tcPr>
            <w:tcW w:w="992" w:type="dxa"/>
          </w:tcPr>
          <w:p w:rsidR="001C06D1" w:rsidRDefault="001C06D1" w:rsidP="00885091">
            <w:pPr>
              <w:spacing w:line="560" w:lineRule="atLeast"/>
              <w:jc w:val="left"/>
              <w:rPr>
                <w:sz w:val="28"/>
                <w:szCs w:val="28"/>
              </w:rPr>
            </w:pPr>
          </w:p>
        </w:tc>
        <w:tc>
          <w:tcPr>
            <w:tcW w:w="1559" w:type="dxa"/>
          </w:tcPr>
          <w:p w:rsidR="001C06D1" w:rsidRDefault="001C06D1" w:rsidP="00885091">
            <w:pPr>
              <w:spacing w:line="560" w:lineRule="atLeast"/>
              <w:jc w:val="left"/>
              <w:rPr>
                <w:sz w:val="28"/>
                <w:szCs w:val="28"/>
              </w:rPr>
            </w:pPr>
          </w:p>
        </w:tc>
        <w:tc>
          <w:tcPr>
            <w:tcW w:w="1560" w:type="dxa"/>
          </w:tcPr>
          <w:p w:rsidR="001C06D1" w:rsidRDefault="001C06D1" w:rsidP="00885091">
            <w:pPr>
              <w:spacing w:line="560" w:lineRule="atLeast"/>
              <w:jc w:val="left"/>
              <w:rPr>
                <w:sz w:val="28"/>
                <w:szCs w:val="28"/>
              </w:rPr>
            </w:pPr>
          </w:p>
        </w:tc>
        <w:tc>
          <w:tcPr>
            <w:tcW w:w="2409" w:type="dxa"/>
          </w:tcPr>
          <w:p w:rsidR="001C06D1" w:rsidRDefault="001C06D1" w:rsidP="00885091">
            <w:pPr>
              <w:spacing w:line="560" w:lineRule="atLeast"/>
              <w:jc w:val="left"/>
              <w:rPr>
                <w:sz w:val="28"/>
                <w:szCs w:val="28"/>
              </w:rPr>
            </w:pPr>
          </w:p>
        </w:tc>
        <w:tc>
          <w:tcPr>
            <w:tcW w:w="1276" w:type="dxa"/>
          </w:tcPr>
          <w:p w:rsidR="001C06D1" w:rsidRDefault="001C06D1" w:rsidP="00885091">
            <w:pPr>
              <w:spacing w:line="560" w:lineRule="atLeast"/>
              <w:jc w:val="left"/>
              <w:rPr>
                <w:sz w:val="28"/>
                <w:szCs w:val="28"/>
              </w:rPr>
            </w:pPr>
          </w:p>
        </w:tc>
      </w:tr>
      <w:tr w:rsidR="001C06D1" w:rsidTr="00885091">
        <w:tc>
          <w:tcPr>
            <w:tcW w:w="992" w:type="dxa"/>
          </w:tcPr>
          <w:p w:rsidR="001C06D1" w:rsidRDefault="001C06D1" w:rsidP="00885091">
            <w:pPr>
              <w:spacing w:line="560" w:lineRule="atLeast"/>
              <w:jc w:val="left"/>
              <w:rPr>
                <w:sz w:val="28"/>
                <w:szCs w:val="28"/>
              </w:rPr>
            </w:pPr>
          </w:p>
        </w:tc>
        <w:tc>
          <w:tcPr>
            <w:tcW w:w="1559" w:type="dxa"/>
          </w:tcPr>
          <w:p w:rsidR="001C06D1" w:rsidRDefault="001C06D1" w:rsidP="00885091">
            <w:pPr>
              <w:spacing w:line="560" w:lineRule="atLeast"/>
              <w:jc w:val="left"/>
              <w:rPr>
                <w:sz w:val="28"/>
                <w:szCs w:val="28"/>
              </w:rPr>
            </w:pPr>
          </w:p>
        </w:tc>
        <w:tc>
          <w:tcPr>
            <w:tcW w:w="1560" w:type="dxa"/>
          </w:tcPr>
          <w:p w:rsidR="001C06D1" w:rsidRDefault="001C06D1" w:rsidP="00885091">
            <w:pPr>
              <w:spacing w:line="560" w:lineRule="atLeast"/>
              <w:jc w:val="left"/>
              <w:rPr>
                <w:sz w:val="28"/>
                <w:szCs w:val="28"/>
              </w:rPr>
            </w:pPr>
          </w:p>
        </w:tc>
        <w:tc>
          <w:tcPr>
            <w:tcW w:w="2409" w:type="dxa"/>
          </w:tcPr>
          <w:p w:rsidR="001C06D1" w:rsidRDefault="001C06D1" w:rsidP="00885091">
            <w:pPr>
              <w:spacing w:line="560" w:lineRule="atLeast"/>
              <w:jc w:val="left"/>
              <w:rPr>
                <w:sz w:val="28"/>
                <w:szCs w:val="28"/>
              </w:rPr>
            </w:pPr>
          </w:p>
        </w:tc>
        <w:tc>
          <w:tcPr>
            <w:tcW w:w="1276" w:type="dxa"/>
          </w:tcPr>
          <w:p w:rsidR="001C06D1" w:rsidRDefault="001C06D1" w:rsidP="00885091">
            <w:pPr>
              <w:spacing w:line="560" w:lineRule="atLeast"/>
              <w:jc w:val="left"/>
              <w:rPr>
                <w:sz w:val="28"/>
                <w:szCs w:val="28"/>
              </w:rPr>
            </w:pPr>
          </w:p>
        </w:tc>
      </w:tr>
    </w:tbl>
    <w:p w:rsidR="001C06D1" w:rsidRDefault="001C06D1" w:rsidP="001C06D1">
      <w:pPr>
        <w:spacing w:line="560" w:lineRule="atLeast"/>
        <w:ind w:firstLineChars="200" w:firstLine="560"/>
        <w:jc w:val="left"/>
        <w:rPr>
          <w:sz w:val="28"/>
          <w:szCs w:val="28"/>
        </w:rPr>
      </w:pPr>
      <w:r>
        <w:rPr>
          <w:rFonts w:hint="eastAsia"/>
          <w:sz w:val="28"/>
          <w:szCs w:val="28"/>
        </w:rPr>
        <w:t>（四）“</w:t>
      </w:r>
      <w:r>
        <w:rPr>
          <w:rFonts w:hint="eastAsia"/>
          <w:sz w:val="28"/>
          <w:szCs w:val="28"/>
        </w:rPr>
        <w:t>168</w:t>
      </w:r>
      <w:r>
        <w:rPr>
          <w:rFonts w:hint="eastAsia"/>
          <w:sz w:val="28"/>
          <w:szCs w:val="28"/>
        </w:rPr>
        <w:t>”主题教育活动教师个人工作小结</w:t>
      </w:r>
    </w:p>
    <w:p w:rsidR="001C06D1" w:rsidRDefault="001C06D1" w:rsidP="001C06D1">
      <w:pPr>
        <w:spacing w:line="560" w:lineRule="atLeast"/>
        <w:ind w:firstLineChars="200" w:firstLine="560"/>
        <w:jc w:val="left"/>
        <w:rPr>
          <w:sz w:val="28"/>
          <w:szCs w:val="28"/>
        </w:rPr>
      </w:pPr>
      <w:r>
        <w:rPr>
          <w:rFonts w:hint="eastAsia"/>
          <w:sz w:val="28"/>
          <w:szCs w:val="28"/>
        </w:rPr>
        <w:t>二、每月帮扶工作检查记录</w:t>
      </w:r>
    </w:p>
    <w:tbl>
      <w:tblPr>
        <w:tblStyle w:val="a8"/>
        <w:tblW w:w="7938" w:type="dxa"/>
        <w:tblInd w:w="392" w:type="dxa"/>
        <w:tblLayout w:type="fixed"/>
        <w:tblLook w:val="04A0"/>
      </w:tblPr>
      <w:tblGrid>
        <w:gridCol w:w="1276"/>
        <w:gridCol w:w="2551"/>
        <w:gridCol w:w="1843"/>
        <w:gridCol w:w="2268"/>
      </w:tblGrid>
      <w:tr w:rsidR="001C06D1" w:rsidTr="00885091">
        <w:tc>
          <w:tcPr>
            <w:tcW w:w="1276" w:type="dxa"/>
            <w:vAlign w:val="center"/>
          </w:tcPr>
          <w:p w:rsidR="001C06D1" w:rsidRDefault="001C06D1" w:rsidP="00885091">
            <w:pPr>
              <w:spacing w:line="560" w:lineRule="atLeast"/>
              <w:jc w:val="center"/>
              <w:rPr>
                <w:sz w:val="28"/>
                <w:szCs w:val="28"/>
              </w:rPr>
            </w:pPr>
            <w:r>
              <w:rPr>
                <w:rFonts w:hint="eastAsia"/>
                <w:sz w:val="28"/>
                <w:szCs w:val="28"/>
              </w:rPr>
              <w:t>月份</w:t>
            </w:r>
          </w:p>
        </w:tc>
        <w:tc>
          <w:tcPr>
            <w:tcW w:w="2551" w:type="dxa"/>
            <w:vAlign w:val="center"/>
          </w:tcPr>
          <w:p w:rsidR="001C06D1" w:rsidRDefault="001C06D1" w:rsidP="00885091">
            <w:pPr>
              <w:spacing w:line="560" w:lineRule="atLeast"/>
              <w:jc w:val="center"/>
              <w:rPr>
                <w:sz w:val="28"/>
                <w:szCs w:val="28"/>
              </w:rPr>
            </w:pPr>
            <w:r>
              <w:rPr>
                <w:rFonts w:hint="eastAsia"/>
                <w:sz w:val="28"/>
                <w:szCs w:val="28"/>
              </w:rPr>
              <w:t>谈话（次数）</w:t>
            </w:r>
          </w:p>
        </w:tc>
        <w:tc>
          <w:tcPr>
            <w:tcW w:w="1843" w:type="dxa"/>
            <w:vAlign w:val="center"/>
          </w:tcPr>
          <w:p w:rsidR="001C06D1" w:rsidRDefault="001C06D1" w:rsidP="00885091">
            <w:pPr>
              <w:spacing w:line="560" w:lineRule="atLeast"/>
              <w:jc w:val="center"/>
              <w:rPr>
                <w:sz w:val="28"/>
                <w:szCs w:val="28"/>
              </w:rPr>
            </w:pPr>
            <w:r>
              <w:rPr>
                <w:rFonts w:hint="eastAsia"/>
                <w:sz w:val="28"/>
                <w:szCs w:val="28"/>
              </w:rPr>
              <w:t>辅导（次数）</w:t>
            </w:r>
          </w:p>
        </w:tc>
        <w:tc>
          <w:tcPr>
            <w:tcW w:w="2268" w:type="dxa"/>
            <w:vAlign w:val="center"/>
          </w:tcPr>
          <w:p w:rsidR="001C06D1" w:rsidRDefault="001C06D1" w:rsidP="00885091">
            <w:pPr>
              <w:spacing w:line="560" w:lineRule="atLeast"/>
              <w:jc w:val="center"/>
              <w:rPr>
                <w:sz w:val="28"/>
                <w:szCs w:val="28"/>
              </w:rPr>
            </w:pPr>
            <w:r>
              <w:rPr>
                <w:rFonts w:hint="eastAsia"/>
                <w:sz w:val="28"/>
                <w:szCs w:val="28"/>
              </w:rPr>
              <w:t>学生反馈</w:t>
            </w:r>
          </w:p>
        </w:tc>
      </w:tr>
      <w:tr w:rsidR="001C06D1" w:rsidTr="00885091">
        <w:tc>
          <w:tcPr>
            <w:tcW w:w="1276" w:type="dxa"/>
            <w:vAlign w:val="center"/>
          </w:tcPr>
          <w:p w:rsidR="001C06D1" w:rsidRDefault="001C06D1" w:rsidP="00885091">
            <w:pPr>
              <w:spacing w:line="560" w:lineRule="atLeast"/>
              <w:jc w:val="center"/>
              <w:rPr>
                <w:sz w:val="28"/>
                <w:szCs w:val="28"/>
              </w:rPr>
            </w:pPr>
          </w:p>
        </w:tc>
        <w:tc>
          <w:tcPr>
            <w:tcW w:w="2551" w:type="dxa"/>
            <w:vAlign w:val="center"/>
          </w:tcPr>
          <w:p w:rsidR="001C06D1" w:rsidRDefault="001C06D1" w:rsidP="00885091">
            <w:pPr>
              <w:spacing w:line="560" w:lineRule="atLeast"/>
              <w:jc w:val="center"/>
              <w:rPr>
                <w:sz w:val="28"/>
                <w:szCs w:val="28"/>
              </w:rPr>
            </w:pPr>
          </w:p>
        </w:tc>
        <w:tc>
          <w:tcPr>
            <w:tcW w:w="1843" w:type="dxa"/>
            <w:vAlign w:val="center"/>
          </w:tcPr>
          <w:p w:rsidR="001C06D1" w:rsidRDefault="001C06D1" w:rsidP="00885091">
            <w:pPr>
              <w:spacing w:line="560" w:lineRule="atLeast"/>
              <w:jc w:val="center"/>
              <w:rPr>
                <w:sz w:val="28"/>
                <w:szCs w:val="28"/>
              </w:rPr>
            </w:pPr>
          </w:p>
        </w:tc>
        <w:tc>
          <w:tcPr>
            <w:tcW w:w="2268" w:type="dxa"/>
            <w:vAlign w:val="center"/>
          </w:tcPr>
          <w:p w:rsidR="001C06D1" w:rsidRDefault="001C06D1" w:rsidP="00885091">
            <w:pPr>
              <w:spacing w:line="560" w:lineRule="atLeast"/>
              <w:jc w:val="center"/>
              <w:rPr>
                <w:sz w:val="28"/>
                <w:szCs w:val="28"/>
              </w:rPr>
            </w:pPr>
          </w:p>
        </w:tc>
      </w:tr>
      <w:tr w:rsidR="001C06D1" w:rsidTr="00885091">
        <w:tc>
          <w:tcPr>
            <w:tcW w:w="1276" w:type="dxa"/>
            <w:vAlign w:val="center"/>
          </w:tcPr>
          <w:p w:rsidR="001C06D1" w:rsidRDefault="001C06D1" w:rsidP="00885091">
            <w:pPr>
              <w:spacing w:line="560" w:lineRule="atLeast"/>
              <w:jc w:val="center"/>
              <w:rPr>
                <w:sz w:val="28"/>
                <w:szCs w:val="28"/>
              </w:rPr>
            </w:pPr>
          </w:p>
        </w:tc>
        <w:tc>
          <w:tcPr>
            <w:tcW w:w="2551" w:type="dxa"/>
            <w:vAlign w:val="center"/>
          </w:tcPr>
          <w:p w:rsidR="001C06D1" w:rsidRDefault="001C06D1" w:rsidP="00885091">
            <w:pPr>
              <w:spacing w:line="560" w:lineRule="atLeast"/>
              <w:jc w:val="center"/>
              <w:rPr>
                <w:sz w:val="28"/>
                <w:szCs w:val="28"/>
              </w:rPr>
            </w:pPr>
          </w:p>
        </w:tc>
        <w:tc>
          <w:tcPr>
            <w:tcW w:w="1843" w:type="dxa"/>
            <w:vAlign w:val="center"/>
          </w:tcPr>
          <w:p w:rsidR="001C06D1" w:rsidRDefault="001C06D1" w:rsidP="00885091">
            <w:pPr>
              <w:spacing w:line="560" w:lineRule="atLeast"/>
              <w:jc w:val="center"/>
              <w:rPr>
                <w:sz w:val="28"/>
                <w:szCs w:val="28"/>
              </w:rPr>
            </w:pPr>
          </w:p>
        </w:tc>
        <w:tc>
          <w:tcPr>
            <w:tcW w:w="2268" w:type="dxa"/>
            <w:vAlign w:val="center"/>
          </w:tcPr>
          <w:p w:rsidR="001C06D1" w:rsidRDefault="001C06D1" w:rsidP="00885091">
            <w:pPr>
              <w:spacing w:line="560" w:lineRule="atLeast"/>
              <w:jc w:val="center"/>
              <w:rPr>
                <w:sz w:val="28"/>
                <w:szCs w:val="28"/>
              </w:rPr>
            </w:pPr>
          </w:p>
        </w:tc>
      </w:tr>
      <w:tr w:rsidR="001C06D1" w:rsidTr="00885091">
        <w:tc>
          <w:tcPr>
            <w:tcW w:w="1276" w:type="dxa"/>
            <w:vAlign w:val="center"/>
          </w:tcPr>
          <w:p w:rsidR="001C06D1" w:rsidRDefault="001C06D1" w:rsidP="00885091">
            <w:pPr>
              <w:spacing w:line="560" w:lineRule="atLeast"/>
              <w:jc w:val="center"/>
              <w:rPr>
                <w:sz w:val="28"/>
                <w:szCs w:val="28"/>
              </w:rPr>
            </w:pPr>
          </w:p>
        </w:tc>
        <w:tc>
          <w:tcPr>
            <w:tcW w:w="2551" w:type="dxa"/>
            <w:vAlign w:val="center"/>
          </w:tcPr>
          <w:p w:rsidR="001C06D1" w:rsidRDefault="001C06D1" w:rsidP="00885091">
            <w:pPr>
              <w:spacing w:line="560" w:lineRule="atLeast"/>
              <w:jc w:val="center"/>
              <w:rPr>
                <w:sz w:val="28"/>
                <w:szCs w:val="28"/>
              </w:rPr>
            </w:pPr>
          </w:p>
        </w:tc>
        <w:tc>
          <w:tcPr>
            <w:tcW w:w="1843" w:type="dxa"/>
            <w:vAlign w:val="center"/>
          </w:tcPr>
          <w:p w:rsidR="001C06D1" w:rsidRDefault="001C06D1" w:rsidP="00885091">
            <w:pPr>
              <w:spacing w:line="560" w:lineRule="atLeast"/>
              <w:jc w:val="center"/>
              <w:rPr>
                <w:sz w:val="28"/>
                <w:szCs w:val="28"/>
              </w:rPr>
            </w:pPr>
          </w:p>
        </w:tc>
        <w:tc>
          <w:tcPr>
            <w:tcW w:w="2268" w:type="dxa"/>
            <w:vAlign w:val="center"/>
          </w:tcPr>
          <w:p w:rsidR="001C06D1" w:rsidRDefault="001C06D1" w:rsidP="00885091">
            <w:pPr>
              <w:spacing w:line="560" w:lineRule="atLeast"/>
              <w:jc w:val="center"/>
              <w:rPr>
                <w:sz w:val="28"/>
                <w:szCs w:val="28"/>
              </w:rPr>
            </w:pPr>
          </w:p>
        </w:tc>
      </w:tr>
    </w:tbl>
    <w:p w:rsidR="001C06D1" w:rsidRDefault="001C06D1" w:rsidP="001C06D1">
      <w:pPr>
        <w:spacing w:line="560" w:lineRule="atLeast"/>
      </w:pPr>
      <w:r>
        <w:rPr>
          <w:rFonts w:hint="eastAsia"/>
        </w:rPr>
        <w:t xml:space="preserve">    </w:t>
      </w:r>
      <w:r>
        <w:rPr>
          <w:rFonts w:hint="eastAsia"/>
        </w:rPr>
        <w:t>三、</w:t>
      </w:r>
      <w:r>
        <w:rPr>
          <w:rFonts w:hint="eastAsia"/>
          <w:sz w:val="28"/>
          <w:szCs w:val="28"/>
        </w:rPr>
        <w:t>“</w:t>
      </w:r>
      <w:r>
        <w:rPr>
          <w:rFonts w:hint="eastAsia"/>
          <w:sz w:val="28"/>
          <w:szCs w:val="28"/>
        </w:rPr>
        <w:t>168</w:t>
      </w:r>
      <w:r>
        <w:rPr>
          <w:rFonts w:hint="eastAsia"/>
          <w:sz w:val="28"/>
          <w:szCs w:val="28"/>
        </w:rPr>
        <w:t>”主题教育活动工作小结</w:t>
      </w:r>
    </w:p>
    <w:p w:rsidR="001C06D1" w:rsidRPr="005771D5" w:rsidRDefault="001C06D1" w:rsidP="001C06D1">
      <w:pPr>
        <w:spacing w:line="560" w:lineRule="atLeast"/>
        <w:ind w:firstLineChars="200" w:firstLine="562"/>
        <w:rPr>
          <w:rFonts w:asciiTheme="minorEastAsia" w:hAnsiTheme="minorEastAsia"/>
          <w:b/>
          <w:color w:val="000000" w:themeColor="text1"/>
          <w:sz w:val="28"/>
          <w:szCs w:val="28"/>
        </w:rPr>
      </w:pPr>
      <w:r w:rsidRPr="005771D5">
        <w:rPr>
          <w:rFonts w:asciiTheme="minorEastAsia" w:hAnsiTheme="minorEastAsia" w:cs="Arial" w:hint="eastAsia"/>
          <w:b/>
          <w:color w:val="000000" w:themeColor="text1"/>
          <w:sz w:val="28"/>
          <w:szCs w:val="28"/>
        </w:rPr>
        <w:lastRenderedPageBreak/>
        <w:t>7.2</w:t>
      </w:r>
      <w:r w:rsidRPr="005771D5">
        <w:rPr>
          <w:rFonts w:asciiTheme="minorEastAsia" w:hAnsiTheme="minorEastAsia" w:hint="eastAsia"/>
          <w:b/>
          <w:color w:val="000000" w:themeColor="text1"/>
          <w:sz w:val="28"/>
          <w:szCs w:val="28"/>
        </w:rPr>
        <w:t>案例二：德育工作特色案例</w:t>
      </w:r>
    </w:p>
    <w:p w:rsidR="001C06D1" w:rsidRPr="005771D5" w:rsidRDefault="001C06D1" w:rsidP="001C06D1">
      <w:pPr>
        <w:spacing w:line="560" w:lineRule="atLeast"/>
        <w:jc w:val="center"/>
        <w:rPr>
          <w:rFonts w:asciiTheme="minorEastAsia" w:hAnsiTheme="minorEastAsia"/>
          <w:b/>
          <w:bCs/>
          <w:color w:val="000000" w:themeColor="text1"/>
          <w:sz w:val="28"/>
          <w:szCs w:val="28"/>
        </w:rPr>
      </w:pPr>
      <w:r w:rsidRPr="005771D5">
        <w:rPr>
          <w:rFonts w:asciiTheme="minorEastAsia" w:hAnsiTheme="minorEastAsia" w:hint="eastAsia"/>
          <w:b/>
          <w:bCs/>
          <w:color w:val="000000" w:themeColor="text1"/>
          <w:sz w:val="28"/>
          <w:szCs w:val="28"/>
        </w:rPr>
        <w:t>依托“两学一做”，铸造青少年德育发展的平台</w:t>
      </w:r>
    </w:p>
    <w:p w:rsidR="001C06D1" w:rsidRPr="005771D5" w:rsidRDefault="001C06D1" w:rsidP="001C06D1">
      <w:pPr>
        <w:spacing w:line="560" w:lineRule="atLeast"/>
        <w:ind w:firstLineChars="200" w:firstLine="560"/>
        <w:rPr>
          <w:rFonts w:asciiTheme="minorEastAsia" w:hAnsiTheme="minorEastAsia" w:cs="Arial"/>
          <w:color w:val="000000" w:themeColor="text1"/>
          <w:sz w:val="28"/>
          <w:szCs w:val="28"/>
          <w:shd w:val="clear" w:color="auto" w:fill="FFFFFF"/>
        </w:rPr>
      </w:pPr>
      <w:r w:rsidRPr="005771D5">
        <w:rPr>
          <w:rFonts w:asciiTheme="minorEastAsia" w:hAnsiTheme="minorEastAsia" w:cs="Arial" w:hint="eastAsia"/>
          <w:color w:val="000000" w:themeColor="text1"/>
          <w:sz w:val="28"/>
          <w:szCs w:val="28"/>
          <w:shd w:val="clear" w:color="auto" w:fill="FFFFFF"/>
        </w:rPr>
        <w:t>我校对共青团员和少先队员集中开展了“两学一做”教育实践活动，这是响应团中央在共青团员中开展“一学一做”教育实践活动的拓展和延续，是推进“党建带团建”，“团建带队建”的重要抓手，</w:t>
      </w:r>
      <w:r w:rsidRPr="005771D5">
        <w:rPr>
          <w:rFonts w:hint="eastAsia"/>
          <w:color w:val="000000" w:themeColor="text1"/>
          <w:sz w:val="28"/>
          <w:szCs w:val="28"/>
        </w:rPr>
        <w:t>为青少年的德育发展铸造了扎实的平台</w:t>
      </w:r>
      <w:r w:rsidRPr="005771D5">
        <w:rPr>
          <w:rFonts w:asciiTheme="minorEastAsia" w:hAnsiTheme="minorEastAsia" w:cs="Arial" w:hint="eastAsia"/>
          <w:color w:val="000000" w:themeColor="text1"/>
          <w:sz w:val="28"/>
          <w:szCs w:val="28"/>
          <w:shd w:val="clear" w:color="auto" w:fill="FFFFFF"/>
        </w:rPr>
        <w:t>。</w:t>
      </w:r>
    </w:p>
    <w:p w:rsidR="001C06D1" w:rsidRPr="005771D5" w:rsidRDefault="001C06D1" w:rsidP="001C06D1">
      <w:pPr>
        <w:spacing w:line="560" w:lineRule="atLeast"/>
        <w:ind w:firstLineChars="200" w:firstLine="562"/>
        <w:rPr>
          <w:rFonts w:asciiTheme="minorEastAsia" w:hAnsiTheme="minorEastAsia" w:cs="Arial"/>
          <w:b/>
          <w:bCs/>
          <w:color w:val="000000" w:themeColor="text1"/>
          <w:sz w:val="28"/>
          <w:szCs w:val="28"/>
          <w:shd w:val="clear" w:color="auto" w:fill="FFFFFF"/>
        </w:rPr>
      </w:pPr>
      <w:r w:rsidRPr="005771D5">
        <w:rPr>
          <w:rFonts w:asciiTheme="minorEastAsia" w:hAnsiTheme="minorEastAsia" w:cs="Arial" w:hint="eastAsia"/>
          <w:b/>
          <w:bCs/>
          <w:color w:val="000000" w:themeColor="text1"/>
          <w:sz w:val="28"/>
          <w:szCs w:val="28"/>
          <w:shd w:val="clear" w:color="auto" w:fill="FFFFFF"/>
        </w:rPr>
        <w:t>一、两学一做平台体系框架结构及内涵</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开展“两学一做”主题教育活动，必须全面贯彻落实习近平总书记重要指示精神和中央部署，把党的思想建设放在首位，以遵守党章党规为基本要求，以用习近平总书记系列重要讲话，特别是视察江苏重要讲话精神武装全校党员、共青团员、少先队员为根本任务，教育引导全校党员、共青团员、少先队员按身份标准规范言行，进一步坚定理想信念；进一步增强政治意识、大局意识、看齐意识，坚定正确政治方向；进一步强化宗旨观念，勇于当担作为，在教学训练、学习和社会生活中起先锋模范作用。</w:t>
      </w:r>
    </w:p>
    <w:p w:rsidR="001C06D1" w:rsidRPr="005771D5" w:rsidRDefault="001C06D1" w:rsidP="001C06D1">
      <w:pPr>
        <w:spacing w:line="560" w:lineRule="atLeast"/>
        <w:ind w:firstLineChars="200" w:firstLine="560"/>
        <w:rPr>
          <w:rFonts w:asciiTheme="minorEastAsia" w:hAnsiTheme="minorEastAsia"/>
          <w:bCs/>
          <w:color w:val="000000" w:themeColor="text1"/>
          <w:sz w:val="28"/>
          <w:szCs w:val="28"/>
        </w:rPr>
      </w:pPr>
      <w:r w:rsidRPr="005771D5">
        <w:rPr>
          <w:rFonts w:asciiTheme="minorEastAsia" w:hAnsiTheme="minorEastAsia" w:hint="eastAsia"/>
          <w:bCs/>
          <w:color w:val="000000" w:themeColor="text1"/>
          <w:sz w:val="28"/>
          <w:szCs w:val="28"/>
        </w:rPr>
        <w:t>“两学一做”学什么？做什么？</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党员：学党章党规 学系列讲话 做合格党员</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团员：学党团章程 学女排精神 做标兵团员</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队员：学革命先贤 学做人道理 做先锋少年</w:t>
      </w:r>
    </w:p>
    <w:p w:rsidR="001C06D1" w:rsidRPr="005771D5" w:rsidRDefault="001C06D1" w:rsidP="001C06D1">
      <w:pPr>
        <w:spacing w:line="560" w:lineRule="atLeast"/>
        <w:ind w:firstLineChars="250" w:firstLine="703"/>
        <w:rPr>
          <w:rFonts w:asciiTheme="minorEastAsia" w:hAnsiTheme="minorEastAsia"/>
          <w:b/>
          <w:bCs/>
          <w:color w:val="000000" w:themeColor="text1"/>
          <w:sz w:val="28"/>
          <w:szCs w:val="28"/>
        </w:rPr>
      </w:pPr>
      <w:r w:rsidRPr="005771D5">
        <w:rPr>
          <w:rFonts w:asciiTheme="minorEastAsia" w:hAnsiTheme="minorEastAsia" w:hint="eastAsia"/>
          <w:b/>
          <w:bCs/>
          <w:color w:val="000000" w:themeColor="text1"/>
          <w:sz w:val="28"/>
          <w:szCs w:val="28"/>
        </w:rPr>
        <w:t>二、“两学一做”平台体系建设初步完成及成果</w:t>
      </w:r>
    </w:p>
    <w:p w:rsidR="001C06D1" w:rsidRPr="005771D5" w:rsidRDefault="001C06D1" w:rsidP="001C06D1">
      <w:pPr>
        <w:spacing w:line="560" w:lineRule="atLeast"/>
        <w:ind w:firstLineChars="250" w:firstLine="700"/>
        <w:rPr>
          <w:rFonts w:asciiTheme="minorEastAsia" w:hAnsiTheme="minorEastAsia"/>
          <w:bCs/>
          <w:color w:val="000000" w:themeColor="text1"/>
          <w:sz w:val="28"/>
          <w:szCs w:val="28"/>
        </w:rPr>
      </w:pPr>
      <w:r w:rsidRPr="005771D5">
        <w:rPr>
          <w:rFonts w:asciiTheme="minorEastAsia" w:hAnsiTheme="minorEastAsia" w:hint="eastAsia"/>
          <w:bCs/>
          <w:color w:val="000000" w:themeColor="text1"/>
          <w:sz w:val="28"/>
          <w:szCs w:val="28"/>
        </w:rPr>
        <w:t>1、关注知识学习，明确认知职责</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任何一种德育实践，都必须要以相应的知识信息为基础，要让学</w:t>
      </w:r>
      <w:r w:rsidRPr="005771D5">
        <w:rPr>
          <w:rFonts w:asciiTheme="minorEastAsia" w:hAnsiTheme="minorEastAsia" w:hint="eastAsia"/>
          <w:color w:val="000000" w:themeColor="text1"/>
          <w:sz w:val="28"/>
          <w:szCs w:val="28"/>
        </w:rPr>
        <w:lastRenderedPageBreak/>
        <w:t>生在实践体验的过程中，了解自己所从事的活动，并对这一活动形成整体性的感知与思考。我校以切实有效的学习方法为载体，将党、团章程的学习与党、团历史的了解进行相机的统一，并罗列出相关的专题，通过联系实践、创新形式等多种维度，确保每一位学生都学有所获、学有所成。</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具体来说，我校先后组织学生学习了以下内容：1.习近平总书记2016年“五四讲话”的重要精神；2.省文明委《未成年人文明礼仪养成教育的意见》和《省未成年人基本文明礼仪规范》；3.市《体育运动学校守则》；4.我校专门的德育教材（包含德育故事、体育三字经和弟子规等）。针对这些学习性的资源，我们充分运用德育的各种阵地，引领学生学习、理解，并组织他们畅谈感受。在这样的基础上，还进行了“两学一做”教育实践活动党团史知识竞赛和少先队知识竞赛。整个过程，德育实践首先就以知识信息的传递、了解、积累为前提，将吸收感知、内化悦纳、考核竞赛巧妙融合，让学生积累信息、明确职责，为后续的深入实践奠定了基础。</w:t>
      </w:r>
    </w:p>
    <w:p w:rsidR="001C06D1" w:rsidRPr="005771D5" w:rsidRDefault="001C06D1" w:rsidP="001C06D1">
      <w:pPr>
        <w:spacing w:line="560" w:lineRule="atLeast"/>
        <w:ind w:firstLineChars="250" w:firstLine="700"/>
        <w:rPr>
          <w:rFonts w:asciiTheme="minorEastAsia" w:hAnsiTheme="minorEastAsia"/>
          <w:bCs/>
          <w:color w:val="000000" w:themeColor="text1"/>
          <w:sz w:val="28"/>
          <w:szCs w:val="28"/>
        </w:rPr>
      </w:pPr>
      <w:r w:rsidRPr="005771D5">
        <w:rPr>
          <w:rFonts w:asciiTheme="minorEastAsia" w:hAnsiTheme="minorEastAsia" w:hint="eastAsia"/>
          <w:bCs/>
          <w:color w:val="000000" w:themeColor="text1"/>
          <w:sz w:val="28"/>
          <w:szCs w:val="28"/>
        </w:rPr>
        <w:t>2、参与体验活动，强化精神洗礼</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我校借助“两学一做”实践活动，引领广大的共青团员、少先队员积极发挥模范带头作用，让他们在充分参与实践活动的过程中，调动自身的感官意识，实现内在精神的深刻洗礼。在实施“两学一做”系列活动过程中，我校先后开展了“14岁青春仪式暨祭扫革命烈士陵墓”“初中部、中专部毕业微电影创作”和“参观常州革命烈士陵园的社会实践活动”。这一系列的活动中，我们并没有简单地走过场，</w:t>
      </w:r>
      <w:r w:rsidRPr="005771D5">
        <w:rPr>
          <w:rFonts w:asciiTheme="minorEastAsia" w:hAnsiTheme="minorEastAsia" w:hint="eastAsia"/>
          <w:color w:val="000000" w:themeColor="text1"/>
          <w:sz w:val="28"/>
          <w:szCs w:val="28"/>
        </w:rPr>
        <w:lastRenderedPageBreak/>
        <w:t>而是努力切实做到有方案、有计划、有实施、有交流。以“14岁青春仪式暨祭扫革命烈士陵墓”的开展为例，我们设置了这样的活动版块：1.奏《国际歌》后，向死难烈士敬献花篮，并默哀一分钟；2.奏唱《中国少年先锋队队歌》，队员代表发言；3.师生互赠礼物后，进行青春誓词。</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这样的活动不仅没有流于形式，而且也契合了青少年内在的认知体验规律，将“两学一做”的实践体验进行了巧妙地转化，有效地促进了体校学生德育素养地快速提升。</w:t>
      </w:r>
    </w:p>
    <w:p w:rsidR="001C06D1" w:rsidRPr="005771D5" w:rsidRDefault="001C06D1" w:rsidP="001C06D1">
      <w:pPr>
        <w:spacing w:line="560" w:lineRule="atLeast"/>
        <w:ind w:firstLineChars="200" w:firstLine="560"/>
        <w:rPr>
          <w:rFonts w:asciiTheme="minorEastAsia" w:hAnsiTheme="minorEastAsia"/>
          <w:bCs/>
          <w:color w:val="000000" w:themeColor="text1"/>
          <w:sz w:val="28"/>
          <w:szCs w:val="28"/>
        </w:rPr>
      </w:pPr>
      <w:r w:rsidRPr="005771D5">
        <w:rPr>
          <w:rFonts w:asciiTheme="minorEastAsia" w:hAnsiTheme="minorEastAsia" w:hint="eastAsia"/>
          <w:bCs/>
          <w:color w:val="000000" w:themeColor="text1"/>
          <w:sz w:val="28"/>
          <w:szCs w:val="28"/>
        </w:rPr>
        <w:t>3、明确认知标准，进行多元评价</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在积极开展“两学一做”系列主题实践活动时，能积极充分强化对学生参与后续的评价。我们的评价绝不是要对学生的表现进行高下优劣的评判，而是在富有激励性的评价中，让学生认识到自身的价值，明确正是通过自己的努力，才能得到别人的充分认可。为此，我们先后举行了“南通市体育运动学校‘两学一做’教育实践活动暨先进学生评比表彰”活动。在评选活动中，我们将本次的评选项目分为三创先进个人、标兵团员、先锋少年、优秀学生干部、单项标兵等，具体的评价标准中我们不仅关注学生的品质优秀，更将主人翁意识、社会责任感、开拓创新精神等综合性要求融入其中，旨在让学生能够借助本次“两学一做”实践平台，关注自身的全面成长，更好为学生自身的长久发展服务。</w:t>
      </w:r>
    </w:p>
    <w:p w:rsidR="001C06D1" w:rsidRPr="005771D5"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在切实有效的体验活动之后，将客观公正的评价及时跟进，第一时间对学生的表现进行引领，从而在扩大示范引领效应的基础上，全</w:t>
      </w:r>
      <w:r w:rsidRPr="005771D5">
        <w:rPr>
          <w:rFonts w:asciiTheme="minorEastAsia" w:hAnsiTheme="minorEastAsia" w:hint="eastAsia"/>
          <w:color w:val="000000" w:themeColor="text1"/>
          <w:sz w:val="28"/>
          <w:szCs w:val="28"/>
        </w:rPr>
        <w:lastRenderedPageBreak/>
        <w:t>面调动青少年的积极性，促进他们的全面发展。</w:t>
      </w:r>
    </w:p>
    <w:p w:rsidR="001C06D1" w:rsidRPr="00C62274" w:rsidRDefault="001C06D1" w:rsidP="001C06D1">
      <w:pPr>
        <w:spacing w:line="560" w:lineRule="atLeast"/>
        <w:ind w:firstLineChars="200" w:firstLine="560"/>
        <w:rPr>
          <w:rFonts w:asciiTheme="minorEastAsia" w:hAnsiTheme="minorEastAsia"/>
          <w:color w:val="000000" w:themeColor="text1"/>
          <w:sz w:val="28"/>
          <w:szCs w:val="28"/>
        </w:rPr>
      </w:pPr>
      <w:r w:rsidRPr="005771D5">
        <w:rPr>
          <w:rFonts w:asciiTheme="minorEastAsia" w:hAnsiTheme="minorEastAsia" w:hint="eastAsia"/>
          <w:color w:val="000000" w:themeColor="text1"/>
          <w:sz w:val="28"/>
          <w:szCs w:val="28"/>
        </w:rPr>
        <w:t>积极开展“两学一做”教育实践活动，是面向全校共青团员进行德育实践的重要平台。我校以此为契机，强化了学生的思想道德认知，引领学生朝着更健康的方向发展，为科学人生观的铸造奠定基础。</w:t>
      </w:r>
    </w:p>
    <w:p w:rsidR="001C06D1" w:rsidRPr="00E71801" w:rsidRDefault="001C06D1" w:rsidP="001C06D1">
      <w:pPr>
        <w:pStyle w:val="a3"/>
        <w:spacing w:before="0" w:after="0" w:line="560" w:lineRule="atLeast"/>
        <w:ind w:firstLineChars="200" w:firstLine="562"/>
        <w:jc w:val="left"/>
        <w:rPr>
          <w:rFonts w:asciiTheme="minorEastAsia" w:eastAsiaTheme="minorEastAsia" w:hAnsiTheme="minorEastAsia"/>
          <w:bCs w:val="0"/>
          <w:sz w:val="28"/>
          <w:szCs w:val="28"/>
        </w:rPr>
      </w:pPr>
      <w:bookmarkStart w:id="20" w:name="_Toc471109617"/>
      <w:r w:rsidRPr="00E71801">
        <w:rPr>
          <w:rFonts w:asciiTheme="minorEastAsia" w:eastAsiaTheme="minorEastAsia" w:hAnsiTheme="minorEastAsia" w:hint="eastAsia"/>
          <w:bCs w:val="0"/>
          <w:sz w:val="28"/>
          <w:szCs w:val="28"/>
        </w:rPr>
        <w:t>8.主要问题和改进措施</w:t>
      </w:r>
      <w:bookmarkEnd w:id="20"/>
    </w:p>
    <w:p w:rsidR="001C06D1" w:rsidRPr="00E71801" w:rsidRDefault="001C06D1" w:rsidP="001C06D1">
      <w:pPr>
        <w:adjustRightInd w:val="0"/>
        <w:snapToGrid w:val="0"/>
        <w:spacing w:line="560" w:lineRule="atLeast"/>
        <w:ind w:firstLineChars="200" w:firstLine="562"/>
        <w:rPr>
          <w:rFonts w:asciiTheme="minorEastAsia" w:eastAsiaTheme="minorEastAsia" w:hAnsiTheme="minorEastAsia"/>
          <w:b/>
          <w:sz w:val="28"/>
          <w:szCs w:val="28"/>
        </w:rPr>
      </w:pPr>
      <w:r w:rsidRPr="00E71801">
        <w:rPr>
          <w:rFonts w:asciiTheme="minorEastAsia" w:eastAsiaTheme="minorEastAsia" w:hAnsiTheme="minorEastAsia" w:hint="eastAsia"/>
          <w:b/>
          <w:sz w:val="28"/>
          <w:szCs w:val="28"/>
        </w:rPr>
        <w:t>8.1 主要问题</w:t>
      </w:r>
    </w:p>
    <w:p w:rsidR="001C06D1" w:rsidRDefault="001C06D1" w:rsidP="001C06D1">
      <w:pPr>
        <w:adjustRightInd w:val="0"/>
        <w:snapToGrid w:val="0"/>
        <w:spacing w:line="560" w:lineRule="atLeas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是学校专业技术人员队伍存在结构性缺失。学校现有编制数是学校成立之初确定的，但随着学校事业的发展，学校办学规模已发生深刻的变化，学校承训项目由原有的6个项目增加到14个项目，在训规模由近200人增加到800多人，三集中在校运动员由办学初期不到200人增加到近500人，教学班级由6个班级增加到12个班级。原有专技人员队伍数量已无法适应学校事业发展的需求。</w:t>
      </w:r>
    </w:p>
    <w:p w:rsidR="001C06D1" w:rsidRPr="00E71801" w:rsidRDefault="001C06D1" w:rsidP="001C06D1">
      <w:pPr>
        <w:adjustRightInd w:val="0"/>
        <w:snapToGrid w:val="0"/>
        <w:spacing w:line="560" w:lineRule="atLeast"/>
        <w:ind w:firstLineChars="200" w:firstLine="560"/>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二是专业设置比较单一，专业建设的外延与内涵有待进一步拓展。</w:t>
      </w:r>
    </w:p>
    <w:p w:rsidR="001C06D1" w:rsidRPr="00E71801" w:rsidRDefault="001C06D1" w:rsidP="001C06D1">
      <w:pPr>
        <w:spacing w:line="560" w:lineRule="atLeast"/>
        <w:ind w:firstLineChars="200" w:firstLine="560"/>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三是</w:t>
      </w:r>
      <w:r>
        <w:rPr>
          <w:rFonts w:asciiTheme="minorEastAsia" w:eastAsiaTheme="minorEastAsia" w:hAnsiTheme="minorEastAsia" w:hint="eastAsia"/>
          <w:sz w:val="28"/>
          <w:szCs w:val="28"/>
        </w:rPr>
        <w:t>教师专业成长平台建设明显不足。</w:t>
      </w:r>
      <w:r w:rsidRPr="00E71801">
        <w:rPr>
          <w:rFonts w:asciiTheme="minorEastAsia" w:eastAsiaTheme="minorEastAsia" w:hAnsiTheme="minorEastAsia" w:hint="eastAsia"/>
          <w:sz w:val="28"/>
          <w:szCs w:val="28"/>
        </w:rPr>
        <w:t>建议教育主管部门为体校教师的培训和专业发展搭建更多的平台，让体校的教师能有更多的机会参加高层次、高规格的培训。</w:t>
      </w:r>
    </w:p>
    <w:p w:rsidR="001C06D1" w:rsidRPr="00E71801" w:rsidRDefault="001C06D1" w:rsidP="001C06D1">
      <w:pPr>
        <w:spacing w:line="560" w:lineRule="atLeast"/>
        <w:ind w:firstLineChars="200" w:firstLine="560"/>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四是</w:t>
      </w:r>
      <w:r>
        <w:rPr>
          <w:rFonts w:asciiTheme="minorEastAsia" w:eastAsiaTheme="minorEastAsia" w:hAnsiTheme="minorEastAsia" w:hint="eastAsia"/>
          <w:sz w:val="28"/>
          <w:szCs w:val="28"/>
        </w:rPr>
        <w:t>学校初中小学部办学体制存在管理不顺的问题</w:t>
      </w:r>
      <w:r w:rsidRPr="00E71801">
        <w:rPr>
          <w:rFonts w:asciiTheme="minorEastAsia" w:eastAsiaTheme="minorEastAsia" w:hAnsiTheme="minorEastAsia"/>
          <w:sz w:val="28"/>
          <w:szCs w:val="28"/>
        </w:rPr>
        <w:t>。</w:t>
      </w:r>
    </w:p>
    <w:p w:rsidR="001C06D1" w:rsidRPr="00E71801" w:rsidRDefault="001C06D1" w:rsidP="001C06D1">
      <w:pPr>
        <w:widowControl/>
        <w:spacing w:line="560" w:lineRule="atLeast"/>
        <w:ind w:firstLineChars="200" w:firstLine="562"/>
        <w:jc w:val="left"/>
        <w:rPr>
          <w:rFonts w:asciiTheme="minorEastAsia" w:eastAsiaTheme="minorEastAsia" w:hAnsiTheme="minorEastAsia"/>
          <w:b/>
          <w:sz w:val="28"/>
          <w:szCs w:val="28"/>
        </w:rPr>
      </w:pPr>
      <w:r w:rsidRPr="00E71801">
        <w:rPr>
          <w:rFonts w:asciiTheme="minorEastAsia" w:eastAsiaTheme="minorEastAsia" w:hAnsiTheme="minorEastAsia" w:hint="eastAsia"/>
          <w:b/>
          <w:sz w:val="28"/>
          <w:szCs w:val="28"/>
        </w:rPr>
        <w:t>8.2 改进措施</w:t>
      </w:r>
    </w:p>
    <w:p w:rsidR="001C06D1" w:rsidRPr="00E71801" w:rsidRDefault="001C06D1" w:rsidP="001C06D1">
      <w:pPr>
        <w:widowControl/>
        <w:spacing w:line="560" w:lineRule="atLeast"/>
        <w:ind w:firstLineChars="200" w:firstLine="560"/>
        <w:jc w:val="left"/>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一是</w:t>
      </w:r>
      <w:r>
        <w:rPr>
          <w:rFonts w:asciiTheme="minorEastAsia" w:eastAsiaTheme="minorEastAsia" w:hAnsiTheme="minorEastAsia" w:hint="eastAsia"/>
          <w:sz w:val="28"/>
          <w:szCs w:val="28"/>
        </w:rPr>
        <w:t>建议上级人事编制部门，能根据学校办学实际，重新核岗核编，从政策层面根本解决体校专技人员结构式缺失问题</w:t>
      </w:r>
      <w:r w:rsidRPr="00E71801">
        <w:rPr>
          <w:rFonts w:asciiTheme="minorEastAsia" w:eastAsiaTheme="minorEastAsia" w:hAnsiTheme="minorEastAsia" w:hint="eastAsia"/>
          <w:sz w:val="28"/>
          <w:szCs w:val="28"/>
        </w:rPr>
        <w:t>。</w:t>
      </w:r>
    </w:p>
    <w:p w:rsidR="001C06D1" w:rsidRDefault="001C06D1" w:rsidP="001C06D1">
      <w:pPr>
        <w:widowControl/>
        <w:spacing w:line="560" w:lineRule="atLeast"/>
        <w:ind w:firstLineChars="200" w:firstLine="560"/>
        <w:jc w:val="left"/>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二是积极加强与教育部门的沟通和联系，在搭建加速体校青年教师专业成长的平台建设上着力下功夫。</w:t>
      </w:r>
    </w:p>
    <w:p w:rsidR="001C06D1" w:rsidRPr="00E71801" w:rsidRDefault="001C06D1" w:rsidP="001C06D1">
      <w:pPr>
        <w:widowControl/>
        <w:spacing w:line="560" w:lineRule="atLeas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三是建议政府部门牵头，解决体校初中小学部（健雄学校）管理体制问题，切实理顺学校内部管理体系。</w:t>
      </w:r>
    </w:p>
    <w:p w:rsidR="001C06D1" w:rsidRPr="00E71801" w:rsidRDefault="001C06D1" w:rsidP="001C06D1">
      <w:pPr>
        <w:widowControl/>
        <w:spacing w:line="560" w:lineRule="atLeast"/>
        <w:ind w:firstLine="560"/>
        <w:jc w:val="left"/>
        <w:rPr>
          <w:rFonts w:asciiTheme="minorEastAsia" w:eastAsiaTheme="minorEastAsia" w:hAnsiTheme="minorEastAsia"/>
          <w:sz w:val="28"/>
          <w:szCs w:val="28"/>
        </w:rPr>
      </w:pPr>
      <w:r w:rsidRPr="00E71801">
        <w:rPr>
          <w:rFonts w:asciiTheme="minorEastAsia" w:eastAsiaTheme="minorEastAsia" w:hAnsiTheme="minorEastAsia" w:hint="eastAsia"/>
          <w:sz w:val="28"/>
          <w:szCs w:val="28"/>
        </w:rPr>
        <w:t>回顾</w:t>
      </w:r>
      <w:r>
        <w:rPr>
          <w:rFonts w:asciiTheme="minorEastAsia" w:eastAsiaTheme="minorEastAsia" w:hAnsiTheme="minorEastAsia" w:hint="eastAsia"/>
          <w:sz w:val="28"/>
          <w:szCs w:val="28"/>
        </w:rPr>
        <w:t>2017年学校</w:t>
      </w:r>
      <w:r w:rsidRPr="00E71801">
        <w:rPr>
          <w:rFonts w:asciiTheme="minorEastAsia" w:eastAsiaTheme="minorEastAsia" w:hAnsiTheme="minorEastAsia" w:hint="eastAsia"/>
          <w:sz w:val="28"/>
          <w:szCs w:val="28"/>
        </w:rPr>
        <w:t>工作</w:t>
      </w:r>
      <w:r>
        <w:rPr>
          <w:rFonts w:asciiTheme="minorEastAsia" w:eastAsiaTheme="minorEastAsia" w:hAnsiTheme="minorEastAsia" w:hint="eastAsia"/>
          <w:sz w:val="28"/>
          <w:szCs w:val="28"/>
        </w:rPr>
        <w:t>及取得的成绩</w:t>
      </w:r>
      <w:r w:rsidRPr="00E71801">
        <w:rPr>
          <w:rFonts w:asciiTheme="minorEastAsia" w:eastAsiaTheme="minorEastAsia" w:hAnsiTheme="minorEastAsia" w:hint="eastAsia"/>
          <w:sz w:val="28"/>
          <w:szCs w:val="28"/>
        </w:rPr>
        <w:t>，我们倍感自豪，展望学校未来的发展，我们任重而道远。在学校今后的事业发展过程中，我们要</w:t>
      </w:r>
      <w:r>
        <w:rPr>
          <w:rFonts w:asciiTheme="minorEastAsia" w:eastAsiaTheme="minorEastAsia" w:hAnsiTheme="minorEastAsia" w:hint="eastAsia"/>
          <w:sz w:val="28"/>
          <w:szCs w:val="28"/>
        </w:rPr>
        <w:t>以学校整体搬迁为契机，进一步</w:t>
      </w:r>
      <w:r w:rsidRPr="00E71801">
        <w:rPr>
          <w:rFonts w:asciiTheme="minorEastAsia" w:eastAsiaTheme="minorEastAsia" w:hAnsiTheme="minorEastAsia" w:hint="eastAsia"/>
          <w:sz w:val="28"/>
          <w:szCs w:val="28"/>
        </w:rPr>
        <w:t>树立责任意识、目标意识和忧患意识，锐意进取、开拓创新，</w:t>
      </w:r>
      <w:r>
        <w:rPr>
          <w:rFonts w:asciiTheme="minorEastAsia" w:eastAsiaTheme="minorEastAsia" w:hAnsiTheme="minorEastAsia" w:hint="eastAsia"/>
          <w:sz w:val="28"/>
          <w:szCs w:val="28"/>
        </w:rPr>
        <w:t>为更好推动南通市体育运动学校各项</w:t>
      </w:r>
      <w:r w:rsidRPr="00E71801">
        <w:rPr>
          <w:rFonts w:asciiTheme="minorEastAsia" w:eastAsiaTheme="minorEastAsia" w:hAnsiTheme="minorEastAsia" w:hint="eastAsia"/>
          <w:sz w:val="28"/>
          <w:szCs w:val="28"/>
        </w:rPr>
        <w:t>事业又好又快发展，作出我们应有的贡献。</w:t>
      </w:r>
    </w:p>
    <w:p w:rsidR="001C06D1" w:rsidRPr="00E71801" w:rsidRDefault="001C06D1" w:rsidP="001C06D1">
      <w:pPr>
        <w:spacing w:line="560" w:lineRule="atLeast"/>
        <w:rPr>
          <w:rFonts w:asciiTheme="minorEastAsia" w:eastAsiaTheme="minorEastAsia" w:hAnsiTheme="minorEastAsia"/>
          <w:sz w:val="28"/>
          <w:szCs w:val="28"/>
        </w:rPr>
      </w:pPr>
    </w:p>
    <w:p w:rsidR="0012658B" w:rsidRPr="00E71801" w:rsidRDefault="0012658B" w:rsidP="001C06D1">
      <w:pPr>
        <w:spacing w:line="600" w:lineRule="exact"/>
        <w:jc w:val="center"/>
        <w:rPr>
          <w:rFonts w:asciiTheme="minorEastAsia" w:eastAsiaTheme="minorEastAsia" w:hAnsiTheme="minorEastAsia"/>
          <w:sz w:val="28"/>
          <w:szCs w:val="28"/>
        </w:rPr>
      </w:pPr>
    </w:p>
    <w:sectPr w:rsidR="0012658B" w:rsidRPr="00E71801" w:rsidSect="002F1F15">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B0" w:rsidRDefault="008946B0" w:rsidP="003B5354">
      <w:r>
        <w:separator/>
      </w:r>
    </w:p>
  </w:endnote>
  <w:endnote w:type="continuationSeparator" w:id="0">
    <w:p w:rsidR="008946B0" w:rsidRDefault="008946B0" w:rsidP="003B5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9130"/>
      <w:docPartObj>
        <w:docPartGallery w:val="Page Numbers (Bottom of Page)"/>
        <w:docPartUnique/>
      </w:docPartObj>
    </w:sdtPr>
    <w:sdtContent>
      <w:p w:rsidR="002F1F15" w:rsidRDefault="006B162E">
        <w:pPr>
          <w:pStyle w:val="a6"/>
          <w:jc w:val="center"/>
        </w:pPr>
      </w:p>
    </w:sdtContent>
  </w:sdt>
  <w:p w:rsidR="00EA206C" w:rsidRDefault="00EA206C" w:rsidP="00DC54C1">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9131"/>
      <w:docPartObj>
        <w:docPartGallery w:val="Page Numbers (Bottom of Page)"/>
        <w:docPartUnique/>
      </w:docPartObj>
    </w:sdtPr>
    <w:sdtContent>
      <w:p w:rsidR="00EC71D0" w:rsidRDefault="006B162E">
        <w:pPr>
          <w:pStyle w:val="a6"/>
          <w:jc w:val="center"/>
        </w:pPr>
        <w:r>
          <w:fldChar w:fldCharType="begin"/>
        </w:r>
        <w:r w:rsidR="008304CF">
          <w:instrText xml:space="preserve"> PAGE   \* MERGEFORMAT </w:instrText>
        </w:r>
        <w:r>
          <w:fldChar w:fldCharType="separate"/>
        </w:r>
        <w:r w:rsidR="002A4F87" w:rsidRPr="002A4F87">
          <w:rPr>
            <w:noProof/>
            <w:lang w:val="zh-CN"/>
          </w:rPr>
          <w:t>1</w:t>
        </w:r>
        <w:r>
          <w:fldChar w:fldCharType="end"/>
        </w:r>
      </w:p>
    </w:sdtContent>
  </w:sdt>
  <w:p w:rsidR="00EC71D0" w:rsidRDefault="008946B0" w:rsidP="0045037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B0" w:rsidRDefault="008946B0" w:rsidP="003B5354">
      <w:r>
        <w:separator/>
      </w:r>
    </w:p>
  </w:footnote>
  <w:footnote w:type="continuationSeparator" w:id="0">
    <w:p w:rsidR="008946B0" w:rsidRDefault="008946B0" w:rsidP="003B5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4E7"/>
    <w:rsid w:val="00020760"/>
    <w:rsid w:val="0002577D"/>
    <w:rsid w:val="00036C18"/>
    <w:rsid w:val="00043EC4"/>
    <w:rsid w:val="00055A80"/>
    <w:rsid w:val="00095176"/>
    <w:rsid w:val="000E6966"/>
    <w:rsid w:val="000F5F9D"/>
    <w:rsid w:val="0012658B"/>
    <w:rsid w:val="00146023"/>
    <w:rsid w:val="00150F0F"/>
    <w:rsid w:val="00151B0F"/>
    <w:rsid w:val="001608AD"/>
    <w:rsid w:val="00162CC5"/>
    <w:rsid w:val="00162D6B"/>
    <w:rsid w:val="00166D1C"/>
    <w:rsid w:val="00174693"/>
    <w:rsid w:val="00192A05"/>
    <w:rsid w:val="001A6FD2"/>
    <w:rsid w:val="001B35C8"/>
    <w:rsid w:val="001C06D1"/>
    <w:rsid w:val="001F7032"/>
    <w:rsid w:val="002163E0"/>
    <w:rsid w:val="00230D14"/>
    <w:rsid w:val="00231A79"/>
    <w:rsid w:val="00254A09"/>
    <w:rsid w:val="00263753"/>
    <w:rsid w:val="00267A7B"/>
    <w:rsid w:val="00283AF2"/>
    <w:rsid w:val="002A4F87"/>
    <w:rsid w:val="002A5468"/>
    <w:rsid w:val="002D1F06"/>
    <w:rsid w:val="002E1E53"/>
    <w:rsid w:val="002F1F15"/>
    <w:rsid w:val="002F531C"/>
    <w:rsid w:val="00301CF6"/>
    <w:rsid w:val="00311FA9"/>
    <w:rsid w:val="00312AF4"/>
    <w:rsid w:val="00363A1D"/>
    <w:rsid w:val="003747E2"/>
    <w:rsid w:val="003A146A"/>
    <w:rsid w:val="003A2F77"/>
    <w:rsid w:val="003B5354"/>
    <w:rsid w:val="003E33A0"/>
    <w:rsid w:val="003E7AB2"/>
    <w:rsid w:val="003F32E6"/>
    <w:rsid w:val="0041083D"/>
    <w:rsid w:val="004220E1"/>
    <w:rsid w:val="0044627B"/>
    <w:rsid w:val="004471B8"/>
    <w:rsid w:val="00483CE0"/>
    <w:rsid w:val="004A419D"/>
    <w:rsid w:val="004D6F87"/>
    <w:rsid w:val="004F4065"/>
    <w:rsid w:val="00501882"/>
    <w:rsid w:val="005372E7"/>
    <w:rsid w:val="00570EA7"/>
    <w:rsid w:val="00591B63"/>
    <w:rsid w:val="005B3219"/>
    <w:rsid w:val="005F03EF"/>
    <w:rsid w:val="005F0F0C"/>
    <w:rsid w:val="00620230"/>
    <w:rsid w:val="00623E67"/>
    <w:rsid w:val="00633592"/>
    <w:rsid w:val="00656544"/>
    <w:rsid w:val="0065756E"/>
    <w:rsid w:val="00670517"/>
    <w:rsid w:val="00687FDE"/>
    <w:rsid w:val="006901FE"/>
    <w:rsid w:val="006A5D4F"/>
    <w:rsid w:val="006B09B2"/>
    <w:rsid w:val="006B162E"/>
    <w:rsid w:val="006C5F5C"/>
    <w:rsid w:val="006E7963"/>
    <w:rsid w:val="006F1443"/>
    <w:rsid w:val="006F1FE1"/>
    <w:rsid w:val="007067C5"/>
    <w:rsid w:val="00732E3B"/>
    <w:rsid w:val="007333A0"/>
    <w:rsid w:val="00736A11"/>
    <w:rsid w:val="00745FC8"/>
    <w:rsid w:val="007505E7"/>
    <w:rsid w:val="00761F25"/>
    <w:rsid w:val="00774D5F"/>
    <w:rsid w:val="007966E2"/>
    <w:rsid w:val="007D4822"/>
    <w:rsid w:val="007F255B"/>
    <w:rsid w:val="00805A7B"/>
    <w:rsid w:val="008122D2"/>
    <w:rsid w:val="008304CF"/>
    <w:rsid w:val="00842E4D"/>
    <w:rsid w:val="008507B7"/>
    <w:rsid w:val="00855C59"/>
    <w:rsid w:val="00873E12"/>
    <w:rsid w:val="008946B0"/>
    <w:rsid w:val="008D24F8"/>
    <w:rsid w:val="008F67F0"/>
    <w:rsid w:val="008F696B"/>
    <w:rsid w:val="009124D3"/>
    <w:rsid w:val="00936EFB"/>
    <w:rsid w:val="00937810"/>
    <w:rsid w:val="00967B88"/>
    <w:rsid w:val="0097195B"/>
    <w:rsid w:val="009B29DE"/>
    <w:rsid w:val="009C7C6B"/>
    <w:rsid w:val="009D77D4"/>
    <w:rsid w:val="009F0B69"/>
    <w:rsid w:val="00A0583E"/>
    <w:rsid w:val="00A2002A"/>
    <w:rsid w:val="00A41F87"/>
    <w:rsid w:val="00A44038"/>
    <w:rsid w:val="00A9114A"/>
    <w:rsid w:val="00AA6305"/>
    <w:rsid w:val="00AB6D36"/>
    <w:rsid w:val="00AF5E14"/>
    <w:rsid w:val="00B051C2"/>
    <w:rsid w:val="00B33555"/>
    <w:rsid w:val="00B44B7D"/>
    <w:rsid w:val="00B45B78"/>
    <w:rsid w:val="00B81B47"/>
    <w:rsid w:val="00B97109"/>
    <w:rsid w:val="00BA5217"/>
    <w:rsid w:val="00BB310D"/>
    <w:rsid w:val="00BD3467"/>
    <w:rsid w:val="00BE482C"/>
    <w:rsid w:val="00BF47E1"/>
    <w:rsid w:val="00C0131F"/>
    <w:rsid w:val="00C062DE"/>
    <w:rsid w:val="00C270F3"/>
    <w:rsid w:val="00C336A7"/>
    <w:rsid w:val="00C36119"/>
    <w:rsid w:val="00C553F4"/>
    <w:rsid w:val="00CE6D9A"/>
    <w:rsid w:val="00CF450B"/>
    <w:rsid w:val="00D306A3"/>
    <w:rsid w:val="00D34028"/>
    <w:rsid w:val="00D42971"/>
    <w:rsid w:val="00D4594D"/>
    <w:rsid w:val="00D67F3D"/>
    <w:rsid w:val="00D9209C"/>
    <w:rsid w:val="00DB3B20"/>
    <w:rsid w:val="00DC2838"/>
    <w:rsid w:val="00DD2CA7"/>
    <w:rsid w:val="00E25798"/>
    <w:rsid w:val="00E26FB6"/>
    <w:rsid w:val="00E65BAD"/>
    <w:rsid w:val="00E67BBF"/>
    <w:rsid w:val="00E71801"/>
    <w:rsid w:val="00E81A9C"/>
    <w:rsid w:val="00E8586F"/>
    <w:rsid w:val="00EA206C"/>
    <w:rsid w:val="00EB3708"/>
    <w:rsid w:val="00EB4A85"/>
    <w:rsid w:val="00EC3615"/>
    <w:rsid w:val="00ED64B2"/>
    <w:rsid w:val="00EE4EB1"/>
    <w:rsid w:val="00EE612C"/>
    <w:rsid w:val="00EF2043"/>
    <w:rsid w:val="00F30B87"/>
    <w:rsid w:val="00F34F9B"/>
    <w:rsid w:val="00F415AD"/>
    <w:rsid w:val="00F467CA"/>
    <w:rsid w:val="00F504E7"/>
    <w:rsid w:val="00F61D86"/>
    <w:rsid w:val="00F64F58"/>
    <w:rsid w:val="00F75D67"/>
    <w:rsid w:val="00F96BA9"/>
    <w:rsid w:val="00FA017A"/>
    <w:rsid w:val="00FA0865"/>
    <w:rsid w:val="00FA4770"/>
    <w:rsid w:val="00FA4E59"/>
    <w:rsid w:val="00FE612F"/>
    <w:rsid w:val="00FE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E7"/>
    <w:pPr>
      <w:widowControl w:val="0"/>
      <w:jc w:val="both"/>
    </w:pPr>
    <w:rPr>
      <w:rFonts w:ascii="Calibri" w:eastAsia="宋体" w:hAnsi="Calibri" w:cs="Times New Roman"/>
    </w:rPr>
  </w:style>
  <w:style w:type="paragraph" w:styleId="1">
    <w:name w:val="heading 1"/>
    <w:basedOn w:val="a"/>
    <w:next w:val="a"/>
    <w:link w:val="1Char"/>
    <w:qFormat/>
    <w:rsid w:val="009D77D4"/>
    <w:pPr>
      <w:keepNext/>
      <w:keepLines/>
      <w:spacing w:line="576" w:lineRule="auto"/>
      <w:outlineLvl w:val="0"/>
    </w:pPr>
    <w:rPr>
      <w:rFonts w:asciiTheme="minorHAnsi" w:hAnsiTheme="minorHAnsi" w:cstheme="minorBid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F504E7"/>
    <w:pPr>
      <w:spacing w:before="240" w:after="60"/>
      <w:jc w:val="center"/>
      <w:outlineLvl w:val="0"/>
    </w:pPr>
    <w:rPr>
      <w:rFonts w:ascii="Cambria" w:hAnsi="Cambria"/>
      <w:b/>
      <w:bCs/>
      <w:sz w:val="32"/>
      <w:szCs w:val="32"/>
    </w:rPr>
  </w:style>
  <w:style w:type="character" w:customStyle="1" w:styleId="Char">
    <w:name w:val="标题 Char"/>
    <w:basedOn w:val="a0"/>
    <w:link w:val="a3"/>
    <w:rsid w:val="00F504E7"/>
    <w:rPr>
      <w:rFonts w:ascii="Cambria" w:eastAsia="宋体" w:hAnsi="Cambria" w:cs="Times New Roman"/>
      <w:b/>
      <w:bCs/>
      <w:sz w:val="32"/>
      <w:szCs w:val="32"/>
    </w:rPr>
  </w:style>
  <w:style w:type="paragraph" w:styleId="a4">
    <w:name w:val="Normal (Web)"/>
    <w:basedOn w:val="a"/>
    <w:uiPriority w:val="99"/>
    <w:qFormat/>
    <w:rsid w:val="006A5D4F"/>
    <w:pPr>
      <w:jc w:val="left"/>
    </w:pPr>
    <w:rPr>
      <w:kern w:val="0"/>
      <w:sz w:val="24"/>
      <w:szCs w:val="24"/>
    </w:rPr>
  </w:style>
  <w:style w:type="paragraph" w:styleId="a5">
    <w:name w:val="header"/>
    <w:basedOn w:val="a"/>
    <w:link w:val="Char0"/>
    <w:uiPriority w:val="99"/>
    <w:semiHidden/>
    <w:unhideWhenUsed/>
    <w:rsid w:val="003B53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B5354"/>
    <w:rPr>
      <w:rFonts w:ascii="Calibri" w:eastAsia="宋体" w:hAnsi="Calibri" w:cs="Times New Roman"/>
      <w:sz w:val="18"/>
      <w:szCs w:val="18"/>
    </w:rPr>
  </w:style>
  <w:style w:type="paragraph" w:styleId="a6">
    <w:name w:val="footer"/>
    <w:basedOn w:val="a"/>
    <w:link w:val="Char1"/>
    <w:uiPriority w:val="99"/>
    <w:unhideWhenUsed/>
    <w:rsid w:val="003B5354"/>
    <w:pPr>
      <w:tabs>
        <w:tab w:val="center" w:pos="4153"/>
        <w:tab w:val="right" w:pos="8306"/>
      </w:tabs>
      <w:snapToGrid w:val="0"/>
      <w:jc w:val="left"/>
    </w:pPr>
    <w:rPr>
      <w:sz w:val="18"/>
      <w:szCs w:val="18"/>
    </w:rPr>
  </w:style>
  <w:style w:type="character" w:customStyle="1" w:styleId="Char1">
    <w:name w:val="页脚 Char"/>
    <w:basedOn w:val="a0"/>
    <w:link w:val="a6"/>
    <w:uiPriority w:val="99"/>
    <w:rsid w:val="003B5354"/>
    <w:rPr>
      <w:rFonts w:ascii="Calibri" w:eastAsia="宋体" w:hAnsi="Calibri" w:cs="Times New Roman"/>
      <w:sz w:val="18"/>
      <w:szCs w:val="18"/>
    </w:rPr>
  </w:style>
  <w:style w:type="character" w:styleId="a7">
    <w:name w:val="page number"/>
    <w:basedOn w:val="a0"/>
    <w:uiPriority w:val="99"/>
    <w:rsid w:val="00EA206C"/>
  </w:style>
  <w:style w:type="character" w:customStyle="1" w:styleId="1Char">
    <w:name w:val="标题 1 Char"/>
    <w:basedOn w:val="a0"/>
    <w:link w:val="1"/>
    <w:rsid w:val="009D77D4"/>
    <w:rPr>
      <w:rFonts w:eastAsia="宋体"/>
      <w:b/>
      <w:kern w:val="44"/>
      <w:sz w:val="44"/>
      <w:szCs w:val="24"/>
    </w:rPr>
  </w:style>
  <w:style w:type="table" w:styleId="a8">
    <w:name w:val="Table Grid"/>
    <w:basedOn w:val="a1"/>
    <w:rsid w:val="00A2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1C06D1"/>
    <w:pPr>
      <w:ind w:firstLineChars="200" w:firstLine="420"/>
    </w:pPr>
    <w:rPr>
      <w:rFonts w:cs="Calibri"/>
      <w:szCs w:val="21"/>
    </w:rPr>
  </w:style>
  <w:style w:type="paragraph" w:styleId="a9">
    <w:name w:val="Balloon Text"/>
    <w:basedOn w:val="a"/>
    <w:link w:val="Char2"/>
    <w:uiPriority w:val="99"/>
    <w:semiHidden/>
    <w:unhideWhenUsed/>
    <w:rsid w:val="001C06D1"/>
    <w:rPr>
      <w:sz w:val="18"/>
      <w:szCs w:val="18"/>
    </w:rPr>
  </w:style>
  <w:style w:type="character" w:customStyle="1" w:styleId="Char2">
    <w:name w:val="批注框文本 Char"/>
    <w:basedOn w:val="a0"/>
    <w:link w:val="a9"/>
    <w:uiPriority w:val="99"/>
    <w:semiHidden/>
    <w:rsid w:val="001C06D1"/>
    <w:rPr>
      <w:rFonts w:ascii="Calibri" w:eastAsia="宋体" w:hAnsi="Calibri" w:cs="Times New Roman"/>
      <w:sz w:val="18"/>
      <w:szCs w:val="18"/>
    </w:rPr>
  </w:style>
  <w:style w:type="paragraph" w:styleId="aa">
    <w:name w:val="Date"/>
    <w:basedOn w:val="a"/>
    <w:next w:val="a"/>
    <w:link w:val="Char3"/>
    <w:uiPriority w:val="99"/>
    <w:semiHidden/>
    <w:unhideWhenUsed/>
    <w:rsid w:val="0097195B"/>
    <w:pPr>
      <w:ind w:leftChars="2500" w:left="100"/>
    </w:pPr>
  </w:style>
  <w:style w:type="character" w:customStyle="1" w:styleId="Char3">
    <w:name w:val="日期 Char"/>
    <w:basedOn w:val="a0"/>
    <w:link w:val="aa"/>
    <w:uiPriority w:val="99"/>
    <w:semiHidden/>
    <w:rsid w:val="0097195B"/>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33350518">
      <w:bodyDiv w:val="1"/>
      <w:marLeft w:val="0"/>
      <w:marRight w:val="0"/>
      <w:marTop w:val="0"/>
      <w:marBottom w:val="0"/>
      <w:divBdr>
        <w:top w:val="none" w:sz="0" w:space="0" w:color="auto"/>
        <w:left w:val="none" w:sz="0" w:space="0" w:color="auto"/>
        <w:bottom w:val="none" w:sz="0" w:space="0" w:color="auto"/>
        <w:right w:val="none" w:sz="0" w:space="0" w:color="auto"/>
      </w:divBdr>
    </w:div>
    <w:div w:id="19162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34</Pages>
  <Words>2739</Words>
  <Characters>15613</Characters>
  <Application>Microsoft Office Word</Application>
  <DocSecurity>0</DocSecurity>
  <Lines>130</Lines>
  <Paragraphs>36</Paragraphs>
  <ScaleCrop>false</ScaleCrop>
  <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104</cp:revision>
  <cp:lastPrinted>2018-02-11T07:40:00Z</cp:lastPrinted>
  <dcterms:created xsi:type="dcterms:W3CDTF">2017-01-25T00:09:00Z</dcterms:created>
  <dcterms:modified xsi:type="dcterms:W3CDTF">2018-02-12T06:03:00Z</dcterms:modified>
</cp:coreProperties>
</file>