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6D1" w:rsidRDefault="001C06D1" w:rsidP="001C06D1">
      <w:pPr>
        <w:jc w:val="center"/>
        <w:rPr>
          <w:sz w:val="48"/>
          <w:szCs w:val="48"/>
        </w:rPr>
      </w:pPr>
    </w:p>
    <w:p w:rsidR="001C06D1" w:rsidRDefault="001C06D1" w:rsidP="001C06D1">
      <w:pPr>
        <w:jc w:val="center"/>
        <w:rPr>
          <w:sz w:val="48"/>
          <w:szCs w:val="48"/>
        </w:rPr>
      </w:pPr>
    </w:p>
    <w:p w:rsidR="001C06D1" w:rsidRDefault="001C06D1" w:rsidP="001C06D1">
      <w:pPr>
        <w:jc w:val="center"/>
        <w:rPr>
          <w:sz w:val="48"/>
          <w:szCs w:val="48"/>
        </w:rPr>
      </w:pPr>
    </w:p>
    <w:p w:rsidR="001C06D1" w:rsidRDefault="001C06D1" w:rsidP="001C06D1">
      <w:pPr>
        <w:spacing w:line="1200" w:lineRule="exact"/>
        <w:jc w:val="center"/>
        <w:rPr>
          <w:rFonts w:ascii="黑体" w:eastAsia="黑体" w:hAnsi="黑体" w:cs="方正大标宋简体"/>
          <w:sz w:val="48"/>
          <w:szCs w:val="48"/>
        </w:rPr>
      </w:pPr>
      <w:r>
        <w:rPr>
          <w:rFonts w:ascii="黑体" w:eastAsia="黑体" w:hAnsi="黑体" w:cs="方正大标宋简体" w:hint="eastAsia"/>
          <w:sz w:val="48"/>
          <w:szCs w:val="48"/>
        </w:rPr>
        <w:t>南通市体育运动学校</w:t>
      </w:r>
    </w:p>
    <w:p w:rsidR="001C06D1" w:rsidRPr="006A3DBA" w:rsidRDefault="001C06D1" w:rsidP="001C06D1">
      <w:pPr>
        <w:spacing w:line="1200" w:lineRule="exact"/>
        <w:jc w:val="center"/>
        <w:rPr>
          <w:rFonts w:ascii="黑体" w:eastAsia="黑体" w:hAnsi="黑体"/>
          <w:b/>
          <w:bCs/>
          <w:sz w:val="52"/>
          <w:szCs w:val="52"/>
        </w:rPr>
      </w:pPr>
      <w:r w:rsidRPr="006A3DBA">
        <w:rPr>
          <w:rFonts w:ascii="黑体" w:eastAsia="黑体" w:hAnsi="黑体" w:cs="方正大标宋简体" w:hint="eastAsia"/>
          <w:b/>
          <w:bCs/>
          <w:sz w:val="52"/>
          <w:szCs w:val="52"/>
        </w:rPr>
        <w:t>教育质量年度报告（</w:t>
      </w:r>
      <w:r>
        <w:rPr>
          <w:rFonts w:ascii="黑体" w:eastAsia="黑体" w:hAnsi="黑体" w:cs="方正大标宋简体"/>
          <w:b/>
          <w:bCs/>
          <w:sz w:val="52"/>
          <w:szCs w:val="52"/>
        </w:rPr>
        <w:t>201</w:t>
      </w:r>
      <w:r>
        <w:rPr>
          <w:rFonts w:ascii="黑体" w:eastAsia="黑体" w:hAnsi="黑体" w:cs="方正大标宋简体" w:hint="eastAsia"/>
          <w:b/>
          <w:bCs/>
          <w:sz w:val="52"/>
          <w:szCs w:val="52"/>
        </w:rPr>
        <w:t>7</w:t>
      </w:r>
      <w:r w:rsidRPr="006A3DBA">
        <w:rPr>
          <w:rFonts w:ascii="黑体" w:eastAsia="黑体" w:hAnsi="黑体" w:cs="方正大标宋简体" w:hint="eastAsia"/>
          <w:b/>
          <w:bCs/>
          <w:sz w:val="52"/>
          <w:szCs w:val="52"/>
        </w:rPr>
        <w:t>年）</w:t>
      </w:r>
    </w:p>
    <w:p w:rsidR="001C06D1" w:rsidRPr="00DC2F90" w:rsidRDefault="001C06D1" w:rsidP="001C06D1">
      <w:pPr>
        <w:jc w:val="center"/>
        <w:rPr>
          <w:b/>
          <w:bCs/>
          <w:sz w:val="48"/>
          <w:szCs w:val="48"/>
        </w:rPr>
      </w:pPr>
    </w:p>
    <w:p w:rsidR="001C06D1" w:rsidRDefault="001C06D1" w:rsidP="001C06D1">
      <w:pPr>
        <w:jc w:val="center"/>
        <w:rPr>
          <w:sz w:val="48"/>
          <w:szCs w:val="48"/>
        </w:rPr>
      </w:pPr>
    </w:p>
    <w:p w:rsidR="001C06D1" w:rsidRDefault="001C06D1" w:rsidP="001C06D1">
      <w:pPr>
        <w:jc w:val="center"/>
        <w:rPr>
          <w:sz w:val="48"/>
          <w:szCs w:val="48"/>
        </w:rPr>
      </w:pPr>
    </w:p>
    <w:p w:rsidR="001C06D1" w:rsidRDefault="001C06D1" w:rsidP="001C06D1">
      <w:pPr>
        <w:jc w:val="center"/>
        <w:rPr>
          <w:sz w:val="48"/>
          <w:szCs w:val="48"/>
        </w:rPr>
      </w:pPr>
    </w:p>
    <w:p w:rsidR="001C06D1" w:rsidRDefault="001C06D1" w:rsidP="001C06D1">
      <w:pPr>
        <w:jc w:val="center"/>
        <w:rPr>
          <w:sz w:val="48"/>
          <w:szCs w:val="48"/>
        </w:rPr>
      </w:pPr>
    </w:p>
    <w:p w:rsidR="001C06D1" w:rsidRDefault="001C06D1" w:rsidP="001C06D1">
      <w:pPr>
        <w:jc w:val="center"/>
        <w:rPr>
          <w:sz w:val="48"/>
          <w:szCs w:val="48"/>
        </w:rPr>
      </w:pPr>
    </w:p>
    <w:p w:rsidR="001C06D1" w:rsidRDefault="001C06D1" w:rsidP="001C06D1">
      <w:pPr>
        <w:jc w:val="center"/>
        <w:rPr>
          <w:sz w:val="48"/>
          <w:szCs w:val="48"/>
        </w:rPr>
      </w:pPr>
    </w:p>
    <w:p w:rsidR="001C06D1" w:rsidRDefault="001C06D1" w:rsidP="001C06D1">
      <w:pPr>
        <w:jc w:val="center"/>
        <w:rPr>
          <w:sz w:val="48"/>
          <w:szCs w:val="48"/>
        </w:rPr>
      </w:pPr>
    </w:p>
    <w:p w:rsidR="001C06D1" w:rsidRDefault="001C06D1" w:rsidP="001C06D1">
      <w:pPr>
        <w:jc w:val="center"/>
        <w:rPr>
          <w:sz w:val="48"/>
          <w:szCs w:val="48"/>
        </w:rPr>
      </w:pPr>
    </w:p>
    <w:p w:rsidR="001C06D1" w:rsidRPr="003747E2" w:rsidRDefault="001C06D1" w:rsidP="001C06D1">
      <w:pPr>
        <w:spacing w:line="1200" w:lineRule="exact"/>
        <w:jc w:val="center"/>
        <w:rPr>
          <w:rFonts w:ascii="宋体" w:hAnsi="宋体" w:cs="宋体"/>
          <w:b/>
          <w:sz w:val="44"/>
          <w:szCs w:val="44"/>
          <w:u w:val="single"/>
        </w:rPr>
      </w:pPr>
      <w:r w:rsidRPr="003747E2">
        <w:rPr>
          <w:rFonts w:ascii="宋体" w:hAnsi="宋体" w:cs="宋体" w:hint="eastAsia"/>
          <w:b/>
          <w:sz w:val="44"/>
          <w:szCs w:val="44"/>
        </w:rPr>
        <w:t>主管部门</w:t>
      </w:r>
      <w:r w:rsidRPr="003747E2">
        <w:rPr>
          <w:rFonts w:ascii="宋体" w:hAnsi="宋体" w:cs="宋体"/>
          <w:b/>
          <w:sz w:val="44"/>
          <w:szCs w:val="44"/>
          <w:u w:val="single"/>
        </w:rPr>
        <w:t xml:space="preserve"> </w:t>
      </w:r>
      <w:r w:rsidRPr="003747E2">
        <w:rPr>
          <w:rFonts w:ascii="宋体" w:hAnsi="宋体" w:cs="宋体" w:hint="eastAsia"/>
          <w:b/>
          <w:sz w:val="44"/>
          <w:szCs w:val="44"/>
          <w:u w:val="single"/>
        </w:rPr>
        <w:t>南通市体育局</w:t>
      </w:r>
      <w:r w:rsidRPr="003747E2">
        <w:rPr>
          <w:rFonts w:ascii="宋体" w:hAnsi="宋体" w:cs="宋体"/>
          <w:b/>
          <w:sz w:val="44"/>
          <w:szCs w:val="44"/>
          <w:u w:val="single"/>
        </w:rPr>
        <w:t xml:space="preserve"> </w:t>
      </w:r>
    </w:p>
    <w:p w:rsidR="001C06D1" w:rsidRPr="003747E2" w:rsidRDefault="001C06D1" w:rsidP="001C06D1">
      <w:pPr>
        <w:spacing w:line="1200" w:lineRule="exact"/>
        <w:jc w:val="center"/>
        <w:rPr>
          <w:rFonts w:ascii="宋体" w:cs="宋体"/>
          <w:b/>
          <w:sz w:val="36"/>
          <w:szCs w:val="36"/>
        </w:rPr>
      </w:pPr>
      <w:r>
        <w:rPr>
          <w:rFonts w:ascii="宋体" w:hAnsi="宋体" w:cs="宋体" w:hint="eastAsia"/>
          <w:b/>
          <w:sz w:val="36"/>
          <w:szCs w:val="36"/>
        </w:rPr>
        <w:t>二〇一七</w:t>
      </w:r>
      <w:r w:rsidRPr="003747E2">
        <w:rPr>
          <w:rFonts w:ascii="宋体" w:hAnsi="宋体" w:cs="宋体" w:hint="eastAsia"/>
          <w:b/>
          <w:sz w:val="36"/>
          <w:szCs w:val="36"/>
        </w:rPr>
        <w:t>年十二月</w:t>
      </w:r>
      <w:r>
        <w:rPr>
          <w:rFonts w:ascii="宋体" w:hAnsi="宋体" w:cs="宋体" w:hint="eastAsia"/>
          <w:b/>
          <w:sz w:val="36"/>
          <w:szCs w:val="36"/>
        </w:rPr>
        <w:t>二</w:t>
      </w:r>
      <w:r w:rsidRPr="003747E2">
        <w:rPr>
          <w:rFonts w:ascii="宋体" w:hAnsi="宋体" w:cs="宋体" w:hint="eastAsia"/>
          <w:b/>
          <w:sz w:val="36"/>
          <w:szCs w:val="36"/>
        </w:rPr>
        <w:t>十八日</w:t>
      </w:r>
    </w:p>
    <w:p w:rsidR="001C06D1" w:rsidRDefault="001C06D1" w:rsidP="001C06D1">
      <w:pPr>
        <w:spacing w:line="1200" w:lineRule="exact"/>
        <w:jc w:val="center"/>
        <w:rPr>
          <w:rFonts w:ascii="黑体" w:eastAsia="黑体"/>
          <w:sz w:val="48"/>
          <w:szCs w:val="48"/>
        </w:rPr>
      </w:pPr>
    </w:p>
    <w:p w:rsidR="001C06D1" w:rsidRPr="00311648" w:rsidRDefault="001C06D1" w:rsidP="001C06D1">
      <w:pPr>
        <w:ind w:rightChars="-162" w:right="-340"/>
        <w:jc w:val="distribute"/>
        <w:rPr>
          <w:rFonts w:ascii="宋体" w:hAnsi="Times New Roman"/>
          <w:b/>
          <w:bCs/>
          <w:snapToGrid w:val="0"/>
          <w:color w:val="FF0000"/>
          <w:w w:val="55"/>
          <w:kern w:val="0"/>
          <w:sz w:val="120"/>
          <w:szCs w:val="120"/>
        </w:rPr>
      </w:pPr>
      <w:r>
        <w:rPr>
          <w:rFonts w:ascii="宋体" w:hAnsi="Times New Roman" w:cs="宋体" w:hint="eastAsia"/>
          <w:b/>
          <w:bCs/>
          <w:snapToGrid w:val="0"/>
          <w:color w:val="FF0000"/>
          <w:w w:val="55"/>
          <w:kern w:val="0"/>
          <w:sz w:val="120"/>
          <w:szCs w:val="120"/>
        </w:rPr>
        <w:lastRenderedPageBreak/>
        <w:t>南通市体育运动学校</w:t>
      </w:r>
      <w:r w:rsidRPr="00311648">
        <w:rPr>
          <w:rFonts w:ascii="宋体" w:hAnsi="Times New Roman" w:cs="宋体" w:hint="eastAsia"/>
          <w:b/>
          <w:bCs/>
          <w:snapToGrid w:val="0"/>
          <w:color w:val="FF0000"/>
          <w:w w:val="55"/>
          <w:kern w:val="0"/>
          <w:sz w:val="120"/>
          <w:szCs w:val="120"/>
        </w:rPr>
        <w:t>文件</w:t>
      </w:r>
    </w:p>
    <w:p w:rsidR="001C06D1" w:rsidRPr="00311648" w:rsidRDefault="001C06D1" w:rsidP="001C06D1">
      <w:pPr>
        <w:adjustRightInd w:val="0"/>
        <w:snapToGrid w:val="0"/>
        <w:spacing w:before="100" w:beforeAutospacing="1" w:line="300" w:lineRule="exact"/>
        <w:jc w:val="center"/>
        <w:rPr>
          <w:rFonts w:ascii="楷体_GB2312" w:eastAsia="楷体_GB2312" w:hAnsi="Times New Roman"/>
          <w:sz w:val="32"/>
          <w:szCs w:val="32"/>
        </w:rPr>
      </w:pPr>
      <w:r w:rsidRPr="000E6966">
        <w:rPr>
          <w:rFonts w:ascii="楷体_GB2312" w:eastAsia="楷体_GB2312" w:hAnsi="Times New Roman" w:cs="楷体_GB2312" w:hint="eastAsia"/>
          <w:w w:val="86"/>
          <w:kern w:val="0"/>
          <w:sz w:val="32"/>
          <w:szCs w:val="32"/>
          <w:fitText w:val="2966" w:id="1650188544"/>
        </w:rPr>
        <w:t>通体运发〔</w:t>
      </w:r>
      <w:r w:rsidRPr="000E6966">
        <w:rPr>
          <w:rFonts w:ascii="楷体_GB2312" w:eastAsia="楷体_GB2312" w:hAnsi="Times New Roman" w:cs="楷体_GB2312"/>
          <w:w w:val="86"/>
          <w:kern w:val="0"/>
          <w:sz w:val="32"/>
          <w:szCs w:val="32"/>
          <w:fitText w:val="2966" w:id="1650188544"/>
        </w:rPr>
        <w:t>201</w:t>
      </w:r>
      <w:r w:rsidRPr="000E6966">
        <w:rPr>
          <w:rFonts w:ascii="楷体_GB2312" w:eastAsia="楷体_GB2312" w:hAnsi="Times New Roman" w:cs="楷体_GB2312" w:hint="eastAsia"/>
          <w:w w:val="86"/>
          <w:kern w:val="0"/>
          <w:sz w:val="32"/>
          <w:szCs w:val="32"/>
          <w:fitText w:val="2966" w:id="1650188544"/>
        </w:rPr>
        <w:t>7〕</w:t>
      </w:r>
      <w:r w:rsidR="000E6966" w:rsidRPr="000E6966">
        <w:rPr>
          <w:rFonts w:ascii="楷体_GB2312" w:eastAsia="楷体_GB2312" w:hAnsi="Times New Roman" w:cs="楷体_GB2312" w:hint="eastAsia"/>
          <w:w w:val="86"/>
          <w:kern w:val="0"/>
          <w:sz w:val="32"/>
          <w:szCs w:val="32"/>
          <w:fitText w:val="2966" w:id="1650188544"/>
        </w:rPr>
        <w:t>19</w:t>
      </w:r>
      <w:r w:rsidRPr="000E6966">
        <w:rPr>
          <w:rFonts w:ascii="楷体_GB2312" w:eastAsia="楷体_GB2312" w:hAnsi="Times New Roman" w:cs="楷体_GB2312" w:hint="eastAsia"/>
          <w:spacing w:val="2"/>
          <w:w w:val="86"/>
          <w:kern w:val="0"/>
          <w:sz w:val="32"/>
          <w:szCs w:val="32"/>
          <w:fitText w:val="2966" w:id="1650188544"/>
        </w:rPr>
        <w:t>号</w:t>
      </w:r>
    </w:p>
    <w:p w:rsidR="001C06D1" w:rsidRPr="00311648" w:rsidRDefault="006B162E" w:rsidP="001C06D1">
      <w:pPr>
        <w:adjustRightInd w:val="0"/>
        <w:snapToGrid w:val="0"/>
        <w:spacing w:before="100" w:beforeAutospacing="1" w:line="300" w:lineRule="exact"/>
        <w:jc w:val="center"/>
        <w:rPr>
          <w:rFonts w:ascii="楷体_GB2312" w:eastAsia="楷体_GB2312" w:hAnsi="Times New Roman"/>
          <w:sz w:val="32"/>
          <w:szCs w:val="32"/>
        </w:rPr>
      </w:pPr>
      <w:r w:rsidRPr="006B162E">
        <w:rPr>
          <w:rFonts w:cs="Calibri"/>
          <w:noProof/>
          <w:szCs w:val="21"/>
        </w:rPr>
        <w:pict>
          <v:line id="直接连接符 1" o:spid="_x0000_s1027" style="position:absolute;left:0;text-align:left;z-index:251660288;visibility:visible" from="-11.25pt,25.25pt" to="438.7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5QsMgIAADYEAAAOAAAAZHJzL2Uyb0RvYy54bWysU02O0zAY3SNxByv7NkmnfxM1HaGkZTNA&#10;pRkO4NpOY+HYlu02rRBX4AJIs4MVS/bchuEYfHbaQmGDEBvHjj8/v++959nNvhFox4zlSuZR2k8i&#10;xCRRlMtNHr2+X/amEbIOS4qFkiyPDsxGN/OnT2atzthA1UpQZhCASJu1Oo9q53QWx5bUrMG2rzST&#10;sFkp02AHS7OJqcEtoDciHiTJOG6VodoowqyFv2W3Gc0DflUx4l5VlWUOiTwCbi6MJoxrP8bzGc42&#10;BuuakyMN/A8sGswlXHqGKrHDaGv4H1ANJ0ZZVbk+UU2sqooTFnqAbtLkt27uaqxZ6AXEsfosk/1/&#10;sOTlbmUQp+BdhCRuwKLHD1++vf/4/esDjI+fP6HUi9Rqm0FtIVfGt0n28k7fKvLGIqmKGssNC2Tv&#10;DxoQwon44ohfWA1XrdsXikIN3joVFNtXpvGQoAXaB2MOZ2PY3iECP0eTdJQk4B+BvfHVyDOKcXY6&#10;qo11z5lqkJ/kkeDSq4YzvLu1ris9lfjfUi25EMF5IVELfEfTySicsEpw6nd9nTWbdSEM2mEIz3IJ&#10;BEJe4OKLMqO2kga0mmG6OM4d5qKbQ72QHg+6AT7HWZeOt9fJ9WK6mA57w8F40RsmZdl7tiyGvfEy&#10;nYzKq7IoyvSdp5YOs5pTyqRnd0pqOvy7JBzfTJexc1bPOsSX6EFbIHv6BtLBTu9gl4W1ooeV8dp6&#10;ZyGcofj4kHz6f12Hqp/Pff4DAAD//wMAUEsDBBQABgAIAAAAIQBP/C5I3gAAAAkBAAAPAAAAZHJz&#10;L2Rvd25yZXYueG1sTI/NTsMwEITvSLyDtUhcUOsQaFNCnAqBELciChLXrbMkEfE6xG4TeHq2Jzjt&#10;32jm22I9uU4daAitZwOX8wQUsfVVy7WBt9fH2QpUiMgVdp7JwDcFWJenJwXmlR/5hQ7bWCsx4ZCj&#10;gSbGPtc62IYchrnvieX24QeHUcah1tWAo5i7TqdJstQOW5aEBnu6b8h+bvfOAGc3T/br+T3aaz2O&#10;/uLqZ4PpgzHnZ9PdLahIU/wTwxFf0KEUpp3fcxVUZ2CWpguRGlgkUkWwyjJpdsfFEnRZ6P8flL8A&#10;AAD//wMAUEsBAi0AFAAGAAgAAAAhALaDOJL+AAAA4QEAABMAAAAAAAAAAAAAAAAAAAAAAFtDb250&#10;ZW50X1R5cGVzXS54bWxQSwECLQAUAAYACAAAACEAOP0h/9YAAACUAQAACwAAAAAAAAAAAAAAAAAv&#10;AQAAX3JlbHMvLnJlbHNQSwECLQAUAAYACAAAACEAo2OULDICAAA2BAAADgAAAAAAAAAAAAAAAAAu&#10;AgAAZHJzL2Uyb0RvYy54bWxQSwECLQAUAAYACAAAACEAT/wuSN4AAAAJAQAADwAAAAAAAAAAAAAA&#10;AACMBAAAZHJzL2Rvd25yZXYueG1sUEsFBgAAAAAEAAQA8wAAAJcFAAAAAA==&#10;" strokecolor="red" strokeweight="1.25pt"/>
        </w:pict>
      </w:r>
    </w:p>
    <w:p w:rsidR="001C06D1" w:rsidRPr="00311648" w:rsidRDefault="001C06D1" w:rsidP="00AA6305">
      <w:pPr>
        <w:spacing w:beforeLines="50" w:afterLines="50"/>
        <w:jc w:val="center"/>
        <w:rPr>
          <w:rFonts w:ascii="黑体" w:eastAsia="黑体" w:hAnsi="黑体"/>
          <w:b/>
          <w:bCs/>
          <w:sz w:val="48"/>
          <w:szCs w:val="48"/>
        </w:rPr>
      </w:pPr>
      <w:r>
        <w:rPr>
          <w:rFonts w:ascii="黑体" w:eastAsia="黑体" w:hAnsi="黑体" w:cs="黑体" w:hint="eastAsia"/>
          <w:b/>
          <w:bCs/>
          <w:sz w:val="44"/>
          <w:szCs w:val="44"/>
        </w:rPr>
        <w:t xml:space="preserve"> </w:t>
      </w:r>
      <w:r w:rsidRPr="00311648">
        <w:rPr>
          <w:rFonts w:ascii="黑体" w:eastAsia="黑体" w:hAnsi="黑体" w:cs="黑体" w:hint="eastAsia"/>
          <w:b/>
          <w:bCs/>
          <w:sz w:val="44"/>
          <w:szCs w:val="44"/>
        </w:rPr>
        <w:t>中等职业学校教育质量年度报告</w:t>
      </w:r>
    </w:p>
    <w:p w:rsidR="001C06D1" w:rsidRPr="00311648" w:rsidRDefault="001C06D1" w:rsidP="001C06D1">
      <w:pPr>
        <w:jc w:val="center"/>
        <w:rPr>
          <w:rFonts w:ascii="Times New Roman" w:hAnsi="Times New Roman"/>
          <w:b/>
          <w:bCs/>
          <w:sz w:val="24"/>
          <w:szCs w:val="24"/>
        </w:rPr>
      </w:pPr>
    </w:p>
    <w:p w:rsidR="001C06D1" w:rsidRPr="003747E2" w:rsidRDefault="001C06D1" w:rsidP="001C06D1">
      <w:pPr>
        <w:spacing w:line="720" w:lineRule="exact"/>
        <w:ind w:rightChars="-94" w:right="-197" w:firstLineChars="200" w:firstLine="640"/>
        <w:rPr>
          <w:rFonts w:ascii="宋体"/>
          <w:sz w:val="32"/>
          <w:szCs w:val="32"/>
        </w:rPr>
      </w:pPr>
      <w:r w:rsidRPr="003747E2">
        <w:rPr>
          <w:rFonts w:ascii="宋体" w:hAnsi="宋体" w:cs="宋体" w:hint="eastAsia"/>
          <w:sz w:val="32"/>
          <w:szCs w:val="32"/>
        </w:rPr>
        <w:t>根据教育部《关于编制和发布</w:t>
      </w:r>
      <w:r>
        <w:rPr>
          <w:rFonts w:ascii="宋体" w:hAnsi="宋体" w:cs="宋体"/>
          <w:sz w:val="32"/>
          <w:szCs w:val="32"/>
        </w:rPr>
        <w:t>201</w:t>
      </w:r>
      <w:r>
        <w:rPr>
          <w:rFonts w:ascii="宋体" w:hAnsi="宋体" w:cs="宋体" w:hint="eastAsia"/>
          <w:sz w:val="32"/>
          <w:szCs w:val="32"/>
        </w:rPr>
        <w:t>7</w:t>
      </w:r>
      <w:r w:rsidRPr="003747E2">
        <w:rPr>
          <w:rFonts w:ascii="宋体" w:hAnsi="宋体" w:cs="宋体" w:hint="eastAsia"/>
          <w:sz w:val="32"/>
          <w:szCs w:val="32"/>
        </w:rPr>
        <w:t>年度中等职业学校质量报告的通知》（教职成司函</w:t>
      </w:r>
      <w:r>
        <w:rPr>
          <w:rFonts w:ascii="宋体" w:hAnsi="宋体" w:cs="宋体"/>
          <w:sz w:val="32"/>
          <w:szCs w:val="32"/>
        </w:rPr>
        <w:t>[201</w:t>
      </w:r>
      <w:r>
        <w:rPr>
          <w:rFonts w:ascii="宋体" w:hAnsi="宋体" w:cs="宋体" w:hint="eastAsia"/>
          <w:sz w:val="32"/>
          <w:szCs w:val="32"/>
        </w:rPr>
        <w:t>7</w:t>
      </w:r>
      <w:r>
        <w:rPr>
          <w:rFonts w:ascii="宋体" w:hAnsi="宋体" w:cs="宋体"/>
          <w:sz w:val="32"/>
          <w:szCs w:val="32"/>
        </w:rPr>
        <w:t>]</w:t>
      </w:r>
      <w:r>
        <w:rPr>
          <w:rFonts w:ascii="宋体" w:hAnsi="宋体" w:cs="宋体" w:hint="eastAsia"/>
          <w:sz w:val="32"/>
          <w:szCs w:val="32"/>
        </w:rPr>
        <w:t>99</w:t>
      </w:r>
      <w:r w:rsidRPr="003747E2">
        <w:rPr>
          <w:rFonts w:ascii="宋体" w:hAnsi="宋体" w:cs="宋体" w:hint="eastAsia"/>
          <w:sz w:val="32"/>
          <w:szCs w:val="32"/>
        </w:rPr>
        <w:t>号）、江苏省教育厅《省教育厅关于</w:t>
      </w:r>
      <w:r>
        <w:rPr>
          <w:rFonts w:ascii="宋体" w:hAnsi="宋体" w:cs="宋体" w:hint="eastAsia"/>
          <w:sz w:val="32"/>
          <w:szCs w:val="32"/>
        </w:rPr>
        <w:t>做好</w:t>
      </w:r>
      <w:r>
        <w:rPr>
          <w:rFonts w:ascii="宋体" w:hAnsi="宋体" w:cs="宋体"/>
          <w:sz w:val="32"/>
          <w:szCs w:val="32"/>
        </w:rPr>
        <w:t>201</w:t>
      </w:r>
      <w:r>
        <w:rPr>
          <w:rFonts w:ascii="宋体" w:hAnsi="宋体" w:cs="宋体" w:hint="eastAsia"/>
          <w:sz w:val="32"/>
          <w:szCs w:val="32"/>
        </w:rPr>
        <w:t>7</w:t>
      </w:r>
      <w:r w:rsidRPr="003747E2">
        <w:rPr>
          <w:rFonts w:ascii="宋体" w:hAnsi="宋体" w:cs="宋体" w:hint="eastAsia"/>
          <w:sz w:val="32"/>
          <w:szCs w:val="32"/>
        </w:rPr>
        <w:t>年度中等职业教育质量</w:t>
      </w:r>
      <w:r>
        <w:rPr>
          <w:rFonts w:ascii="宋体" w:hAnsi="宋体" w:cs="宋体" w:hint="eastAsia"/>
          <w:sz w:val="32"/>
          <w:szCs w:val="32"/>
        </w:rPr>
        <w:t>编制和发布工作的通知》（苏教</w:t>
      </w:r>
      <w:r w:rsidRPr="003747E2">
        <w:rPr>
          <w:rFonts w:ascii="宋体" w:hAnsi="宋体" w:cs="宋体" w:hint="eastAsia"/>
          <w:sz w:val="32"/>
          <w:szCs w:val="32"/>
        </w:rPr>
        <w:t>职</w:t>
      </w:r>
      <w:r>
        <w:rPr>
          <w:rFonts w:ascii="宋体" w:hAnsi="宋体" w:cs="宋体" w:hint="eastAsia"/>
          <w:sz w:val="32"/>
          <w:szCs w:val="32"/>
        </w:rPr>
        <w:t>函</w:t>
      </w:r>
      <w:r>
        <w:rPr>
          <w:rFonts w:ascii="宋体" w:hAnsi="宋体" w:cs="宋体"/>
          <w:sz w:val="32"/>
          <w:szCs w:val="32"/>
        </w:rPr>
        <w:t>[201</w:t>
      </w:r>
      <w:r>
        <w:rPr>
          <w:rFonts w:ascii="宋体" w:hAnsi="宋体" w:cs="宋体" w:hint="eastAsia"/>
          <w:sz w:val="32"/>
          <w:szCs w:val="32"/>
        </w:rPr>
        <w:t>7</w:t>
      </w:r>
      <w:r>
        <w:rPr>
          <w:rFonts w:ascii="宋体" w:hAnsi="宋体" w:cs="宋体"/>
          <w:sz w:val="32"/>
          <w:szCs w:val="32"/>
        </w:rPr>
        <w:t>]</w:t>
      </w:r>
      <w:r>
        <w:rPr>
          <w:rFonts w:ascii="宋体" w:hAnsi="宋体" w:cs="宋体" w:hint="eastAsia"/>
          <w:sz w:val="32"/>
          <w:szCs w:val="32"/>
        </w:rPr>
        <w:t>9</w:t>
      </w:r>
      <w:r w:rsidRPr="003747E2">
        <w:rPr>
          <w:rFonts w:ascii="宋体" w:hAnsi="宋体" w:cs="宋体" w:hint="eastAsia"/>
          <w:sz w:val="32"/>
          <w:szCs w:val="32"/>
        </w:rPr>
        <w:t>号）文件精神和南通市教育局</w:t>
      </w:r>
      <w:r>
        <w:rPr>
          <w:rFonts w:ascii="宋体" w:hAnsi="宋体" w:cs="宋体" w:hint="eastAsia"/>
          <w:sz w:val="32"/>
          <w:szCs w:val="32"/>
        </w:rPr>
        <w:t>的相关</w:t>
      </w:r>
      <w:r w:rsidRPr="003747E2">
        <w:rPr>
          <w:rFonts w:ascii="宋体" w:hAnsi="宋体" w:cs="宋体" w:hint="eastAsia"/>
          <w:sz w:val="32"/>
          <w:szCs w:val="32"/>
        </w:rPr>
        <w:t>要求，现发布《南通市体育运动学校教育质量年度报告（</w:t>
      </w:r>
      <w:r>
        <w:rPr>
          <w:rFonts w:ascii="宋体" w:hAnsi="宋体" w:cs="宋体"/>
          <w:sz w:val="32"/>
          <w:szCs w:val="32"/>
        </w:rPr>
        <w:t>201</w:t>
      </w:r>
      <w:r>
        <w:rPr>
          <w:rFonts w:ascii="宋体" w:hAnsi="宋体" w:cs="宋体" w:hint="eastAsia"/>
          <w:sz w:val="32"/>
          <w:szCs w:val="32"/>
        </w:rPr>
        <w:t>7</w:t>
      </w:r>
      <w:r w:rsidRPr="003747E2">
        <w:rPr>
          <w:rFonts w:ascii="宋体" w:hAnsi="宋体" w:cs="宋体" w:hint="eastAsia"/>
          <w:sz w:val="32"/>
          <w:szCs w:val="32"/>
        </w:rPr>
        <w:t>年）》。</w:t>
      </w:r>
    </w:p>
    <w:p w:rsidR="001C06D1" w:rsidRPr="003747E2" w:rsidRDefault="001C06D1" w:rsidP="001C06D1">
      <w:pPr>
        <w:spacing w:line="720" w:lineRule="exact"/>
        <w:ind w:rightChars="-94" w:right="-197"/>
        <w:rPr>
          <w:rFonts w:ascii="宋体"/>
          <w:sz w:val="32"/>
          <w:szCs w:val="32"/>
        </w:rPr>
      </w:pPr>
    </w:p>
    <w:p w:rsidR="001C06D1" w:rsidRPr="003747E2" w:rsidRDefault="001C06D1" w:rsidP="001C06D1">
      <w:pPr>
        <w:spacing w:line="720" w:lineRule="exact"/>
        <w:ind w:rightChars="-94" w:right="-197"/>
        <w:rPr>
          <w:rFonts w:ascii="宋体"/>
          <w:sz w:val="32"/>
          <w:szCs w:val="32"/>
        </w:rPr>
      </w:pPr>
    </w:p>
    <w:p w:rsidR="001C06D1" w:rsidRPr="003747E2" w:rsidRDefault="001C06D1" w:rsidP="00020760">
      <w:pPr>
        <w:spacing w:line="720" w:lineRule="exact"/>
        <w:ind w:rightChars="-94" w:right="-197" w:firstLineChars="1350" w:firstLine="4320"/>
        <w:rPr>
          <w:rFonts w:ascii="宋体" w:hAnsi="宋体" w:cs="宋体"/>
          <w:sz w:val="32"/>
          <w:szCs w:val="32"/>
        </w:rPr>
      </w:pPr>
      <w:r w:rsidRPr="003747E2">
        <w:rPr>
          <w:rFonts w:ascii="宋体" w:hAnsi="宋体" w:cs="宋体" w:hint="eastAsia"/>
          <w:sz w:val="32"/>
          <w:szCs w:val="32"/>
        </w:rPr>
        <w:t>南通市体育运动学校</w:t>
      </w:r>
    </w:p>
    <w:p w:rsidR="001C06D1" w:rsidRDefault="001C06D1" w:rsidP="00020760">
      <w:pPr>
        <w:spacing w:line="720" w:lineRule="exact"/>
        <w:ind w:rightChars="-94" w:right="-197" w:firstLineChars="1400" w:firstLine="4480"/>
        <w:rPr>
          <w:rFonts w:ascii="宋体" w:hAnsi="宋体" w:cs="宋体"/>
          <w:sz w:val="32"/>
          <w:szCs w:val="32"/>
        </w:rPr>
      </w:pPr>
      <w:r>
        <w:rPr>
          <w:rFonts w:ascii="宋体" w:hAnsi="宋体" w:cs="宋体"/>
          <w:sz w:val="32"/>
          <w:szCs w:val="32"/>
        </w:rPr>
        <w:t>201</w:t>
      </w:r>
      <w:r>
        <w:rPr>
          <w:rFonts w:ascii="宋体" w:hAnsi="宋体" w:cs="宋体" w:hint="eastAsia"/>
          <w:sz w:val="32"/>
          <w:szCs w:val="32"/>
        </w:rPr>
        <w:t>7</w:t>
      </w:r>
      <w:r w:rsidRPr="003747E2">
        <w:rPr>
          <w:rFonts w:ascii="宋体" w:hAnsi="宋体" w:cs="宋体" w:hint="eastAsia"/>
          <w:sz w:val="32"/>
          <w:szCs w:val="32"/>
        </w:rPr>
        <w:t>年</w:t>
      </w:r>
      <w:r w:rsidRPr="003747E2">
        <w:rPr>
          <w:rFonts w:ascii="宋体" w:hAnsi="宋体" w:cs="宋体"/>
          <w:sz w:val="32"/>
          <w:szCs w:val="32"/>
        </w:rPr>
        <w:t>1</w:t>
      </w:r>
      <w:r w:rsidRPr="003747E2">
        <w:rPr>
          <w:rFonts w:ascii="宋体" w:hAnsi="宋体" w:cs="宋体" w:hint="eastAsia"/>
          <w:sz w:val="32"/>
          <w:szCs w:val="32"/>
        </w:rPr>
        <w:t>2月</w:t>
      </w:r>
      <w:r>
        <w:rPr>
          <w:rFonts w:ascii="宋体" w:hAnsi="宋体" w:cs="宋体" w:hint="eastAsia"/>
          <w:sz w:val="32"/>
          <w:szCs w:val="32"/>
        </w:rPr>
        <w:t>2</w:t>
      </w:r>
      <w:r w:rsidRPr="003747E2">
        <w:rPr>
          <w:rFonts w:ascii="宋体" w:hAnsi="宋体" w:cs="宋体"/>
          <w:sz w:val="32"/>
          <w:szCs w:val="32"/>
        </w:rPr>
        <w:t>8</w:t>
      </w:r>
      <w:r w:rsidRPr="003747E2">
        <w:rPr>
          <w:rFonts w:ascii="宋体" w:hAnsi="宋体" w:cs="宋体" w:hint="eastAsia"/>
          <w:sz w:val="32"/>
          <w:szCs w:val="32"/>
        </w:rPr>
        <w:t>日</w:t>
      </w:r>
    </w:p>
    <w:p w:rsidR="0097195B" w:rsidRDefault="0097195B" w:rsidP="0097195B">
      <w:pPr>
        <w:spacing w:line="720" w:lineRule="exact"/>
        <w:ind w:rightChars="-94" w:right="-197" w:firstLineChars="1500" w:firstLine="4800"/>
        <w:rPr>
          <w:rFonts w:ascii="宋体" w:hAnsi="宋体" w:cs="宋体"/>
          <w:sz w:val="32"/>
          <w:szCs w:val="32"/>
        </w:rPr>
      </w:pPr>
    </w:p>
    <w:p w:rsidR="0097195B" w:rsidRDefault="0097195B" w:rsidP="0097195B">
      <w:pPr>
        <w:spacing w:line="720" w:lineRule="exact"/>
        <w:ind w:rightChars="-94" w:right="-197" w:firstLineChars="1500" w:firstLine="4800"/>
        <w:rPr>
          <w:rFonts w:ascii="宋体" w:hAnsi="宋体" w:cs="宋体"/>
          <w:sz w:val="32"/>
          <w:szCs w:val="32"/>
        </w:rPr>
      </w:pPr>
    </w:p>
    <w:p w:rsidR="0097195B" w:rsidRPr="003747E2" w:rsidRDefault="0097195B" w:rsidP="0097195B">
      <w:pPr>
        <w:spacing w:line="720" w:lineRule="exact"/>
        <w:ind w:rightChars="-94" w:right="-197" w:firstLineChars="1500" w:firstLine="4800"/>
        <w:rPr>
          <w:sz w:val="32"/>
          <w:szCs w:val="32"/>
        </w:rPr>
      </w:pPr>
    </w:p>
    <w:p w:rsidR="001C06D1" w:rsidRDefault="001C06D1" w:rsidP="001C06D1">
      <w:pPr>
        <w:spacing w:line="720" w:lineRule="auto"/>
        <w:jc w:val="center"/>
        <w:rPr>
          <w:rFonts w:ascii="黑体" w:eastAsia="黑体" w:hAnsi="Times New Roman"/>
          <w:sz w:val="44"/>
          <w:szCs w:val="44"/>
        </w:rPr>
      </w:pPr>
      <w:r w:rsidRPr="00113E77">
        <w:rPr>
          <w:rFonts w:ascii="黑体" w:eastAsia="黑体" w:hAnsi="Times New Roman" w:cs="黑体" w:hint="eastAsia"/>
          <w:sz w:val="44"/>
          <w:szCs w:val="44"/>
        </w:rPr>
        <w:lastRenderedPageBreak/>
        <w:t>目</w:t>
      </w:r>
      <w:r w:rsidRPr="00113E77">
        <w:rPr>
          <w:rFonts w:ascii="黑体" w:eastAsia="黑体" w:hAnsi="Times New Roman" w:cs="黑体"/>
          <w:sz w:val="44"/>
          <w:szCs w:val="44"/>
        </w:rPr>
        <w:t xml:space="preserve">  </w:t>
      </w:r>
      <w:r w:rsidRPr="00113E77">
        <w:rPr>
          <w:rFonts w:ascii="黑体" w:eastAsia="黑体" w:hAnsi="Times New Roman" w:cs="黑体" w:hint="eastAsia"/>
          <w:sz w:val="44"/>
          <w:szCs w:val="44"/>
        </w:rPr>
        <w:t>录</w:t>
      </w:r>
    </w:p>
    <w:tbl>
      <w:tblPr>
        <w:tblStyle w:val="a8"/>
        <w:tblW w:w="86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7621"/>
        <w:gridCol w:w="992"/>
      </w:tblGrid>
      <w:tr w:rsidR="001C06D1" w:rsidRPr="00A2002A" w:rsidTr="00885091">
        <w:trPr>
          <w:trHeight w:val="496"/>
        </w:trPr>
        <w:tc>
          <w:tcPr>
            <w:tcW w:w="7621" w:type="dxa"/>
          </w:tcPr>
          <w:p w:rsidR="001C06D1" w:rsidRPr="00A2002A" w:rsidRDefault="001C06D1" w:rsidP="00885091">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t>1.</w:t>
            </w:r>
            <w:r w:rsidRPr="00A2002A">
              <w:rPr>
                <w:rFonts w:ascii="宋体" w:hAnsi="宋体" w:cs="宋体" w:hint="eastAsia"/>
                <w:b/>
                <w:bCs/>
                <w:sz w:val="28"/>
                <w:szCs w:val="28"/>
              </w:rPr>
              <w:t>学校情况</w:t>
            </w:r>
            <w:r w:rsidRPr="00A2002A">
              <w:rPr>
                <w:rFonts w:ascii="宋体" w:hAnsi="宋体" w:cs="宋体" w:hint="eastAsia"/>
                <w:sz w:val="28"/>
                <w:szCs w:val="28"/>
              </w:rPr>
              <w:t>………………………………………………………</w:t>
            </w:r>
          </w:p>
        </w:tc>
        <w:tc>
          <w:tcPr>
            <w:tcW w:w="992" w:type="dxa"/>
          </w:tcPr>
          <w:p w:rsidR="001C06D1" w:rsidRPr="00A2002A" w:rsidRDefault="001C06D1" w:rsidP="00885091">
            <w:pPr>
              <w:spacing w:line="600" w:lineRule="exact"/>
              <w:rPr>
                <w:rFonts w:ascii="黑体" w:eastAsia="黑体" w:hAnsi="Times New Roman"/>
                <w:sz w:val="28"/>
                <w:szCs w:val="28"/>
              </w:rPr>
            </w:pPr>
            <w:r w:rsidRPr="00A2002A">
              <w:rPr>
                <w:rFonts w:ascii="宋体" w:hAnsi="宋体" w:cs="宋体"/>
                <w:sz w:val="28"/>
                <w:szCs w:val="28"/>
              </w:rPr>
              <w:t>1</w:t>
            </w:r>
          </w:p>
        </w:tc>
      </w:tr>
      <w:tr w:rsidR="001C06D1" w:rsidRPr="00A2002A" w:rsidTr="00885091">
        <w:tc>
          <w:tcPr>
            <w:tcW w:w="7621" w:type="dxa"/>
          </w:tcPr>
          <w:p w:rsidR="001C06D1" w:rsidRPr="00A2002A" w:rsidRDefault="001C06D1" w:rsidP="00885091">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t>1.1</w:t>
            </w:r>
            <w:r w:rsidRPr="00A2002A">
              <w:rPr>
                <w:rFonts w:ascii="宋体" w:hAnsi="宋体" w:cs="宋体" w:hint="eastAsia"/>
                <w:sz w:val="28"/>
                <w:szCs w:val="28"/>
              </w:rPr>
              <w:t>学校概括……………………………………………………</w:t>
            </w:r>
          </w:p>
        </w:tc>
        <w:tc>
          <w:tcPr>
            <w:tcW w:w="992" w:type="dxa"/>
          </w:tcPr>
          <w:p w:rsidR="001C06D1" w:rsidRPr="00A2002A" w:rsidRDefault="001C06D1" w:rsidP="00885091">
            <w:pPr>
              <w:spacing w:line="600" w:lineRule="exact"/>
              <w:rPr>
                <w:rFonts w:ascii="宋体" w:hAnsi="宋体"/>
                <w:sz w:val="28"/>
                <w:szCs w:val="28"/>
              </w:rPr>
            </w:pPr>
            <w:r w:rsidRPr="00A2002A">
              <w:rPr>
                <w:rFonts w:ascii="宋体" w:hAnsi="宋体" w:cs="宋体"/>
                <w:sz w:val="28"/>
                <w:szCs w:val="28"/>
              </w:rPr>
              <w:t>1</w:t>
            </w:r>
          </w:p>
        </w:tc>
      </w:tr>
      <w:tr w:rsidR="001C06D1" w:rsidRPr="00A2002A" w:rsidTr="00885091">
        <w:tc>
          <w:tcPr>
            <w:tcW w:w="7621" w:type="dxa"/>
          </w:tcPr>
          <w:p w:rsidR="001C06D1" w:rsidRPr="00A2002A" w:rsidRDefault="001C06D1" w:rsidP="00885091">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t>1.2</w:t>
            </w:r>
            <w:r w:rsidRPr="00A2002A">
              <w:rPr>
                <w:rFonts w:ascii="宋体" w:hAnsi="宋体" w:cs="宋体" w:hint="eastAsia"/>
                <w:sz w:val="28"/>
                <w:szCs w:val="28"/>
              </w:rPr>
              <w:t>学生情况……………………………………………………</w:t>
            </w:r>
          </w:p>
        </w:tc>
        <w:tc>
          <w:tcPr>
            <w:tcW w:w="992" w:type="dxa"/>
          </w:tcPr>
          <w:p w:rsidR="001C06D1" w:rsidRPr="00A2002A" w:rsidRDefault="00591B63" w:rsidP="00885091">
            <w:pPr>
              <w:spacing w:line="600" w:lineRule="exact"/>
              <w:rPr>
                <w:rFonts w:ascii="宋体" w:hAnsi="宋体"/>
                <w:sz w:val="28"/>
                <w:szCs w:val="28"/>
              </w:rPr>
            </w:pPr>
            <w:r>
              <w:rPr>
                <w:rFonts w:ascii="宋体" w:hAnsi="宋体" w:cs="宋体" w:hint="eastAsia"/>
                <w:sz w:val="28"/>
                <w:szCs w:val="28"/>
              </w:rPr>
              <w:t>2</w:t>
            </w:r>
          </w:p>
        </w:tc>
      </w:tr>
      <w:tr w:rsidR="001C06D1" w:rsidRPr="00A2002A" w:rsidTr="00885091">
        <w:tc>
          <w:tcPr>
            <w:tcW w:w="7621" w:type="dxa"/>
          </w:tcPr>
          <w:p w:rsidR="001C06D1" w:rsidRPr="00A2002A" w:rsidRDefault="001C06D1" w:rsidP="00885091">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t>1.3</w:t>
            </w:r>
            <w:r w:rsidRPr="00A2002A">
              <w:rPr>
                <w:rFonts w:ascii="宋体" w:hAnsi="宋体" w:cs="宋体" w:hint="eastAsia"/>
                <w:sz w:val="28"/>
                <w:szCs w:val="28"/>
              </w:rPr>
              <w:t>教师队伍……………………………………………………</w:t>
            </w:r>
          </w:p>
        </w:tc>
        <w:tc>
          <w:tcPr>
            <w:tcW w:w="992" w:type="dxa"/>
          </w:tcPr>
          <w:p w:rsidR="001C06D1" w:rsidRPr="00A2002A" w:rsidRDefault="001C06D1" w:rsidP="00885091">
            <w:pPr>
              <w:spacing w:line="600" w:lineRule="exact"/>
              <w:rPr>
                <w:rFonts w:ascii="宋体" w:hAnsi="宋体"/>
                <w:sz w:val="28"/>
                <w:szCs w:val="28"/>
              </w:rPr>
            </w:pPr>
            <w:r w:rsidRPr="00A2002A">
              <w:rPr>
                <w:rFonts w:ascii="宋体" w:hAnsi="宋体" w:cs="宋体" w:hint="eastAsia"/>
                <w:sz w:val="28"/>
                <w:szCs w:val="28"/>
              </w:rPr>
              <w:t>2</w:t>
            </w:r>
          </w:p>
        </w:tc>
      </w:tr>
      <w:tr w:rsidR="001C06D1" w:rsidRPr="00A2002A" w:rsidTr="00885091">
        <w:tc>
          <w:tcPr>
            <w:tcW w:w="7621" w:type="dxa"/>
          </w:tcPr>
          <w:p w:rsidR="001C06D1" w:rsidRPr="00A2002A" w:rsidRDefault="001C06D1" w:rsidP="00885091">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t>1.4</w:t>
            </w:r>
            <w:r w:rsidRPr="00A2002A">
              <w:rPr>
                <w:rFonts w:ascii="宋体" w:hAnsi="宋体" w:cs="宋体" w:hint="eastAsia"/>
                <w:sz w:val="28"/>
                <w:szCs w:val="28"/>
              </w:rPr>
              <w:t>设施设备……………………………………………………</w:t>
            </w:r>
          </w:p>
        </w:tc>
        <w:tc>
          <w:tcPr>
            <w:tcW w:w="992" w:type="dxa"/>
          </w:tcPr>
          <w:p w:rsidR="001C06D1" w:rsidRPr="00A2002A" w:rsidRDefault="00591B63" w:rsidP="00885091">
            <w:pPr>
              <w:spacing w:line="600" w:lineRule="exact"/>
              <w:rPr>
                <w:rFonts w:ascii="宋体" w:hAnsi="宋体"/>
                <w:sz w:val="28"/>
                <w:szCs w:val="28"/>
              </w:rPr>
            </w:pPr>
            <w:r>
              <w:rPr>
                <w:rFonts w:ascii="宋体" w:hAnsi="宋体" w:cs="宋体" w:hint="eastAsia"/>
                <w:sz w:val="28"/>
                <w:szCs w:val="28"/>
              </w:rPr>
              <w:t>3</w:t>
            </w:r>
          </w:p>
        </w:tc>
      </w:tr>
      <w:tr w:rsidR="001C06D1" w:rsidRPr="00A2002A" w:rsidTr="00885091">
        <w:tc>
          <w:tcPr>
            <w:tcW w:w="7621" w:type="dxa"/>
          </w:tcPr>
          <w:p w:rsidR="001C06D1" w:rsidRPr="00A2002A" w:rsidRDefault="001C06D1" w:rsidP="00885091">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t>2.</w:t>
            </w:r>
            <w:r w:rsidRPr="00A2002A">
              <w:rPr>
                <w:rFonts w:ascii="宋体" w:hAnsi="宋体" w:cs="宋体" w:hint="eastAsia"/>
                <w:b/>
                <w:bCs/>
                <w:sz w:val="28"/>
                <w:szCs w:val="28"/>
              </w:rPr>
              <w:t>学生发展</w:t>
            </w:r>
            <w:r w:rsidRPr="00A2002A">
              <w:rPr>
                <w:rFonts w:ascii="宋体" w:hAnsi="宋体" w:cs="宋体" w:hint="eastAsia"/>
                <w:sz w:val="28"/>
                <w:szCs w:val="28"/>
              </w:rPr>
              <w:t>………………………………………………………</w:t>
            </w:r>
          </w:p>
        </w:tc>
        <w:tc>
          <w:tcPr>
            <w:tcW w:w="992" w:type="dxa"/>
          </w:tcPr>
          <w:p w:rsidR="001C06D1" w:rsidRPr="00A2002A" w:rsidRDefault="00591B63" w:rsidP="00885091">
            <w:pPr>
              <w:spacing w:line="600" w:lineRule="exact"/>
              <w:rPr>
                <w:rFonts w:ascii="宋体" w:hAnsi="宋体"/>
                <w:sz w:val="28"/>
                <w:szCs w:val="28"/>
              </w:rPr>
            </w:pPr>
            <w:r>
              <w:rPr>
                <w:rFonts w:ascii="宋体" w:hAnsi="宋体" w:cs="宋体" w:hint="eastAsia"/>
                <w:sz w:val="28"/>
                <w:szCs w:val="28"/>
              </w:rPr>
              <w:t>4</w:t>
            </w:r>
          </w:p>
        </w:tc>
      </w:tr>
      <w:tr w:rsidR="001C06D1" w:rsidRPr="00A2002A" w:rsidTr="00885091">
        <w:tc>
          <w:tcPr>
            <w:tcW w:w="7621" w:type="dxa"/>
          </w:tcPr>
          <w:p w:rsidR="001C06D1" w:rsidRPr="00A2002A" w:rsidRDefault="001C06D1" w:rsidP="00885091">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t>2.1</w:t>
            </w:r>
            <w:r w:rsidRPr="00A2002A">
              <w:rPr>
                <w:rFonts w:ascii="宋体" w:hAnsi="宋体" w:cs="宋体" w:hint="eastAsia"/>
                <w:sz w:val="28"/>
                <w:szCs w:val="28"/>
              </w:rPr>
              <w:t>学生素质……………………………………………………</w:t>
            </w:r>
          </w:p>
        </w:tc>
        <w:tc>
          <w:tcPr>
            <w:tcW w:w="992" w:type="dxa"/>
          </w:tcPr>
          <w:p w:rsidR="001C06D1" w:rsidRPr="00A2002A" w:rsidRDefault="00591B63" w:rsidP="00885091">
            <w:pPr>
              <w:spacing w:line="600" w:lineRule="exact"/>
              <w:rPr>
                <w:rFonts w:ascii="宋体" w:hAnsi="宋体"/>
                <w:sz w:val="28"/>
                <w:szCs w:val="28"/>
              </w:rPr>
            </w:pPr>
            <w:r>
              <w:rPr>
                <w:rFonts w:ascii="宋体" w:hAnsi="宋体" w:cs="宋体" w:hint="eastAsia"/>
                <w:sz w:val="28"/>
                <w:szCs w:val="28"/>
              </w:rPr>
              <w:t>4</w:t>
            </w:r>
          </w:p>
        </w:tc>
      </w:tr>
      <w:tr w:rsidR="001C06D1" w:rsidRPr="00A2002A" w:rsidTr="00885091">
        <w:tc>
          <w:tcPr>
            <w:tcW w:w="7621" w:type="dxa"/>
          </w:tcPr>
          <w:p w:rsidR="001C06D1" w:rsidRPr="00A2002A" w:rsidRDefault="001C06D1" w:rsidP="00885091">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t>2.2</w:t>
            </w:r>
            <w:r w:rsidRPr="00A2002A">
              <w:rPr>
                <w:rFonts w:ascii="宋体" w:hAnsi="宋体" w:cs="宋体" w:hint="eastAsia"/>
                <w:sz w:val="28"/>
                <w:szCs w:val="28"/>
              </w:rPr>
              <w:t>在校体验……………………………………………………</w:t>
            </w:r>
          </w:p>
        </w:tc>
        <w:tc>
          <w:tcPr>
            <w:tcW w:w="992" w:type="dxa"/>
          </w:tcPr>
          <w:p w:rsidR="001C06D1" w:rsidRPr="00A2002A" w:rsidRDefault="00591B63" w:rsidP="00885091">
            <w:pPr>
              <w:spacing w:line="600" w:lineRule="exact"/>
              <w:rPr>
                <w:rFonts w:ascii="宋体" w:hAnsi="宋体"/>
                <w:sz w:val="28"/>
                <w:szCs w:val="28"/>
              </w:rPr>
            </w:pPr>
            <w:r>
              <w:rPr>
                <w:rFonts w:ascii="宋体" w:hAnsi="宋体" w:cs="宋体" w:hint="eastAsia"/>
                <w:sz w:val="28"/>
                <w:szCs w:val="28"/>
              </w:rPr>
              <w:t>4</w:t>
            </w:r>
          </w:p>
        </w:tc>
      </w:tr>
      <w:tr w:rsidR="001C06D1" w:rsidRPr="00A2002A" w:rsidTr="00885091">
        <w:tc>
          <w:tcPr>
            <w:tcW w:w="7621" w:type="dxa"/>
          </w:tcPr>
          <w:p w:rsidR="001C06D1" w:rsidRPr="00A2002A" w:rsidRDefault="001C06D1" w:rsidP="00885091">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t>2.3</w:t>
            </w:r>
            <w:r w:rsidRPr="00A2002A">
              <w:rPr>
                <w:rFonts w:ascii="宋体" w:hAnsi="宋体" w:cs="宋体" w:hint="eastAsia"/>
                <w:sz w:val="28"/>
                <w:szCs w:val="28"/>
              </w:rPr>
              <w:t>资助情况……………………………………………………</w:t>
            </w:r>
          </w:p>
        </w:tc>
        <w:tc>
          <w:tcPr>
            <w:tcW w:w="992" w:type="dxa"/>
          </w:tcPr>
          <w:p w:rsidR="001C06D1" w:rsidRPr="00A2002A" w:rsidRDefault="00591B63" w:rsidP="00885091">
            <w:pPr>
              <w:spacing w:line="600" w:lineRule="exact"/>
              <w:rPr>
                <w:rFonts w:ascii="宋体" w:hAnsi="宋体"/>
                <w:sz w:val="28"/>
                <w:szCs w:val="28"/>
              </w:rPr>
            </w:pPr>
            <w:r>
              <w:rPr>
                <w:rFonts w:ascii="宋体" w:hAnsi="宋体" w:cs="宋体" w:hint="eastAsia"/>
                <w:sz w:val="28"/>
                <w:szCs w:val="28"/>
              </w:rPr>
              <w:t>5</w:t>
            </w:r>
          </w:p>
        </w:tc>
      </w:tr>
      <w:tr w:rsidR="001C06D1" w:rsidRPr="00A2002A" w:rsidTr="00885091">
        <w:tc>
          <w:tcPr>
            <w:tcW w:w="7621" w:type="dxa"/>
          </w:tcPr>
          <w:p w:rsidR="001C06D1" w:rsidRPr="00A2002A" w:rsidRDefault="001C06D1" w:rsidP="00885091">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t>2.4</w:t>
            </w:r>
            <w:r w:rsidRPr="00A2002A">
              <w:rPr>
                <w:rFonts w:ascii="宋体" w:hAnsi="宋体" w:cs="宋体" w:hint="eastAsia"/>
                <w:sz w:val="28"/>
                <w:szCs w:val="28"/>
              </w:rPr>
              <w:t>就业质量……………………………………………………</w:t>
            </w:r>
          </w:p>
        </w:tc>
        <w:tc>
          <w:tcPr>
            <w:tcW w:w="992" w:type="dxa"/>
          </w:tcPr>
          <w:p w:rsidR="001C06D1" w:rsidRPr="00A2002A" w:rsidRDefault="00591B63" w:rsidP="00885091">
            <w:pPr>
              <w:spacing w:line="600" w:lineRule="exact"/>
              <w:rPr>
                <w:rFonts w:ascii="宋体" w:hAnsi="宋体"/>
                <w:sz w:val="28"/>
                <w:szCs w:val="28"/>
              </w:rPr>
            </w:pPr>
            <w:r>
              <w:rPr>
                <w:rFonts w:ascii="宋体" w:hAnsi="宋体" w:cs="宋体" w:hint="eastAsia"/>
                <w:sz w:val="28"/>
                <w:szCs w:val="28"/>
              </w:rPr>
              <w:t>6</w:t>
            </w:r>
          </w:p>
        </w:tc>
      </w:tr>
      <w:tr w:rsidR="001C06D1" w:rsidRPr="00A2002A" w:rsidTr="00885091">
        <w:tc>
          <w:tcPr>
            <w:tcW w:w="7621" w:type="dxa"/>
          </w:tcPr>
          <w:p w:rsidR="001C06D1" w:rsidRPr="00A2002A" w:rsidRDefault="001C06D1" w:rsidP="00885091">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t>2.5</w:t>
            </w:r>
            <w:r w:rsidRPr="00A2002A">
              <w:rPr>
                <w:rFonts w:ascii="宋体" w:hAnsi="宋体" w:cs="宋体" w:hint="eastAsia"/>
                <w:sz w:val="28"/>
                <w:szCs w:val="28"/>
              </w:rPr>
              <w:t>职业发展……………………………………………………</w:t>
            </w:r>
          </w:p>
        </w:tc>
        <w:tc>
          <w:tcPr>
            <w:tcW w:w="992" w:type="dxa"/>
          </w:tcPr>
          <w:p w:rsidR="001C06D1" w:rsidRPr="00A2002A" w:rsidRDefault="00591B63" w:rsidP="00885091">
            <w:pPr>
              <w:spacing w:line="600" w:lineRule="exact"/>
              <w:rPr>
                <w:rFonts w:ascii="宋体" w:hAnsi="宋体"/>
                <w:sz w:val="28"/>
                <w:szCs w:val="28"/>
              </w:rPr>
            </w:pPr>
            <w:r>
              <w:rPr>
                <w:rFonts w:ascii="宋体" w:hAnsi="宋体" w:cs="宋体" w:hint="eastAsia"/>
                <w:sz w:val="28"/>
                <w:szCs w:val="28"/>
              </w:rPr>
              <w:t>7</w:t>
            </w:r>
          </w:p>
        </w:tc>
      </w:tr>
      <w:tr w:rsidR="001C06D1" w:rsidRPr="00A2002A" w:rsidTr="00885091">
        <w:tc>
          <w:tcPr>
            <w:tcW w:w="7621" w:type="dxa"/>
          </w:tcPr>
          <w:p w:rsidR="001C06D1" w:rsidRPr="00A2002A" w:rsidRDefault="001C06D1" w:rsidP="00885091">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t>3.</w:t>
            </w:r>
            <w:r w:rsidRPr="00A2002A">
              <w:rPr>
                <w:rFonts w:ascii="宋体" w:hAnsi="宋体" w:cs="宋体" w:hint="eastAsia"/>
                <w:b/>
                <w:bCs/>
                <w:sz w:val="28"/>
                <w:szCs w:val="28"/>
              </w:rPr>
              <w:t>质量保障措施</w:t>
            </w:r>
            <w:r w:rsidRPr="00A2002A">
              <w:rPr>
                <w:rFonts w:ascii="宋体" w:hAnsi="宋体" w:cs="宋体" w:hint="eastAsia"/>
                <w:sz w:val="28"/>
                <w:szCs w:val="28"/>
              </w:rPr>
              <w:t>…………………………………………………</w:t>
            </w:r>
          </w:p>
        </w:tc>
        <w:tc>
          <w:tcPr>
            <w:tcW w:w="992" w:type="dxa"/>
          </w:tcPr>
          <w:p w:rsidR="001C06D1" w:rsidRPr="00A2002A" w:rsidRDefault="002A4F87" w:rsidP="00885091">
            <w:pPr>
              <w:spacing w:line="600" w:lineRule="exact"/>
              <w:rPr>
                <w:rFonts w:ascii="宋体" w:hAnsi="宋体"/>
                <w:sz w:val="28"/>
                <w:szCs w:val="28"/>
              </w:rPr>
            </w:pPr>
            <w:r>
              <w:rPr>
                <w:rFonts w:ascii="宋体" w:hAnsi="宋体" w:cs="宋体" w:hint="eastAsia"/>
                <w:sz w:val="28"/>
                <w:szCs w:val="28"/>
              </w:rPr>
              <w:t>7</w:t>
            </w:r>
          </w:p>
        </w:tc>
      </w:tr>
      <w:tr w:rsidR="001C06D1" w:rsidRPr="00A2002A" w:rsidTr="00885091">
        <w:tc>
          <w:tcPr>
            <w:tcW w:w="7621" w:type="dxa"/>
          </w:tcPr>
          <w:p w:rsidR="001C06D1" w:rsidRPr="00A2002A" w:rsidRDefault="001C06D1" w:rsidP="00885091">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t>3.1</w:t>
            </w:r>
            <w:r w:rsidRPr="00A2002A">
              <w:rPr>
                <w:rFonts w:ascii="宋体" w:hAnsi="宋体" w:cs="宋体" w:hint="eastAsia"/>
                <w:sz w:val="28"/>
                <w:szCs w:val="28"/>
              </w:rPr>
              <w:t>专业动态调整………………………………………………</w:t>
            </w:r>
          </w:p>
        </w:tc>
        <w:tc>
          <w:tcPr>
            <w:tcW w:w="992" w:type="dxa"/>
          </w:tcPr>
          <w:p w:rsidR="001C06D1" w:rsidRPr="00A2002A" w:rsidRDefault="002A4F87" w:rsidP="00885091">
            <w:pPr>
              <w:spacing w:line="600" w:lineRule="exact"/>
              <w:rPr>
                <w:rFonts w:ascii="宋体" w:hAnsi="宋体"/>
                <w:sz w:val="28"/>
                <w:szCs w:val="28"/>
              </w:rPr>
            </w:pPr>
            <w:r>
              <w:rPr>
                <w:rFonts w:ascii="宋体" w:hAnsi="宋体" w:cs="宋体" w:hint="eastAsia"/>
                <w:sz w:val="28"/>
                <w:szCs w:val="28"/>
              </w:rPr>
              <w:t>7</w:t>
            </w:r>
          </w:p>
        </w:tc>
      </w:tr>
      <w:tr w:rsidR="001C06D1" w:rsidRPr="00A2002A" w:rsidTr="00885091">
        <w:tc>
          <w:tcPr>
            <w:tcW w:w="7621" w:type="dxa"/>
          </w:tcPr>
          <w:p w:rsidR="001C06D1" w:rsidRPr="00A2002A" w:rsidRDefault="001C06D1" w:rsidP="00885091">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t>3.2</w:t>
            </w:r>
            <w:r w:rsidRPr="00A2002A">
              <w:rPr>
                <w:rFonts w:ascii="宋体" w:hAnsi="宋体" w:cs="宋体" w:hint="eastAsia"/>
                <w:sz w:val="28"/>
                <w:szCs w:val="28"/>
              </w:rPr>
              <w:t>教育教学改革………………………………………………</w:t>
            </w:r>
          </w:p>
        </w:tc>
        <w:tc>
          <w:tcPr>
            <w:tcW w:w="992" w:type="dxa"/>
          </w:tcPr>
          <w:p w:rsidR="001C06D1" w:rsidRPr="00A2002A" w:rsidRDefault="00591B63" w:rsidP="00885091">
            <w:pPr>
              <w:spacing w:line="600" w:lineRule="exact"/>
              <w:rPr>
                <w:rFonts w:ascii="宋体" w:hAnsi="宋体"/>
                <w:sz w:val="28"/>
                <w:szCs w:val="28"/>
              </w:rPr>
            </w:pPr>
            <w:r>
              <w:rPr>
                <w:rFonts w:ascii="宋体" w:hAnsi="宋体" w:cs="宋体" w:hint="eastAsia"/>
                <w:sz w:val="28"/>
                <w:szCs w:val="28"/>
              </w:rPr>
              <w:t>8</w:t>
            </w:r>
          </w:p>
        </w:tc>
      </w:tr>
      <w:tr w:rsidR="001C06D1" w:rsidRPr="00A2002A" w:rsidTr="00885091">
        <w:tc>
          <w:tcPr>
            <w:tcW w:w="7621" w:type="dxa"/>
          </w:tcPr>
          <w:p w:rsidR="001C06D1" w:rsidRPr="00A2002A" w:rsidRDefault="001C06D1" w:rsidP="00885091">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t>3.3</w:t>
            </w:r>
            <w:r w:rsidRPr="00A2002A">
              <w:rPr>
                <w:rFonts w:ascii="宋体" w:hAnsi="宋体" w:cs="宋体" w:hint="eastAsia"/>
                <w:sz w:val="28"/>
                <w:szCs w:val="28"/>
              </w:rPr>
              <w:t>教师培养培训………………………………………………</w:t>
            </w:r>
          </w:p>
        </w:tc>
        <w:tc>
          <w:tcPr>
            <w:tcW w:w="992" w:type="dxa"/>
          </w:tcPr>
          <w:p w:rsidR="001C06D1" w:rsidRPr="00A2002A" w:rsidRDefault="002A4F87" w:rsidP="00885091">
            <w:pPr>
              <w:spacing w:line="600" w:lineRule="exact"/>
              <w:rPr>
                <w:rFonts w:ascii="宋体" w:hAnsi="宋体"/>
                <w:sz w:val="28"/>
                <w:szCs w:val="28"/>
              </w:rPr>
            </w:pPr>
            <w:r>
              <w:rPr>
                <w:rFonts w:ascii="宋体" w:hAnsi="宋体" w:cs="宋体" w:hint="eastAsia"/>
                <w:sz w:val="28"/>
                <w:szCs w:val="28"/>
              </w:rPr>
              <w:t>8</w:t>
            </w:r>
          </w:p>
        </w:tc>
      </w:tr>
      <w:tr w:rsidR="001C06D1" w:rsidRPr="00A2002A" w:rsidTr="00885091">
        <w:tc>
          <w:tcPr>
            <w:tcW w:w="7621" w:type="dxa"/>
          </w:tcPr>
          <w:p w:rsidR="001C06D1" w:rsidRPr="00A2002A" w:rsidRDefault="001C06D1" w:rsidP="00885091">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t>3.4</w:t>
            </w:r>
            <w:r w:rsidRPr="00A2002A">
              <w:rPr>
                <w:rFonts w:ascii="宋体" w:hAnsi="宋体" w:cs="宋体" w:hint="eastAsia"/>
                <w:sz w:val="28"/>
                <w:szCs w:val="28"/>
              </w:rPr>
              <w:t>规范管理……………………………………………………</w:t>
            </w:r>
          </w:p>
        </w:tc>
        <w:tc>
          <w:tcPr>
            <w:tcW w:w="992" w:type="dxa"/>
          </w:tcPr>
          <w:p w:rsidR="001C06D1" w:rsidRPr="00A2002A" w:rsidRDefault="002A4F87" w:rsidP="00885091">
            <w:pPr>
              <w:spacing w:line="600" w:lineRule="exact"/>
              <w:rPr>
                <w:rFonts w:ascii="宋体" w:hAnsi="宋体"/>
                <w:sz w:val="28"/>
                <w:szCs w:val="28"/>
              </w:rPr>
            </w:pPr>
            <w:r>
              <w:rPr>
                <w:rFonts w:ascii="宋体" w:hAnsi="宋体" w:cs="宋体" w:hint="eastAsia"/>
                <w:sz w:val="28"/>
                <w:szCs w:val="28"/>
              </w:rPr>
              <w:t>9</w:t>
            </w:r>
          </w:p>
        </w:tc>
      </w:tr>
      <w:tr w:rsidR="001C06D1" w:rsidRPr="00A2002A" w:rsidTr="00885091">
        <w:tc>
          <w:tcPr>
            <w:tcW w:w="7621" w:type="dxa"/>
          </w:tcPr>
          <w:p w:rsidR="001C06D1" w:rsidRPr="00A2002A" w:rsidRDefault="001C06D1" w:rsidP="00885091">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t>3.5</w:t>
            </w:r>
            <w:r w:rsidRPr="00A2002A">
              <w:rPr>
                <w:rFonts w:ascii="宋体" w:hAnsi="宋体" w:cs="宋体" w:hint="eastAsia"/>
                <w:sz w:val="28"/>
                <w:szCs w:val="28"/>
              </w:rPr>
              <w:t>德育工作情况………………………………………………</w:t>
            </w:r>
          </w:p>
        </w:tc>
        <w:tc>
          <w:tcPr>
            <w:tcW w:w="992" w:type="dxa"/>
          </w:tcPr>
          <w:p w:rsidR="001C06D1" w:rsidRPr="00A2002A" w:rsidRDefault="001C06D1" w:rsidP="00885091">
            <w:pPr>
              <w:spacing w:line="600" w:lineRule="exact"/>
              <w:rPr>
                <w:rFonts w:ascii="宋体" w:hAnsi="宋体"/>
                <w:sz w:val="28"/>
                <w:szCs w:val="28"/>
              </w:rPr>
            </w:pPr>
            <w:r w:rsidRPr="00A2002A">
              <w:rPr>
                <w:rFonts w:ascii="宋体" w:hAnsi="宋体" w:cs="宋体"/>
                <w:sz w:val="28"/>
                <w:szCs w:val="28"/>
              </w:rPr>
              <w:t>1</w:t>
            </w:r>
            <w:r w:rsidR="00591B63">
              <w:rPr>
                <w:rFonts w:ascii="宋体" w:hAnsi="宋体" w:cs="宋体" w:hint="eastAsia"/>
                <w:sz w:val="28"/>
                <w:szCs w:val="28"/>
              </w:rPr>
              <w:t>5</w:t>
            </w:r>
          </w:p>
        </w:tc>
      </w:tr>
      <w:tr w:rsidR="001C06D1" w:rsidRPr="00A2002A" w:rsidTr="00885091">
        <w:tc>
          <w:tcPr>
            <w:tcW w:w="7621" w:type="dxa"/>
          </w:tcPr>
          <w:p w:rsidR="001C06D1" w:rsidRPr="00A2002A" w:rsidRDefault="001C06D1" w:rsidP="00885091">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t>3.6</w:t>
            </w:r>
            <w:r w:rsidRPr="00A2002A">
              <w:rPr>
                <w:rFonts w:ascii="宋体" w:hAnsi="宋体" w:cs="宋体" w:hint="eastAsia"/>
                <w:sz w:val="28"/>
                <w:szCs w:val="28"/>
              </w:rPr>
              <w:t>党建工作……………………………………………………</w:t>
            </w:r>
          </w:p>
        </w:tc>
        <w:tc>
          <w:tcPr>
            <w:tcW w:w="992" w:type="dxa"/>
          </w:tcPr>
          <w:p w:rsidR="001C06D1" w:rsidRPr="00A2002A" w:rsidRDefault="001C06D1" w:rsidP="00885091">
            <w:pPr>
              <w:spacing w:line="600" w:lineRule="exact"/>
              <w:rPr>
                <w:rFonts w:ascii="宋体" w:hAnsi="宋体"/>
                <w:sz w:val="28"/>
                <w:szCs w:val="28"/>
              </w:rPr>
            </w:pPr>
            <w:r w:rsidRPr="00A2002A">
              <w:rPr>
                <w:rFonts w:ascii="宋体" w:hAnsi="宋体" w:cs="宋体" w:hint="eastAsia"/>
                <w:sz w:val="28"/>
                <w:szCs w:val="28"/>
              </w:rPr>
              <w:t>1</w:t>
            </w:r>
            <w:r w:rsidR="002A4F87">
              <w:rPr>
                <w:rFonts w:ascii="宋体" w:hAnsi="宋体" w:cs="宋体" w:hint="eastAsia"/>
                <w:sz w:val="28"/>
                <w:szCs w:val="28"/>
              </w:rPr>
              <w:t>6</w:t>
            </w:r>
          </w:p>
        </w:tc>
      </w:tr>
      <w:tr w:rsidR="001C06D1" w:rsidRPr="00A2002A" w:rsidTr="00885091">
        <w:tc>
          <w:tcPr>
            <w:tcW w:w="7621" w:type="dxa"/>
          </w:tcPr>
          <w:p w:rsidR="001C06D1" w:rsidRPr="00FE612F" w:rsidRDefault="001C06D1" w:rsidP="00885091">
            <w:pPr>
              <w:spacing w:line="600" w:lineRule="exact"/>
              <w:rPr>
                <w:rFonts w:ascii="宋体" w:hAnsi="宋体" w:cs="宋体"/>
                <w:b/>
                <w:bCs/>
                <w:sz w:val="28"/>
                <w:szCs w:val="28"/>
              </w:rPr>
            </w:pPr>
            <w:r w:rsidRPr="00A2002A">
              <w:rPr>
                <w:rFonts w:asciiTheme="minorEastAsia" w:eastAsiaTheme="minorEastAsia" w:hAnsiTheme="minorEastAsia" w:cs="Arial" w:hint="eastAsia"/>
                <w:b/>
                <w:color w:val="333333"/>
                <w:sz w:val="28"/>
                <w:szCs w:val="28"/>
              </w:rPr>
              <w:t>4.</w:t>
            </w:r>
            <w:r w:rsidRPr="00A2002A">
              <w:rPr>
                <w:rFonts w:ascii="宋体" w:hAnsi="宋体" w:cs="宋体" w:hint="eastAsia"/>
                <w:b/>
                <w:bCs/>
                <w:sz w:val="28"/>
                <w:szCs w:val="28"/>
              </w:rPr>
              <w:t>校企合作</w:t>
            </w:r>
            <w:r w:rsidRPr="00A2002A">
              <w:rPr>
                <w:rFonts w:ascii="宋体" w:hAnsi="宋体" w:cs="宋体" w:hint="eastAsia"/>
                <w:sz w:val="28"/>
                <w:szCs w:val="28"/>
              </w:rPr>
              <w:t>………………………………………………………</w:t>
            </w:r>
          </w:p>
        </w:tc>
        <w:tc>
          <w:tcPr>
            <w:tcW w:w="992" w:type="dxa"/>
          </w:tcPr>
          <w:p w:rsidR="001C06D1" w:rsidRPr="00A2002A" w:rsidRDefault="00591B63" w:rsidP="00885091">
            <w:pPr>
              <w:spacing w:line="600" w:lineRule="exact"/>
              <w:rPr>
                <w:rFonts w:ascii="宋体" w:hAnsi="宋体"/>
                <w:sz w:val="28"/>
                <w:szCs w:val="28"/>
              </w:rPr>
            </w:pPr>
            <w:r>
              <w:rPr>
                <w:rFonts w:ascii="宋体" w:hAnsi="宋体" w:cs="宋体" w:hint="eastAsia"/>
                <w:sz w:val="28"/>
                <w:szCs w:val="28"/>
              </w:rPr>
              <w:t>20</w:t>
            </w:r>
          </w:p>
        </w:tc>
      </w:tr>
      <w:tr w:rsidR="001C06D1" w:rsidRPr="00A2002A" w:rsidTr="00885091">
        <w:tc>
          <w:tcPr>
            <w:tcW w:w="7621" w:type="dxa"/>
          </w:tcPr>
          <w:p w:rsidR="001C06D1" w:rsidRPr="00A2002A" w:rsidRDefault="001C06D1" w:rsidP="00885091">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t>4.1</w:t>
            </w:r>
            <w:r w:rsidRPr="00A2002A">
              <w:rPr>
                <w:rFonts w:ascii="宋体" w:hAnsi="宋体" w:cs="宋体" w:hint="eastAsia"/>
                <w:sz w:val="28"/>
                <w:szCs w:val="28"/>
              </w:rPr>
              <w:t>校企合作开展情况和效果…………………………………</w:t>
            </w:r>
          </w:p>
        </w:tc>
        <w:tc>
          <w:tcPr>
            <w:tcW w:w="992" w:type="dxa"/>
          </w:tcPr>
          <w:p w:rsidR="001C06D1" w:rsidRPr="00A2002A" w:rsidRDefault="00591B63" w:rsidP="00885091">
            <w:pPr>
              <w:spacing w:line="600" w:lineRule="exact"/>
              <w:rPr>
                <w:rFonts w:ascii="宋体" w:hAnsi="宋体"/>
                <w:sz w:val="28"/>
                <w:szCs w:val="28"/>
              </w:rPr>
            </w:pPr>
            <w:r>
              <w:rPr>
                <w:rFonts w:ascii="宋体" w:hAnsi="宋体" w:cs="宋体" w:hint="eastAsia"/>
                <w:sz w:val="28"/>
                <w:szCs w:val="28"/>
              </w:rPr>
              <w:t>20</w:t>
            </w:r>
          </w:p>
        </w:tc>
      </w:tr>
      <w:tr w:rsidR="001C06D1" w:rsidRPr="00A2002A" w:rsidTr="00885091">
        <w:tc>
          <w:tcPr>
            <w:tcW w:w="7621" w:type="dxa"/>
          </w:tcPr>
          <w:p w:rsidR="001C06D1" w:rsidRPr="00A2002A" w:rsidRDefault="001C06D1" w:rsidP="00885091">
            <w:pPr>
              <w:spacing w:line="600" w:lineRule="exact"/>
              <w:rPr>
                <w:rFonts w:ascii="宋体" w:hAnsi="宋体"/>
                <w:sz w:val="28"/>
                <w:szCs w:val="28"/>
              </w:rPr>
            </w:pPr>
            <w:r w:rsidRPr="00A2002A">
              <w:rPr>
                <w:rFonts w:asciiTheme="minorEastAsia" w:eastAsiaTheme="minorEastAsia" w:hAnsiTheme="minorEastAsia" w:cs="Arial" w:hint="eastAsia"/>
                <w:b/>
                <w:color w:val="333333"/>
                <w:sz w:val="28"/>
                <w:szCs w:val="28"/>
              </w:rPr>
              <w:t>4.2</w:t>
            </w:r>
            <w:r w:rsidRPr="00A2002A">
              <w:rPr>
                <w:rFonts w:ascii="宋体" w:hAnsi="宋体" w:cs="宋体" w:hint="eastAsia"/>
                <w:sz w:val="28"/>
                <w:szCs w:val="28"/>
              </w:rPr>
              <w:t>学生实习情况………………………………………………</w:t>
            </w:r>
          </w:p>
        </w:tc>
        <w:tc>
          <w:tcPr>
            <w:tcW w:w="992" w:type="dxa"/>
          </w:tcPr>
          <w:p w:rsidR="001C06D1" w:rsidRPr="00A2002A" w:rsidRDefault="00591B63" w:rsidP="00885091">
            <w:pPr>
              <w:spacing w:line="600" w:lineRule="exact"/>
              <w:rPr>
                <w:rFonts w:ascii="宋体" w:hAnsi="宋体"/>
                <w:sz w:val="28"/>
                <w:szCs w:val="28"/>
              </w:rPr>
            </w:pPr>
            <w:r>
              <w:rPr>
                <w:rFonts w:ascii="宋体" w:hAnsi="宋体" w:cs="宋体" w:hint="eastAsia"/>
                <w:sz w:val="28"/>
                <w:szCs w:val="28"/>
              </w:rPr>
              <w:t>21</w:t>
            </w:r>
          </w:p>
        </w:tc>
      </w:tr>
      <w:tr w:rsidR="001C06D1" w:rsidRPr="00A2002A" w:rsidTr="00885091">
        <w:tc>
          <w:tcPr>
            <w:tcW w:w="7621" w:type="dxa"/>
          </w:tcPr>
          <w:p w:rsidR="001C06D1" w:rsidRPr="00A2002A" w:rsidRDefault="001C06D1" w:rsidP="00885091">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lastRenderedPageBreak/>
              <w:t>5.</w:t>
            </w:r>
            <w:r w:rsidRPr="00A2002A">
              <w:rPr>
                <w:rFonts w:ascii="宋体" w:hAnsi="宋体" w:cs="宋体" w:hint="eastAsia"/>
                <w:b/>
                <w:bCs/>
                <w:sz w:val="28"/>
                <w:szCs w:val="28"/>
              </w:rPr>
              <w:t>社会贡献</w:t>
            </w:r>
            <w:r w:rsidRPr="00A2002A">
              <w:rPr>
                <w:rFonts w:ascii="宋体" w:hAnsi="宋体" w:cs="宋体" w:hint="eastAsia"/>
                <w:sz w:val="28"/>
                <w:szCs w:val="28"/>
              </w:rPr>
              <w:t>………………………………………………………</w:t>
            </w:r>
          </w:p>
        </w:tc>
        <w:tc>
          <w:tcPr>
            <w:tcW w:w="992" w:type="dxa"/>
          </w:tcPr>
          <w:p w:rsidR="001C06D1" w:rsidRPr="00A2002A" w:rsidRDefault="00591B63" w:rsidP="00885091">
            <w:pPr>
              <w:spacing w:line="600" w:lineRule="exact"/>
              <w:rPr>
                <w:rFonts w:ascii="宋体" w:hAnsi="宋体" w:cs="宋体"/>
                <w:sz w:val="28"/>
                <w:szCs w:val="28"/>
              </w:rPr>
            </w:pPr>
            <w:r>
              <w:rPr>
                <w:rFonts w:ascii="宋体" w:hAnsi="宋体" w:cs="宋体" w:hint="eastAsia"/>
                <w:sz w:val="28"/>
                <w:szCs w:val="28"/>
              </w:rPr>
              <w:t>22</w:t>
            </w:r>
          </w:p>
        </w:tc>
      </w:tr>
      <w:tr w:rsidR="001C06D1" w:rsidRPr="00A2002A" w:rsidTr="00885091">
        <w:tc>
          <w:tcPr>
            <w:tcW w:w="7621" w:type="dxa"/>
          </w:tcPr>
          <w:p w:rsidR="001C06D1" w:rsidRPr="00A2002A" w:rsidRDefault="001C06D1" w:rsidP="00885091">
            <w:pPr>
              <w:spacing w:line="600" w:lineRule="exact"/>
              <w:rPr>
                <w:rFonts w:ascii="宋体" w:hAnsi="宋体"/>
                <w:sz w:val="28"/>
                <w:szCs w:val="28"/>
              </w:rPr>
            </w:pPr>
            <w:r w:rsidRPr="00A2002A">
              <w:rPr>
                <w:rFonts w:asciiTheme="minorEastAsia" w:eastAsiaTheme="minorEastAsia" w:hAnsiTheme="minorEastAsia" w:cs="Arial" w:hint="eastAsia"/>
                <w:b/>
                <w:color w:val="333333"/>
                <w:sz w:val="28"/>
                <w:szCs w:val="28"/>
              </w:rPr>
              <w:t>5.1</w:t>
            </w:r>
            <w:r w:rsidRPr="00A2002A">
              <w:rPr>
                <w:rFonts w:ascii="宋体" w:hAnsi="宋体" w:cs="宋体" w:hint="eastAsia"/>
                <w:sz w:val="28"/>
                <w:szCs w:val="28"/>
              </w:rPr>
              <w:t>技术技能人才培养…………………………………………</w:t>
            </w:r>
          </w:p>
        </w:tc>
        <w:tc>
          <w:tcPr>
            <w:tcW w:w="992" w:type="dxa"/>
          </w:tcPr>
          <w:p w:rsidR="001C06D1" w:rsidRPr="00A2002A" w:rsidRDefault="00591B63" w:rsidP="00885091">
            <w:pPr>
              <w:spacing w:line="600" w:lineRule="exact"/>
              <w:rPr>
                <w:rFonts w:ascii="宋体" w:hAnsi="宋体"/>
                <w:sz w:val="28"/>
                <w:szCs w:val="28"/>
              </w:rPr>
            </w:pPr>
            <w:r>
              <w:rPr>
                <w:rFonts w:ascii="宋体" w:hAnsi="宋体" w:cs="宋体" w:hint="eastAsia"/>
                <w:sz w:val="28"/>
                <w:szCs w:val="28"/>
              </w:rPr>
              <w:t>22</w:t>
            </w:r>
          </w:p>
        </w:tc>
      </w:tr>
      <w:tr w:rsidR="001C06D1" w:rsidRPr="00A2002A" w:rsidTr="00885091">
        <w:tc>
          <w:tcPr>
            <w:tcW w:w="7621" w:type="dxa"/>
          </w:tcPr>
          <w:p w:rsidR="001C06D1" w:rsidRPr="00A2002A" w:rsidRDefault="001C06D1" w:rsidP="00885091">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t>5.2</w:t>
            </w:r>
            <w:r w:rsidRPr="00A2002A">
              <w:rPr>
                <w:rFonts w:ascii="宋体" w:hAnsi="宋体" w:cs="宋体" w:hint="eastAsia"/>
                <w:sz w:val="28"/>
                <w:szCs w:val="28"/>
              </w:rPr>
              <w:t>社会服务……………………………………………………</w:t>
            </w:r>
          </w:p>
        </w:tc>
        <w:tc>
          <w:tcPr>
            <w:tcW w:w="992" w:type="dxa"/>
          </w:tcPr>
          <w:p w:rsidR="001C06D1" w:rsidRPr="00A2002A" w:rsidRDefault="00591B63" w:rsidP="00885091">
            <w:pPr>
              <w:spacing w:line="600" w:lineRule="exact"/>
              <w:rPr>
                <w:rFonts w:ascii="宋体" w:hAnsi="宋体"/>
                <w:sz w:val="28"/>
                <w:szCs w:val="28"/>
              </w:rPr>
            </w:pPr>
            <w:r>
              <w:rPr>
                <w:rFonts w:ascii="宋体" w:hAnsi="宋体" w:cs="宋体" w:hint="eastAsia"/>
                <w:sz w:val="28"/>
                <w:szCs w:val="28"/>
              </w:rPr>
              <w:t>22</w:t>
            </w:r>
          </w:p>
        </w:tc>
      </w:tr>
      <w:tr w:rsidR="001C06D1" w:rsidRPr="00A2002A" w:rsidTr="00885091">
        <w:tc>
          <w:tcPr>
            <w:tcW w:w="7621" w:type="dxa"/>
          </w:tcPr>
          <w:p w:rsidR="001C06D1" w:rsidRPr="00A2002A" w:rsidRDefault="001C06D1" w:rsidP="00885091">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t>5.3</w:t>
            </w:r>
            <w:r w:rsidRPr="00A2002A">
              <w:rPr>
                <w:rFonts w:ascii="宋体" w:hAnsi="宋体" w:cs="宋体" w:hint="eastAsia"/>
                <w:sz w:val="28"/>
                <w:szCs w:val="28"/>
              </w:rPr>
              <w:t>对口支援……………………………………………………</w:t>
            </w:r>
          </w:p>
        </w:tc>
        <w:tc>
          <w:tcPr>
            <w:tcW w:w="992" w:type="dxa"/>
          </w:tcPr>
          <w:p w:rsidR="001C06D1" w:rsidRPr="00A2002A" w:rsidRDefault="00591B63" w:rsidP="00885091">
            <w:pPr>
              <w:spacing w:line="600" w:lineRule="exact"/>
              <w:rPr>
                <w:rFonts w:ascii="宋体" w:hAnsi="宋体" w:cs="宋体"/>
                <w:sz w:val="28"/>
                <w:szCs w:val="28"/>
              </w:rPr>
            </w:pPr>
            <w:r>
              <w:rPr>
                <w:rFonts w:ascii="宋体" w:hAnsi="宋体" w:cs="宋体" w:hint="eastAsia"/>
                <w:sz w:val="28"/>
                <w:szCs w:val="28"/>
              </w:rPr>
              <w:t>23</w:t>
            </w:r>
          </w:p>
        </w:tc>
      </w:tr>
      <w:tr w:rsidR="001C06D1" w:rsidRPr="00A2002A" w:rsidTr="00885091">
        <w:tc>
          <w:tcPr>
            <w:tcW w:w="7621" w:type="dxa"/>
          </w:tcPr>
          <w:p w:rsidR="001C06D1" w:rsidRPr="00A2002A" w:rsidRDefault="001C06D1" w:rsidP="00885091">
            <w:pPr>
              <w:spacing w:line="600" w:lineRule="exact"/>
              <w:rPr>
                <w:rFonts w:ascii="宋体" w:hAnsi="宋体"/>
                <w:sz w:val="28"/>
                <w:szCs w:val="28"/>
              </w:rPr>
            </w:pPr>
            <w:r w:rsidRPr="00A2002A">
              <w:rPr>
                <w:rFonts w:asciiTheme="minorEastAsia" w:eastAsiaTheme="minorEastAsia" w:hAnsiTheme="minorEastAsia" w:cs="Arial" w:hint="eastAsia"/>
                <w:b/>
                <w:color w:val="333333"/>
                <w:sz w:val="28"/>
                <w:szCs w:val="28"/>
              </w:rPr>
              <w:t>6.</w:t>
            </w:r>
            <w:r w:rsidRPr="00A2002A">
              <w:rPr>
                <w:rFonts w:ascii="宋体" w:hAnsi="宋体" w:cs="宋体" w:hint="eastAsia"/>
                <w:b/>
                <w:bCs/>
                <w:sz w:val="28"/>
                <w:szCs w:val="28"/>
              </w:rPr>
              <w:t>举办者履职</w:t>
            </w:r>
            <w:r w:rsidRPr="00A2002A">
              <w:rPr>
                <w:rFonts w:ascii="宋体" w:hAnsi="宋体" w:cs="宋体" w:hint="eastAsia"/>
                <w:sz w:val="28"/>
                <w:szCs w:val="28"/>
              </w:rPr>
              <w:t>……………………………………………………</w:t>
            </w:r>
          </w:p>
        </w:tc>
        <w:tc>
          <w:tcPr>
            <w:tcW w:w="992" w:type="dxa"/>
          </w:tcPr>
          <w:p w:rsidR="001C06D1" w:rsidRPr="00A2002A" w:rsidRDefault="00591B63" w:rsidP="00885091">
            <w:pPr>
              <w:spacing w:line="600" w:lineRule="exact"/>
              <w:rPr>
                <w:rFonts w:ascii="宋体" w:hAnsi="宋体"/>
                <w:sz w:val="28"/>
                <w:szCs w:val="28"/>
              </w:rPr>
            </w:pPr>
            <w:r>
              <w:rPr>
                <w:rFonts w:ascii="宋体" w:hAnsi="宋体" w:cs="宋体" w:hint="eastAsia"/>
                <w:sz w:val="28"/>
                <w:szCs w:val="28"/>
              </w:rPr>
              <w:t>23</w:t>
            </w:r>
          </w:p>
        </w:tc>
      </w:tr>
      <w:tr w:rsidR="001C06D1" w:rsidRPr="00A2002A" w:rsidTr="00885091">
        <w:tc>
          <w:tcPr>
            <w:tcW w:w="7621" w:type="dxa"/>
          </w:tcPr>
          <w:p w:rsidR="001C06D1" w:rsidRPr="00A2002A" w:rsidRDefault="001C06D1" w:rsidP="00885091">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t>6.1</w:t>
            </w:r>
            <w:r w:rsidRPr="00A2002A">
              <w:rPr>
                <w:rFonts w:ascii="宋体" w:hAnsi="宋体" w:cs="宋体" w:hint="eastAsia"/>
                <w:sz w:val="28"/>
                <w:szCs w:val="28"/>
              </w:rPr>
              <w:t>经费…………………………………………………………</w:t>
            </w:r>
          </w:p>
        </w:tc>
        <w:tc>
          <w:tcPr>
            <w:tcW w:w="992" w:type="dxa"/>
          </w:tcPr>
          <w:p w:rsidR="001C06D1" w:rsidRPr="00A2002A" w:rsidRDefault="00591B63" w:rsidP="00885091">
            <w:pPr>
              <w:spacing w:line="600" w:lineRule="exact"/>
              <w:rPr>
                <w:rFonts w:ascii="宋体" w:hAnsi="宋体" w:cs="宋体"/>
                <w:sz w:val="28"/>
                <w:szCs w:val="28"/>
              </w:rPr>
            </w:pPr>
            <w:r>
              <w:rPr>
                <w:rFonts w:ascii="宋体" w:hAnsi="宋体" w:cs="宋体" w:hint="eastAsia"/>
                <w:sz w:val="28"/>
                <w:szCs w:val="28"/>
              </w:rPr>
              <w:t>23</w:t>
            </w:r>
          </w:p>
        </w:tc>
      </w:tr>
      <w:tr w:rsidR="001C06D1" w:rsidRPr="00A2002A" w:rsidTr="00885091">
        <w:tc>
          <w:tcPr>
            <w:tcW w:w="7621" w:type="dxa"/>
          </w:tcPr>
          <w:p w:rsidR="001C06D1" w:rsidRPr="00A2002A" w:rsidRDefault="001C06D1" w:rsidP="00885091">
            <w:pPr>
              <w:spacing w:line="600" w:lineRule="exact"/>
              <w:rPr>
                <w:rFonts w:ascii="宋体" w:hAnsi="宋体"/>
                <w:sz w:val="28"/>
                <w:szCs w:val="28"/>
              </w:rPr>
            </w:pPr>
            <w:r w:rsidRPr="00A2002A">
              <w:rPr>
                <w:rFonts w:asciiTheme="minorEastAsia" w:eastAsiaTheme="minorEastAsia" w:hAnsiTheme="minorEastAsia" w:cs="Arial" w:hint="eastAsia"/>
                <w:b/>
                <w:color w:val="333333"/>
                <w:sz w:val="28"/>
                <w:szCs w:val="28"/>
              </w:rPr>
              <w:t>6.2</w:t>
            </w:r>
            <w:r w:rsidRPr="00A2002A">
              <w:rPr>
                <w:rFonts w:ascii="宋体" w:hAnsi="宋体" w:cs="宋体" w:hint="eastAsia"/>
                <w:sz w:val="28"/>
                <w:szCs w:val="28"/>
              </w:rPr>
              <w:t>政策措施……………………………………………………</w:t>
            </w:r>
          </w:p>
        </w:tc>
        <w:tc>
          <w:tcPr>
            <w:tcW w:w="992" w:type="dxa"/>
          </w:tcPr>
          <w:p w:rsidR="001C06D1" w:rsidRPr="00A2002A" w:rsidRDefault="00591B63" w:rsidP="00885091">
            <w:pPr>
              <w:spacing w:line="600" w:lineRule="exact"/>
              <w:rPr>
                <w:rFonts w:ascii="宋体" w:hAnsi="宋体"/>
                <w:sz w:val="28"/>
                <w:szCs w:val="28"/>
              </w:rPr>
            </w:pPr>
            <w:r>
              <w:rPr>
                <w:rFonts w:ascii="宋体" w:hAnsi="宋体" w:cs="宋体" w:hint="eastAsia"/>
                <w:sz w:val="28"/>
                <w:szCs w:val="28"/>
              </w:rPr>
              <w:t>2</w:t>
            </w:r>
            <w:r w:rsidR="002A4F87">
              <w:rPr>
                <w:rFonts w:ascii="宋体" w:hAnsi="宋体" w:cs="宋体" w:hint="eastAsia"/>
                <w:sz w:val="28"/>
                <w:szCs w:val="28"/>
              </w:rPr>
              <w:t>3</w:t>
            </w:r>
          </w:p>
        </w:tc>
      </w:tr>
      <w:tr w:rsidR="001C06D1" w:rsidRPr="00A2002A" w:rsidTr="00885091">
        <w:tc>
          <w:tcPr>
            <w:tcW w:w="7621" w:type="dxa"/>
          </w:tcPr>
          <w:p w:rsidR="001C06D1" w:rsidRPr="00A2002A" w:rsidRDefault="001C06D1" w:rsidP="00885091">
            <w:pPr>
              <w:spacing w:line="600" w:lineRule="exact"/>
              <w:rPr>
                <w:rFonts w:ascii="宋体" w:hAnsi="宋体"/>
                <w:sz w:val="28"/>
                <w:szCs w:val="28"/>
              </w:rPr>
            </w:pPr>
            <w:r w:rsidRPr="00A2002A">
              <w:rPr>
                <w:rFonts w:asciiTheme="minorEastAsia" w:eastAsiaTheme="minorEastAsia" w:hAnsiTheme="minorEastAsia" w:cs="Arial" w:hint="eastAsia"/>
                <w:b/>
                <w:color w:val="333333"/>
                <w:sz w:val="28"/>
                <w:szCs w:val="28"/>
              </w:rPr>
              <w:t>7.</w:t>
            </w:r>
            <w:r w:rsidRPr="00A2002A">
              <w:rPr>
                <w:rFonts w:ascii="宋体" w:hAnsi="宋体" w:cs="宋体" w:hint="eastAsia"/>
                <w:b/>
                <w:bCs/>
                <w:sz w:val="28"/>
                <w:szCs w:val="28"/>
              </w:rPr>
              <w:t>特色创新</w:t>
            </w:r>
            <w:r w:rsidRPr="00A2002A">
              <w:rPr>
                <w:rFonts w:ascii="宋体" w:hAnsi="宋体" w:cs="宋体" w:hint="eastAsia"/>
                <w:sz w:val="28"/>
                <w:szCs w:val="28"/>
              </w:rPr>
              <w:t>………………………………………………………</w:t>
            </w:r>
          </w:p>
        </w:tc>
        <w:tc>
          <w:tcPr>
            <w:tcW w:w="992" w:type="dxa"/>
          </w:tcPr>
          <w:p w:rsidR="001C06D1" w:rsidRPr="00A2002A" w:rsidRDefault="00591B63" w:rsidP="00885091">
            <w:pPr>
              <w:spacing w:line="600" w:lineRule="exact"/>
              <w:rPr>
                <w:rFonts w:ascii="宋体" w:hAnsi="宋体"/>
                <w:sz w:val="28"/>
                <w:szCs w:val="28"/>
              </w:rPr>
            </w:pPr>
            <w:r>
              <w:rPr>
                <w:rFonts w:ascii="宋体" w:hAnsi="宋体" w:cs="宋体" w:hint="eastAsia"/>
                <w:sz w:val="28"/>
                <w:szCs w:val="28"/>
              </w:rPr>
              <w:t>24</w:t>
            </w:r>
          </w:p>
        </w:tc>
      </w:tr>
      <w:tr w:rsidR="001C06D1" w:rsidRPr="00A2002A" w:rsidTr="00885091">
        <w:tc>
          <w:tcPr>
            <w:tcW w:w="7621" w:type="dxa"/>
          </w:tcPr>
          <w:p w:rsidR="001C06D1" w:rsidRPr="00A2002A" w:rsidRDefault="001C06D1" w:rsidP="00885091">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t>7.1</w:t>
            </w:r>
            <w:r w:rsidRPr="00A2002A">
              <w:rPr>
                <w:rFonts w:ascii="宋体" w:hAnsi="宋体" w:cs="宋体" w:hint="eastAsia"/>
                <w:sz w:val="28"/>
                <w:szCs w:val="28"/>
              </w:rPr>
              <w:t>教学工作特色案例…………………………………………</w:t>
            </w:r>
          </w:p>
        </w:tc>
        <w:tc>
          <w:tcPr>
            <w:tcW w:w="992" w:type="dxa"/>
          </w:tcPr>
          <w:p w:rsidR="001C06D1" w:rsidRPr="00A2002A" w:rsidRDefault="00591B63" w:rsidP="00885091">
            <w:pPr>
              <w:spacing w:line="600" w:lineRule="exact"/>
              <w:rPr>
                <w:rFonts w:ascii="宋体" w:hAnsi="宋体" w:cs="宋体"/>
                <w:sz w:val="28"/>
                <w:szCs w:val="28"/>
              </w:rPr>
            </w:pPr>
            <w:r>
              <w:rPr>
                <w:rFonts w:ascii="宋体" w:hAnsi="宋体" w:cs="宋体" w:hint="eastAsia"/>
                <w:sz w:val="28"/>
                <w:szCs w:val="28"/>
              </w:rPr>
              <w:t>24</w:t>
            </w:r>
          </w:p>
        </w:tc>
      </w:tr>
      <w:tr w:rsidR="001C06D1" w:rsidRPr="00A2002A" w:rsidTr="00885091">
        <w:tc>
          <w:tcPr>
            <w:tcW w:w="7621" w:type="dxa"/>
          </w:tcPr>
          <w:p w:rsidR="001C06D1" w:rsidRPr="00A2002A" w:rsidRDefault="001C06D1" w:rsidP="00885091">
            <w:pPr>
              <w:spacing w:line="600" w:lineRule="exact"/>
              <w:rPr>
                <w:rFonts w:ascii="宋体" w:hAnsi="宋体"/>
                <w:sz w:val="28"/>
                <w:szCs w:val="28"/>
              </w:rPr>
            </w:pPr>
            <w:r w:rsidRPr="00A2002A">
              <w:rPr>
                <w:rFonts w:asciiTheme="minorEastAsia" w:eastAsiaTheme="minorEastAsia" w:hAnsiTheme="minorEastAsia" w:cs="Arial" w:hint="eastAsia"/>
                <w:b/>
                <w:color w:val="333333"/>
                <w:sz w:val="28"/>
                <w:szCs w:val="28"/>
              </w:rPr>
              <w:t>7.2</w:t>
            </w:r>
            <w:r w:rsidRPr="00A2002A">
              <w:rPr>
                <w:rFonts w:ascii="宋体" w:hAnsi="宋体" w:cs="宋体" w:hint="eastAsia"/>
                <w:sz w:val="28"/>
                <w:szCs w:val="28"/>
              </w:rPr>
              <w:t>德育工作特色案例…………………………………………</w:t>
            </w:r>
          </w:p>
        </w:tc>
        <w:tc>
          <w:tcPr>
            <w:tcW w:w="992" w:type="dxa"/>
          </w:tcPr>
          <w:p w:rsidR="001C06D1" w:rsidRPr="00A2002A" w:rsidRDefault="001C06D1" w:rsidP="00885091">
            <w:pPr>
              <w:spacing w:line="600" w:lineRule="exact"/>
              <w:rPr>
                <w:rFonts w:ascii="宋体" w:hAnsi="宋体"/>
                <w:sz w:val="28"/>
                <w:szCs w:val="28"/>
              </w:rPr>
            </w:pPr>
            <w:r w:rsidRPr="00A2002A">
              <w:rPr>
                <w:rFonts w:ascii="宋体" w:hAnsi="宋体" w:cs="宋体" w:hint="eastAsia"/>
                <w:sz w:val="28"/>
                <w:szCs w:val="28"/>
              </w:rPr>
              <w:t>2</w:t>
            </w:r>
            <w:r w:rsidR="00591B63">
              <w:rPr>
                <w:rFonts w:ascii="宋体" w:hAnsi="宋体" w:cs="宋体" w:hint="eastAsia"/>
                <w:sz w:val="28"/>
                <w:szCs w:val="28"/>
              </w:rPr>
              <w:t>6</w:t>
            </w:r>
          </w:p>
        </w:tc>
      </w:tr>
      <w:tr w:rsidR="001C06D1" w:rsidRPr="00A2002A" w:rsidTr="00885091">
        <w:tc>
          <w:tcPr>
            <w:tcW w:w="7621" w:type="dxa"/>
            <w:tcBorders>
              <w:bottom w:val="nil"/>
            </w:tcBorders>
          </w:tcPr>
          <w:p w:rsidR="001C06D1" w:rsidRPr="00A2002A" w:rsidRDefault="001C06D1" w:rsidP="00885091">
            <w:pPr>
              <w:spacing w:line="600" w:lineRule="exact"/>
              <w:rPr>
                <w:rFonts w:ascii="宋体" w:hAnsi="宋体" w:cs="宋体"/>
                <w:sz w:val="28"/>
                <w:szCs w:val="28"/>
              </w:rPr>
            </w:pPr>
            <w:r w:rsidRPr="00A2002A">
              <w:rPr>
                <w:rFonts w:asciiTheme="minorEastAsia" w:eastAsiaTheme="minorEastAsia" w:hAnsiTheme="minorEastAsia" w:cs="Arial" w:hint="eastAsia"/>
                <w:b/>
                <w:color w:val="333333"/>
                <w:sz w:val="28"/>
                <w:szCs w:val="28"/>
              </w:rPr>
              <w:t>8.</w:t>
            </w:r>
            <w:r w:rsidRPr="00A2002A">
              <w:rPr>
                <w:rFonts w:ascii="宋体" w:hAnsi="宋体" w:cs="宋体" w:hint="eastAsia"/>
                <w:b/>
                <w:bCs/>
                <w:sz w:val="28"/>
                <w:szCs w:val="28"/>
              </w:rPr>
              <w:t>主要问题和改进措施</w:t>
            </w:r>
            <w:r w:rsidRPr="00A2002A">
              <w:rPr>
                <w:rFonts w:ascii="宋体" w:hAnsi="宋体" w:cs="宋体" w:hint="eastAsia"/>
                <w:sz w:val="28"/>
                <w:szCs w:val="28"/>
              </w:rPr>
              <w:t>…………………………………………</w:t>
            </w:r>
          </w:p>
        </w:tc>
        <w:tc>
          <w:tcPr>
            <w:tcW w:w="992" w:type="dxa"/>
            <w:tcBorders>
              <w:bottom w:val="nil"/>
            </w:tcBorders>
          </w:tcPr>
          <w:p w:rsidR="001C06D1" w:rsidRPr="00A2002A" w:rsidRDefault="001C06D1" w:rsidP="00885091">
            <w:pPr>
              <w:spacing w:line="600" w:lineRule="exact"/>
              <w:rPr>
                <w:rFonts w:ascii="宋体" w:hAnsi="宋体"/>
                <w:sz w:val="28"/>
                <w:szCs w:val="28"/>
              </w:rPr>
            </w:pPr>
            <w:r w:rsidRPr="00A2002A">
              <w:rPr>
                <w:rFonts w:ascii="宋体" w:hAnsi="宋体" w:cs="宋体" w:hint="eastAsia"/>
                <w:sz w:val="28"/>
                <w:szCs w:val="28"/>
              </w:rPr>
              <w:t>2</w:t>
            </w:r>
            <w:r w:rsidR="00591B63">
              <w:rPr>
                <w:rFonts w:ascii="宋体" w:hAnsi="宋体" w:cs="宋体" w:hint="eastAsia"/>
                <w:sz w:val="28"/>
                <w:szCs w:val="28"/>
              </w:rPr>
              <w:t>9</w:t>
            </w:r>
          </w:p>
        </w:tc>
      </w:tr>
      <w:tr w:rsidR="001C06D1" w:rsidRPr="00A2002A" w:rsidTr="00885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21" w:type="dxa"/>
            <w:tcBorders>
              <w:top w:val="nil"/>
              <w:left w:val="nil"/>
              <w:bottom w:val="nil"/>
              <w:right w:val="nil"/>
            </w:tcBorders>
          </w:tcPr>
          <w:p w:rsidR="001C06D1" w:rsidRPr="00A2002A" w:rsidRDefault="001C06D1" w:rsidP="00885091">
            <w:pPr>
              <w:spacing w:line="600" w:lineRule="exact"/>
              <w:rPr>
                <w:rFonts w:ascii="宋体" w:hAnsi="宋体" w:cs="宋体"/>
                <w:sz w:val="28"/>
                <w:szCs w:val="28"/>
              </w:rPr>
            </w:pPr>
            <w:r>
              <w:rPr>
                <w:rFonts w:asciiTheme="minorEastAsia" w:eastAsiaTheme="minorEastAsia" w:hAnsiTheme="minorEastAsia" w:cs="Arial" w:hint="eastAsia"/>
                <w:b/>
                <w:color w:val="333333"/>
                <w:sz w:val="28"/>
                <w:szCs w:val="28"/>
              </w:rPr>
              <w:t>8</w:t>
            </w:r>
            <w:r w:rsidRPr="00A2002A">
              <w:rPr>
                <w:rFonts w:asciiTheme="minorEastAsia" w:eastAsiaTheme="minorEastAsia" w:hAnsiTheme="minorEastAsia" w:cs="Arial" w:hint="eastAsia"/>
                <w:b/>
                <w:color w:val="333333"/>
                <w:sz w:val="28"/>
                <w:szCs w:val="28"/>
              </w:rPr>
              <w:t>.</w:t>
            </w:r>
            <w:r>
              <w:rPr>
                <w:rFonts w:asciiTheme="minorEastAsia" w:eastAsiaTheme="minorEastAsia" w:hAnsiTheme="minorEastAsia" w:cs="Arial" w:hint="eastAsia"/>
                <w:b/>
                <w:color w:val="333333"/>
                <w:sz w:val="28"/>
                <w:szCs w:val="28"/>
              </w:rPr>
              <w:t>1</w:t>
            </w:r>
            <w:r>
              <w:rPr>
                <w:rFonts w:ascii="宋体" w:hAnsi="宋体" w:cs="宋体" w:hint="eastAsia"/>
                <w:sz w:val="28"/>
                <w:szCs w:val="28"/>
              </w:rPr>
              <w:t>主要问题</w:t>
            </w:r>
            <w:r w:rsidRPr="00A2002A">
              <w:rPr>
                <w:rFonts w:ascii="宋体" w:hAnsi="宋体" w:cs="宋体" w:hint="eastAsia"/>
                <w:sz w:val="28"/>
                <w:szCs w:val="28"/>
              </w:rPr>
              <w:t>……………………………………………………</w:t>
            </w:r>
          </w:p>
        </w:tc>
        <w:tc>
          <w:tcPr>
            <w:tcW w:w="992" w:type="dxa"/>
            <w:tcBorders>
              <w:top w:val="nil"/>
              <w:left w:val="nil"/>
              <w:bottom w:val="nil"/>
              <w:right w:val="nil"/>
            </w:tcBorders>
          </w:tcPr>
          <w:p w:rsidR="001C06D1" w:rsidRPr="00A2002A" w:rsidRDefault="001C06D1" w:rsidP="00885091">
            <w:pPr>
              <w:spacing w:line="600" w:lineRule="exact"/>
              <w:rPr>
                <w:rFonts w:ascii="宋体" w:hAnsi="宋体"/>
                <w:sz w:val="28"/>
                <w:szCs w:val="28"/>
              </w:rPr>
            </w:pPr>
            <w:r>
              <w:rPr>
                <w:rFonts w:ascii="宋体" w:hAnsi="宋体" w:cs="宋体" w:hint="eastAsia"/>
                <w:sz w:val="28"/>
                <w:szCs w:val="28"/>
              </w:rPr>
              <w:t>2</w:t>
            </w:r>
            <w:r w:rsidR="00591B63">
              <w:rPr>
                <w:rFonts w:ascii="宋体" w:hAnsi="宋体" w:cs="宋体" w:hint="eastAsia"/>
                <w:sz w:val="28"/>
                <w:szCs w:val="28"/>
              </w:rPr>
              <w:t>9</w:t>
            </w:r>
          </w:p>
        </w:tc>
      </w:tr>
      <w:tr w:rsidR="001C06D1" w:rsidRPr="00A2002A" w:rsidTr="00885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21" w:type="dxa"/>
            <w:tcBorders>
              <w:top w:val="nil"/>
              <w:left w:val="nil"/>
              <w:bottom w:val="nil"/>
              <w:right w:val="nil"/>
            </w:tcBorders>
          </w:tcPr>
          <w:p w:rsidR="001C06D1" w:rsidRPr="00A2002A" w:rsidRDefault="001C06D1" w:rsidP="00885091">
            <w:pPr>
              <w:spacing w:line="600" w:lineRule="exact"/>
              <w:rPr>
                <w:rFonts w:ascii="宋体" w:hAnsi="宋体" w:cs="宋体"/>
                <w:sz w:val="28"/>
                <w:szCs w:val="28"/>
              </w:rPr>
            </w:pPr>
            <w:r>
              <w:rPr>
                <w:rFonts w:asciiTheme="minorEastAsia" w:eastAsiaTheme="minorEastAsia" w:hAnsiTheme="minorEastAsia" w:cs="Arial" w:hint="eastAsia"/>
                <w:b/>
                <w:color w:val="333333"/>
                <w:sz w:val="28"/>
                <w:szCs w:val="28"/>
              </w:rPr>
              <w:t>8</w:t>
            </w:r>
            <w:r w:rsidRPr="00A2002A">
              <w:rPr>
                <w:rFonts w:asciiTheme="minorEastAsia" w:eastAsiaTheme="minorEastAsia" w:hAnsiTheme="minorEastAsia" w:cs="Arial" w:hint="eastAsia"/>
                <w:b/>
                <w:color w:val="333333"/>
                <w:sz w:val="28"/>
                <w:szCs w:val="28"/>
              </w:rPr>
              <w:t>.</w:t>
            </w:r>
            <w:r>
              <w:rPr>
                <w:rFonts w:asciiTheme="minorEastAsia" w:eastAsiaTheme="minorEastAsia" w:hAnsiTheme="minorEastAsia" w:cs="Arial" w:hint="eastAsia"/>
                <w:b/>
                <w:color w:val="333333"/>
                <w:sz w:val="28"/>
                <w:szCs w:val="28"/>
              </w:rPr>
              <w:t>2</w:t>
            </w:r>
            <w:r>
              <w:rPr>
                <w:rFonts w:ascii="宋体" w:hAnsi="宋体" w:cs="宋体" w:hint="eastAsia"/>
                <w:sz w:val="28"/>
                <w:szCs w:val="28"/>
              </w:rPr>
              <w:t>改进措施</w:t>
            </w:r>
            <w:r w:rsidRPr="00A2002A">
              <w:rPr>
                <w:rFonts w:ascii="宋体" w:hAnsi="宋体" w:cs="宋体" w:hint="eastAsia"/>
                <w:sz w:val="28"/>
                <w:szCs w:val="28"/>
              </w:rPr>
              <w:t>……………………………………………………</w:t>
            </w:r>
          </w:p>
        </w:tc>
        <w:tc>
          <w:tcPr>
            <w:tcW w:w="992" w:type="dxa"/>
            <w:tcBorders>
              <w:top w:val="nil"/>
              <w:left w:val="nil"/>
              <w:bottom w:val="nil"/>
              <w:right w:val="nil"/>
            </w:tcBorders>
          </w:tcPr>
          <w:p w:rsidR="001C06D1" w:rsidRPr="00A2002A" w:rsidRDefault="002A4F87" w:rsidP="00885091">
            <w:pPr>
              <w:spacing w:line="600" w:lineRule="exact"/>
              <w:rPr>
                <w:rFonts w:ascii="宋体" w:hAnsi="宋体"/>
                <w:sz w:val="28"/>
                <w:szCs w:val="28"/>
              </w:rPr>
            </w:pPr>
            <w:r>
              <w:rPr>
                <w:rFonts w:ascii="宋体" w:hAnsi="宋体" w:cs="宋体" w:hint="eastAsia"/>
                <w:sz w:val="28"/>
                <w:szCs w:val="28"/>
              </w:rPr>
              <w:t>29</w:t>
            </w:r>
          </w:p>
        </w:tc>
      </w:tr>
    </w:tbl>
    <w:p w:rsidR="001C06D1" w:rsidRDefault="001C06D1" w:rsidP="001C06D1">
      <w:pPr>
        <w:spacing w:line="600" w:lineRule="exact"/>
        <w:jc w:val="center"/>
        <w:rPr>
          <w:rFonts w:ascii="宋体" w:hAnsi="宋体" w:cs="宋体"/>
          <w:sz w:val="28"/>
          <w:szCs w:val="28"/>
        </w:rPr>
      </w:pPr>
    </w:p>
    <w:p w:rsidR="001C06D1" w:rsidRDefault="001C06D1" w:rsidP="001C06D1">
      <w:pPr>
        <w:spacing w:line="600" w:lineRule="exact"/>
        <w:jc w:val="center"/>
        <w:rPr>
          <w:rFonts w:ascii="宋体" w:hAnsi="宋体" w:cs="宋体"/>
          <w:sz w:val="28"/>
          <w:szCs w:val="28"/>
        </w:rPr>
      </w:pPr>
    </w:p>
    <w:p w:rsidR="001C06D1" w:rsidRDefault="001C06D1" w:rsidP="001C06D1">
      <w:pPr>
        <w:spacing w:line="600" w:lineRule="exact"/>
        <w:jc w:val="center"/>
        <w:rPr>
          <w:rFonts w:ascii="宋体" w:hAnsi="宋体" w:cs="宋体"/>
          <w:sz w:val="28"/>
          <w:szCs w:val="28"/>
        </w:rPr>
      </w:pPr>
    </w:p>
    <w:p w:rsidR="001C06D1" w:rsidRDefault="001C06D1" w:rsidP="001C06D1">
      <w:pPr>
        <w:spacing w:line="600" w:lineRule="exact"/>
        <w:jc w:val="center"/>
        <w:rPr>
          <w:rFonts w:ascii="宋体" w:hAnsi="宋体" w:cs="宋体"/>
          <w:sz w:val="28"/>
          <w:szCs w:val="28"/>
        </w:rPr>
      </w:pPr>
    </w:p>
    <w:p w:rsidR="001C06D1" w:rsidRDefault="001C06D1" w:rsidP="001C06D1">
      <w:pPr>
        <w:spacing w:line="600" w:lineRule="exact"/>
        <w:rPr>
          <w:rFonts w:ascii="宋体" w:hAnsi="宋体" w:cs="宋体"/>
          <w:sz w:val="28"/>
          <w:szCs w:val="28"/>
        </w:rPr>
      </w:pPr>
    </w:p>
    <w:p w:rsidR="00EA206C" w:rsidRPr="00A2002A" w:rsidRDefault="00F75D67" w:rsidP="005372E7">
      <w:pPr>
        <w:spacing w:line="600" w:lineRule="exact"/>
        <w:ind w:firstLineChars="200" w:firstLine="560"/>
        <w:rPr>
          <w:rFonts w:ascii="宋体" w:hAnsi="宋体"/>
          <w:sz w:val="28"/>
          <w:szCs w:val="28"/>
        </w:rPr>
        <w:sectPr w:rsidR="00EA206C" w:rsidRPr="00A2002A" w:rsidSect="00DC54C1">
          <w:footerReference w:type="default" r:id="rId6"/>
          <w:pgSz w:w="11906" w:h="16838"/>
          <w:pgMar w:top="1440" w:right="1800" w:bottom="1440" w:left="1800" w:header="851" w:footer="992" w:gutter="0"/>
          <w:pgNumType w:start="1"/>
          <w:cols w:space="425"/>
          <w:docGrid w:type="lines" w:linePitch="312"/>
        </w:sectPr>
      </w:pPr>
      <w:r w:rsidRPr="00A2002A">
        <w:rPr>
          <w:rFonts w:ascii="宋体" w:hAnsi="宋体" w:cs="宋体"/>
          <w:sz w:val="28"/>
          <w:szCs w:val="28"/>
        </w:rPr>
        <w:t xml:space="preserve">  </w:t>
      </w:r>
    </w:p>
    <w:p w:rsidR="001C06D1" w:rsidRPr="00E71801" w:rsidRDefault="001C06D1" w:rsidP="001C06D1">
      <w:pPr>
        <w:spacing w:line="600" w:lineRule="exact"/>
        <w:jc w:val="center"/>
        <w:rPr>
          <w:rFonts w:ascii="黑体" w:eastAsia="黑体" w:hAnsi="黑体" w:cs="黑体"/>
          <w:bCs/>
          <w:color w:val="000000"/>
          <w:sz w:val="36"/>
          <w:szCs w:val="36"/>
        </w:rPr>
      </w:pPr>
      <w:r w:rsidRPr="00E71801">
        <w:rPr>
          <w:rFonts w:ascii="黑体" w:eastAsia="黑体" w:hAnsi="黑体" w:cs="黑体" w:hint="eastAsia"/>
          <w:bCs/>
          <w:color w:val="000000"/>
          <w:sz w:val="36"/>
          <w:szCs w:val="36"/>
        </w:rPr>
        <w:lastRenderedPageBreak/>
        <w:t>南通市体育运动学校</w:t>
      </w:r>
    </w:p>
    <w:p w:rsidR="001C06D1" w:rsidRPr="00E71801" w:rsidRDefault="001C06D1" w:rsidP="001C06D1">
      <w:pPr>
        <w:spacing w:line="600" w:lineRule="exact"/>
        <w:jc w:val="center"/>
        <w:rPr>
          <w:rFonts w:ascii="黑体" w:eastAsia="黑体" w:hAnsi="黑体"/>
          <w:bCs/>
          <w:color w:val="000000"/>
          <w:sz w:val="36"/>
          <w:szCs w:val="36"/>
        </w:rPr>
      </w:pPr>
      <w:r w:rsidRPr="00E71801">
        <w:rPr>
          <w:rFonts w:ascii="黑体" w:eastAsia="黑体" w:hAnsi="黑体" w:cs="黑体" w:hint="eastAsia"/>
          <w:bCs/>
          <w:color w:val="000000"/>
          <w:sz w:val="36"/>
          <w:szCs w:val="36"/>
        </w:rPr>
        <w:t>教育质量年度报告（</w:t>
      </w:r>
      <w:r>
        <w:rPr>
          <w:rFonts w:ascii="黑体" w:eastAsia="黑体" w:hAnsi="黑体" w:cs="黑体" w:hint="eastAsia"/>
          <w:bCs/>
          <w:color w:val="000000"/>
          <w:sz w:val="36"/>
          <w:szCs w:val="36"/>
        </w:rPr>
        <w:t>2017</w:t>
      </w:r>
      <w:r w:rsidRPr="00E71801">
        <w:rPr>
          <w:rFonts w:ascii="黑体" w:eastAsia="黑体" w:hAnsi="黑体" w:cs="黑体" w:hint="eastAsia"/>
          <w:bCs/>
          <w:color w:val="000000"/>
          <w:sz w:val="36"/>
          <w:szCs w:val="36"/>
        </w:rPr>
        <w:t>年）</w:t>
      </w:r>
    </w:p>
    <w:p w:rsidR="001C06D1" w:rsidRPr="00E71801" w:rsidRDefault="001C06D1" w:rsidP="001C06D1">
      <w:pPr>
        <w:pStyle w:val="a4"/>
        <w:widowControl/>
        <w:spacing w:line="560" w:lineRule="atLeast"/>
        <w:ind w:firstLine="640"/>
        <w:jc w:val="both"/>
        <w:rPr>
          <w:rFonts w:asciiTheme="minorEastAsia" w:eastAsiaTheme="minorEastAsia" w:hAnsiTheme="minorEastAsia" w:cs="Arial"/>
          <w:color w:val="333333"/>
          <w:sz w:val="28"/>
          <w:szCs w:val="28"/>
        </w:rPr>
      </w:pPr>
      <w:r w:rsidRPr="00904371">
        <w:rPr>
          <w:rFonts w:asciiTheme="minorEastAsia" w:eastAsiaTheme="minorEastAsia" w:hAnsiTheme="minorEastAsia" w:cs="Arial" w:hint="eastAsia"/>
          <w:color w:val="333333"/>
          <w:sz w:val="28"/>
          <w:szCs w:val="28"/>
        </w:rPr>
        <w:t>根据教育部《关于编制和发布</w:t>
      </w:r>
      <w:r w:rsidRPr="00904371">
        <w:rPr>
          <w:rFonts w:asciiTheme="minorEastAsia" w:eastAsiaTheme="minorEastAsia" w:hAnsiTheme="minorEastAsia" w:cs="Arial"/>
          <w:color w:val="333333"/>
          <w:sz w:val="28"/>
          <w:szCs w:val="28"/>
        </w:rPr>
        <w:t>201</w:t>
      </w:r>
      <w:r w:rsidRPr="00904371">
        <w:rPr>
          <w:rFonts w:asciiTheme="minorEastAsia" w:eastAsiaTheme="minorEastAsia" w:hAnsiTheme="minorEastAsia" w:cs="Arial" w:hint="eastAsia"/>
          <w:color w:val="333333"/>
          <w:sz w:val="28"/>
          <w:szCs w:val="28"/>
        </w:rPr>
        <w:t>7年度中等职业学校质量报告的通知》（教职成司函</w:t>
      </w:r>
      <w:r w:rsidRPr="00904371">
        <w:rPr>
          <w:rFonts w:asciiTheme="minorEastAsia" w:eastAsiaTheme="minorEastAsia" w:hAnsiTheme="minorEastAsia" w:cs="Arial"/>
          <w:color w:val="333333"/>
          <w:sz w:val="28"/>
          <w:szCs w:val="28"/>
        </w:rPr>
        <w:t>[201</w:t>
      </w:r>
      <w:r w:rsidRPr="00904371">
        <w:rPr>
          <w:rFonts w:asciiTheme="minorEastAsia" w:eastAsiaTheme="minorEastAsia" w:hAnsiTheme="minorEastAsia" w:cs="Arial" w:hint="eastAsia"/>
          <w:color w:val="333333"/>
          <w:sz w:val="28"/>
          <w:szCs w:val="28"/>
        </w:rPr>
        <w:t>7</w:t>
      </w:r>
      <w:r w:rsidRPr="00904371">
        <w:rPr>
          <w:rFonts w:asciiTheme="minorEastAsia" w:eastAsiaTheme="minorEastAsia" w:hAnsiTheme="minorEastAsia" w:cs="Arial"/>
          <w:color w:val="333333"/>
          <w:sz w:val="28"/>
          <w:szCs w:val="28"/>
        </w:rPr>
        <w:t>]</w:t>
      </w:r>
      <w:r w:rsidRPr="00904371">
        <w:rPr>
          <w:rFonts w:asciiTheme="minorEastAsia" w:eastAsiaTheme="minorEastAsia" w:hAnsiTheme="minorEastAsia" w:cs="Arial" w:hint="eastAsia"/>
          <w:color w:val="333333"/>
          <w:sz w:val="28"/>
          <w:szCs w:val="28"/>
        </w:rPr>
        <w:t>99号）、江苏省教育厅《省教育厅关于做好</w:t>
      </w:r>
      <w:r w:rsidRPr="00904371">
        <w:rPr>
          <w:rFonts w:asciiTheme="minorEastAsia" w:eastAsiaTheme="minorEastAsia" w:hAnsiTheme="minorEastAsia" w:cs="Arial"/>
          <w:color w:val="333333"/>
          <w:sz w:val="28"/>
          <w:szCs w:val="28"/>
        </w:rPr>
        <w:t>201</w:t>
      </w:r>
      <w:r w:rsidRPr="00904371">
        <w:rPr>
          <w:rFonts w:asciiTheme="minorEastAsia" w:eastAsiaTheme="minorEastAsia" w:hAnsiTheme="minorEastAsia" w:cs="Arial" w:hint="eastAsia"/>
          <w:color w:val="333333"/>
          <w:sz w:val="28"/>
          <w:szCs w:val="28"/>
        </w:rPr>
        <w:t>7年度中等职业教育质量编制和发布工作的通知》（苏教职函</w:t>
      </w:r>
      <w:r w:rsidRPr="00904371">
        <w:rPr>
          <w:rFonts w:asciiTheme="minorEastAsia" w:eastAsiaTheme="minorEastAsia" w:hAnsiTheme="minorEastAsia" w:cs="Arial"/>
          <w:color w:val="333333"/>
          <w:sz w:val="28"/>
          <w:szCs w:val="28"/>
        </w:rPr>
        <w:t>[201</w:t>
      </w:r>
      <w:r w:rsidRPr="00904371">
        <w:rPr>
          <w:rFonts w:asciiTheme="minorEastAsia" w:eastAsiaTheme="minorEastAsia" w:hAnsiTheme="minorEastAsia" w:cs="Arial" w:hint="eastAsia"/>
          <w:color w:val="333333"/>
          <w:sz w:val="28"/>
          <w:szCs w:val="28"/>
        </w:rPr>
        <w:t>7</w:t>
      </w:r>
      <w:r w:rsidRPr="00904371">
        <w:rPr>
          <w:rFonts w:asciiTheme="minorEastAsia" w:eastAsiaTheme="minorEastAsia" w:hAnsiTheme="minorEastAsia" w:cs="Arial"/>
          <w:color w:val="333333"/>
          <w:sz w:val="28"/>
          <w:szCs w:val="28"/>
        </w:rPr>
        <w:t>]</w:t>
      </w:r>
      <w:r w:rsidRPr="00904371">
        <w:rPr>
          <w:rFonts w:asciiTheme="minorEastAsia" w:eastAsiaTheme="minorEastAsia" w:hAnsiTheme="minorEastAsia" w:cs="Arial" w:hint="eastAsia"/>
          <w:color w:val="333333"/>
          <w:sz w:val="28"/>
          <w:szCs w:val="28"/>
        </w:rPr>
        <w:t>9号）</w:t>
      </w:r>
      <w:r>
        <w:rPr>
          <w:rFonts w:asciiTheme="minorEastAsia" w:eastAsiaTheme="minorEastAsia" w:hAnsiTheme="minorEastAsia" w:cs="Arial" w:hint="eastAsia"/>
          <w:color w:val="333333"/>
          <w:sz w:val="28"/>
          <w:szCs w:val="28"/>
        </w:rPr>
        <w:t>的</w:t>
      </w:r>
      <w:r w:rsidRPr="00904371">
        <w:rPr>
          <w:rFonts w:asciiTheme="minorEastAsia" w:eastAsiaTheme="minorEastAsia" w:hAnsiTheme="minorEastAsia" w:cs="Arial" w:hint="eastAsia"/>
          <w:color w:val="333333"/>
          <w:sz w:val="28"/>
          <w:szCs w:val="28"/>
        </w:rPr>
        <w:t>文件精神</w:t>
      </w:r>
      <w:r w:rsidRPr="00E71801">
        <w:rPr>
          <w:rFonts w:asciiTheme="minorEastAsia" w:eastAsiaTheme="minorEastAsia" w:hAnsiTheme="minorEastAsia" w:cs="Arial" w:hint="eastAsia"/>
          <w:color w:val="333333"/>
          <w:sz w:val="28"/>
          <w:szCs w:val="28"/>
        </w:rPr>
        <w:t>，现将本校</w:t>
      </w:r>
      <w:r>
        <w:rPr>
          <w:rFonts w:asciiTheme="minorEastAsia" w:eastAsiaTheme="minorEastAsia" w:hAnsiTheme="minorEastAsia" w:cs="Arial" w:hint="eastAsia"/>
          <w:color w:val="333333"/>
          <w:sz w:val="28"/>
          <w:szCs w:val="28"/>
        </w:rPr>
        <w:t>2017</w:t>
      </w:r>
      <w:r w:rsidRPr="00E71801">
        <w:rPr>
          <w:rFonts w:asciiTheme="minorEastAsia" w:eastAsiaTheme="minorEastAsia" w:hAnsiTheme="minorEastAsia" w:cs="Arial" w:hint="eastAsia"/>
          <w:color w:val="333333"/>
          <w:sz w:val="28"/>
          <w:szCs w:val="28"/>
        </w:rPr>
        <w:t>年度中等职业学校教育质量报告如下。</w:t>
      </w:r>
    </w:p>
    <w:p w:rsidR="001C06D1" w:rsidRPr="00E71801" w:rsidRDefault="001C06D1" w:rsidP="001C06D1">
      <w:pPr>
        <w:pStyle w:val="a4"/>
        <w:widowControl/>
        <w:spacing w:line="560" w:lineRule="atLeast"/>
        <w:ind w:firstLine="640"/>
        <w:jc w:val="both"/>
        <w:rPr>
          <w:rFonts w:asciiTheme="minorEastAsia" w:eastAsiaTheme="minorEastAsia" w:hAnsiTheme="minorEastAsia" w:cs="Arial"/>
          <w:b/>
          <w:color w:val="333333"/>
          <w:sz w:val="28"/>
          <w:szCs w:val="28"/>
        </w:rPr>
      </w:pPr>
      <w:bookmarkStart w:id="0" w:name="_Toc471109588"/>
      <w:r w:rsidRPr="00E71801">
        <w:rPr>
          <w:rFonts w:asciiTheme="minorEastAsia" w:eastAsiaTheme="minorEastAsia" w:hAnsiTheme="minorEastAsia" w:cs="Arial" w:hint="eastAsia"/>
          <w:b/>
          <w:color w:val="333333"/>
          <w:sz w:val="28"/>
          <w:szCs w:val="28"/>
        </w:rPr>
        <w:t>1.学校情况</w:t>
      </w:r>
      <w:bookmarkEnd w:id="0"/>
    </w:p>
    <w:p w:rsidR="001C06D1" w:rsidRPr="00E71801" w:rsidRDefault="001C06D1" w:rsidP="001C06D1">
      <w:pPr>
        <w:pStyle w:val="a4"/>
        <w:widowControl/>
        <w:spacing w:line="560" w:lineRule="atLeast"/>
        <w:ind w:firstLine="640"/>
        <w:jc w:val="both"/>
        <w:rPr>
          <w:rFonts w:asciiTheme="minorEastAsia" w:eastAsiaTheme="minorEastAsia" w:hAnsiTheme="minorEastAsia" w:cs="Arial"/>
          <w:b/>
          <w:color w:val="333333"/>
          <w:sz w:val="28"/>
          <w:szCs w:val="28"/>
        </w:rPr>
      </w:pPr>
      <w:bookmarkStart w:id="1" w:name="_Toc471109589"/>
      <w:r w:rsidRPr="00E71801">
        <w:rPr>
          <w:rFonts w:asciiTheme="minorEastAsia" w:eastAsiaTheme="minorEastAsia" w:hAnsiTheme="minorEastAsia" w:cs="Arial" w:hint="eastAsia"/>
          <w:b/>
          <w:color w:val="333333"/>
          <w:sz w:val="28"/>
          <w:szCs w:val="28"/>
        </w:rPr>
        <w:t>1.1</w:t>
      </w:r>
      <w:r>
        <w:rPr>
          <w:rFonts w:asciiTheme="minorEastAsia" w:eastAsiaTheme="minorEastAsia" w:hAnsiTheme="minorEastAsia" w:cs="Arial" w:hint="eastAsia"/>
          <w:b/>
          <w:color w:val="333333"/>
          <w:sz w:val="28"/>
          <w:szCs w:val="28"/>
        </w:rPr>
        <w:t xml:space="preserve"> </w:t>
      </w:r>
      <w:r w:rsidRPr="00E71801">
        <w:rPr>
          <w:rFonts w:asciiTheme="minorEastAsia" w:eastAsiaTheme="minorEastAsia" w:hAnsiTheme="minorEastAsia" w:cs="Arial" w:hint="eastAsia"/>
          <w:b/>
          <w:color w:val="333333"/>
          <w:sz w:val="28"/>
          <w:szCs w:val="28"/>
        </w:rPr>
        <w:t>学校概况</w:t>
      </w:r>
      <w:bookmarkEnd w:id="1"/>
    </w:p>
    <w:p w:rsidR="001C06D1" w:rsidRPr="00E71801" w:rsidRDefault="001C06D1" w:rsidP="001C06D1">
      <w:pPr>
        <w:pStyle w:val="a4"/>
        <w:widowControl/>
        <w:spacing w:line="560" w:lineRule="atLeast"/>
        <w:ind w:firstLine="640"/>
        <w:jc w:val="both"/>
        <w:rPr>
          <w:rFonts w:asciiTheme="minorEastAsia" w:eastAsiaTheme="minorEastAsia" w:hAnsiTheme="minorEastAsia" w:cs="Arial"/>
          <w:color w:val="333333"/>
          <w:sz w:val="28"/>
          <w:szCs w:val="28"/>
        </w:rPr>
      </w:pPr>
      <w:r w:rsidRPr="00E71801">
        <w:rPr>
          <w:rFonts w:asciiTheme="minorEastAsia" w:eastAsiaTheme="minorEastAsia" w:hAnsiTheme="minorEastAsia" w:cs="Arial" w:hint="eastAsia"/>
          <w:color w:val="333333"/>
          <w:sz w:val="28"/>
          <w:szCs w:val="28"/>
        </w:rPr>
        <w:t>南通市体育运动学校是1986年经江苏省人民政府批准建立的一所全日制中等体育专业学校，它的前身是南通市少年儿童业余体育学校，始建于上世纪60年代初。</w:t>
      </w:r>
    </w:p>
    <w:p w:rsidR="001C06D1" w:rsidRDefault="001C06D1" w:rsidP="001C06D1">
      <w:pPr>
        <w:pStyle w:val="a4"/>
        <w:widowControl/>
        <w:spacing w:line="560" w:lineRule="atLeast"/>
        <w:ind w:firstLine="640"/>
        <w:jc w:val="both"/>
        <w:rPr>
          <w:rFonts w:ascii="宋体" w:cs="Arial"/>
          <w:color w:val="000000"/>
          <w:sz w:val="28"/>
          <w:szCs w:val="28"/>
        </w:rPr>
      </w:pPr>
      <w:r>
        <w:rPr>
          <w:rFonts w:ascii="宋体" w:hAnsi="宋体" w:cs="Arial" w:hint="eastAsia"/>
          <w:color w:val="000000"/>
          <w:sz w:val="28"/>
          <w:szCs w:val="28"/>
        </w:rPr>
        <w:t>学校始终坚持社会主义办学方向，坚持“体教结合、科学育才、读训并重、全面发展”的办学理念和培养优秀体育后备人才的办学宗旨，秉承“团结、求实、进取、奉献”“厚德、博学、笃训、砺志”的校风、校训，逐步形成了由中专部</w:t>
      </w:r>
      <w:r>
        <w:rPr>
          <w:rFonts w:ascii="宋体" w:hAnsi="宋体" w:cs="Arial"/>
          <w:color w:val="000000"/>
          <w:sz w:val="28"/>
          <w:szCs w:val="28"/>
        </w:rPr>
        <w:t>——</w:t>
      </w:r>
      <w:r>
        <w:rPr>
          <w:rFonts w:ascii="宋体" w:hAnsi="宋体" w:cs="Arial" w:hint="eastAsia"/>
          <w:color w:val="000000"/>
          <w:sz w:val="28"/>
          <w:szCs w:val="28"/>
        </w:rPr>
        <w:t>附属初中、小学部相衔接的文化教学与运动训练并重的办学特色，取得了丰硕的办学成果。建校以来，培养了一位奥运冠军、</w:t>
      </w:r>
      <w:r>
        <w:rPr>
          <w:rFonts w:ascii="宋体" w:hAnsi="宋体" w:cs="Arial"/>
          <w:color w:val="000000"/>
          <w:sz w:val="28"/>
          <w:szCs w:val="28"/>
        </w:rPr>
        <w:t>4</w:t>
      </w:r>
      <w:r>
        <w:rPr>
          <w:rFonts w:ascii="宋体" w:hAnsi="宋体" w:cs="Arial" w:hint="eastAsia"/>
          <w:color w:val="000000"/>
          <w:sz w:val="28"/>
          <w:szCs w:val="28"/>
        </w:rPr>
        <w:t>名世界冠军和3</w:t>
      </w:r>
      <w:r>
        <w:rPr>
          <w:rFonts w:ascii="宋体" w:hAnsi="宋体" w:cs="Arial"/>
          <w:color w:val="000000"/>
          <w:sz w:val="28"/>
          <w:szCs w:val="28"/>
        </w:rPr>
        <w:t>0</w:t>
      </w:r>
      <w:r>
        <w:rPr>
          <w:rFonts w:ascii="宋体" w:hAnsi="宋体" w:cs="Arial" w:hint="eastAsia"/>
          <w:color w:val="000000"/>
          <w:sz w:val="28"/>
          <w:szCs w:val="28"/>
        </w:rPr>
        <w:t>多名亚洲冠军。多次受到市、省、国家体育行政部门和政府的表彰和奖励，先后荣获</w:t>
      </w:r>
      <w:r>
        <w:rPr>
          <w:rFonts w:ascii="宋体" w:hAnsi="宋体" w:cs="Arial"/>
          <w:color w:val="000000"/>
          <w:sz w:val="28"/>
          <w:szCs w:val="28"/>
        </w:rPr>
        <w:t xml:space="preserve"> </w:t>
      </w:r>
      <w:r>
        <w:rPr>
          <w:rFonts w:ascii="宋体" w:hAnsi="宋体" w:cs="Arial" w:hint="eastAsia"/>
          <w:color w:val="000000"/>
          <w:sz w:val="28"/>
          <w:szCs w:val="28"/>
        </w:rPr>
        <w:t>“江苏省业余体育训练先进集体”、“全国青少年体育工作先进集体”、“全国业余训练先进集体”、“全国群众体育工作先进集体”。</w:t>
      </w:r>
      <w:r>
        <w:rPr>
          <w:rFonts w:ascii="宋体" w:hAnsi="宋体" w:cs="Arial"/>
          <w:color w:val="000000"/>
          <w:sz w:val="28"/>
          <w:szCs w:val="28"/>
        </w:rPr>
        <w:t>2004</w:t>
      </w:r>
      <w:r>
        <w:rPr>
          <w:rFonts w:ascii="宋体" w:hAnsi="宋体" w:cs="Arial" w:hint="eastAsia"/>
          <w:color w:val="000000"/>
          <w:sz w:val="28"/>
          <w:szCs w:val="28"/>
        </w:rPr>
        <w:t>、</w:t>
      </w:r>
      <w:r>
        <w:rPr>
          <w:rFonts w:ascii="宋体" w:hAnsi="宋体" w:cs="Arial"/>
          <w:color w:val="000000"/>
          <w:sz w:val="28"/>
          <w:szCs w:val="28"/>
        </w:rPr>
        <w:t>2008</w:t>
      </w:r>
      <w:r>
        <w:rPr>
          <w:rFonts w:ascii="宋体" w:hAnsi="宋体" w:cs="Arial" w:hint="eastAsia"/>
          <w:color w:val="000000"/>
          <w:sz w:val="28"/>
          <w:szCs w:val="28"/>
        </w:rPr>
        <w:t>、</w:t>
      </w:r>
      <w:r>
        <w:rPr>
          <w:rFonts w:ascii="宋体" w:hAnsi="宋体" w:cs="Arial"/>
          <w:color w:val="000000"/>
          <w:sz w:val="28"/>
          <w:szCs w:val="28"/>
        </w:rPr>
        <w:t>2012</w:t>
      </w:r>
      <w:r>
        <w:rPr>
          <w:rFonts w:ascii="宋体" w:hAnsi="宋体" w:cs="Arial" w:hint="eastAsia"/>
          <w:color w:val="000000"/>
          <w:sz w:val="28"/>
          <w:szCs w:val="28"/>
        </w:rPr>
        <w:t>、</w:t>
      </w:r>
      <w:r>
        <w:rPr>
          <w:rFonts w:ascii="宋体" w:hAnsi="宋体" w:cs="Arial"/>
          <w:color w:val="000000"/>
          <w:sz w:val="28"/>
          <w:szCs w:val="28"/>
        </w:rPr>
        <w:t>2016</w:t>
      </w:r>
      <w:r>
        <w:rPr>
          <w:rFonts w:ascii="宋体" w:hAnsi="宋体" w:cs="Arial" w:hint="eastAsia"/>
          <w:color w:val="000000"/>
          <w:sz w:val="28"/>
          <w:szCs w:val="28"/>
        </w:rPr>
        <w:t>连续四个奥运周期被国家体育总局评定为“国家</w:t>
      </w:r>
      <w:r>
        <w:rPr>
          <w:rFonts w:ascii="宋体" w:hAnsi="宋体" w:cs="Arial" w:hint="eastAsia"/>
          <w:color w:val="000000"/>
          <w:sz w:val="28"/>
          <w:szCs w:val="28"/>
        </w:rPr>
        <w:lastRenderedPageBreak/>
        <w:t>高水平体育后备人才基地”。为了满足学校事业的发展，学校于</w:t>
      </w:r>
      <w:r>
        <w:rPr>
          <w:rFonts w:ascii="宋体" w:hAnsi="宋体" w:cs="Arial"/>
          <w:color w:val="000000"/>
          <w:sz w:val="28"/>
          <w:szCs w:val="28"/>
        </w:rPr>
        <w:t>201</w:t>
      </w:r>
      <w:r>
        <w:rPr>
          <w:rFonts w:ascii="宋体" w:hAnsi="宋体" w:cs="Arial" w:hint="eastAsia"/>
          <w:color w:val="000000"/>
          <w:sz w:val="28"/>
          <w:szCs w:val="28"/>
        </w:rPr>
        <w:t>5年开始建设新校区，</w:t>
      </w:r>
      <w:r>
        <w:rPr>
          <w:rFonts w:ascii="宋体" w:hAnsi="宋体" w:cs="Arial"/>
          <w:color w:val="000000"/>
          <w:sz w:val="28"/>
          <w:szCs w:val="28"/>
        </w:rPr>
        <w:t>2017</w:t>
      </w:r>
      <w:r>
        <w:rPr>
          <w:rFonts w:ascii="宋体" w:hAnsi="宋体" w:cs="Arial" w:hint="eastAsia"/>
          <w:color w:val="000000"/>
          <w:sz w:val="28"/>
          <w:szCs w:val="28"/>
        </w:rPr>
        <w:t>年新校区建设基本竣工，</w:t>
      </w:r>
      <w:r>
        <w:rPr>
          <w:rFonts w:ascii="宋体" w:hAnsi="宋体" w:cs="Arial"/>
          <w:color w:val="000000"/>
          <w:sz w:val="28"/>
          <w:szCs w:val="28"/>
        </w:rPr>
        <w:t>2018</w:t>
      </w:r>
      <w:r>
        <w:rPr>
          <w:rFonts w:ascii="宋体" w:hAnsi="宋体" w:cs="Arial" w:hint="eastAsia"/>
          <w:color w:val="000000"/>
          <w:sz w:val="28"/>
          <w:szCs w:val="28"/>
        </w:rPr>
        <w:t>年我校将整体迁入新校区，学校的事业将迎来新的发展机遇。</w:t>
      </w:r>
    </w:p>
    <w:p w:rsidR="001C06D1" w:rsidRDefault="001C06D1" w:rsidP="001C06D1">
      <w:pPr>
        <w:pStyle w:val="a4"/>
        <w:widowControl/>
        <w:spacing w:line="560" w:lineRule="atLeast"/>
        <w:ind w:firstLineChars="200" w:firstLine="562"/>
        <w:jc w:val="both"/>
        <w:rPr>
          <w:rFonts w:ascii="宋体" w:cs="Arial"/>
          <w:b/>
          <w:color w:val="333333"/>
          <w:sz w:val="28"/>
          <w:szCs w:val="28"/>
        </w:rPr>
      </w:pPr>
      <w:bookmarkStart w:id="2" w:name="_Toc471109592"/>
      <w:r>
        <w:rPr>
          <w:rFonts w:ascii="宋体" w:hAnsi="宋体" w:cs="Arial"/>
          <w:b/>
          <w:color w:val="333333"/>
          <w:sz w:val="28"/>
          <w:szCs w:val="28"/>
        </w:rPr>
        <w:t>1.</w:t>
      </w:r>
      <w:r>
        <w:rPr>
          <w:rFonts w:ascii="宋体" w:hAnsi="宋体" w:cs="Arial" w:hint="eastAsia"/>
          <w:b/>
          <w:color w:val="333333"/>
          <w:sz w:val="28"/>
          <w:szCs w:val="28"/>
        </w:rPr>
        <w:t>2 学生情况</w:t>
      </w:r>
    </w:p>
    <w:p w:rsidR="001C06D1" w:rsidRDefault="001C06D1" w:rsidP="001C06D1">
      <w:pPr>
        <w:pStyle w:val="a4"/>
        <w:widowControl/>
        <w:spacing w:line="560" w:lineRule="atLeast"/>
        <w:ind w:firstLineChars="200" w:firstLine="560"/>
        <w:jc w:val="both"/>
        <w:rPr>
          <w:rFonts w:asciiTheme="minorEastAsia" w:eastAsiaTheme="minorEastAsia" w:hAnsiTheme="minorEastAsia" w:cs="Arial"/>
          <w:color w:val="000000" w:themeColor="text1"/>
          <w:sz w:val="28"/>
          <w:szCs w:val="28"/>
        </w:rPr>
      </w:pPr>
      <w:r>
        <w:rPr>
          <w:rFonts w:asciiTheme="minorEastAsia" w:eastAsiaTheme="minorEastAsia" w:hAnsiTheme="minorEastAsia" w:cs="Arial" w:hint="eastAsia"/>
          <w:color w:val="000000" w:themeColor="text1"/>
          <w:sz w:val="28"/>
          <w:szCs w:val="28"/>
        </w:rPr>
        <w:t>学校现有在校生390人；2017年中专部招生104人，比2016年减少47人；学生入学巩固率达99%,与2016年持平；2017年毕业生236人，比2016年减少225人。</w:t>
      </w:r>
    </w:p>
    <w:p w:rsidR="001C06D1" w:rsidRDefault="001C06D1" w:rsidP="001C06D1">
      <w:pPr>
        <w:pStyle w:val="a4"/>
        <w:widowControl/>
        <w:spacing w:line="560" w:lineRule="atLeast"/>
        <w:ind w:firstLine="640"/>
        <w:jc w:val="both"/>
        <w:rPr>
          <w:rFonts w:asciiTheme="minorEastAsia" w:eastAsiaTheme="minorEastAsia" w:hAnsiTheme="minorEastAsia" w:cs="Arial"/>
          <w:color w:val="000000" w:themeColor="text1"/>
          <w:sz w:val="28"/>
          <w:szCs w:val="28"/>
        </w:rPr>
      </w:pPr>
      <w:r>
        <w:rPr>
          <w:rFonts w:ascii="宋体" w:hAnsi="宋体" w:cs="宋体"/>
          <w:noProof/>
        </w:rPr>
        <w:drawing>
          <wp:inline distT="0" distB="0" distL="0" distR="0">
            <wp:extent cx="2343150" cy="1552575"/>
            <wp:effectExtent l="19050" t="0" r="0" b="0"/>
            <wp:docPr id="4" name="图片 4" descr="C:\Users\Administrator\Documents\Tencent Files\2583738900\Image\C2C\DU)}J6PH@8)~INPC[]]`@{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cuments\Tencent Files\2583738900\Image\C2C\DU)}J6PH@8)~INPC[]]`@{W.png"/>
                    <pic:cNvPicPr>
                      <a:picLocks noChangeAspect="1" noChangeArrowheads="1"/>
                    </pic:cNvPicPr>
                  </pic:nvPicPr>
                  <pic:blipFill>
                    <a:blip r:embed="rId7" cstate="print"/>
                    <a:srcRect/>
                    <a:stretch>
                      <a:fillRect/>
                    </a:stretch>
                  </pic:blipFill>
                  <pic:spPr bwMode="auto">
                    <a:xfrm>
                      <a:off x="0" y="0"/>
                      <a:ext cx="2343150" cy="1552575"/>
                    </a:xfrm>
                    <a:prstGeom prst="rect">
                      <a:avLst/>
                    </a:prstGeom>
                    <a:noFill/>
                    <a:ln w="9525">
                      <a:noFill/>
                      <a:miter lim="800000"/>
                      <a:headEnd/>
                      <a:tailEnd/>
                    </a:ln>
                  </pic:spPr>
                </pic:pic>
              </a:graphicData>
            </a:graphic>
          </wp:inline>
        </w:drawing>
      </w:r>
      <w:r>
        <w:rPr>
          <w:noProof/>
        </w:rPr>
        <w:drawing>
          <wp:inline distT="0" distB="0" distL="0" distR="0">
            <wp:extent cx="2324100" cy="1552575"/>
            <wp:effectExtent l="1905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srcRect/>
                    <a:stretch>
                      <a:fillRect/>
                    </a:stretch>
                  </pic:blipFill>
                  <pic:spPr bwMode="auto">
                    <a:xfrm>
                      <a:off x="0" y="0"/>
                      <a:ext cx="2324100" cy="1552575"/>
                    </a:xfrm>
                    <a:prstGeom prst="rect">
                      <a:avLst/>
                    </a:prstGeom>
                    <a:noFill/>
                    <a:ln w="9525">
                      <a:noFill/>
                      <a:miter lim="800000"/>
                      <a:headEnd/>
                      <a:tailEnd/>
                    </a:ln>
                  </pic:spPr>
                </pic:pic>
              </a:graphicData>
            </a:graphic>
          </wp:inline>
        </w:drawing>
      </w:r>
    </w:p>
    <w:p w:rsidR="001C06D1" w:rsidRDefault="001C06D1" w:rsidP="001C06D1">
      <w:pPr>
        <w:spacing w:line="560" w:lineRule="exact"/>
        <w:ind w:firstLineChars="200" w:firstLine="643"/>
        <w:rPr>
          <w:b/>
          <w:sz w:val="32"/>
          <w:szCs w:val="32"/>
        </w:rPr>
      </w:pPr>
      <w:r>
        <w:rPr>
          <w:b/>
          <w:sz w:val="32"/>
          <w:szCs w:val="32"/>
        </w:rPr>
        <w:t>1.3</w:t>
      </w:r>
      <w:r>
        <w:rPr>
          <w:rFonts w:hint="eastAsia"/>
          <w:b/>
          <w:sz w:val="32"/>
          <w:szCs w:val="32"/>
        </w:rPr>
        <w:t xml:space="preserve"> </w:t>
      </w:r>
      <w:r>
        <w:rPr>
          <w:rFonts w:hint="eastAsia"/>
          <w:b/>
          <w:sz w:val="32"/>
          <w:szCs w:val="32"/>
        </w:rPr>
        <w:t>教师队伍</w:t>
      </w:r>
    </w:p>
    <w:p w:rsidR="001C06D1" w:rsidRDefault="001C06D1" w:rsidP="001C06D1">
      <w:pPr>
        <w:spacing w:line="560" w:lineRule="exact"/>
        <w:ind w:firstLineChars="200" w:firstLine="560"/>
        <w:rPr>
          <w:rFonts w:ascii="宋体" w:hAnsi="宋体" w:cs="Arial"/>
          <w:sz w:val="28"/>
          <w:szCs w:val="28"/>
        </w:rPr>
      </w:pPr>
      <w:r w:rsidRPr="003F651E">
        <w:rPr>
          <w:rFonts w:ascii="宋体" w:hAnsi="宋体" w:cs="Arial" w:hint="eastAsia"/>
          <w:sz w:val="28"/>
          <w:szCs w:val="28"/>
        </w:rPr>
        <w:t>学校现有教职工</w:t>
      </w:r>
      <w:r w:rsidRPr="003F651E">
        <w:rPr>
          <w:rFonts w:ascii="宋体" w:hAnsi="宋体" w:cs="Arial"/>
          <w:sz w:val="28"/>
          <w:szCs w:val="28"/>
        </w:rPr>
        <w:t>92</w:t>
      </w:r>
      <w:r w:rsidRPr="003F651E">
        <w:rPr>
          <w:rFonts w:ascii="宋体" w:hAnsi="宋体" w:cs="Arial" w:hint="eastAsia"/>
          <w:sz w:val="28"/>
          <w:szCs w:val="28"/>
        </w:rPr>
        <w:t>人（含健雄学校</w:t>
      </w:r>
      <w:r w:rsidRPr="003F651E">
        <w:rPr>
          <w:rFonts w:ascii="宋体" w:hAnsi="宋体" w:cs="Arial"/>
          <w:sz w:val="28"/>
          <w:szCs w:val="28"/>
        </w:rPr>
        <w:t>7</w:t>
      </w:r>
      <w:r w:rsidRPr="003F651E">
        <w:rPr>
          <w:rFonts w:ascii="宋体" w:hAnsi="宋体" w:cs="Arial" w:hint="eastAsia"/>
          <w:sz w:val="28"/>
          <w:szCs w:val="28"/>
        </w:rPr>
        <w:t>人、兼职</w:t>
      </w:r>
      <w:r w:rsidRPr="003F651E">
        <w:rPr>
          <w:rFonts w:ascii="宋体" w:hAnsi="宋体" w:cs="Arial"/>
          <w:sz w:val="28"/>
          <w:szCs w:val="28"/>
        </w:rPr>
        <w:t>8</w:t>
      </w:r>
      <w:r w:rsidRPr="003F651E">
        <w:rPr>
          <w:rFonts w:ascii="宋体" w:hAnsi="宋体" w:cs="Arial" w:hint="eastAsia"/>
          <w:sz w:val="28"/>
          <w:szCs w:val="28"/>
        </w:rPr>
        <w:t>人），比</w:t>
      </w:r>
      <w:r w:rsidRPr="003F651E">
        <w:rPr>
          <w:rFonts w:ascii="宋体" w:hAnsi="宋体" w:cs="Arial"/>
          <w:sz w:val="28"/>
          <w:szCs w:val="28"/>
        </w:rPr>
        <w:t>2016</w:t>
      </w:r>
      <w:r w:rsidRPr="003F651E">
        <w:rPr>
          <w:rFonts w:ascii="宋体" w:hAnsi="宋体" w:cs="Arial" w:hint="eastAsia"/>
          <w:sz w:val="28"/>
          <w:szCs w:val="28"/>
        </w:rPr>
        <w:t>年增加</w:t>
      </w:r>
      <w:r w:rsidRPr="003F651E">
        <w:rPr>
          <w:rFonts w:ascii="宋体" w:hAnsi="宋体" w:cs="Arial"/>
          <w:sz w:val="28"/>
          <w:szCs w:val="28"/>
        </w:rPr>
        <w:t>2</w:t>
      </w:r>
      <w:r w:rsidRPr="003F651E">
        <w:rPr>
          <w:rFonts w:ascii="宋体" w:hAnsi="宋体" w:cs="Arial" w:hint="eastAsia"/>
          <w:sz w:val="28"/>
          <w:szCs w:val="28"/>
        </w:rPr>
        <w:t>人，其中专任教师</w:t>
      </w:r>
      <w:r w:rsidRPr="003F651E">
        <w:rPr>
          <w:rFonts w:ascii="宋体" w:hAnsi="宋体" w:cs="Arial"/>
          <w:sz w:val="28"/>
          <w:szCs w:val="28"/>
        </w:rPr>
        <w:t>54</w:t>
      </w:r>
      <w:r w:rsidRPr="003F651E">
        <w:rPr>
          <w:rFonts w:ascii="宋体" w:hAnsi="宋体" w:cs="Arial" w:hint="eastAsia"/>
          <w:sz w:val="28"/>
          <w:szCs w:val="28"/>
        </w:rPr>
        <w:t>人，比</w:t>
      </w:r>
      <w:r w:rsidRPr="003F651E">
        <w:rPr>
          <w:rFonts w:ascii="宋体" w:hAnsi="宋体" w:cs="Arial"/>
          <w:sz w:val="28"/>
          <w:szCs w:val="28"/>
        </w:rPr>
        <w:t>2016</w:t>
      </w:r>
      <w:r w:rsidRPr="003F651E">
        <w:rPr>
          <w:rFonts w:ascii="宋体" w:hAnsi="宋体" w:cs="Arial" w:hint="eastAsia"/>
          <w:sz w:val="28"/>
          <w:szCs w:val="28"/>
        </w:rPr>
        <w:t>年减少</w:t>
      </w:r>
      <w:r w:rsidRPr="003F651E">
        <w:rPr>
          <w:rFonts w:ascii="宋体" w:hAnsi="宋体" w:cs="Arial"/>
          <w:sz w:val="28"/>
          <w:szCs w:val="28"/>
        </w:rPr>
        <w:t>1</w:t>
      </w:r>
      <w:r w:rsidRPr="003F651E">
        <w:rPr>
          <w:rFonts w:ascii="宋体" w:hAnsi="宋体" w:cs="Arial" w:hint="eastAsia"/>
          <w:sz w:val="28"/>
          <w:szCs w:val="28"/>
        </w:rPr>
        <w:t>人。中专全日制在校学生</w:t>
      </w:r>
      <w:r w:rsidRPr="003F651E">
        <w:rPr>
          <w:rFonts w:ascii="宋体" w:hAnsi="宋体" w:cs="Arial"/>
          <w:sz w:val="28"/>
          <w:szCs w:val="28"/>
        </w:rPr>
        <w:t>390</w:t>
      </w:r>
      <w:r w:rsidRPr="003F651E">
        <w:rPr>
          <w:rFonts w:ascii="宋体" w:hAnsi="宋体" w:cs="Arial" w:hint="eastAsia"/>
          <w:sz w:val="28"/>
          <w:szCs w:val="28"/>
        </w:rPr>
        <w:t>人，学生与专任教师比为</w:t>
      </w:r>
      <w:r w:rsidRPr="003F651E">
        <w:rPr>
          <w:rFonts w:ascii="宋体" w:hAnsi="宋体" w:cs="Arial"/>
          <w:sz w:val="28"/>
          <w:szCs w:val="28"/>
        </w:rPr>
        <w:t>7.2:1</w:t>
      </w:r>
      <w:r w:rsidRPr="003F651E">
        <w:rPr>
          <w:rFonts w:ascii="宋体" w:hAnsi="宋体" w:cs="Arial" w:hint="eastAsia"/>
          <w:sz w:val="28"/>
          <w:szCs w:val="28"/>
        </w:rPr>
        <w:t>。双师型教师</w:t>
      </w:r>
      <w:r w:rsidRPr="003F651E">
        <w:rPr>
          <w:rFonts w:ascii="宋体" w:hAnsi="宋体" w:cs="Arial"/>
          <w:sz w:val="28"/>
          <w:szCs w:val="28"/>
        </w:rPr>
        <w:t>33</w:t>
      </w:r>
      <w:r w:rsidRPr="003F651E">
        <w:rPr>
          <w:rFonts w:ascii="宋体" w:hAnsi="宋体" w:cs="Arial" w:hint="eastAsia"/>
          <w:sz w:val="28"/>
          <w:szCs w:val="28"/>
        </w:rPr>
        <w:t>人，占专任教师比例</w:t>
      </w:r>
      <w:r w:rsidRPr="003F651E">
        <w:rPr>
          <w:rFonts w:ascii="宋体" w:hAnsi="宋体" w:cs="Arial"/>
          <w:sz w:val="28"/>
          <w:szCs w:val="28"/>
        </w:rPr>
        <w:t>61.1%</w:t>
      </w:r>
      <w:r w:rsidRPr="003F651E">
        <w:rPr>
          <w:rFonts w:ascii="宋体" w:hAnsi="宋体" w:cs="Arial" w:hint="eastAsia"/>
          <w:sz w:val="28"/>
          <w:szCs w:val="28"/>
        </w:rPr>
        <w:t>，比</w:t>
      </w:r>
      <w:r w:rsidRPr="003F651E">
        <w:rPr>
          <w:rFonts w:ascii="宋体" w:hAnsi="宋体" w:cs="Arial"/>
          <w:sz w:val="28"/>
          <w:szCs w:val="28"/>
        </w:rPr>
        <w:t>2016</w:t>
      </w:r>
      <w:r w:rsidRPr="003F651E">
        <w:rPr>
          <w:rFonts w:ascii="宋体" w:hAnsi="宋体" w:cs="Arial" w:hint="eastAsia"/>
          <w:sz w:val="28"/>
          <w:szCs w:val="28"/>
        </w:rPr>
        <w:t>年上升</w:t>
      </w:r>
      <w:r w:rsidRPr="003F651E">
        <w:rPr>
          <w:rFonts w:ascii="宋体" w:hAnsi="宋体" w:cs="Arial"/>
          <w:sz w:val="28"/>
          <w:szCs w:val="28"/>
        </w:rPr>
        <w:t>1.1%</w:t>
      </w:r>
      <w:r w:rsidRPr="003F651E">
        <w:rPr>
          <w:rFonts w:ascii="宋体" w:hAnsi="宋体" w:cs="Arial" w:hint="eastAsia"/>
          <w:sz w:val="28"/>
          <w:szCs w:val="28"/>
        </w:rPr>
        <w:t>；占全体教职工比例</w:t>
      </w:r>
      <w:r w:rsidRPr="003F651E">
        <w:rPr>
          <w:rFonts w:ascii="宋体" w:hAnsi="宋体" w:cs="Arial"/>
          <w:sz w:val="28"/>
          <w:szCs w:val="28"/>
        </w:rPr>
        <w:t>35.9%</w:t>
      </w:r>
      <w:r w:rsidRPr="003F651E">
        <w:rPr>
          <w:rFonts w:ascii="宋体" w:hAnsi="宋体" w:cs="Arial" w:hint="eastAsia"/>
          <w:sz w:val="28"/>
          <w:szCs w:val="28"/>
        </w:rPr>
        <w:t>，比</w:t>
      </w:r>
      <w:r w:rsidRPr="003F651E">
        <w:rPr>
          <w:rFonts w:ascii="宋体" w:hAnsi="宋体" w:cs="Arial"/>
          <w:sz w:val="28"/>
          <w:szCs w:val="28"/>
        </w:rPr>
        <w:t>2016</w:t>
      </w:r>
      <w:r w:rsidRPr="003F651E">
        <w:rPr>
          <w:rFonts w:ascii="宋体" w:hAnsi="宋体" w:cs="Arial" w:hint="eastAsia"/>
          <w:sz w:val="28"/>
          <w:szCs w:val="28"/>
        </w:rPr>
        <w:t>年下降</w:t>
      </w:r>
      <w:r w:rsidRPr="003F651E">
        <w:rPr>
          <w:rFonts w:ascii="宋体" w:hAnsi="宋体" w:cs="Arial"/>
          <w:sz w:val="28"/>
          <w:szCs w:val="28"/>
        </w:rPr>
        <w:t>0.8%</w:t>
      </w:r>
      <w:r w:rsidRPr="003F651E">
        <w:rPr>
          <w:rFonts w:ascii="宋体" w:hAnsi="宋体" w:cs="Arial" w:hint="eastAsia"/>
          <w:sz w:val="28"/>
          <w:szCs w:val="28"/>
        </w:rPr>
        <w:t>。兼职教师</w:t>
      </w:r>
      <w:r w:rsidRPr="003F651E">
        <w:rPr>
          <w:rFonts w:ascii="宋体" w:hAnsi="宋体" w:cs="Arial"/>
          <w:sz w:val="28"/>
          <w:szCs w:val="28"/>
        </w:rPr>
        <w:t>8</w:t>
      </w:r>
      <w:r w:rsidRPr="003F651E">
        <w:rPr>
          <w:rFonts w:ascii="宋体" w:hAnsi="宋体" w:cs="Arial" w:hint="eastAsia"/>
          <w:sz w:val="28"/>
          <w:szCs w:val="28"/>
        </w:rPr>
        <w:t>人，占专任教师比例</w:t>
      </w:r>
      <w:r w:rsidRPr="003F651E">
        <w:rPr>
          <w:rFonts w:ascii="宋体" w:hAnsi="宋体" w:cs="Arial"/>
          <w:sz w:val="28"/>
          <w:szCs w:val="28"/>
        </w:rPr>
        <w:t>14.8%</w:t>
      </w:r>
      <w:r w:rsidRPr="003F651E">
        <w:rPr>
          <w:rFonts w:ascii="宋体" w:hAnsi="宋体" w:cs="Arial" w:hint="eastAsia"/>
          <w:sz w:val="28"/>
          <w:szCs w:val="28"/>
        </w:rPr>
        <w:t>，比</w:t>
      </w:r>
      <w:r w:rsidRPr="003F651E">
        <w:rPr>
          <w:rFonts w:ascii="宋体" w:hAnsi="宋体" w:cs="Arial"/>
          <w:sz w:val="28"/>
          <w:szCs w:val="28"/>
        </w:rPr>
        <w:t>2016</w:t>
      </w:r>
      <w:r w:rsidRPr="003F651E">
        <w:rPr>
          <w:rFonts w:ascii="宋体" w:hAnsi="宋体" w:cs="Arial" w:hint="eastAsia"/>
          <w:sz w:val="28"/>
          <w:szCs w:val="28"/>
        </w:rPr>
        <w:t>年上升</w:t>
      </w:r>
      <w:r w:rsidRPr="003F651E">
        <w:rPr>
          <w:rFonts w:ascii="宋体" w:hAnsi="宋体" w:cs="Arial"/>
          <w:sz w:val="28"/>
          <w:szCs w:val="28"/>
        </w:rPr>
        <w:t>0.3%</w:t>
      </w:r>
      <w:r w:rsidRPr="003F651E">
        <w:rPr>
          <w:rFonts w:ascii="宋体" w:hAnsi="宋体" w:cs="Arial" w:hint="eastAsia"/>
          <w:sz w:val="28"/>
          <w:szCs w:val="28"/>
        </w:rPr>
        <w:t>；占全体教职工比例</w:t>
      </w:r>
      <w:r w:rsidRPr="003F651E">
        <w:rPr>
          <w:rFonts w:ascii="宋体" w:hAnsi="宋体" w:cs="Arial"/>
          <w:sz w:val="28"/>
          <w:szCs w:val="28"/>
        </w:rPr>
        <w:t>8.7%</w:t>
      </w:r>
      <w:r w:rsidRPr="003F651E">
        <w:rPr>
          <w:rFonts w:ascii="宋体" w:hAnsi="宋体" w:cs="Arial" w:hint="eastAsia"/>
          <w:sz w:val="28"/>
          <w:szCs w:val="28"/>
        </w:rPr>
        <w:t>，比</w:t>
      </w:r>
      <w:r w:rsidRPr="003F651E">
        <w:rPr>
          <w:rFonts w:ascii="宋体" w:hAnsi="宋体" w:cs="Arial"/>
          <w:sz w:val="28"/>
          <w:szCs w:val="28"/>
        </w:rPr>
        <w:t>2016</w:t>
      </w:r>
      <w:r w:rsidRPr="003F651E">
        <w:rPr>
          <w:rFonts w:ascii="宋体" w:hAnsi="宋体" w:cs="Arial" w:hint="eastAsia"/>
          <w:sz w:val="28"/>
          <w:szCs w:val="28"/>
        </w:rPr>
        <w:t>年下降</w:t>
      </w:r>
      <w:r w:rsidRPr="003F651E">
        <w:rPr>
          <w:rFonts w:ascii="宋体" w:hAnsi="宋体" w:cs="Arial"/>
          <w:sz w:val="28"/>
          <w:szCs w:val="28"/>
        </w:rPr>
        <w:t>0.19%</w:t>
      </w:r>
      <w:r w:rsidRPr="003F651E">
        <w:rPr>
          <w:rFonts w:ascii="宋体" w:hAnsi="宋体" w:cs="Arial" w:hint="eastAsia"/>
          <w:sz w:val="28"/>
          <w:szCs w:val="28"/>
        </w:rPr>
        <w:t>。专任教师本科以上</w:t>
      </w:r>
      <w:r w:rsidRPr="003F651E">
        <w:rPr>
          <w:rFonts w:ascii="宋体" w:hAnsi="宋体" w:cs="Arial"/>
          <w:sz w:val="28"/>
          <w:szCs w:val="28"/>
        </w:rPr>
        <w:t>53</w:t>
      </w:r>
      <w:r w:rsidRPr="003F651E">
        <w:rPr>
          <w:rFonts w:ascii="宋体" w:hAnsi="宋体" w:cs="Arial" w:hint="eastAsia"/>
          <w:sz w:val="28"/>
          <w:szCs w:val="28"/>
        </w:rPr>
        <w:t>人，占专任教师比例</w:t>
      </w:r>
      <w:r w:rsidRPr="003F651E">
        <w:rPr>
          <w:rFonts w:ascii="宋体" w:hAnsi="宋体" w:cs="Arial"/>
          <w:sz w:val="28"/>
          <w:szCs w:val="28"/>
        </w:rPr>
        <w:t>98.1%</w:t>
      </w:r>
      <w:r w:rsidRPr="003F651E">
        <w:rPr>
          <w:rFonts w:ascii="宋体" w:hAnsi="宋体" w:cs="Arial" w:hint="eastAsia"/>
          <w:sz w:val="28"/>
          <w:szCs w:val="28"/>
        </w:rPr>
        <w:t>，比</w:t>
      </w:r>
      <w:r w:rsidRPr="003F651E">
        <w:rPr>
          <w:rFonts w:ascii="宋体" w:hAnsi="宋体" w:cs="Arial"/>
          <w:sz w:val="28"/>
          <w:szCs w:val="28"/>
        </w:rPr>
        <w:t>2016</w:t>
      </w:r>
      <w:r w:rsidRPr="003F651E">
        <w:rPr>
          <w:rFonts w:ascii="宋体" w:hAnsi="宋体" w:cs="Arial" w:hint="eastAsia"/>
          <w:sz w:val="28"/>
          <w:szCs w:val="28"/>
        </w:rPr>
        <w:t>年上升</w:t>
      </w:r>
      <w:r w:rsidRPr="003F651E">
        <w:rPr>
          <w:rFonts w:ascii="宋体" w:hAnsi="宋体" w:cs="Arial"/>
          <w:sz w:val="28"/>
          <w:szCs w:val="28"/>
        </w:rPr>
        <w:t>5.4%</w:t>
      </w:r>
      <w:r w:rsidRPr="003F651E">
        <w:rPr>
          <w:rFonts w:ascii="宋体" w:hAnsi="宋体" w:cs="Arial" w:hint="eastAsia"/>
          <w:sz w:val="28"/>
          <w:szCs w:val="28"/>
        </w:rPr>
        <w:t>；占全体教职工比例</w:t>
      </w:r>
      <w:r w:rsidRPr="003F651E">
        <w:rPr>
          <w:rFonts w:ascii="宋体" w:hAnsi="宋体" w:cs="Arial"/>
          <w:sz w:val="28"/>
          <w:szCs w:val="28"/>
        </w:rPr>
        <w:t>57.6%</w:t>
      </w:r>
      <w:r w:rsidRPr="003F651E">
        <w:rPr>
          <w:rFonts w:ascii="宋体" w:hAnsi="宋体" w:cs="Arial" w:hint="eastAsia"/>
          <w:sz w:val="28"/>
          <w:szCs w:val="28"/>
        </w:rPr>
        <w:t>，比</w:t>
      </w:r>
      <w:r w:rsidRPr="003F651E">
        <w:rPr>
          <w:rFonts w:ascii="宋体" w:hAnsi="宋体" w:cs="Arial"/>
          <w:sz w:val="28"/>
          <w:szCs w:val="28"/>
        </w:rPr>
        <w:t>2016</w:t>
      </w:r>
      <w:r w:rsidRPr="003F651E">
        <w:rPr>
          <w:rFonts w:ascii="宋体" w:hAnsi="宋体" w:cs="Arial" w:hint="eastAsia"/>
          <w:sz w:val="28"/>
          <w:szCs w:val="28"/>
        </w:rPr>
        <w:t>年上升</w:t>
      </w:r>
      <w:r w:rsidRPr="003F651E">
        <w:rPr>
          <w:rFonts w:ascii="宋体" w:hAnsi="宋体" w:cs="Arial"/>
          <w:sz w:val="28"/>
          <w:szCs w:val="28"/>
        </w:rPr>
        <w:t>0.9%</w:t>
      </w:r>
      <w:r w:rsidRPr="003F651E">
        <w:rPr>
          <w:rFonts w:ascii="宋体" w:hAnsi="宋体" w:cs="Arial" w:hint="eastAsia"/>
          <w:sz w:val="28"/>
          <w:szCs w:val="28"/>
        </w:rPr>
        <w:t>。专任教师硕士以上</w:t>
      </w:r>
      <w:r w:rsidRPr="003F651E">
        <w:rPr>
          <w:rFonts w:ascii="宋体" w:hAnsi="宋体" w:cs="Arial"/>
          <w:sz w:val="28"/>
          <w:szCs w:val="28"/>
        </w:rPr>
        <w:t>5</w:t>
      </w:r>
      <w:r w:rsidRPr="003F651E">
        <w:rPr>
          <w:rFonts w:ascii="宋体" w:hAnsi="宋体" w:cs="Arial" w:hint="eastAsia"/>
          <w:sz w:val="28"/>
          <w:szCs w:val="28"/>
        </w:rPr>
        <w:t>人，占专任教师比例</w:t>
      </w:r>
      <w:r w:rsidRPr="003F651E">
        <w:rPr>
          <w:rFonts w:ascii="宋体" w:hAnsi="宋体" w:cs="Arial"/>
          <w:sz w:val="28"/>
          <w:szCs w:val="28"/>
        </w:rPr>
        <w:t>9.26%</w:t>
      </w:r>
      <w:r w:rsidRPr="003F651E">
        <w:rPr>
          <w:rFonts w:ascii="宋体" w:hAnsi="宋体" w:cs="Arial" w:hint="eastAsia"/>
          <w:sz w:val="28"/>
          <w:szCs w:val="28"/>
        </w:rPr>
        <w:t>，比</w:t>
      </w:r>
      <w:r w:rsidRPr="003F651E">
        <w:rPr>
          <w:rFonts w:ascii="宋体" w:hAnsi="宋体" w:cs="Arial"/>
          <w:sz w:val="28"/>
          <w:szCs w:val="28"/>
        </w:rPr>
        <w:t>2016</w:t>
      </w:r>
      <w:r w:rsidRPr="003F651E">
        <w:rPr>
          <w:rFonts w:ascii="宋体" w:hAnsi="宋体" w:cs="Arial" w:hint="eastAsia"/>
          <w:sz w:val="28"/>
          <w:szCs w:val="28"/>
        </w:rPr>
        <w:t>年上升</w:t>
      </w:r>
      <w:r w:rsidRPr="003F651E">
        <w:rPr>
          <w:rFonts w:ascii="宋体" w:hAnsi="宋体" w:cs="Arial"/>
          <w:sz w:val="28"/>
          <w:szCs w:val="28"/>
        </w:rPr>
        <w:t>0.26%</w:t>
      </w:r>
      <w:r w:rsidRPr="003F651E">
        <w:rPr>
          <w:rFonts w:ascii="宋体" w:hAnsi="宋体" w:cs="Arial" w:hint="eastAsia"/>
          <w:sz w:val="28"/>
          <w:szCs w:val="28"/>
        </w:rPr>
        <w:t>；占全体教职工比例</w:t>
      </w:r>
      <w:r w:rsidRPr="003F651E">
        <w:rPr>
          <w:rFonts w:ascii="宋体" w:hAnsi="宋体" w:cs="Arial"/>
          <w:sz w:val="28"/>
          <w:szCs w:val="28"/>
        </w:rPr>
        <w:t>5.43%</w:t>
      </w:r>
      <w:r w:rsidRPr="003F651E">
        <w:rPr>
          <w:rFonts w:ascii="宋体" w:hAnsi="宋体" w:cs="Arial" w:hint="eastAsia"/>
          <w:sz w:val="28"/>
          <w:szCs w:val="28"/>
        </w:rPr>
        <w:t>，比</w:t>
      </w:r>
      <w:r w:rsidRPr="003F651E">
        <w:rPr>
          <w:rFonts w:ascii="宋体" w:hAnsi="宋体" w:cs="Arial"/>
          <w:sz w:val="28"/>
          <w:szCs w:val="28"/>
        </w:rPr>
        <w:t>2016</w:t>
      </w:r>
      <w:r w:rsidRPr="003F651E">
        <w:rPr>
          <w:rFonts w:ascii="宋体" w:hAnsi="宋体" w:cs="Arial" w:hint="eastAsia"/>
          <w:sz w:val="28"/>
          <w:szCs w:val="28"/>
        </w:rPr>
        <w:t>年下降</w:t>
      </w:r>
      <w:r w:rsidRPr="003F651E">
        <w:rPr>
          <w:rFonts w:ascii="宋体" w:hAnsi="宋体" w:cs="Arial"/>
          <w:sz w:val="28"/>
          <w:szCs w:val="28"/>
        </w:rPr>
        <w:t>0.13%</w:t>
      </w:r>
      <w:r w:rsidRPr="003F651E">
        <w:rPr>
          <w:rFonts w:ascii="宋体" w:hAnsi="宋体" w:cs="Arial" w:hint="eastAsia"/>
          <w:sz w:val="28"/>
          <w:szCs w:val="28"/>
        </w:rPr>
        <w:t>。专任教师高级职称</w:t>
      </w:r>
      <w:r w:rsidRPr="003F651E">
        <w:rPr>
          <w:rFonts w:ascii="宋体" w:hAnsi="宋体" w:cs="Arial"/>
          <w:sz w:val="28"/>
          <w:szCs w:val="28"/>
        </w:rPr>
        <w:t>13</w:t>
      </w:r>
      <w:r w:rsidRPr="003F651E">
        <w:rPr>
          <w:rFonts w:ascii="宋体" w:hAnsi="宋体" w:cs="Arial" w:hint="eastAsia"/>
          <w:sz w:val="28"/>
          <w:szCs w:val="28"/>
        </w:rPr>
        <w:t>人，占专任教师比例</w:t>
      </w:r>
      <w:r w:rsidRPr="003F651E">
        <w:rPr>
          <w:rFonts w:ascii="宋体" w:hAnsi="宋体" w:cs="Arial"/>
          <w:sz w:val="28"/>
          <w:szCs w:val="28"/>
        </w:rPr>
        <w:t>24.1%</w:t>
      </w:r>
      <w:r w:rsidRPr="003F651E">
        <w:rPr>
          <w:rFonts w:ascii="宋体" w:hAnsi="宋体" w:cs="Arial" w:hint="eastAsia"/>
          <w:sz w:val="28"/>
          <w:szCs w:val="28"/>
        </w:rPr>
        <w:t>，比</w:t>
      </w:r>
      <w:r w:rsidRPr="003F651E">
        <w:rPr>
          <w:rFonts w:ascii="宋体" w:hAnsi="宋体" w:cs="Arial"/>
          <w:sz w:val="28"/>
          <w:szCs w:val="28"/>
        </w:rPr>
        <w:t>2016</w:t>
      </w:r>
      <w:r w:rsidRPr="003F651E">
        <w:rPr>
          <w:rFonts w:ascii="宋体" w:hAnsi="宋体" w:cs="Arial" w:hint="eastAsia"/>
          <w:sz w:val="28"/>
          <w:szCs w:val="28"/>
        </w:rPr>
        <w:t>年下降</w:t>
      </w:r>
      <w:r w:rsidRPr="003F651E">
        <w:rPr>
          <w:rFonts w:ascii="宋体" w:hAnsi="宋体" w:cs="Arial"/>
          <w:sz w:val="28"/>
          <w:szCs w:val="28"/>
        </w:rPr>
        <w:t>1.4%</w:t>
      </w:r>
      <w:r w:rsidRPr="003F651E">
        <w:rPr>
          <w:rFonts w:ascii="宋体" w:hAnsi="宋体" w:cs="Arial" w:hint="eastAsia"/>
          <w:sz w:val="28"/>
          <w:szCs w:val="28"/>
        </w:rPr>
        <w:t>；占全体教职工比例</w:t>
      </w:r>
      <w:r w:rsidRPr="003F651E">
        <w:rPr>
          <w:rFonts w:ascii="宋体" w:hAnsi="宋体" w:cs="Arial"/>
          <w:sz w:val="28"/>
          <w:szCs w:val="28"/>
        </w:rPr>
        <w:t>14.1%</w:t>
      </w:r>
      <w:r w:rsidRPr="003F651E">
        <w:rPr>
          <w:rFonts w:ascii="宋体" w:hAnsi="宋体" w:cs="Arial" w:hint="eastAsia"/>
          <w:sz w:val="28"/>
          <w:szCs w:val="28"/>
        </w:rPr>
        <w:t>，</w:t>
      </w:r>
      <w:r w:rsidRPr="003F651E">
        <w:rPr>
          <w:rFonts w:ascii="宋体" w:hAnsi="宋体" w:cs="Arial" w:hint="eastAsia"/>
          <w:sz w:val="28"/>
          <w:szCs w:val="28"/>
        </w:rPr>
        <w:lastRenderedPageBreak/>
        <w:t>比</w:t>
      </w:r>
      <w:r w:rsidRPr="003F651E">
        <w:rPr>
          <w:rFonts w:ascii="宋体" w:hAnsi="宋体" w:cs="Arial"/>
          <w:sz w:val="28"/>
          <w:szCs w:val="28"/>
        </w:rPr>
        <w:t>2016</w:t>
      </w:r>
      <w:r w:rsidRPr="003F651E">
        <w:rPr>
          <w:rFonts w:ascii="宋体" w:hAnsi="宋体" w:cs="Arial" w:hint="eastAsia"/>
          <w:sz w:val="28"/>
          <w:szCs w:val="28"/>
        </w:rPr>
        <w:t>年下降</w:t>
      </w:r>
      <w:r w:rsidRPr="003F651E">
        <w:rPr>
          <w:rFonts w:ascii="宋体" w:hAnsi="宋体" w:cs="Arial"/>
          <w:sz w:val="28"/>
          <w:szCs w:val="28"/>
        </w:rPr>
        <w:t>1.5%</w:t>
      </w:r>
      <w:r w:rsidRPr="003F651E">
        <w:rPr>
          <w:rFonts w:ascii="宋体" w:hAnsi="宋体" w:cs="Arial" w:hint="eastAsia"/>
          <w:sz w:val="28"/>
          <w:szCs w:val="28"/>
        </w:rPr>
        <w:t>。</w:t>
      </w:r>
    </w:p>
    <w:p w:rsidR="001C06D1" w:rsidRPr="003F651E" w:rsidRDefault="001C06D1" w:rsidP="001C06D1">
      <w:pPr>
        <w:spacing w:line="560" w:lineRule="exact"/>
        <w:ind w:firstLineChars="200" w:firstLine="560"/>
        <w:rPr>
          <w:rFonts w:ascii="宋体" w:cs="Arial"/>
          <w:sz w:val="28"/>
          <w:szCs w:val="28"/>
        </w:rPr>
      </w:pPr>
      <w:r w:rsidRPr="003F651E">
        <w:rPr>
          <w:rFonts w:ascii="宋体" w:hAnsi="宋体" w:cs="Arial" w:hint="eastAsia"/>
          <w:sz w:val="28"/>
          <w:szCs w:val="28"/>
        </w:rPr>
        <w:t>相应数据占专任教师比例变化见图表</w:t>
      </w:r>
      <w:r w:rsidRPr="003F651E">
        <w:rPr>
          <w:rFonts w:ascii="宋体" w:hAnsi="宋体" w:cs="Arial"/>
          <w:sz w:val="28"/>
          <w:szCs w:val="28"/>
        </w:rPr>
        <w:t>1</w:t>
      </w:r>
      <w:r w:rsidRPr="003F651E">
        <w:rPr>
          <w:rFonts w:ascii="宋体" w:hAnsi="宋体" w:cs="Arial" w:hint="eastAsia"/>
          <w:sz w:val="28"/>
          <w:szCs w:val="28"/>
        </w:rPr>
        <w:t>：</w:t>
      </w:r>
    </w:p>
    <w:p w:rsidR="001C06D1" w:rsidRDefault="001C06D1" w:rsidP="001C06D1">
      <w:pPr>
        <w:ind w:left="315" w:hangingChars="150" w:hanging="315"/>
      </w:pPr>
      <w:r>
        <w:object w:dxaOrig="8295" w:dyaOrig="3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168pt" o:ole="">
            <v:imagedata r:id="rId9" o:title=""/>
          </v:shape>
          <o:OLEObject Type="Embed" ProgID="MSGraph.Chart.8" ShapeID="_x0000_i1025" DrawAspect="Content" ObjectID="_1579949369" r:id="rId10">
            <o:FieldCodes>\s</o:FieldCodes>
          </o:OLEObject>
        </w:object>
      </w:r>
      <w:r>
        <w:rPr>
          <w:rFonts w:hint="eastAsia"/>
        </w:rPr>
        <w:t xml:space="preserve"> </w:t>
      </w:r>
      <w:r>
        <w:rPr>
          <w:rFonts w:ascii="宋体" w:hAnsi="宋体" w:cs="Arial" w:hint="eastAsia"/>
          <w:color w:val="333333"/>
          <w:sz w:val="28"/>
          <w:szCs w:val="28"/>
        </w:rPr>
        <w:t>相应数据占专任教师比例变化见图表</w:t>
      </w:r>
      <w:r>
        <w:rPr>
          <w:rFonts w:ascii="宋体" w:hAnsi="宋体" w:cs="Arial"/>
          <w:color w:val="333333"/>
          <w:sz w:val="28"/>
          <w:szCs w:val="28"/>
        </w:rPr>
        <w:t>2</w:t>
      </w:r>
      <w:r>
        <w:rPr>
          <w:rFonts w:ascii="宋体" w:hAnsi="宋体" w:cs="Arial" w:hint="eastAsia"/>
          <w:color w:val="333333"/>
          <w:sz w:val="28"/>
          <w:szCs w:val="28"/>
        </w:rPr>
        <w:t>：</w:t>
      </w:r>
    </w:p>
    <w:p w:rsidR="001C06D1" w:rsidRDefault="001C06D1" w:rsidP="001C06D1">
      <w:pPr>
        <w:rPr>
          <w:rFonts w:ascii="宋体" w:cs="Arial"/>
          <w:b/>
          <w:color w:val="333333"/>
          <w:sz w:val="28"/>
          <w:szCs w:val="28"/>
        </w:rPr>
      </w:pPr>
      <w:r>
        <w:object w:dxaOrig="8510" w:dyaOrig="3636">
          <v:shape id="_x0000_i1026" type="#_x0000_t75" style="width:421.5pt;height:180pt" o:ole="">
            <v:imagedata r:id="rId11" o:title=""/>
          </v:shape>
          <o:OLEObject Type="Embed" ProgID="MSGraph.Chart.8" ShapeID="_x0000_i1026" DrawAspect="Content" ObjectID="_1579949370" r:id="rId12">
            <o:FieldCodes>\s</o:FieldCodes>
          </o:OLEObject>
        </w:object>
      </w:r>
      <w:r>
        <w:rPr>
          <w:rFonts w:hint="eastAsia"/>
        </w:rPr>
        <w:t xml:space="preserve">    </w:t>
      </w:r>
      <w:r>
        <w:rPr>
          <w:rFonts w:ascii="宋体" w:hAnsi="宋体" w:cs="Arial"/>
          <w:b/>
          <w:color w:val="333333"/>
          <w:sz w:val="28"/>
          <w:szCs w:val="28"/>
        </w:rPr>
        <w:t>1.4</w:t>
      </w:r>
      <w:r>
        <w:rPr>
          <w:rFonts w:ascii="宋体" w:hAnsi="宋体" w:cs="Arial" w:hint="eastAsia"/>
          <w:b/>
          <w:color w:val="333333"/>
          <w:sz w:val="28"/>
          <w:szCs w:val="28"/>
        </w:rPr>
        <w:t xml:space="preserve"> 设施设备</w:t>
      </w:r>
    </w:p>
    <w:p w:rsidR="001C06D1" w:rsidRDefault="001C06D1" w:rsidP="001C06D1">
      <w:pPr>
        <w:pStyle w:val="a4"/>
        <w:widowControl/>
        <w:spacing w:line="560" w:lineRule="exact"/>
        <w:ind w:firstLineChars="200" w:firstLine="560"/>
        <w:jc w:val="both"/>
        <w:rPr>
          <w:rFonts w:ascii="宋体" w:cs="Arial"/>
          <w:color w:val="000000"/>
          <w:sz w:val="28"/>
          <w:szCs w:val="28"/>
        </w:rPr>
      </w:pPr>
      <w:r>
        <w:rPr>
          <w:rFonts w:ascii="宋体" w:hAnsi="宋体" w:cs="Arial" w:hint="eastAsia"/>
          <w:color w:val="000000"/>
          <w:sz w:val="28"/>
          <w:szCs w:val="28"/>
        </w:rPr>
        <w:t>学校总占地面积</w:t>
      </w:r>
      <w:r>
        <w:rPr>
          <w:rFonts w:ascii="宋体" w:hAnsi="宋体" w:cs="Arial"/>
          <w:color w:val="000000"/>
          <w:sz w:val="28"/>
          <w:szCs w:val="28"/>
        </w:rPr>
        <w:t>131</w:t>
      </w:r>
      <w:r>
        <w:rPr>
          <w:rFonts w:ascii="宋体" w:hAnsi="宋体" w:cs="Arial" w:hint="eastAsia"/>
          <w:color w:val="000000"/>
          <w:sz w:val="28"/>
          <w:szCs w:val="28"/>
        </w:rPr>
        <w:t>亩，生均用地面积</w:t>
      </w:r>
      <w:r w:rsidR="00DC2838">
        <w:rPr>
          <w:rFonts w:ascii="宋体" w:hAnsi="宋体" w:cs="Arial" w:hint="eastAsia"/>
          <w:color w:val="000000"/>
          <w:sz w:val="28"/>
          <w:szCs w:val="28"/>
        </w:rPr>
        <w:t>224</w:t>
      </w:r>
      <w:r>
        <w:rPr>
          <w:rFonts w:ascii="宋体" w:hAnsi="宋体" w:cs="Arial" w:hint="eastAsia"/>
          <w:color w:val="000000"/>
          <w:sz w:val="28"/>
          <w:szCs w:val="28"/>
        </w:rPr>
        <w:t>平方米。目前校舍总建筑面积</w:t>
      </w:r>
      <w:r>
        <w:rPr>
          <w:rFonts w:ascii="宋体" w:hAnsi="宋体" w:cs="Arial"/>
          <w:color w:val="000000"/>
          <w:sz w:val="28"/>
          <w:szCs w:val="28"/>
        </w:rPr>
        <w:t>35000</w:t>
      </w:r>
      <w:r>
        <w:rPr>
          <w:rFonts w:ascii="宋体" w:hAnsi="宋体" w:cs="Arial" w:hint="eastAsia"/>
          <w:color w:val="000000"/>
          <w:sz w:val="28"/>
          <w:szCs w:val="28"/>
        </w:rPr>
        <w:t>平方米，生均建筑面积</w:t>
      </w:r>
      <w:r w:rsidR="00DC2838">
        <w:rPr>
          <w:rFonts w:ascii="宋体" w:hAnsi="宋体" w:cs="Arial" w:hint="eastAsia"/>
          <w:color w:val="000000"/>
          <w:sz w:val="28"/>
          <w:szCs w:val="28"/>
        </w:rPr>
        <w:t>113</w:t>
      </w:r>
      <w:r>
        <w:rPr>
          <w:rFonts w:ascii="宋体" w:hAnsi="宋体" w:cs="Arial" w:hint="eastAsia"/>
          <w:color w:val="000000"/>
          <w:sz w:val="28"/>
          <w:szCs w:val="28"/>
        </w:rPr>
        <w:t>平方米。主要分教学、办公、训练、生活四个区域，其中教学办公楼建筑面积为</w:t>
      </w:r>
      <w:r>
        <w:rPr>
          <w:rFonts w:ascii="宋体" w:hAnsi="宋体" w:cs="Arial"/>
          <w:color w:val="000000"/>
          <w:sz w:val="28"/>
          <w:szCs w:val="28"/>
        </w:rPr>
        <w:t>4000</w:t>
      </w:r>
      <w:r>
        <w:rPr>
          <w:rFonts w:ascii="宋体" w:hAnsi="宋体" w:cs="Arial" w:hint="eastAsia"/>
          <w:color w:val="000000"/>
          <w:sz w:val="28"/>
          <w:szCs w:val="28"/>
        </w:rPr>
        <w:t>平方米，包含教室、图书馆、计算机房（电子阅览室）、多媒体教室、物理实验室、生化实验室等。各教室均配有多媒体教学设备，校园广播系统均接到每一个教室。图书馆拥有纸质图书</w:t>
      </w:r>
      <w:r>
        <w:rPr>
          <w:rFonts w:ascii="宋体" w:hAnsi="宋体" w:cs="Arial"/>
          <w:color w:val="000000"/>
          <w:sz w:val="28"/>
          <w:szCs w:val="28"/>
        </w:rPr>
        <w:t>1.5</w:t>
      </w:r>
      <w:r>
        <w:rPr>
          <w:rFonts w:ascii="宋体" w:hAnsi="宋体" w:cs="Arial" w:hint="eastAsia"/>
          <w:color w:val="000000"/>
          <w:sz w:val="28"/>
          <w:szCs w:val="28"/>
        </w:rPr>
        <w:t>万册，其中专业、教育类图书</w:t>
      </w:r>
      <w:r>
        <w:rPr>
          <w:rFonts w:ascii="宋体" w:hAnsi="宋体" w:cs="Arial"/>
          <w:color w:val="000000"/>
          <w:sz w:val="28"/>
          <w:szCs w:val="28"/>
        </w:rPr>
        <w:t>8</w:t>
      </w:r>
      <w:r>
        <w:rPr>
          <w:rFonts w:ascii="宋体" w:hAnsi="宋体" w:cs="Arial" w:hint="eastAsia"/>
          <w:color w:val="000000"/>
          <w:sz w:val="28"/>
          <w:szCs w:val="28"/>
        </w:rPr>
        <w:t>千册；电子图书</w:t>
      </w:r>
      <w:r>
        <w:rPr>
          <w:rFonts w:ascii="宋体" w:hAnsi="宋体" w:cs="Arial"/>
          <w:color w:val="000000"/>
          <w:sz w:val="28"/>
          <w:szCs w:val="28"/>
        </w:rPr>
        <w:t>5</w:t>
      </w:r>
      <w:r>
        <w:rPr>
          <w:rFonts w:ascii="宋体" w:hAnsi="宋体" w:cs="Arial" w:hint="eastAsia"/>
          <w:color w:val="000000"/>
          <w:sz w:val="28"/>
          <w:szCs w:val="28"/>
        </w:rPr>
        <w:t>万册。计算机房及教室等教学场所可供学</w:t>
      </w:r>
      <w:r>
        <w:rPr>
          <w:rFonts w:ascii="宋体" w:hAnsi="宋体" w:cs="Arial" w:hint="eastAsia"/>
          <w:color w:val="000000"/>
          <w:sz w:val="28"/>
          <w:szCs w:val="28"/>
        </w:rPr>
        <w:lastRenderedPageBreak/>
        <w:t>生使用计算机</w:t>
      </w:r>
      <w:r>
        <w:rPr>
          <w:rFonts w:ascii="宋体" w:hAnsi="宋体" w:cs="Arial"/>
          <w:color w:val="000000"/>
          <w:sz w:val="28"/>
          <w:szCs w:val="28"/>
        </w:rPr>
        <w:t>95</w:t>
      </w:r>
      <w:r>
        <w:rPr>
          <w:rFonts w:ascii="宋体" w:hAnsi="宋体" w:cs="Arial" w:hint="eastAsia"/>
          <w:color w:val="000000"/>
          <w:sz w:val="28"/>
          <w:szCs w:val="28"/>
        </w:rPr>
        <w:t>台，电子阅览室席位</w:t>
      </w:r>
      <w:r>
        <w:rPr>
          <w:rFonts w:ascii="宋体" w:hAnsi="宋体" w:cs="Arial"/>
          <w:color w:val="000000"/>
          <w:sz w:val="28"/>
          <w:szCs w:val="28"/>
        </w:rPr>
        <w:t>42</w:t>
      </w:r>
      <w:r>
        <w:rPr>
          <w:rFonts w:ascii="宋体" w:hAnsi="宋体" w:cs="Arial" w:hint="eastAsia"/>
          <w:color w:val="000000"/>
          <w:sz w:val="28"/>
          <w:szCs w:val="28"/>
        </w:rPr>
        <w:t>个。学校各项体育设施配套齐全，有承办省级以上比赛的能力。学生宿舍楼</w:t>
      </w:r>
      <w:r>
        <w:rPr>
          <w:rFonts w:ascii="宋体" w:hAnsi="宋体" w:cs="Arial"/>
          <w:color w:val="000000"/>
          <w:sz w:val="28"/>
          <w:szCs w:val="28"/>
        </w:rPr>
        <w:t>3</w:t>
      </w:r>
      <w:r>
        <w:rPr>
          <w:rFonts w:ascii="宋体" w:hAnsi="宋体" w:cs="Arial" w:hint="eastAsia"/>
          <w:color w:val="000000"/>
          <w:sz w:val="28"/>
          <w:szCs w:val="28"/>
        </w:rPr>
        <w:t>幢，面积为</w:t>
      </w:r>
      <w:r>
        <w:rPr>
          <w:rFonts w:ascii="宋体" w:hAnsi="宋体" w:cs="Arial"/>
          <w:color w:val="000000"/>
          <w:sz w:val="28"/>
          <w:szCs w:val="28"/>
        </w:rPr>
        <w:t>3200</w:t>
      </w:r>
      <w:r>
        <w:rPr>
          <w:rFonts w:ascii="宋体" w:hAnsi="宋体" w:cs="Arial" w:hint="eastAsia"/>
          <w:color w:val="000000"/>
          <w:sz w:val="28"/>
          <w:szCs w:val="28"/>
        </w:rPr>
        <w:t>多平方米，食堂面积</w:t>
      </w:r>
      <w:r>
        <w:rPr>
          <w:rFonts w:ascii="宋体" w:hAnsi="宋体" w:cs="Arial"/>
          <w:color w:val="000000"/>
          <w:sz w:val="28"/>
          <w:szCs w:val="28"/>
        </w:rPr>
        <w:t>800</w:t>
      </w:r>
      <w:r>
        <w:rPr>
          <w:rFonts w:ascii="宋体" w:hAnsi="宋体" w:cs="Arial" w:hint="eastAsia"/>
          <w:color w:val="000000"/>
          <w:sz w:val="28"/>
          <w:szCs w:val="28"/>
        </w:rPr>
        <w:t>平方米，就餐席位</w:t>
      </w:r>
      <w:r>
        <w:rPr>
          <w:rFonts w:ascii="宋体" w:hAnsi="宋体" w:cs="Arial"/>
          <w:color w:val="000000"/>
          <w:sz w:val="28"/>
          <w:szCs w:val="28"/>
        </w:rPr>
        <w:t>260</w:t>
      </w:r>
      <w:r>
        <w:rPr>
          <w:rFonts w:ascii="宋体" w:hAnsi="宋体" w:cs="Arial" w:hint="eastAsia"/>
          <w:color w:val="000000"/>
          <w:sz w:val="28"/>
          <w:szCs w:val="28"/>
        </w:rPr>
        <w:t>个。学校固定资产总值</w:t>
      </w:r>
      <w:r>
        <w:rPr>
          <w:rFonts w:ascii="宋体" w:hAnsi="宋体" w:cs="Arial"/>
          <w:color w:val="000000"/>
          <w:sz w:val="28"/>
          <w:szCs w:val="28"/>
        </w:rPr>
        <w:t>3300</w:t>
      </w:r>
      <w:r>
        <w:rPr>
          <w:rFonts w:ascii="宋体" w:hAnsi="宋体" w:cs="Arial" w:hint="eastAsia"/>
          <w:color w:val="000000"/>
          <w:sz w:val="28"/>
          <w:szCs w:val="28"/>
        </w:rPr>
        <w:t>多万元。本年度与</w:t>
      </w:r>
      <w:r>
        <w:rPr>
          <w:rFonts w:ascii="宋体" w:hAnsi="宋体" w:cs="Arial"/>
          <w:color w:val="000000"/>
          <w:sz w:val="28"/>
          <w:szCs w:val="28"/>
        </w:rPr>
        <w:t>2016</w:t>
      </w:r>
      <w:r>
        <w:rPr>
          <w:rFonts w:ascii="宋体" w:hAnsi="宋体" w:cs="Arial" w:hint="eastAsia"/>
          <w:color w:val="000000"/>
          <w:sz w:val="28"/>
          <w:szCs w:val="28"/>
        </w:rPr>
        <w:t>年度相比各项设施设备无明显变化。</w:t>
      </w:r>
    </w:p>
    <w:p w:rsidR="001C06D1" w:rsidRPr="00E71801" w:rsidRDefault="001C06D1" w:rsidP="001C06D1">
      <w:pPr>
        <w:pStyle w:val="a4"/>
        <w:widowControl/>
        <w:spacing w:line="560" w:lineRule="exact"/>
        <w:ind w:firstLine="640"/>
        <w:jc w:val="both"/>
        <w:rPr>
          <w:rFonts w:asciiTheme="minorEastAsia" w:eastAsiaTheme="minorEastAsia" w:hAnsiTheme="minorEastAsia" w:cs="Arial"/>
          <w:b/>
          <w:color w:val="333333"/>
          <w:sz w:val="28"/>
          <w:szCs w:val="28"/>
        </w:rPr>
      </w:pPr>
      <w:bookmarkStart w:id="3" w:name="_Toc471109593"/>
      <w:bookmarkEnd w:id="2"/>
      <w:r w:rsidRPr="00E71801">
        <w:rPr>
          <w:rFonts w:asciiTheme="minorEastAsia" w:eastAsiaTheme="minorEastAsia" w:hAnsiTheme="minorEastAsia" w:cs="Arial" w:hint="eastAsia"/>
          <w:b/>
          <w:color w:val="333333"/>
          <w:sz w:val="28"/>
          <w:szCs w:val="28"/>
        </w:rPr>
        <w:t>2.学生发展</w:t>
      </w:r>
      <w:bookmarkEnd w:id="3"/>
    </w:p>
    <w:p w:rsidR="001C06D1" w:rsidRPr="005771D5" w:rsidRDefault="001C06D1" w:rsidP="001C06D1">
      <w:pPr>
        <w:pStyle w:val="a4"/>
        <w:widowControl/>
        <w:spacing w:line="560" w:lineRule="exact"/>
        <w:ind w:firstLine="640"/>
        <w:jc w:val="both"/>
        <w:rPr>
          <w:rFonts w:asciiTheme="minorEastAsia" w:eastAsiaTheme="minorEastAsia" w:hAnsiTheme="minorEastAsia" w:cs="Arial"/>
          <w:b/>
          <w:color w:val="000000" w:themeColor="text1"/>
          <w:sz w:val="28"/>
          <w:szCs w:val="28"/>
        </w:rPr>
      </w:pPr>
      <w:bookmarkStart w:id="4" w:name="_Toc471109594"/>
      <w:bookmarkStart w:id="5" w:name="_Toc471109596"/>
      <w:r w:rsidRPr="005771D5">
        <w:rPr>
          <w:rFonts w:asciiTheme="minorEastAsia" w:eastAsiaTheme="minorEastAsia" w:hAnsiTheme="minorEastAsia" w:cs="Arial" w:hint="eastAsia"/>
          <w:b/>
          <w:color w:val="000000" w:themeColor="text1"/>
          <w:sz w:val="28"/>
          <w:szCs w:val="28"/>
        </w:rPr>
        <w:t>2.1</w:t>
      </w:r>
      <w:r>
        <w:rPr>
          <w:rFonts w:asciiTheme="minorEastAsia" w:eastAsiaTheme="minorEastAsia" w:hAnsiTheme="minorEastAsia" w:cs="Arial" w:hint="eastAsia"/>
          <w:b/>
          <w:color w:val="000000" w:themeColor="text1"/>
          <w:sz w:val="28"/>
          <w:szCs w:val="28"/>
        </w:rPr>
        <w:t xml:space="preserve"> </w:t>
      </w:r>
      <w:r w:rsidRPr="005771D5">
        <w:rPr>
          <w:rFonts w:asciiTheme="minorEastAsia" w:eastAsiaTheme="minorEastAsia" w:hAnsiTheme="minorEastAsia" w:cs="Arial" w:hint="eastAsia"/>
          <w:b/>
          <w:color w:val="000000" w:themeColor="text1"/>
          <w:sz w:val="28"/>
          <w:szCs w:val="28"/>
        </w:rPr>
        <w:t>学生素质</w:t>
      </w:r>
      <w:bookmarkEnd w:id="4"/>
    </w:p>
    <w:p w:rsidR="001C06D1" w:rsidRPr="005771D5" w:rsidRDefault="001C06D1" w:rsidP="001C06D1">
      <w:pPr>
        <w:pStyle w:val="a4"/>
        <w:widowControl/>
        <w:spacing w:line="560" w:lineRule="exact"/>
        <w:ind w:firstLine="640"/>
        <w:jc w:val="both"/>
        <w:rPr>
          <w:rFonts w:asciiTheme="minorEastAsia" w:eastAsiaTheme="minorEastAsia" w:hAnsiTheme="minorEastAsia" w:cs="Arial"/>
          <w:color w:val="000000" w:themeColor="text1"/>
          <w:sz w:val="28"/>
          <w:szCs w:val="28"/>
        </w:rPr>
      </w:pPr>
      <w:r w:rsidRPr="005771D5">
        <w:rPr>
          <w:rFonts w:asciiTheme="minorEastAsia" w:eastAsiaTheme="minorEastAsia" w:hAnsiTheme="minorEastAsia" w:cs="Arial"/>
          <w:color w:val="000000" w:themeColor="text1"/>
          <w:sz w:val="28"/>
          <w:szCs w:val="28"/>
        </w:rPr>
        <w:t>由于</w:t>
      </w:r>
      <w:r w:rsidRPr="005771D5">
        <w:rPr>
          <w:rFonts w:asciiTheme="minorEastAsia" w:eastAsiaTheme="minorEastAsia" w:hAnsiTheme="minorEastAsia" w:cs="Arial" w:hint="eastAsia"/>
          <w:color w:val="000000" w:themeColor="text1"/>
          <w:sz w:val="28"/>
          <w:szCs w:val="28"/>
        </w:rPr>
        <w:t>体校</w:t>
      </w:r>
      <w:r w:rsidRPr="005771D5">
        <w:rPr>
          <w:rFonts w:asciiTheme="minorEastAsia" w:eastAsiaTheme="minorEastAsia" w:hAnsiTheme="minorEastAsia" w:cs="Arial"/>
          <w:color w:val="000000" w:themeColor="text1"/>
          <w:sz w:val="28"/>
          <w:szCs w:val="28"/>
        </w:rPr>
        <w:t>学生文化基础</w:t>
      </w:r>
      <w:r w:rsidRPr="005771D5">
        <w:rPr>
          <w:rFonts w:asciiTheme="minorEastAsia" w:eastAsiaTheme="minorEastAsia" w:hAnsiTheme="minorEastAsia" w:cs="Arial" w:hint="eastAsia"/>
          <w:color w:val="000000" w:themeColor="text1"/>
          <w:sz w:val="28"/>
          <w:szCs w:val="28"/>
        </w:rPr>
        <w:t>相对薄弱</w:t>
      </w:r>
      <w:r w:rsidRPr="005771D5">
        <w:rPr>
          <w:rFonts w:asciiTheme="minorEastAsia" w:eastAsiaTheme="minorEastAsia" w:hAnsiTheme="minorEastAsia" w:cs="Arial"/>
          <w:color w:val="000000" w:themeColor="text1"/>
          <w:sz w:val="28"/>
          <w:szCs w:val="28"/>
        </w:rPr>
        <w:t>，</w:t>
      </w:r>
      <w:r w:rsidRPr="005771D5">
        <w:rPr>
          <w:rFonts w:asciiTheme="minorEastAsia" w:eastAsiaTheme="minorEastAsia" w:hAnsiTheme="minorEastAsia" w:cs="Arial" w:hint="eastAsia"/>
          <w:color w:val="000000" w:themeColor="text1"/>
          <w:sz w:val="28"/>
          <w:szCs w:val="28"/>
        </w:rPr>
        <w:t>课堂教学效果难以达到预期目标，我们从学生实际和学生未来发展出发，在不影响专业训练的基础之上，切实加大了文化课教学时间，每周文化课教学课时数保证在</w:t>
      </w:r>
      <w:r>
        <w:rPr>
          <w:rFonts w:asciiTheme="minorEastAsia" w:eastAsiaTheme="minorEastAsia" w:hAnsiTheme="minorEastAsia" w:cs="Arial" w:hint="eastAsia"/>
          <w:color w:val="000000" w:themeColor="text1"/>
          <w:sz w:val="28"/>
          <w:szCs w:val="28"/>
        </w:rPr>
        <w:t>30</w:t>
      </w:r>
      <w:r w:rsidRPr="005771D5">
        <w:rPr>
          <w:rFonts w:asciiTheme="minorEastAsia" w:eastAsiaTheme="minorEastAsia" w:hAnsiTheme="minorEastAsia" w:cs="Arial" w:hint="eastAsia"/>
          <w:color w:val="000000" w:themeColor="text1"/>
          <w:sz w:val="28"/>
          <w:szCs w:val="28"/>
        </w:rPr>
        <w:t>课时，开足开齐了德育和基础文</w:t>
      </w:r>
      <w:r>
        <w:rPr>
          <w:rFonts w:asciiTheme="minorEastAsia" w:eastAsiaTheme="minorEastAsia" w:hAnsiTheme="minorEastAsia" w:cs="Arial" w:hint="eastAsia"/>
          <w:color w:val="000000" w:themeColor="text1"/>
          <w:sz w:val="28"/>
          <w:szCs w:val="28"/>
        </w:rPr>
        <w:t>化课程，确保学生在校的文化学习能满足升学和后续发展的需求。从近十来年我校的输送</w:t>
      </w:r>
      <w:r w:rsidRPr="005771D5">
        <w:rPr>
          <w:rFonts w:asciiTheme="minorEastAsia" w:eastAsiaTheme="minorEastAsia" w:hAnsiTheme="minorEastAsia" w:cs="Arial" w:hint="eastAsia"/>
          <w:color w:val="000000" w:themeColor="text1"/>
          <w:sz w:val="28"/>
          <w:szCs w:val="28"/>
        </w:rPr>
        <w:t>升学情况来看，我校学生的升学率</w:t>
      </w:r>
      <w:r>
        <w:rPr>
          <w:rFonts w:asciiTheme="minorEastAsia" w:eastAsiaTheme="minorEastAsia" w:hAnsiTheme="minorEastAsia" w:cs="Arial" w:hint="eastAsia"/>
          <w:color w:val="000000" w:themeColor="text1"/>
          <w:sz w:val="28"/>
          <w:szCs w:val="28"/>
        </w:rPr>
        <w:t>（含输送）</w:t>
      </w:r>
      <w:r w:rsidRPr="005771D5">
        <w:rPr>
          <w:rFonts w:asciiTheme="minorEastAsia" w:eastAsiaTheme="minorEastAsia" w:hAnsiTheme="minorEastAsia" w:cs="Arial" w:hint="eastAsia"/>
          <w:color w:val="000000" w:themeColor="text1"/>
          <w:sz w:val="28"/>
          <w:szCs w:val="28"/>
        </w:rPr>
        <w:t>基本保持在90%以上，在全省体育运动学校中处于领先地位。</w:t>
      </w:r>
    </w:p>
    <w:p w:rsidR="001C06D1" w:rsidRPr="005771D5" w:rsidRDefault="001C06D1" w:rsidP="001C06D1">
      <w:pPr>
        <w:pStyle w:val="a4"/>
        <w:widowControl/>
        <w:spacing w:line="560" w:lineRule="exact"/>
        <w:ind w:firstLine="640"/>
        <w:jc w:val="both"/>
        <w:rPr>
          <w:rFonts w:asciiTheme="minorEastAsia" w:eastAsiaTheme="minorEastAsia" w:hAnsiTheme="minorEastAsia" w:cs="Arial"/>
          <w:color w:val="000000" w:themeColor="text1"/>
          <w:sz w:val="28"/>
          <w:szCs w:val="28"/>
        </w:rPr>
      </w:pPr>
      <w:r w:rsidRPr="005771D5">
        <w:rPr>
          <w:rFonts w:asciiTheme="minorEastAsia" w:eastAsiaTheme="minorEastAsia" w:hAnsiTheme="minorEastAsia" w:cs="Arial" w:hint="eastAsia"/>
          <w:color w:val="000000" w:themeColor="text1"/>
          <w:sz w:val="28"/>
          <w:szCs w:val="28"/>
        </w:rPr>
        <w:t>学校重视竞赛训练工作，有序开展运动专项训练，学生专项运动水平得到明显提升，2017年我校685名学生</w:t>
      </w:r>
      <w:r>
        <w:rPr>
          <w:rFonts w:asciiTheme="minorEastAsia" w:eastAsiaTheme="minorEastAsia" w:hAnsiTheme="minorEastAsia" w:cs="Arial" w:hint="eastAsia"/>
          <w:color w:val="000000" w:themeColor="text1"/>
          <w:sz w:val="28"/>
          <w:szCs w:val="28"/>
        </w:rPr>
        <w:t>（含市队校办项目运动队学生）</w:t>
      </w:r>
      <w:r w:rsidRPr="005771D5">
        <w:rPr>
          <w:rFonts w:asciiTheme="minorEastAsia" w:eastAsiaTheme="minorEastAsia" w:hAnsiTheme="minorEastAsia" w:cs="Arial" w:hint="eastAsia"/>
          <w:color w:val="000000" w:themeColor="text1"/>
          <w:sz w:val="28"/>
          <w:szCs w:val="28"/>
        </w:rPr>
        <w:t>参加江苏省锦标赛，共获得37枚金牌，32枚银牌，52</w:t>
      </w:r>
      <w:r w:rsidR="005F0F0C">
        <w:rPr>
          <w:rFonts w:asciiTheme="minorEastAsia" w:eastAsiaTheme="minorEastAsia" w:hAnsiTheme="minorEastAsia" w:cs="Arial" w:hint="eastAsia"/>
          <w:color w:val="000000" w:themeColor="text1"/>
          <w:sz w:val="28"/>
          <w:szCs w:val="28"/>
        </w:rPr>
        <w:t>枚铜牌,</w:t>
      </w:r>
      <w:r w:rsidRPr="005771D5">
        <w:rPr>
          <w:rFonts w:asciiTheme="minorEastAsia" w:eastAsiaTheme="minorEastAsia" w:hAnsiTheme="minorEastAsia" w:cs="Arial" w:hint="eastAsia"/>
          <w:color w:val="000000" w:themeColor="text1"/>
          <w:sz w:val="28"/>
          <w:szCs w:val="28"/>
        </w:rPr>
        <w:t>学生体质测评合格率达100%。</w:t>
      </w:r>
      <w:r w:rsidRPr="005771D5">
        <w:rPr>
          <w:rFonts w:asciiTheme="minorEastAsia" w:eastAsiaTheme="minorEastAsia" w:hAnsiTheme="minorEastAsia" w:cs="Arial"/>
          <w:color w:val="000000" w:themeColor="text1"/>
          <w:sz w:val="28"/>
          <w:szCs w:val="28"/>
        </w:rPr>
        <w:t>201</w:t>
      </w:r>
      <w:r w:rsidRPr="005771D5">
        <w:rPr>
          <w:rFonts w:asciiTheme="minorEastAsia" w:eastAsiaTheme="minorEastAsia" w:hAnsiTheme="minorEastAsia" w:cs="Arial" w:hint="eastAsia"/>
          <w:color w:val="000000" w:themeColor="text1"/>
          <w:sz w:val="28"/>
          <w:szCs w:val="28"/>
        </w:rPr>
        <w:t>4</w:t>
      </w:r>
      <w:r w:rsidRPr="005771D5">
        <w:rPr>
          <w:rFonts w:asciiTheme="minorEastAsia" w:eastAsiaTheme="minorEastAsia" w:hAnsiTheme="minorEastAsia" w:cs="Arial"/>
          <w:color w:val="000000" w:themeColor="text1"/>
          <w:sz w:val="28"/>
          <w:szCs w:val="28"/>
        </w:rPr>
        <w:t>级运动训练专业招生</w:t>
      </w:r>
      <w:r>
        <w:rPr>
          <w:rFonts w:asciiTheme="minorEastAsia" w:eastAsiaTheme="minorEastAsia" w:hAnsiTheme="minorEastAsia" w:cs="Arial" w:hint="eastAsia"/>
          <w:color w:val="000000" w:themeColor="text1"/>
          <w:sz w:val="28"/>
          <w:szCs w:val="28"/>
        </w:rPr>
        <w:t>238</w:t>
      </w:r>
      <w:r w:rsidRPr="005771D5">
        <w:rPr>
          <w:rFonts w:asciiTheme="minorEastAsia" w:eastAsiaTheme="minorEastAsia" w:hAnsiTheme="minorEastAsia" w:cs="Arial"/>
          <w:color w:val="000000" w:themeColor="text1"/>
          <w:sz w:val="28"/>
          <w:szCs w:val="28"/>
        </w:rPr>
        <w:t>人，</w:t>
      </w:r>
      <w:r>
        <w:rPr>
          <w:rFonts w:asciiTheme="minorEastAsia" w:eastAsiaTheme="minorEastAsia" w:hAnsiTheme="minorEastAsia" w:cs="Arial" w:hint="eastAsia"/>
          <w:color w:val="000000" w:themeColor="text1"/>
          <w:sz w:val="28"/>
          <w:szCs w:val="28"/>
        </w:rPr>
        <w:t>学生入学巩固率达99%，</w:t>
      </w:r>
      <w:r w:rsidRPr="005771D5">
        <w:rPr>
          <w:rFonts w:asciiTheme="minorEastAsia" w:eastAsiaTheme="minorEastAsia" w:hAnsiTheme="minorEastAsia" w:cs="Arial"/>
          <w:color w:val="000000" w:themeColor="text1"/>
          <w:sz w:val="28"/>
          <w:szCs w:val="28"/>
        </w:rPr>
        <w:t>毕业生数</w:t>
      </w:r>
      <w:r>
        <w:rPr>
          <w:rFonts w:asciiTheme="minorEastAsia" w:eastAsiaTheme="minorEastAsia" w:hAnsiTheme="minorEastAsia" w:cs="Arial" w:hint="eastAsia"/>
          <w:color w:val="000000" w:themeColor="text1"/>
          <w:sz w:val="28"/>
          <w:szCs w:val="28"/>
        </w:rPr>
        <w:t>236</w:t>
      </w:r>
      <w:r w:rsidRPr="005771D5">
        <w:rPr>
          <w:rFonts w:asciiTheme="minorEastAsia" w:eastAsiaTheme="minorEastAsia" w:hAnsiTheme="minorEastAsia" w:cs="Arial"/>
          <w:color w:val="000000" w:themeColor="text1"/>
          <w:sz w:val="28"/>
          <w:szCs w:val="28"/>
        </w:rPr>
        <w:t>人，毕业率</w:t>
      </w:r>
      <w:r w:rsidRPr="005771D5">
        <w:rPr>
          <w:rFonts w:asciiTheme="minorEastAsia" w:eastAsiaTheme="minorEastAsia" w:hAnsiTheme="minorEastAsia" w:cs="Arial" w:hint="eastAsia"/>
          <w:color w:val="000000" w:themeColor="text1"/>
          <w:sz w:val="28"/>
          <w:szCs w:val="28"/>
        </w:rPr>
        <w:t>100</w:t>
      </w:r>
      <w:r w:rsidRPr="005771D5">
        <w:rPr>
          <w:rFonts w:asciiTheme="minorEastAsia" w:eastAsiaTheme="minorEastAsia" w:hAnsiTheme="minorEastAsia" w:cs="Arial"/>
          <w:color w:val="000000" w:themeColor="text1"/>
          <w:sz w:val="28"/>
          <w:szCs w:val="28"/>
        </w:rPr>
        <w:t>%。</w:t>
      </w:r>
    </w:p>
    <w:p w:rsidR="001C06D1" w:rsidRPr="005771D5" w:rsidRDefault="001C06D1" w:rsidP="001C06D1">
      <w:pPr>
        <w:pStyle w:val="a4"/>
        <w:widowControl/>
        <w:spacing w:line="560" w:lineRule="exact"/>
        <w:ind w:firstLine="640"/>
        <w:jc w:val="both"/>
        <w:rPr>
          <w:rFonts w:asciiTheme="minorEastAsia" w:eastAsiaTheme="minorEastAsia" w:hAnsiTheme="minorEastAsia" w:cs="Arial"/>
          <w:b/>
          <w:color w:val="000000" w:themeColor="text1"/>
          <w:sz w:val="28"/>
          <w:szCs w:val="28"/>
        </w:rPr>
      </w:pPr>
      <w:bookmarkStart w:id="6" w:name="_Toc471109595"/>
      <w:r w:rsidRPr="005771D5">
        <w:rPr>
          <w:rFonts w:asciiTheme="minorEastAsia" w:eastAsiaTheme="minorEastAsia" w:hAnsiTheme="minorEastAsia" w:cs="Arial" w:hint="eastAsia"/>
          <w:b/>
          <w:color w:val="000000" w:themeColor="text1"/>
          <w:sz w:val="28"/>
          <w:szCs w:val="28"/>
        </w:rPr>
        <w:t>2.2</w:t>
      </w:r>
      <w:r>
        <w:rPr>
          <w:rFonts w:asciiTheme="minorEastAsia" w:eastAsiaTheme="minorEastAsia" w:hAnsiTheme="minorEastAsia" w:cs="Arial" w:hint="eastAsia"/>
          <w:b/>
          <w:color w:val="000000" w:themeColor="text1"/>
          <w:sz w:val="28"/>
          <w:szCs w:val="28"/>
        </w:rPr>
        <w:t xml:space="preserve"> </w:t>
      </w:r>
      <w:r w:rsidRPr="005771D5">
        <w:rPr>
          <w:rFonts w:asciiTheme="minorEastAsia" w:eastAsiaTheme="minorEastAsia" w:hAnsiTheme="minorEastAsia" w:cs="Arial" w:hint="eastAsia"/>
          <w:b/>
          <w:color w:val="000000" w:themeColor="text1"/>
          <w:sz w:val="28"/>
          <w:szCs w:val="28"/>
        </w:rPr>
        <w:t>在校体验</w:t>
      </w:r>
      <w:bookmarkEnd w:id="6"/>
    </w:p>
    <w:p w:rsidR="001C06D1" w:rsidRPr="005771D5" w:rsidRDefault="001C06D1" w:rsidP="001C06D1">
      <w:pPr>
        <w:pStyle w:val="a4"/>
        <w:widowControl/>
        <w:spacing w:line="560" w:lineRule="exact"/>
        <w:ind w:firstLine="640"/>
        <w:jc w:val="both"/>
        <w:rPr>
          <w:rFonts w:asciiTheme="minorEastAsia" w:eastAsiaTheme="minorEastAsia" w:hAnsiTheme="minorEastAsia" w:cs="Arial"/>
          <w:color w:val="000000" w:themeColor="text1"/>
          <w:sz w:val="28"/>
          <w:szCs w:val="28"/>
        </w:rPr>
      </w:pPr>
      <w:smartTag w:uri="urn:schemas-microsoft-com:office:smarttags" w:element="chsdate">
        <w:smartTagPr>
          <w:attr w:name="IsROCDate" w:val="False"/>
          <w:attr w:name="IsLunarDate" w:val="False"/>
          <w:attr w:name="Day" w:val="30"/>
          <w:attr w:name="Month" w:val="12"/>
          <w:attr w:name="Year" w:val="1899"/>
        </w:smartTagPr>
        <w:r w:rsidRPr="002322B6">
          <w:rPr>
            <w:rFonts w:asciiTheme="minorEastAsia" w:eastAsiaTheme="minorEastAsia" w:hAnsiTheme="minorEastAsia" w:cs="Arial" w:hint="eastAsia"/>
            <w:b/>
            <w:color w:val="000000" w:themeColor="text1"/>
            <w:sz w:val="28"/>
            <w:szCs w:val="28"/>
          </w:rPr>
          <w:t>2.2.1</w:t>
        </w:r>
        <w:r>
          <w:rPr>
            <w:rFonts w:asciiTheme="minorEastAsia" w:eastAsiaTheme="minorEastAsia" w:hAnsiTheme="minorEastAsia" w:cs="Arial" w:hint="eastAsia"/>
            <w:b/>
            <w:color w:val="000000" w:themeColor="text1"/>
            <w:sz w:val="28"/>
            <w:szCs w:val="28"/>
          </w:rPr>
          <w:t xml:space="preserve"> </w:t>
        </w:r>
      </w:smartTag>
      <w:r w:rsidRPr="002322B6">
        <w:rPr>
          <w:rFonts w:asciiTheme="minorEastAsia" w:eastAsiaTheme="minorEastAsia" w:hAnsiTheme="minorEastAsia" w:cs="Arial" w:hint="eastAsia"/>
          <w:b/>
          <w:color w:val="000000" w:themeColor="text1"/>
          <w:sz w:val="28"/>
          <w:szCs w:val="28"/>
        </w:rPr>
        <w:t>学校注重校园文化环境建设</w:t>
      </w:r>
      <w:r>
        <w:rPr>
          <w:rFonts w:asciiTheme="minorEastAsia" w:eastAsiaTheme="minorEastAsia" w:hAnsiTheme="minorEastAsia" w:cs="Arial" w:hint="eastAsia"/>
          <w:b/>
          <w:color w:val="000000" w:themeColor="text1"/>
          <w:sz w:val="28"/>
          <w:szCs w:val="28"/>
        </w:rPr>
        <w:t>。</w:t>
      </w:r>
      <w:r w:rsidRPr="005771D5">
        <w:rPr>
          <w:rFonts w:asciiTheme="minorEastAsia" w:eastAsiaTheme="minorEastAsia" w:hAnsiTheme="minorEastAsia" w:cs="Arial" w:hint="eastAsia"/>
          <w:color w:val="000000" w:themeColor="text1"/>
          <w:sz w:val="28"/>
          <w:szCs w:val="28"/>
        </w:rPr>
        <w:t>根据市中职学校德育工作要求，以共青团“一学一做”教育实践活动、学十九大精神等为契机，以校园文化艺术节为载体，定期开展各类学生活动，以体校好声音比赛、社会实践活动、社团建设、文明礼仪培训、革命传统教育、爱国</w:t>
      </w:r>
      <w:r w:rsidRPr="005771D5">
        <w:rPr>
          <w:rFonts w:asciiTheme="minorEastAsia" w:eastAsiaTheme="minorEastAsia" w:hAnsiTheme="minorEastAsia" w:cs="Arial" w:hint="eastAsia"/>
          <w:color w:val="000000" w:themeColor="text1"/>
          <w:sz w:val="28"/>
          <w:szCs w:val="28"/>
        </w:rPr>
        <w:lastRenderedPageBreak/>
        <w:t>主义教育等为抓手，不断丰富学生的生活体验。学生对学校校园文化建设、校园安全、在校生活的满意度均在90%以上。</w:t>
      </w:r>
    </w:p>
    <w:p w:rsidR="001C06D1" w:rsidRPr="005771D5" w:rsidRDefault="001C06D1" w:rsidP="001C06D1">
      <w:pPr>
        <w:pStyle w:val="a4"/>
        <w:widowControl/>
        <w:spacing w:line="560" w:lineRule="exact"/>
        <w:ind w:firstLine="640"/>
        <w:jc w:val="both"/>
        <w:rPr>
          <w:rFonts w:asciiTheme="minorEastAsia" w:eastAsiaTheme="minorEastAsia" w:hAnsiTheme="minorEastAsia" w:cs="Arial"/>
          <w:color w:val="000000" w:themeColor="text1"/>
          <w:sz w:val="28"/>
          <w:szCs w:val="28"/>
        </w:rPr>
      </w:pPr>
      <w:smartTag w:uri="urn:schemas-microsoft-com:office:smarttags" w:element="chsdate">
        <w:smartTagPr>
          <w:attr w:name="IsROCDate" w:val="False"/>
          <w:attr w:name="IsLunarDate" w:val="False"/>
          <w:attr w:name="Day" w:val="30"/>
          <w:attr w:name="Month" w:val="12"/>
          <w:attr w:name="Year" w:val="1899"/>
        </w:smartTagPr>
        <w:r w:rsidRPr="002322B6">
          <w:rPr>
            <w:rFonts w:asciiTheme="minorEastAsia" w:eastAsiaTheme="minorEastAsia" w:hAnsiTheme="minorEastAsia" w:cs="Arial" w:hint="eastAsia"/>
            <w:b/>
            <w:color w:val="000000" w:themeColor="text1"/>
            <w:sz w:val="28"/>
            <w:szCs w:val="28"/>
          </w:rPr>
          <w:t>2.2.2</w:t>
        </w:r>
        <w:r>
          <w:rPr>
            <w:rFonts w:asciiTheme="minorEastAsia" w:eastAsiaTheme="minorEastAsia" w:hAnsiTheme="minorEastAsia" w:cs="Arial" w:hint="eastAsia"/>
            <w:b/>
            <w:color w:val="000000" w:themeColor="text1"/>
            <w:sz w:val="28"/>
            <w:szCs w:val="28"/>
          </w:rPr>
          <w:t xml:space="preserve"> </w:t>
        </w:r>
      </w:smartTag>
      <w:r w:rsidRPr="002322B6">
        <w:rPr>
          <w:rFonts w:asciiTheme="minorEastAsia" w:eastAsiaTheme="minorEastAsia" w:hAnsiTheme="minorEastAsia" w:cs="Arial" w:hint="eastAsia"/>
          <w:b/>
          <w:color w:val="000000" w:themeColor="text1"/>
          <w:sz w:val="28"/>
          <w:szCs w:val="28"/>
        </w:rPr>
        <w:t>学校重视学生升学指导工作。</w:t>
      </w:r>
      <w:r w:rsidRPr="005771D5">
        <w:rPr>
          <w:rFonts w:asciiTheme="minorEastAsia" w:eastAsiaTheme="minorEastAsia" w:hAnsiTheme="minorEastAsia" w:cs="Arial" w:hint="eastAsia"/>
          <w:color w:val="000000" w:themeColor="text1"/>
          <w:sz w:val="28"/>
          <w:szCs w:val="28"/>
        </w:rPr>
        <w:t>为满足体校学生和家长的升学欲望，结合目前体校学生各类升学渠道的内涵，我校注重加强毕业班的</w:t>
      </w:r>
      <w:r>
        <w:rPr>
          <w:rFonts w:asciiTheme="minorEastAsia" w:eastAsiaTheme="minorEastAsia" w:hAnsiTheme="minorEastAsia" w:cs="Arial" w:hint="eastAsia"/>
          <w:color w:val="000000" w:themeColor="text1"/>
          <w:sz w:val="28"/>
          <w:szCs w:val="28"/>
        </w:rPr>
        <w:t>教学和管理，不断科学调整课程设置，切实加强学生的升学指导。近十年来</w:t>
      </w:r>
      <w:r w:rsidRPr="005771D5">
        <w:rPr>
          <w:rFonts w:asciiTheme="minorEastAsia" w:eastAsiaTheme="minorEastAsia" w:hAnsiTheme="minorEastAsia" w:cs="Arial" w:hint="eastAsia"/>
          <w:color w:val="000000" w:themeColor="text1"/>
          <w:sz w:val="28"/>
          <w:szCs w:val="28"/>
        </w:rPr>
        <w:t>，我校毕业班升学率</w:t>
      </w:r>
      <w:r>
        <w:rPr>
          <w:rFonts w:asciiTheme="minorEastAsia" w:eastAsiaTheme="minorEastAsia" w:hAnsiTheme="minorEastAsia" w:cs="Arial" w:hint="eastAsia"/>
          <w:color w:val="000000" w:themeColor="text1"/>
          <w:sz w:val="28"/>
          <w:szCs w:val="28"/>
        </w:rPr>
        <w:t>（含输送）</w:t>
      </w:r>
      <w:r w:rsidRPr="005771D5">
        <w:rPr>
          <w:rFonts w:asciiTheme="minorEastAsia" w:eastAsiaTheme="minorEastAsia" w:hAnsiTheme="minorEastAsia" w:cs="Arial" w:hint="eastAsia"/>
          <w:color w:val="000000" w:themeColor="text1"/>
          <w:sz w:val="28"/>
          <w:szCs w:val="28"/>
        </w:rPr>
        <w:t>始终保持在90%以上，位于全省运动学校中的领先地位，毕业生对学校的满意度较高。</w:t>
      </w:r>
    </w:p>
    <w:p w:rsidR="001C06D1" w:rsidRDefault="001C06D1" w:rsidP="001C06D1">
      <w:pPr>
        <w:pStyle w:val="a4"/>
        <w:widowControl/>
        <w:spacing w:line="560" w:lineRule="exact"/>
        <w:ind w:firstLineChars="200" w:firstLine="562"/>
        <w:jc w:val="both"/>
        <w:rPr>
          <w:rFonts w:asciiTheme="minorEastAsia" w:eastAsiaTheme="minorEastAsia" w:hAnsiTheme="minorEastAsia" w:cs="Arial"/>
          <w:b/>
          <w:color w:val="333333"/>
          <w:sz w:val="28"/>
          <w:szCs w:val="28"/>
        </w:rPr>
      </w:pPr>
      <w:bookmarkStart w:id="7" w:name="_Toc471109597"/>
      <w:bookmarkEnd w:id="5"/>
      <w:r>
        <w:rPr>
          <w:rFonts w:asciiTheme="minorEastAsia" w:eastAsiaTheme="minorEastAsia" w:hAnsiTheme="minorEastAsia" w:cs="Arial" w:hint="eastAsia"/>
          <w:b/>
          <w:color w:val="333333"/>
          <w:sz w:val="28"/>
          <w:szCs w:val="28"/>
        </w:rPr>
        <w:t>2.3 资助情况</w:t>
      </w:r>
    </w:p>
    <w:p w:rsidR="001C06D1" w:rsidRDefault="001C06D1" w:rsidP="001C06D1">
      <w:pPr>
        <w:adjustRightInd w:val="0"/>
        <w:spacing w:line="560" w:lineRule="exact"/>
        <w:ind w:firstLineChars="200" w:firstLine="560"/>
        <w:jc w:val="left"/>
        <w:rPr>
          <w:rFonts w:asciiTheme="minorEastAsia" w:eastAsiaTheme="minorEastAsia" w:hAnsiTheme="minorEastAsia" w:cs="Arial"/>
          <w:color w:val="000000" w:themeColor="text1"/>
          <w:kern w:val="0"/>
          <w:sz w:val="28"/>
          <w:szCs w:val="28"/>
        </w:rPr>
      </w:pPr>
      <w:r>
        <w:rPr>
          <w:rFonts w:asciiTheme="minorEastAsia" w:eastAsiaTheme="minorEastAsia" w:hAnsiTheme="minorEastAsia" w:cs="Arial" w:hint="eastAsia"/>
          <w:color w:val="000000" w:themeColor="text1"/>
          <w:kern w:val="0"/>
          <w:sz w:val="28"/>
          <w:szCs w:val="28"/>
        </w:rPr>
        <w:t xml:space="preserve">为加大对学生资助政策的宣传力度，使国家学生资助政策在校内得到充分宣传，确保国家对学生的各项资助政策得到较好的贯彻和落实，促进和谐校园建设。我校根据学校实际情况，开展了系列的资助活动宣传，真正做到让每一个学生都能了解国家资助政策的相关精神。 </w:t>
      </w:r>
    </w:p>
    <w:p w:rsidR="001C06D1" w:rsidRDefault="001C06D1" w:rsidP="001C06D1">
      <w:pPr>
        <w:adjustRightInd w:val="0"/>
        <w:spacing w:line="560" w:lineRule="exact"/>
        <w:ind w:firstLineChars="200" w:firstLine="560"/>
        <w:jc w:val="left"/>
        <w:rPr>
          <w:rFonts w:asciiTheme="minorEastAsia" w:eastAsiaTheme="minorEastAsia" w:hAnsiTheme="minorEastAsia" w:cs="Arial"/>
          <w:color w:val="000000" w:themeColor="text1"/>
          <w:kern w:val="0"/>
          <w:sz w:val="28"/>
          <w:szCs w:val="28"/>
        </w:rPr>
      </w:pPr>
      <w:r>
        <w:rPr>
          <w:rFonts w:asciiTheme="minorEastAsia" w:eastAsiaTheme="minorEastAsia" w:hAnsiTheme="minorEastAsia" w:cs="Arial" w:hint="eastAsia"/>
          <w:color w:val="000000" w:themeColor="text1"/>
          <w:kern w:val="0"/>
          <w:sz w:val="28"/>
          <w:szCs w:val="28"/>
        </w:rPr>
        <w:t>学校为每位受资助学生办理中职学生资助卡，直接将国家助学金打入受助学生银行卡。工作中不以任何实物或服务等形式，抵顶或扣减国家助学金。财政资助资金到位后，立即组织人员对享受国家资助同学的个人信息再做一次核查，力求准确无误，及时将国家奖助学金发放到学生手中。</w:t>
      </w:r>
    </w:p>
    <w:p w:rsidR="001C06D1" w:rsidRDefault="001C06D1" w:rsidP="001C06D1">
      <w:pPr>
        <w:adjustRightInd w:val="0"/>
        <w:spacing w:line="560" w:lineRule="exact"/>
        <w:ind w:firstLineChars="200" w:firstLine="560"/>
        <w:jc w:val="left"/>
        <w:rPr>
          <w:rFonts w:asciiTheme="minorEastAsia" w:eastAsiaTheme="minorEastAsia" w:hAnsiTheme="minorEastAsia" w:cs="Arial"/>
          <w:color w:val="000000" w:themeColor="text1"/>
          <w:kern w:val="0"/>
          <w:sz w:val="28"/>
          <w:szCs w:val="28"/>
        </w:rPr>
      </w:pPr>
      <w:r>
        <w:rPr>
          <w:rFonts w:asciiTheme="minorEastAsia" w:eastAsiaTheme="minorEastAsia" w:hAnsiTheme="minorEastAsia" w:cs="Arial" w:hint="eastAsia"/>
          <w:color w:val="000000" w:themeColor="text1"/>
          <w:kern w:val="0"/>
          <w:sz w:val="28"/>
          <w:szCs w:val="28"/>
        </w:rPr>
        <w:t>2017年上半年受助人数为30人，其中2016级15人，2015级15人，共计30人，每人发放了1000元，总受助金额3.0万元；2017年下半年受助人数为27人，其中2017级13人，2016级14人，每人发放了1000元，总受助金额2.7万元。</w:t>
      </w:r>
    </w:p>
    <w:p w:rsidR="001C06D1" w:rsidRDefault="001C06D1" w:rsidP="001C06D1">
      <w:pPr>
        <w:adjustRightInd w:val="0"/>
        <w:spacing w:line="560" w:lineRule="exact"/>
        <w:ind w:firstLineChars="200" w:firstLine="560"/>
        <w:jc w:val="left"/>
        <w:rPr>
          <w:rFonts w:asciiTheme="minorEastAsia" w:eastAsiaTheme="minorEastAsia" w:hAnsiTheme="minorEastAsia" w:cs="Arial"/>
          <w:color w:val="000000" w:themeColor="text1"/>
          <w:kern w:val="0"/>
          <w:sz w:val="28"/>
          <w:szCs w:val="28"/>
        </w:rPr>
      </w:pPr>
      <w:r>
        <w:rPr>
          <w:rFonts w:asciiTheme="minorEastAsia" w:eastAsiaTheme="minorEastAsia" w:hAnsiTheme="minorEastAsia" w:cs="Arial" w:hint="eastAsia"/>
          <w:color w:val="000000" w:themeColor="text1"/>
          <w:kern w:val="0"/>
          <w:sz w:val="28"/>
          <w:szCs w:val="28"/>
        </w:rPr>
        <w:t>免学费情况，2017年根据国家政策，所有在籍中专部学生均实现了免除学费的目标。</w:t>
      </w:r>
    </w:p>
    <w:p w:rsidR="001C06D1" w:rsidRDefault="001C06D1" w:rsidP="001C06D1">
      <w:pPr>
        <w:adjustRightInd w:val="0"/>
        <w:spacing w:line="560" w:lineRule="exact"/>
        <w:ind w:firstLineChars="200" w:firstLine="560"/>
        <w:jc w:val="left"/>
        <w:rPr>
          <w:rFonts w:asciiTheme="minorEastAsia" w:eastAsiaTheme="minorEastAsia" w:hAnsiTheme="minorEastAsia" w:cs="Arial"/>
          <w:color w:val="000000" w:themeColor="text1"/>
          <w:kern w:val="0"/>
          <w:sz w:val="28"/>
          <w:szCs w:val="28"/>
        </w:rPr>
      </w:pPr>
      <w:r>
        <w:rPr>
          <w:rFonts w:asciiTheme="minorEastAsia" w:eastAsiaTheme="minorEastAsia" w:hAnsiTheme="minorEastAsia" w:cs="Arial" w:hint="eastAsia"/>
          <w:color w:val="000000" w:themeColor="text1"/>
          <w:kern w:val="0"/>
          <w:sz w:val="28"/>
          <w:szCs w:val="28"/>
        </w:rPr>
        <w:t>其他资助情况，2017年秋季希望工程助学金春季受助1人,秋季</w:t>
      </w:r>
      <w:r>
        <w:rPr>
          <w:rFonts w:asciiTheme="minorEastAsia" w:eastAsiaTheme="minorEastAsia" w:hAnsiTheme="minorEastAsia" w:cs="Arial" w:hint="eastAsia"/>
          <w:color w:val="000000" w:themeColor="text1"/>
          <w:kern w:val="0"/>
          <w:sz w:val="28"/>
          <w:szCs w:val="28"/>
        </w:rPr>
        <w:lastRenderedPageBreak/>
        <w:t>受助2人,300元/人，共计900元；2017年南通市红十字希望之星博爱助学受助15人,500元/人，合计7500元。</w:t>
      </w:r>
    </w:p>
    <w:p w:rsidR="001C06D1" w:rsidRDefault="001C06D1" w:rsidP="001C06D1">
      <w:pPr>
        <w:adjustRightInd w:val="0"/>
        <w:spacing w:line="560" w:lineRule="exact"/>
        <w:ind w:firstLineChars="200" w:firstLine="560"/>
        <w:jc w:val="left"/>
        <w:rPr>
          <w:rFonts w:asciiTheme="minorEastAsia" w:eastAsiaTheme="minorEastAsia" w:hAnsiTheme="minorEastAsia" w:cs="Arial"/>
          <w:color w:val="000000" w:themeColor="text1"/>
          <w:kern w:val="0"/>
          <w:sz w:val="28"/>
          <w:szCs w:val="28"/>
        </w:rPr>
      </w:pPr>
      <w:r>
        <w:rPr>
          <w:rFonts w:asciiTheme="minorEastAsia" w:eastAsiaTheme="minorEastAsia" w:hAnsiTheme="minorEastAsia" w:cs="Arial" w:hint="eastAsia"/>
          <w:color w:val="000000" w:themeColor="text1"/>
          <w:kern w:val="0"/>
          <w:sz w:val="28"/>
          <w:szCs w:val="28"/>
        </w:rPr>
        <w:t>以上资助情况，均建立了规范的台帐，学生处建立了专门档案，将学生申请表、受理结果、资金发放等有关凭证和工作情况分年度建档备查，帐目清楚。</w:t>
      </w:r>
    </w:p>
    <w:p w:rsidR="001C06D1" w:rsidRDefault="001C06D1" w:rsidP="001C06D1">
      <w:pPr>
        <w:pStyle w:val="a4"/>
        <w:widowControl/>
        <w:spacing w:line="560" w:lineRule="atLeast"/>
        <w:jc w:val="both"/>
        <w:rPr>
          <w:rFonts w:asciiTheme="minorEastAsia" w:eastAsiaTheme="minorEastAsia" w:hAnsiTheme="minorEastAsia" w:cs="Arial"/>
          <w:b/>
          <w:color w:val="333333"/>
          <w:sz w:val="28"/>
          <w:szCs w:val="28"/>
        </w:rPr>
      </w:pPr>
      <w:r>
        <w:rPr>
          <w:noProof/>
        </w:rPr>
        <w:drawing>
          <wp:inline distT="0" distB="0" distL="114300" distR="114300">
            <wp:extent cx="2620010" cy="1577975"/>
            <wp:effectExtent l="0" t="0" r="8890" b="317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stretch>
                      <a:fillRect/>
                    </a:stretch>
                  </pic:blipFill>
                  <pic:spPr>
                    <a:xfrm>
                      <a:off x="0" y="0"/>
                      <a:ext cx="2620010" cy="1577975"/>
                    </a:xfrm>
                    <a:prstGeom prst="rect">
                      <a:avLst/>
                    </a:prstGeom>
                    <a:noFill/>
                    <a:ln w="9525">
                      <a:noFill/>
                    </a:ln>
                  </pic:spPr>
                </pic:pic>
              </a:graphicData>
            </a:graphic>
          </wp:inline>
        </w:drawing>
      </w:r>
      <w:r>
        <w:rPr>
          <w:noProof/>
        </w:rPr>
        <w:drawing>
          <wp:inline distT="0" distB="0" distL="114300" distR="114300">
            <wp:extent cx="2602230" cy="1567180"/>
            <wp:effectExtent l="0" t="0" r="7620" b="1397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cstate="print"/>
                    <a:stretch>
                      <a:fillRect/>
                    </a:stretch>
                  </pic:blipFill>
                  <pic:spPr>
                    <a:xfrm>
                      <a:off x="0" y="0"/>
                      <a:ext cx="2602230" cy="1567180"/>
                    </a:xfrm>
                    <a:prstGeom prst="rect">
                      <a:avLst/>
                    </a:prstGeom>
                    <a:noFill/>
                    <a:ln w="9525">
                      <a:noFill/>
                    </a:ln>
                  </pic:spPr>
                </pic:pic>
              </a:graphicData>
            </a:graphic>
          </wp:inline>
        </w:drawing>
      </w:r>
    </w:p>
    <w:p w:rsidR="001C06D1" w:rsidRDefault="001C06D1" w:rsidP="001C06D1">
      <w:pPr>
        <w:pStyle w:val="a4"/>
        <w:widowControl/>
        <w:spacing w:line="560" w:lineRule="atLeast"/>
        <w:ind w:firstLineChars="200" w:firstLine="562"/>
        <w:jc w:val="both"/>
        <w:rPr>
          <w:rFonts w:asciiTheme="minorEastAsia" w:eastAsiaTheme="minorEastAsia" w:hAnsiTheme="minorEastAsia" w:cs="Arial"/>
          <w:b/>
          <w:color w:val="333333"/>
          <w:sz w:val="28"/>
          <w:szCs w:val="28"/>
        </w:rPr>
      </w:pPr>
      <w:bookmarkStart w:id="8" w:name="_Toc471109598"/>
      <w:bookmarkEnd w:id="7"/>
      <w:r>
        <w:rPr>
          <w:rFonts w:asciiTheme="minorEastAsia" w:eastAsiaTheme="minorEastAsia" w:hAnsiTheme="minorEastAsia" w:cs="Arial" w:hint="eastAsia"/>
          <w:b/>
          <w:color w:val="333333"/>
          <w:sz w:val="28"/>
          <w:szCs w:val="28"/>
        </w:rPr>
        <w:t>2.4 就业质量</w:t>
      </w:r>
    </w:p>
    <w:p w:rsidR="001C06D1" w:rsidRDefault="001C06D1" w:rsidP="001C06D1">
      <w:pPr>
        <w:pStyle w:val="a4"/>
        <w:widowControl/>
        <w:spacing w:line="560" w:lineRule="atLeast"/>
        <w:ind w:firstLineChars="200" w:firstLine="560"/>
        <w:jc w:val="both"/>
        <w:rPr>
          <w:rFonts w:asciiTheme="minorEastAsia" w:eastAsiaTheme="minorEastAsia" w:hAnsiTheme="minorEastAsia" w:cs="Arial"/>
          <w:color w:val="000000" w:themeColor="text1"/>
          <w:sz w:val="28"/>
          <w:szCs w:val="28"/>
        </w:rPr>
      </w:pPr>
      <w:r>
        <w:rPr>
          <w:rFonts w:asciiTheme="minorEastAsia" w:eastAsiaTheme="minorEastAsia" w:hAnsiTheme="minorEastAsia" w:cs="Arial" w:hint="eastAsia"/>
          <w:color w:val="000000" w:themeColor="text1"/>
          <w:sz w:val="28"/>
          <w:szCs w:val="28"/>
        </w:rPr>
        <w:t>由于体校办学的特殊性，我校只开设运动训练一个的专业。2017年度我校毕业生236人，就业率达到91.5%，对口就业率32.6%。直接就业23人，初次就业起薪4000元/月左右；其中非注册运动员154人，升入高一级学校113人，直接就业21人，20人未就业。注册运动员82人，其中输送省以上优秀运动队3人，直接就业2人，升入高等院校72人，其中本科录取人数30人、专科录取人数42，输送升学率达91.5%，比上一年下降了约2个百分点，继续位居全省的领先地位。中职对口高考本科录取人数位居全省运动学校前列。</w:t>
      </w:r>
    </w:p>
    <w:p w:rsidR="001C06D1" w:rsidRDefault="001C06D1" w:rsidP="001C06D1">
      <w:pPr>
        <w:pStyle w:val="a4"/>
        <w:widowControl/>
        <w:spacing w:line="560" w:lineRule="atLeast"/>
        <w:ind w:firstLineChars="200" w:firstLine="480"/>
        <w:jc w:val="both"/>
        <w:rPr>
          <w:rFonts w:asciiTheme="minorEastAsia" w:eastAsiaTheme="minorEastAsia" w:hAnsiTheme="minorEastAsia" w:cs="Arial"/>
          <w:color w:val="000000" w:themeColor="text1"/>
          <w:sz w:val="28"/>
          <w:szCs w:val="28"/>
        </w:rPr>
      </w:pPr>
      <w:r>
        <w:rPr>
          <w:noProof/>
        </w:rPr>
        <w:drawing>
          <wp:inline distT="0" distB="0" distL="114300" distR="114300">
            <wp:extent cx="4600575" cy="1876425"/>
            <wp:effectExtent l="1905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5" cstate="print"/>
                    <a:stretch>
                      <a:fillRect/>
                    </a:stretch>
                  </pic:blipFill>
                  <pic:spPr>
                    <a:xfrm>
                      <a:off x="0" y="0"/>
                      <a:ext cx="4600575" cy="1876425"/>
                    </a:xfrm>
                    <a:prstGeom prst="rect">
                      <a:avLst/>
                    </a:prstGeom>
                    <a:noFill/>
                    <a:ln w="9525">
                      <a:noFill/>
                    </a:ln>
                  </pic:spPr>
                </pic:pic>
              </a:graphicData>
            </a:graphic>
          </wp:inline>
        </w:drawing>
      </w:r>
    </w:p>
    <w:p w:rsidR="001C06D1" w:rsidRPr="00E71801" w:rsidRDefault="001C06D1" w:rsidP="001C06D1">
      <w:pPr>
        <w:pStyle w:val="a4"/>
        <w:widowControl/>
        <w:spacing w:line="560" w:lineRule="atLeast"/>
        <w:ind w:firstLine="640"/>
        <w:jc w:val="both"/>
        <w:rPr>
          <w:rFonts w:asciiTheme="minorEastAsia" w:eastAsiaTheme="minorEastAsia" w:hAnsiTheme="minorEastAsia" w:cs="Arial"/>
          <w:b/>
          <w:color w:val="333333"/>
          <w:sz w:val="28"/>
          <w:szCs w:val="28"/>
        </w:rPr>
      </w:pPr>
      <w:r w:rsidRPr="00E71801">
        <w:rPr>
          <w:rFonts w:asciiTheme="minorEastAsia" w:eastAsiaTheme="minorEastAsia" w:hAnsiTheme="minorEastAsia" w:cs="Arial" w:hint="eastAsia"/>
          <w:b/>
          <w:color w:val="333333"/>
          <w:sz w:val="28"/>
          <w:szCs w:val="28"/>
        </w:rPr>
        <w:lastRenderedPageBreak/>
        <w:t>2.5 职业发展</w:t>
      </w:r>
      <w:bookmarkEnd w:id="8"/>
    </w:p>
    <w:p w:rsidR="001C06D1" w:rsidRDefault="001C06D1" w:rsidP="001C06D1">
      <w:pPr>
        <w:spacing w:line="560" w:lineRule="atLeast"/>
        <w:ind w:firstLineChars="200" w:firstLine="560"/>
        <w:rPr>
          <w:rFonts w:ascii="宋体" w:cs="宋体"/>
          <w:sz w:val="28"/>
          <w:szCs w:val="28"/>
          <w:shd w:val="clear" w:color="auto" w:fill="FFFFFF"/>
        </w:rPr>
      </w:pPr>
      <w:r>
        <w:rPr>
          <w:rFonts w:hint="eastAsia"/>
          <w:sz w:val="28"/>
          <w:szCs w:val="28"/>
        </w:rPr>
        <w:t>现代社会是一个知识爆炸的时代，一个人的学习能力决定着这个人能走多远。近年来，我校非常重视学生的学习能力的培养。根据现有生源质量和不同的成才渠道，采取因材施教，不断进行教学和课程设置的改革，着力提高学生的学习能力，帮助学生树立终身学习的理念。学校要求和鼓励学生积极参加职业技能鉴定，</w:t>
      </w:r>
      <w:r>
        <w:rPr>
          <w:sz w:val="28"/>
          <w:szCs w:val="28"/>
        </w:rPr>
        <w:t>2017</w:t>
      </w:r>
      <w:r>
        <w:rPr>
          <w:rFonts w:hint="eastAsia"/>
          <w:sz w:val="28"/>
          <w:szCs w:val="28"/>
        </w:rPr>
        <w:t>届毕业生</w:t>
      </w:r>
      <w:r>
        <w:rPr>
          <w:sz w:val="28"/>
          <w:szCs w:val="28"/>
        </w:rPr>
        <w:t>100%</w:t>
      </w:r>
      <w:r>
        <w:rPr>
          <w:rFonts w:hint="eastAsia"/>
          <w:sz w:val="28"/>
          <w:szCs w:val="28"/>
        </w:rPr>
        <w:t>参加了技能鉴定，均获得相应等级的社会体育指导员证书，其中有</w:t>
      </w:r>
      <w:r>
        <w:rPr>
          <w:sz w:val="28"/>
          <w:szCs w:val="28"/>
        </w:rPr>
        <w:t>72</w:t>
      </w:r>
      <w:r>
        <w:rPr>
          <w:rFonts w:hint="eastAsia"/>
          <w:sz w:val="28"/>
          <w:szCs w:val="28"/>
        </w:rPr>
        <w:t>人获得二级（含）以上等级运动员证书。</w:t>
      </w:r>
      <w:r>
        <w:rPr>
          <w:rFonts w:ascii="宋体" w:hAnsi="宋体" w:cs="宋体"/>
          <w:sz w:val="28"/>
          <w:szCs w:val="28"/>
          <w:shd w:val="clear" w:color="auto" w:fill="FFFFFF"/>
        </w:rPr>
        <w:t>2017</w:t>
      </w:r>
      <w:r>
        <w:rPr>
          <w:rFonts w:ascii="宋体" w:hAnsi="宋体" w:cs="宋体" w:hint="eastAsia"/>
          <w:sz w:val="28"/>
          <w:szCs w:val="28"/>
          <w:shd w:val="clear" w:color="auto" w:fill="FFFFFF"/>
        </w:rPr>
        <w:t>年我校输送和培养的运动员进入专业队，受到训练单位的一致好评，我校考入高等院校的学生也受到高校的认可，多名学生在高校担任学生干部，学生的个性得到发展创造力得到开发。</w:t>
      </w:r>
    </w:p>
    <w:p w:rsidR="001C06D1" w:rsidRPr="00440C89" w:rsidRDefault="001C06D1" w:rsidP="001C06D1">
      <w:pPr>
        <w:pStyle w:val="a4"/>
        <w:widowControl/>
        <w:adjustRightInd w:val="0"/>
        <w:spacing w:line="560" w:lineRule="atLeast"/>
        <w:ind w:firstLineChars="200" w:firstLine="560"/>
        <w:jc w:val="both"/>
        <w:rPr>
          <w:rFonts w:asciiTheme="minorEastAsia" w:eastAsiaTheme="minorEastAsia" w:hAnsiTheme="minorEastAsia" w:cs="Arial"/>
          <w:sz w:val="28"/>
          <w:szCs w:val="28"/>
        </w:rPr>
      </w:pPr>
      <w:r w:rsidRPr="00440C89">
        <w:rPr>
          <w:rFonts w:asciiTheme="minorEastAsia" w:eastAsiaTheme="minorEastAsia" w:hAnsiTheme="minorEastAsia" w:cs="Arial" w:hint="eastAsia"/>
          <w:sz w:val="28"/>
          <w:szCs w:val="28"/>
        </w:rPr>
        <w:t>学校先后下发调查问卷150多份，就毕业生毕业后的高校学习和专业队的训练情况进行调研，结果显示，满意度达到100%。我校学生的岗位适应能力、岗位迁移能力、创新创业能力均得到了相关单位的好评。</w:t>
      </w:r>
    </w:p>
    <w:p w:rsidR="001C06D1" w:rsidRDefault="001C06D1" w:rsidP="001C06D1">
      <w:pPr>
        <w:pStyle w:val="a3"/>
        <w:spacing w:before="0" w:after="0" w:line="560" w:lineRule="atLeast"/>
        <w:ind w:firstLineChars="200" w:firstLine="562"/>
        <w:jc w:val="left"/>
        <w:rPr>
          <w:rFonts w:asciiTheme="minorEastAsia" w:eastAsiaTheme="minorEastAsia" w:hAnsiTheme="minorEastAsia"/>
          <w:sz w:val="28"/>
          <w:szCs w:val="28"/>
        </w:rPr>
      </w:pPr>
      <w:bookmarkStart w:id="9" w:name="_Toc471109599"/>
      <w:r w:rsidRPr="00E71801">
        <w:rPr>
          <w:rFonts w:asciiTheme="minorEastAsia" w:eastAsiaTheme="minorEastAsia" w:hAnsiTheme="minorEastAsia" w:hint="eastAsia"/>
          <w:sz w:val="28"/>
          <w:szCs w:val="28"/>
        </w:rPr>
        <w:t>3.质量保障措施</w:t>
      </w:r>
      <w:bookmarkEnd w:id="9"/>
    </w:p>
    <w:p w:rsidR="001C06D1" w:rsidRDefault="001C06D1" w:rsidP="001C06D1">
      <w:pPr>
        <w:spacing w:line="560" w:lineRule="atLeast"/>
        <w:ind w:firstLineChars="200" w:firstLine="562"/>
        <w:rPr>
          <w:sz w:val="28"/>
          <w:szCs w:val="28"/>
        </w:rPr>
      </w:pPr>
      <w:r>
        <w:rPr>
          <w:b/>
          <w:bCs/>
          <w:sz w:val="28"/>
          <w:szCs w:val="28"/>
        </w:rPr>
        <w:t>3.1</w:t>
      </w:r>
      <w:r>
        <w:rPr>
          <w:rFonts w:hint="eastAsia"/>
          <w:b/>
          <w:bCs/>
          <w:sz w:val="28"/>
          <w:szCs w:val="28"/>
        </w:rPr>
        <w:t xml:space="preserve"> </w:t>
      </w:r>
      <w:r>
        <w:rPr>
          <w:rFonts w:hint="eastAsia"/>
          <w:b/>
          <w:bCs/>
          <w:sz w:val="28"/>
          <w:szCs w:val="28"/>
        </w:rPr>
        <w:t>专业动态调整</w:t>
      </w:r>
    </w:p>
    <w:p w:rsidR="001C06D1" w:rsidRPr="00D41E01" w:rsidRDefault="001C06D1" w:rsidP="001C06D1">
      <w:pPr>
        <w:widowControl/>
        <w:spacing w:line="560" w:lineRule="atLeast"/>
        <w:ind w:firstLineChars="200" w:firstLine="560"/>
        <w:jc w:val="left"/>
        <w:rPr>
          <w:sz w:val="28"/>
          <w:szCs w:val="28"/>
        </w:rPr>
      </w:pPr>
      <w:r>
        <w:rPr>
          <w:rFonts w:hint="eastAsia"/>
          <w:sz w:val="28"/>
          <w:szCs w:val="28"/>
        </w:rPr>
        <w:t>南通市体育运动学校是一所全日制中等体育专业学校，开设运动训练专业，下设田径、篮球、排球、足球、击剑、举重、摔跤、柔道、自行车、射击、射箭、散手、武术套路等十四个项目。</w:t>
      </w:r>
      <w:r w:rsidRPr="00D41E01">
        <w:rPr>
          <w:sz w:val="28"/>
          <w:szCs w:val="28"/>
        </w:rPr>
        <w:t>主要为省队、国家队和其它各专业队培养</w:t>
      </w:r>
      <w:r w:rsidRPr="00D41E01">
        <w:rPr>
          <w:rFonts w:hint="eastAsia"/>
          <w:sz w:val="28"/>
          <w:szCs w:val="28"/>
        </w:rPr>
        <w:t>德、智、体、美全面发展的</w:t>
      </w:r>
      <w:r w:rsidRPr="00D41E01">
        <w:rPr>
          <w:sz w:val="28"/>
          <w:szCs w:val="28"/>
        </w:rPr>
        <w:t>高水平体育后备人才，同时也为</w:t>
      </w:r>
      <w:r w:rsidRPr="00D41E01">
        <w:rPr>
          <w:rFonts w:hint="eastAsia"/>
          <w:sz w:val="28"/>
          <w:szCs w:val="28"/>
        </w:rPr>
        <w:t>社会、</w:t>
      </w:r>
      <w:r w:rsidRPr="00D41E01">
        <w:rPr>
          <w:sz w:val="28"/>
          <w:szCs w:val="28"/>
        </w:rPr>
        <w:t>各类高校</w:t>
      </w:r>
      <w:r w:rsidRPr="00D41E01">
        <w:rPr>
          <w:rFonts w:hint="eastAsia"/>
          <w:sz w:val="28"/>
          <w:szCs w:val="28"/>
        </w:rPr>
        <w:t>培养和输送，健身教练、基层体育</w:t>
      </w:r>
      <w:r w:rsidRPr="00D41E01">
        <w:rPr>
          <w:rFonts w:hint="eastAsia"/>
          <w:sz w:val="28"/>
          <w:szCs w:val="28"/>
        </w:rPr>
        <w:lastRenderedPageBreak/>
        <w:t>业务骨干和高校高水平运动队所需要的优秀体育专业人才。学校积极联系各健身俱乐部，击剑、篮球等单项俱乐部，为学生实训、各类职业资格证书的考证创设便利条件。能根据体校学生升学渠道内涵的变化，及时调整实施性教学计划，以适应当前升学政策的要求。</w:t>
      </w:r>
    </w:p>
    <w:p w:rsidR="001C06D1" w:rsidRDefault="001C06D1" w:rsidP="001C06D1">
      <w:pPr>
        <w:spacing w:line="560" w:lineRule="atLeast"/>
        <w:ind w:firstLineChars="200" w:firstLine="562"/>
        <w:rPr>
          <w:b/>
          <w:bCs/>
          <w:sz w:val="28"/>
          <w:szCs w:val="28"/>
        </w:rPr>
      </w:pPr>
      <w:r>
        <w:rPr>
          <w:b/>
          <w:bCs/>
          <w:sz w:val="28"/>
          <w:szCs w:val="28"/>
        </w:rPr>
        <w:t>3.2</w:t>
      </w:r>
      <w:r>
        <w:rPr>
          <w:rFonts w:hint="eastAsia"/>
          <w:b/>
          <w:bCs/>
          <w:sz w:val="28"/>
          <w:szCs w:val="28"/>
        </w:rPr>
        <w:t xml:space="preserve"> </w:t>
      </w:r>
      <w:r>
        <w:rPr>
          <w:rFonts w:hint="eastAsia"/>
          <w:b/>
          <w:bCs/>
          <w:sz w:val="28"/>
          <w:szCs w:val="28"/>
        </w:rPr>
        <w:t>教育教学改革</w:t>
      </w:r>
    </w:p>
    <w:p w:rsidR="001C06D1" w:rsidRPr="0025646D" w:rsidRDefault="001C06D1" w:rsidP="001C06D1">
      <w:pPr>
        <w:pStyle w:val="a3"/>
        <w:spacing w:before="0" w:after="0" w:line="560" w:lineRule="atLeast"/>
        <w:ind w:firstLineChars="200" w:firstLine="560"/>
        <w:jc w:val="left"/>
        <w:rPr>
          <w:rFonts w:asciiTheme="minorEastAsia" w:eastAsiaTheme="minorEastAsia" w:hAnsiTheme="minorEastAsia" w:cs="Arial"/>
          <w:b w:val="0"/>
          <w:bCs w:val="0"/>
          <w:kern w:val="0"/>
          <w:sz w:val="28"/>
          <w:szCs w:val="28"/>
        </w:rPr>
      </w:pPr>
      <w:r w:rsidRPr="0025646D">
        <w:rPr>
          <w:rFonts w:asciiTheme="minorEastAsia" w:eastAsiaTheme="minorEastAsia" w:hAnsiTheme="minorEastAsia" w:cs="Arial" w:hint="eastAsia"/>
          <w:b w:val="0"/>
          <w:bCs w:val="0"/>
          <w:kern w:val="0"/>
          <w:sz w:val="28"/>
          <w:szCs w:val="28"/>
        </w:rPr>
        <w:t>学校坚持以输送为核心，升学（能力）为导向，专业为主线、项目为主体的模块化专业课程体系建设，做到实践性课程与文化、理论课程统筹安排、协调衔接，实现了文化教学和竞赛训练的有机融合。</w:t>
      </w:r>
    </w:p>
    <w:p w:rsidR="001C06D1" w:rsidRDefault="001C06D1" w:rsidP="001C06D1">
      <w:pPr>
        <w:spacing w:line="560" w:lineRule="atLeast"/>
        <w:ind w:firstLineChars="200" w:firstLine="560"/>
        <w:rPr>
          <w:rFonts w:ascii="宋体" w:cs="宋体"/>
          <w:sz w:val="28"/>
          <w:szCs w:val="28"/>
          <w:shd w:val="clear" w:color="auto" w:fill="FFFFFF"/>
        </w:rPr>
      </w:pPr>
      <w:r w:rsidRPr="0025646D">
        <w:rPr>
          <w:rFonts w:ascii="宋体" w:hAnsi="宋体" w:cs="宋体"/>
          <w:sz w:val="28"/>
          <w:szCs w:val="28"/>
        </w:rPr>
        <w:t>2017</w:t>
      </w:r>
      <w:r w:rsidRPr="0025646D">
        <w:rPr>
          <w:rFonts w:ascii="宋体" w:hAnsi="宋体" w:cs="宋体" w:hint="eastAsia"/>
          <w:sz w:val="28"/>
          <w:szCs w:val="28"/>
        </w:rPr>
        <w:t>年，</w:t>
      </w:r>
      <w:r w:rsidRPr="0025646D">
        <w:rPr>
          <w:rFonts w:ascii="宋体" w:hAnsi="宋体" w:cs="宋体" w:hint="eastAsia"/>
          <w:sz w:val="28"/>
          <w:szCs w:val="28"/>
          <w:shd w:val="clear" w:color="auto" w:fill="FFFFFF"/>
        </w:rPr>
        <w:t>面对就业形势和对口单招考试形势的变化，学校按照切实加强升学指导、全面接轨高校招生、全力拓展升学渠道的精神，</w:t>
      </w:r>
      <w:r>
        <w:rPr>
          <w:rFonts w:ascii="宋体" w:hAnsi="宋体" w:cs="宋体" w:hint="eastAsia"/>
          <w:sz w:val="28"/>
          <w:szCs w:val="28"/>
        </w:rPr>
        <w:t>对标《中等职业学校专业教学标准（试行）》，</w:t>
      </w:r>
      <w:r>
        <w:rPr>
          <w:rFonts w:ascii="宋体" w:hAnsi="宋体" w:cs="宋体" w:hint="eastAsia"/>
          <w:sz w:val="28"/>
          <w:szCs w:val="28"/>
          <w:shd w:val="clear" w:color="auto" w:fill="FFFFFF"/>
        </w:rPr>
        <w:t>重新修订和完善了南通市体育运动学校教学实施方案和人才培养方案，调整了课程设置，充实了专业课程内容，新增了职业规划类课程和室外体育课。</w:t>
      </w:r>
    </w:p>
    <w:p w:rsidR="001C06D1" w:rsidRDefault="001C06D1" w:rsidP="001C06D1">
      <w:pPr>
        <w:spacing w:line="560" w:lineRule="atLeast"/>
        <w:ind w:firstLineChars="200" w:firstLine="560"/>
        <w:rPr>
          <w:rFonts w:ascii="宋体" w:cs="宋体"/>
          <w:sz w:val="28"/>
          <w:szCs w:val="28"/>
          <w:shd w:val="clear" w:color="auto" w:fill="FFFFFF"/>
        </w:rPr>
      </w:pPr>
      <w:r>
        <w:rPr>
          <w:rFonts w:ascii="宋体" w:hAnsi="宋体" w:cs="宋体" w:hint="eastAsia"/>
          <w:sz w:val="28"/>
          <w:szCs w:val="28"/>
          <w:shd w:val="clear" w:color="auto" w:fill="FFFFFF"/>
        </w:rPr>
        <w:t>2017年，在全省中职对口高考（体育类）整体形势发生重大变化的情况下，我校中职对口高考本科录取人数和本专科录取率，仍保持位于全省运动学校先进行列。</w:t>
      </w:r>
    </w:p>
    <w:p w:rsidR="001C06D1" w:rsidRPr="002A5468" w:rsidRDefault="001C06D1" w:rsidP="002A5468">
      <w:pPr>
        <w:spacing w:line="560" w:lineRule="atLeast"/>
        <w:ind w:firstLineChars="200" w:firstLine="562"/>
        <w:rPr>
          <w:rFonts w:asciiTheme="minorEastAsia" w:eastAsiaTheme="minorEastAsia" w:hAnsiTheme="minorEastAsia"/>
          <w:b/>
          <w:sz w:val="28"/>
          <w:szCs w:val="28"/>
        </w:rPr>
      </w:pPr>
      <w:r w:rsidRPr="002A5468">
        <w:rPr>
          <w:rFonts w:asciiTheme="minorEastAsia" w:eastAsiaTheme="minorEastAsia" w:hAnsiTheme="minorEastAsia"/>
          <w:b/>
          <w:sz w:val="28"/>
          <w:szCs w:val="28"/>
        </w:rPr>
        <w:t xml:space="preserve">3.3 </w:t>
      </w:r>
      <w:r w:rsidRPr="002A5468">
        <w:rPr>
          <w:rFonts w:asciiTheme="minorEastAsia" w:eastAsiaTheme="minorEastAsia" w:hAnsiTheme="minorEastAsia" w:hint="eastAsia"/>
          <w:b/>
          <w:sz w:val="28"/>
          <w:szCs w:val="28"/>
        </w:rPr>
        <w:t>教师培养培训</w:t>
      </w:r>
    </w:p>
    <w:p w:rsidR="001C06D1" w:rsidRPr="008003D2" w:rsidRDefault="001C06D1" w:rsidP="001C06D1">
      <w:pPr>
        <w:spacing w:line="560" w:lineRule="atLeast"/>
        <w:ind w:firstLineChars="205" w:firstLine="659"/>
        <w:rPr>
          <w:sz w:val="28"/>
          <w:szCs w:val="28"/>
        </w:rPr>
      </w:pPr>
      <w:r>
        <w:rPr>
          <w:b/>
          <w:sz w:val="32"/>
          <w:szCs w:val="32"/>
        </w:rPr>
        <w:t>3.3</w:t>
      </w:r>
      <w:r>
        <w:rPr>
          <w:rFonts w:hint="eastAsia"/>
          <w:b/>
          <w:sz w:val="32"/>
          <w:szCs w:val="32"/>
        </w:rPr>
        <w:t xml:space="preserve">.1 </w:t>
      </w:r>
      <w:r w:rsidRPr="0009377C">
        <w:rPr>
          <w:rFonts w:hint="eastAsia"/>
          <w:b/>
          <w:sz w:val="28"/>
          <w:szCs w:val="28"/>
        </w:rPr>
        <w:t>科学统筹制定教师培训计划。</w:t>
      </w:r>
      <w:r w:rsidRPr="008003D2">
        <w:rPr>
          <w:sz w:val="28"/>
          <w:szCs w:val="28"/>
        </w:rPr>
        <w:t>2</w:t>
      </w:r>
      <w:r w:rsidRPr="008003D2">
        <w:rPr>
          <w:rFonts w:hint="eastAsia"/>
          <w:sz w:val="28"/>
          <w:szCs w:val="28"/>
        </w:rPr>
        <w:t>月中旬，根据南通市教师发展学院要求，学校校长室组织教务处、训练处、学生处联合商讨拟定</w:t>
      </w:r>
      <w:r>
        <w:rPr>
          <w:rFonts w:hint="eastAsia"/>
          <w:sz w:val="28"/>
          <w:szCs w:val="28"/>
        </w:rPr>
        <w:t>了</w:t>
      </w:r>
      <w:r w:rsidRPr="008003D2">
        <w:rPr>
          <w:sz w:val="28"/>
          <w:szCs w:val="28"/>
        </w:rPr>
        <w:t>2017</w:t>
      </w:r>
      <w:r>
        <w:rPr>
          <w:rFonts w:hint="eastAsia"/>
          <w:sz w:val="28"/>
          <w:szCs w:val="28"/>
        </w:rPr>
        <w:t>年学校</w:t>
      </w:r>
      <w:r w:rsidRPr="008003D2">
        <w:rPr>
          <w:rFonts w:hint="eastAsia"/>
          <w:sz w:val="28"/>
          <w:szCs w:val="28"/>
        </w:rPr>
        <w:t>教师校本培训计划，</w:t>
      </w:r>
      <w:r>
        <w:rPr>
          <w:rFonts w:hint="eastAsia"/>
          <w:sz w:val="28"/>
          <w:szCs w:val="28"/>
        </w:rPr>
        <w:t>并</w:t>
      </w:r>
      <w:r w:rsidRPr="008003D2">
        <w:rPr>
          <w:rFonts w:hint="eastAsia"/>
          <w:sz w:val="28"/>
          <w:szCs w:val="28"/>
        </w:rPr>
        <w:t>上报南通市教师发展学院。本年度教师培训内容主要包括：职业道德、专业素质、信息技术等。</w:t>
      </w:r>
    </w:p>
    <w:p w:rsidR="001C06D1" w:rsidRPr="00F12B88" w:rsidRDefault="001C06D1" w:rsidP="001C06D1">
      <w:pPr>
        <w:spacing w:line="560" w:lineRule="atLeast"/>
        <w:ind w:firstLineChars="200" w:firstLine="643"/>
        <w:rPr>
          <w:sz w:val="28"/>
          <w:szCs w:val="28"/>
        </w:rPr>
      </w:pPr>
      <w:r w:rsidRPr="0009377C">
        <w:rPr>
          <w:b/>
          <w:sz w:val="32"/>
          <w:szCs w:val="32"/>
        </w:rPr>
        <w:t>3.3</w:t>
      </w:r>
      <w:r>
        <w:rPr>
          <w:rFonts w:hint="eastAsia"/>
          <w:b/>
          <w:sz w:val="32"/>
          <w:szCs w:val="32"/>
        </w:rPr>
        <w:t>.</w:t>
      </w:r>
      <w:r w:rsidRPr="0009377C">
        <w:rPr>
          <w:rFonts w:hint="eastAsia"/>
          <w:b/>
          <w:sz w:val="32"/>
          <w:szCs w:val="32"/>
        </w:rPr>
        <w:t>2</w:t>
      </w:r>
      <w:r>
        <w:rPr>
          <w:rFonts w:hint="eastAsia"/>
          <w:b/>
          <w:sz w:val="32"/>
          <w:szCs w:val="32"/>
        </w:rPr>
        <w:t xml:space="preserve"> </w:t>
      </w:r>
      <w:r w:rsidRPr="0009377C">
        <w:rPr>
          <w:rFonts w:ascii="宋体" w:hAnsi="宋体" w:cs="宋体" w:hint="eastAsia"/>
          <w:b/>
          <w:kern w:val="0"/>
          <w:sz w:val="28"/>
          <w:szCs w:val="28"/>
        </w:rPr>
        <w:t>积极稳步推进教学研究活动。</w:t>
      </w:r>
      <w:r w:rsidRPr="00450378">
        <w:rPr>
          <w:rFonts w:asciiTheme="minorEastAsia" w:eastAsiaTheme="minorEastAsia" w:hAnsiTheme="minorEastAsia" w:hint="eastAsia"/>
          <w:noProof/>
          <w:sz w:val="28"/>
          <w:szCs w:val="28"/>
        </w:rPr>
        <w:t>2017年，我们坚持以学校</w:t>
      </w:r>
      <w:r w:rsidRPr="00450378">
        <w:rPr>
          <w:rFonts w:asciiTheme="minorEastAsia" w:eastAsiaTheme="minorEastAsia" w:hAnsiTheme="minorEastAsia" w:hint="eastAsia"/>
          <w:noProof/>
          <w:sz w:val="28"/>
          <w:szCs w:val="28"/>
        </w:rPr>
        <w:lastRenderedPageBreak/>
        <w:t>和教师的实际需求为出发点，通过多种途径，运用多种形式开展了教师培训工作，有针对性地解决了教师在教育教学实践中出现的问题，助推了教师业务能力的提升。开展了“推门听课”，通过听课人员都与授课老师面对面的交流，既捕捉了教师的闪光点，也对存在的问题共同探讨，寻求解决的方法，加强各学科教师间的交流，促进校本研究活动的有效开展。</w:t>
      </w:r>
    </w:p>
    <w:p w:rsidR="001C06D1" w:rsidRDefault="001C06D1" w:rsidP="001C06D1">
      <w:pPr>
        <w:spacing w:line="560" w:lineRule="atLeast"/>
        <w:ind w:firstLineChars="205" w:firstLine="659"/>
        <w:rPr>
          <w:sz w:val="28"/>
          <w:szCs w:val="28"/>
        </w:rPr>
      </w:pPr>
      <w:r w:rsidRPr="0009377C">
        <w:rPr>
          <w:b/>
          <w:sz w:val="32"/>
          <w:szCs w:val="32"/>
        </w:rPr>
        <w:t>3.3</w:t>
      </w:r>
      <w:r>
        <w:rPr>
          <w:rFonts w:hint="eastAsia"/>
          <w:b/>
          <w:sz w:val="32"/>
          <w:szCs w:val="32"/>
        </w:rPr>
        <w:t>.</w:t>
      </w:r>
      <w:r w:rsidRPr="0009377C">
        <w:rPr>
          <w:rFonts w:hint="eastAsia"/>
          <w:b/>
          <w:sz w:val="32"/>
          <w:szCs w:val="32"/>
        </w:rPr>
        <w:t>3</w:t>
      </w:r>
      <w:r>
        <w:rPr>
          <w:rFonts w:hint="eastAsia"/>
          <w:b/>
          <w:sz w:val="32"/>
          <w:szCs w:val="32"/>
        </w:rPr>
        <w:t xml:space="preserve"> </w:t>
      </w:r>
      <w:r w:rsidRPr="0009377C">
        <w:rPr>
          <w:rFonts w:hint="eastAsia"/>
          <w:b/>
          <w:sz w:val="28"/>
          <w:szCs w:val="28"/>
        </w:rPr>
        <w:t>扎实组织教师业务培训工作。</w:t>
      </w:r>
      <w:r w:rsidRPr="00450378">
        <w:rPr>
          <w:rFonts w:asciiTheme="minorEastAsia" w:eastAsiaTheme="minorEastAsia" w:hAnsiTheme="minorEastAsia" w:hint="eastAsia"/>
          <w:noProof/>
          <w:sz w:val="28"/>
          <w:szCs w:val="28"/>
        </w:rPr>
        <w:t>全力</w:t>
      </w:r>
      <w:r w:rsidRPr="00450378">
        <w:rPr>
          <w:rFonts w:asciiTheme="minorEastAsia" w:eastAsiaTheme="minorEastAsia" w:hAnsiTheme="minorEastAsia"/>
          <w:noProof/>
          <w:sz w:val="28"/>
          <w:szCs w:val="28"/>
        </w:rPr>
        <w:t>抓</w:t>
      </w:r>
      <w:r w:rsidRPr="00450378">
        <w:rPr>
          <w:rFonts w:asciiTheme="minorEastAsia" w:eastAsiaTheme="minorEastAsia" w:hAnsiTheme="minorEastAsia" w:hint="eastAsia"/>
          <w:noProof/>
          <w:sz w:val="28"/>
          <w:szCs w:val="28"/>
        </w:rPr>
        <w:t>好教师业务</w:t>
      </w:r>
      <w:r w:rsidRPr="00450378">
        <w:rPr>
          <w:rFonts w:asciiTheme="minorEastAsia" w:eastAsiaTheme="minorEastAsia" w:hAnsiTheme="minorEastAsia"/>
          <w:noProof/>
          <w:sz w:val="28"/>
          <w:szCs w:val="28"/>
        </w:rPr>
        <w:t>培训</w:t>
      </w:r>
      <w:r w:rsidRPr="00450378">
        <w:rPr>
          <w:rFonts w:asciiTheme="minorEastAsia" w:eastAsiaTheme="minorEastAsia" w:hAnsiTheme="minorEastAsia" w:hint="eastAsia"/>
          <w:noProof/>
          <w:sz w:val="28"/>
          <w:szCs w:val="28"/>
        </w:rPr>
        <w:t>和继续教育工作，组织全体教师参加了江苏省中小学全员暑期网络培训和江苏省中小学教师信息</w:t>
      </w:r>
      <w:r>
        <w:rPr>
          <w:rFonts w:asciiTheme="minorEastAsia" w:eastAsiaTheme="minorEastAsia" w:hAnsiTheme="minorEastAsia" w:hint="eastAsia"/>
          <w:noProof/>
          <w:sz w:val="28"/>
          <w:szCs w:val="28"/>
        </w:rPr>
        <w:t>技术应用能力提升工程的培训，培训工作的有序开展，完善了教师的能力</w:t>
      </w:r>
      <w:r w:rsidRPr="00450378">
        <w:rPr>
          <w:rFonts w:asciiTheme="minorEastAsia" w:eastAsiaTheme="minorEastAsia" w:hAnsiTheme="minorEastAsia" w:hint="eastAsia"/>
          <w:noProof/>
          <w:sz w:val="28"/>
          <w:szCs w:val="28"/>
        </w:rPr>
        <w:t>结构，提高了教师的业务水平。</w:t>
      </w:r>
    </w:p>
    <w:p w:rsidR="001C06D1" w:rsidRPr="002B1108" w:rsidRDefault="001C06D1" w:rsidP="001C06D1">
      <w:pPr>
        <w:spacing w:line="560" w:lineRule="atLeast"/>
        <w:ind w:firstLineChars="205" w:firstLine="659"/>
        <w:rPr>
          <w:sz w:val="28"/>
          <w:szCs w:val="28"/>
        </w:rPr>
      </w:pPr>
      <w:r w:rsidRPr="0009377C">
        <w:rPr>
          <w:b/>
          <w:sz w:val="32"/>
          <w:szCs w:val="32"/>
        </w:rPr>
        <w:t>3.3</w:t>
      </w:r>
      <w:r>
        <w:rPr>
          <w:rFonts w:hint="eastAsia"/>
          <w:b/>
          <w:sz w:val="32"/>
          <w:szCs w:val="32"/>
        </w:rPr>
        <w:t>.</w:t>
      </w:r>
      <w:r w:rsidRPr="0009377C">
        <w:rPr>
          <w:rFonts w:hint="eastAsia"/>
          <w:b/>
          <w:sz w:val="32"/>
          <w:szCs w:val="32"/>
        </w:rPr>
        <w:t>4</w:t>
      </w:r>
      <w:r>
        <w:rPr>
          <w:rFonts w:hint="eastAsia"/>
          <w:b/>
          <w:sz w:val="32"/>
          <w:szCs w:val="32"/>
        </w:rPr>
        <w:t xml:space="preserve"> </w:t>
      </w:r>
      <w:r w:rsidRPr="0009377C">
        <w:rPr>
          <w:rFonts w:hint="eastAsia"/>
          <w:b/>
          <w:sz w:val="28"/>
          <w:szCs w:val="28"/>
        </w:rPr>
        <w:t>利用年会平台展示教师风采。</w:t>
      </w:r>
      <w:r>
        <w:rPr>
          <w:sz w:val="28"/>
          <w:szCs w:val="28"/>
        </w:rPr>
        <w:t>2017</w:t>
      </w:r>
      <w:r>
        <w:rPr>
          <w:rFonts w:hint="eastAsia"/>
          <w:sz w:val="28"/>
          <w:szCs w:val="28"/>
        </w:rPr>
        <w:t>年南通市教育学会体校教育委员会第五届第四次年会在如皋市少年体校召开。论文评比中，我校朱沛峰老师撰写的论文获一等奖，席文君老师获二等奖。研究课评比中，我校推荐的王丽丽、杨笑乙、李爱平老师在对应学科同题异构展示环节表现出色，获得南通市教研员和同行的高度评价。</w:t>
      </w:r>
    </w:p>
    <w:p w:rsidR="001C06D1" w:rsidRPr="00450378" w:rsidRDefault="001C06D1" w:rsidP="001C06D1">
      <w:pPr>
        <w:pStyle w:val="a3"/>
        <w:spacing w:before="0" w:after="0" w:line="560" w:lineRule="atLeast"/>
        <w:ind w:firstLineChars="200" w:firstLine="562"/>
        <w:jc w:val="left"/>
        <w:rPr>
          <w:rFonts w:asciiTheme="minorEastAsia" w:eastAsiaTheme="minorEastAsia" w:hAnsiTheme="minorEastAsia"/>
          <w:sz w:val="28"/>
          <w:szCs w:val="28"/>
        </w:rPr>
      </w:pPr>
      <w:bookmarkStart w:id="10" w:name="_Toc471109603"/>
      <w:r w:rsidRPr="00450378">
        <w:rPr>
          <w:rFonts w:asciiTheme="minorEastAsia" w:eastAsiaTheme="minorEastAsia" w:hAnsiTheme="minorEastAsia" w:hint="eastAsia"/>
          <w:sz w:val="28"/>
          <w:szCs w:val="28"/>
        </w:rPr>
        <w:t>3.4 规范管理情况</w:t>
      </w:r>
      <w:bookmarkEnd w:id="10"/>
    </w:p>
    <w:p w:rsidR="001C06D1" w:rsidRPr="00B05922" w:rsidRDefault="001C06D1" w:rsidP="001C06D1">
      <w:pPr>
        <w:spacing w:line="560" w:lineRule="atLeast"/>
        <w:ind w:firstLineChars="200" w:firstLine="562"/>
        <w:rPr>
          <w:rFonts w:asciiTheme="minorEastAsia" w:eastAsiaTheme="minorEastAsia" w:hAnsiTheme="minorEastAsia" w:cs="仿宋_GB2312"/>
          <w:color w:val="000000"/>
          <w:sz w:val="28"/>
          <w:szCs w:val="28"/>
        </w:rPr>
      </w:pPr>
      <w:r w:rsidRPr="00450378">
        <w:rPr>
          <w:rFonts w:asciiTheme="minorEastAsia" w:eastAsiaTheme="minorEastAsia" w:hAnsiTheme="minorEastAsia" w:hint="eastAsia"/>
          <w:b/>
          <w:sz w:val="28"/>
          <w:szCs w:val="28"/>
        </w:rPr>
        <w:t>3.4.1.1文化教学管理。一是教学规范化工作得到进一步落实。</w:t>
      </w:r>
      <w:r w:rsidRPr="00450378">
        <w:rPr>
          <w:rFonts w:asciiTheme="minorEastAsia" w:eastAsiaTheme="minorEastAsia" w:hAnsiTheme="minorEastAsia" w:hint="eastAsia"/>
          <w:sz w:val="28"/>
          <w:szCs w:val="28"/>
        </w:rPr>
        <w:t>本学年度，学校教学工作继续以制度执行为抓手，以目标量化考核为主线，持之以恒规范教学过程的管理，学校整体教学质量得到了巩固。一年来年，我们加强了师德教育力度，进一步明确了教师的工作要求和工作任务，采取学生评、教师评、行政评三结合的方式对教师的教育教学工作评价予以量化，并将量化考核结果作为教师年终考核的重</w:t>
      </w:r>
      <w:r w:rsidRPr="00450378">
        <w:rPr>
          <w:rFonts w:asciiTheme="minorEastAsia" w:eastAsiaTheme="minorEastAsia" w:hAnsiTheme="minorEastAsia" w:hint="eastAsia"/>
          <w:sz w:val="28"/>
          <w:szCs w:val="28"/>
        </w:rPr>
        <w:lastRenderedPageBreak/>
        <w:t>要指标，教师工作的主动性、积极性得到了提升发挥，工作的责任意识和危机意识得到了增强。</w:t>
      </w:r>
      <w:r w:rsidRPr="00450378">
        <w:rPr>
          <w:rFonts w:asciiTheme="minorEastAsia" w:eastAsiaTheme="minorEastAsia" w:hAnsiTheme="minorEastAsia" w:hint="eastAsia"/>
          <w:b/>
          <w:sz w:val="28"/>
          <w:szCs w:val="28"/>
        </w:rPr>
        <w:t>二是教学过程管理得到进一步加强。</w:t>
      </w:r>
      <w:r w:rsidRPr="00450378">
        <w:rPr>
          <w:rFonts w:asciiTheme="minorEastAsia" w:eastAsiaTheme="minorEastAsia" w:hAnsiTheme="minorEastAsia" w:hint="eastAsia"/>
          <w:sz w:val="28"/>
          <w:szCs w:val="28"/>
        </w:rPr>
        <w:t>2017年，学校教务部门实施了部门例会制，强化了管理目标，明确了工作责任，促进了教学管理合力的形成。落实了课堂和课间巡视检查制，相关负责同志每天下课堂巡视检查，做到认真巡查过程、做好巡查记录，及时总结与反馈。扎实推进教学工作常规检查，每学期教务部门均会定期或不定期，组织</w:t>
      </w:r>
      <w:r w:rsidRPr="00450378">
        <w:rPr>
          <w:rFonts w:asciiTheme="minorEastAsia" w:eastAsiaTheme="minorEastAsia" w:hAnsiTheme="minorEastAsia"/>
          <w:sz w:val="28"/>
          <w:szCs w:val="28"/>
        </w:rPr>
        <w:t>对教师的</w:t>
      </w:r>
      <w:r w:rsidRPr="00450378">
        <w:rPr>
          <w:rFonts w:asciiTheme="minorEastAsia" w:eastAsiaTheme="minorEastAsia" w:hAnsiTheme="minorEastAsia" w:hint="eastAsia"/>
          <w:sz w:val="28"/>
          <w:szCs w:val="28"/>
        </w:rPr>
        <w:t>教案</w:t>
      </w:r>
      <w:r w:rsidRPr="00450378">
        <w:rPr>
          <w:rFonts w:asciiTheme="minorEastAsia" w:eastAsiaTheme="minorEastAsia" w:hAnsiTheme="minorEastAsia"/>
          <w:sz w:val="28"/>
          <w:szCs w:val="28"/>
        </w:rPr>
        <w:t>、</w:t>
      </w:r>
      <w:r w:rsidRPr="00450378">
        <w:rPr>
          <w:rFonts w:hint="eastAsia"/>
          <w:sz w:val="28"/>
          <w:szCs w:val="28"/>
        </w:rPr>
        <w:t>听课笔记、</w:t>
      </w:r>
      <w:r w:rsidRPr="00450378">
        <w:rPr>
          <w:rFonts w:asciiTheme="minorEastAsia" w:eastAsiaTheme="minorEastAsia" w:hAnsiTheme="minorEastAsia"/>
          <w:sz w:val="28"/>
          <w:szCs w:val="28"/>
        </w:rPr>
        <w:t>作业</w:t>
      </w:r>
      <w:r w:rsidRPr="00450378">
        <w:rPr>
          <w:rFonts w:asciiTheme="minorEastAsia" w:eastAsiaTheme="minorEastAsia" w:hAnsiTheme="minorEastAsia" w:hint="eastAsia"/>
          <w:sz w:val="28"/>
          <w:szCs w:val="28"/>
        </w:rPr>
        <w:t>批改情况</w:t>
      </w:r>
      <w:r w:rsidRPr="00450378">
        <w:rPr>
          <w:rFonts w:asciiTheme="minorEastAsia" w:eastAsiaTheme="minorEastAsia" w:hAnsiTheme="minorEastAsia"/>
          <w:sz w:val="28"/>
          <w:szCs w:val="28"/>
        </w:rPr>
        <w:t>等</w:t>
      </w:r>
      <w:r w:rsidRPr="00450378">
        <w:rPr>
          <w:rFonts w:asciiTheme="minorEastAsia" w:eastAsiaTheme="minorEastAsia" w:hAnsiTheme="minorEastAsia" w:hint="eastAsia"/>
          <w:sz w:val="28"/>
          <w:szCs w:val="28"/>
        </w:rPr>
        <w:t>教学基本环节进行检查</w:t>
      </w:r>
      <w:r w:rsidRPr="00450378">
        <w:rPr>
          <w:rFonts w:asciiTheme="minorEastAsia" w:eastAsiaTheme="minorEastAsia" w:hAnsiTheme="minorEastAsia"/>
          <w:sz w:val="28"/>
          <w:szCs w:val="28"/>
        </w:rPr>
        <w:t>，</w:t>
      </w:r>
      <w:r w:rsidRPr="00450378">
        <w:rPr>
          <w:rFonts w:asciiTheme="minorEastAsia" w:eastAsiaTheme="minorEastAsia" w:hAnsiTheme="minorEastAsia" w:hint="eastAsia"/>
          <w:sz w:val="28"/>
          <w:szCs w:val="28"/>
        </w:rPr>
        <w:t>切实将课堂教学规范化管理落到实处，促进了教学常规工作的有序开展，为打造有效课堂提供了有力的制度保障。</w:t>
      </w:r>
      <w:r>
        <w:rPr>
          <w:rFonts w:asciiTheme="minorEastAsia" w:eastAsiaTheme="minorEastAsia" w:hAnsiTheme="minorEastAsia" w:cs="宋体" w:hint="eastAsia"/>
          <w:b/>
          <w:kern w:val="0"/>
          <w:sz w:val="28"/>
          <w:szCs w:val="28"/>
        </w:rPr>
        <w:t>三</w:t>
      </w:r>
      <w:r w:rsidRPr="00450378">
        <w:rPr>
          <w:rFonts w:asciiTheme="minorEastAsia" w:eastAsiaTheme="minorEastAsia" w:hAnsiTheme="minorEastAsia" w:cs="宋体" w:hint="eastAsia"/>
          <w:b/>
          <w:kern w:val="0"/>
          <w:sz w:val="28"/>
          <w:szCs w:val="28"/>
        </w:rPr>
        <w:t>是毕业升学成绩得到进一步稳固。</w:t>
      </w:r>
      <w:r w:rsidRPr="00450378">
        <w:rPr>
          <w:rFonts w:asciiTheme="minorEastAsia" w:eastAsiaTheme="minorEastAsia" w:hAnsiTheme="minorEastAsia" w:cs="宋体" w:hint="eastAsia"/>
          <w:kern w:val="0"/>
          <w:sz w:val="28"/>
          <w:szCs w:val="28"/>
        </w:rPr>
        <w:t>过去的一年，我校承担毕业班教学任务的教师，均能认真总结以往的成绩，充分发扬课改意识、质量意识、合作意识和竞争意识，切实认真拟订教学计划。能根据毕业班学生实际情况，进行有效教学，教学质量得到了巩固和提高。2017</w:t>
      </w:r>
      <w:r w:rsidRPr="00450378">
        <w:rPr>
          <w:rFonts w:asciiTheme="minorEastAsia" w:eastAsiaTheme="minorEastAsia" w:hAnsiTheme="minorEastAsia" w:cs="仿宋_GB2312" w:hint="eastAsia"/>
          <w:color w:val="000000"/>
          <w:sz w:val="28"/>
          <w:szCs w:val="28"/>
        </w:rPr>
        <w:t>年，初三毕业班中考均分达到274分，基本完成学校下达的力争指标。中专</w:t>
      </w:r>
      <w:r>
        <w:rPr>
          <w:rFonts w:asciiTheme="minorEastAsia" w:eastAsiaTheme="minorEastAsia" w:hAnsiTheme="minorEastAsia" w:cs="仿宋_GB2312" w:hint="eastAsia"/>
          <w:color w:val="000000"/>
          <w:sz w:val="28"/>
          <w:szCs w:val="28"/>
        </w:rPr>
        <w:t>毕业生中</w:t>
      </w:r>
      <w:r w:rsidRPr="00450378">
        <w:rPr>
          <w:rFonts w:asciiTheme="minorEastAsia" w:eastAsiaTheme="minorEastAsia" w:hAnsiTheme="minorEastAsia" w:cs="仿宋_GB2312" w:hint="eastAsia"/>
          <w:color w:val="000000"/>
          <w:sz w:val="28"/>
          <w:szCs w:val="28"/>
        </w:rPr>
        <w:t>运动员毕业生有71人被各类高校录取，其中本科录取30人、大专录取41人，中专高考升学率达到90%，</w:t>
      </w:r>
      <w:r w:rsidRPr="00B05922">
        <w:rPr>
          <w:rFonts w:asciiTheme="minorEastAsia" w:eastAsiaTheme="minorEastAsia" w:hAnsiTheme="minorEastAsia" w:cs="仿宋_GB2312" w:hint="eastAsia"/>
          <w:color w:val="000000"/>
          <w:sz w:val="28"/>
          <w:szCs w:val="28"/>
        </w:rPr>
        <w:t>整体升学率继续位于在全省体育运动学校前列。</w:t>
      </w:r>
    </w:p>
    <w:p w:rsidR="001C06D1" w:rsidRPr="00E944CD" w:rsidRDefault="001C06D1" w:rsidP="001C06D1">
      <w:pPr>
        <w:spacing w:line="560" w:lineRule="atLeast"/>
        <w:ind w:firstLineChars="200" w:firstLine="562"/>
        <w:rPr>
          <w:rFonts w:asciiTheme="minorEastAsia" w:eastAsiaTheme="minorEastAsia" w:hAnsiTheme="minorEastAsia"/>
          <w:bCs/>
          <w:spacing w:val="10"/>
          <w:sz w:val="28"/>
          <w:szCs w:val="28"/>
        </w:rPr>
      </w:pPr>
      <w:r w:rsidRPr="00450378">
        <w:rPr>
          <w:rFonts w:asciiTheme="minorEastAsia" w:eastAsiaTheme="minorEastAsia" w:hAnsiTheme="minorEastAsia" w:hint="eastAsia"/>
          <w:b/>
          <w:sz w:val="28"/>
          <w:szCs w:val="28"/>
        </w:rPr>
        <w:t>3.4.1.2</w:t>
      </w:r>
      <w:r>
        <w:rPr>
          <w:rFonts w:asciiTheme="minorEastAsia" w:eastAsiaTheme="minorEastAsia" w:hAnsiTheme="minorEastAsia" w:hint="eastAsia"/>
          <w:b/>
          <w:sz w:val="28"/>
          <w:szCs w:val="28"/>
        </w:rPr>
        <w:t>竞赛训练</w:t>
      </w:r>
      <w:r w:rsidRPr="00E71801">
        <w:rPr>
          <w:rFonts w:asciiTheme="minorEastAsia" w:eastAsiaTheme="minorEastAsia" w:hAnsiTheme="minorEastAsia" w:hint="eastAsia"/>
          <w:b/>
          <w:sz w:val="28"/>
          <w:szCs w:val="28"/>
        </w:rPr>
        <w:t>管理。</w:t>
      </w:r>
      <w:r>
        <w:rPr>
          <w:rFonts w:asciiTheme="minorEastAsia" w:eastAsiaTheme="minorEastAsia" w:hAnsiTheme="minorEastAsia" w:hint="eastAsia"/>
          <w:b/>
          <w:sz w:val="28"/>
          <w:szCs w:val="28"/>
        </w:rPr>
        <w:t>一是</w:t>
      </w:r>
      <w:r>
        <w:rPr>
          <w:rFonts w:asciiTheme="minorEastAsia" w:eastAsiaTheme="minorEastAsia" w:hAnsiTheme="minorEastAsia" w:hint="eastAsia"/>
          <w:b/>
          <w:bCs/>
          <w:spacing w:val="10"/>
          <w:sz w:val="28"/>
          <w:szCs w:val="28"/>
        </w:rPr>
        <w:t>真抓实干，积极</w:t>
      </w:r>
      <w:r w:rsidRPr="00BD6E9C">
        <w:rPr>
          <w:rFonts w:asciiTheme="minorEastAsia" w:eastAsiaTheme="minorEastAsia" w:hAnsiTheme="minorEastAsia" w:hint="eastAsia"/>
          <w:b/>
          <w:bCs/>
          <w:spacing w:val="10"/>
          <w:sz w:val="28"/>
          <w:szCs w:val="28"/>
        </w:rPr>
        <w:t>备战。</w:t>
      </w:r>
      <w:r>
        <w:rPr>
          <w:rFonts w:asciiTheme="minorEastAsia" w:eastAsiaTheme="minorEastAsia" w:hAnsiTheme="minorEastAsia" w:hint="eastAsia"/>
          <w:bCs/>
          <w:spacing w:val="10"/>
          <w:sz w:val="28"/>
          <w:szCs w:val="28"/>
        </w:rPr>
        <w:t>2017年，学校紧紧围绕省运会备战工作中心，积极备战，未雨绸缪，扎实推进各项备战工作的开展。做到细化目标任务分解，明确教练员的金牌任务。一年来，强化了训练过程管理，细化了备战工作方案，加大了冬训、夏训管理力度，要求全校各部门要围绕省运会</w:t>
      </w:r>
      <w:r>
        <w:rPr>
          <w:rFonts w:asciiTheme="minorEastAsia" w:eastAsiaTheme="minorEastAsia" w:hAnsiTheme="minorEastAsia" w:hint="eastAsia"/>
          <w:bCs/>
          <w:spacing w:val="10"/>
          <w:sz w:val="28"/>
          <w:szCs w:val="28"/>
        </w:rPr>
        <w:lastRenderedPageBreak/>
        <w:t>备战工作，全方位做好服务保障工作，做到想训练之所想、急训练之所急，及时解决训练备战工作遇到的困难和矛盾，切实营造了浓烈备战训练氛围。</w:t>
      </w:r>
      <w:r w:rsidRPr="007C2DF9">
        <w:rPr>
          <w:rFonts w:asciiTheme="minorEastAsia" w:eastAsiaTheme="minorEastAsia" w:hAnsiTheme="minorEastAsia" w:hint="eastAsia"/>
          <w:b/>
          <w:bCs/>
          <w:spacing w:val="10"/>
          <w:sz w:val="28"/>
          <w:szCs w:val="28"/>
        </w:rPr>
        <w:t>二是积极参加年度比赛</w:t>
      </w:r>
      <w:r>
        <w:rPr>
          <w:rFonts w:asciiTheme="minorEastAsia" w:eastAsiaTheme="minorEastAsia" w:hAnsiTheme="minorEastAsia" w:hint="eastAsia"/>
          <w:b/>
          <w:bCs/>
          <w:spacing w:val="10"/>
          <w:sz w:val="28"/>
          <w:szCs w:val="28"/>
        </w:rPr>
        <w:t>，检验备战成</w:t>
      </w:r>
      <w:r w:rsidRPr="007C2DF9">
        <w:rPr>
          <w:rFonts w:asciiTheme="minorEastAsia" w:eastAsiaTheme="minorEastAsia" w:hAnsiTheme="minorEastAsia" w:hint="eastAsia"/>
          <w:b/>
          <w:bCs/>
          <w:spacing w:val="10"/>
          <w:sz w:val="28"/>
          <w:szCs w:val="28"/>
        </w:rPr>
        <w:t>果。</w:t>
      </w:r>
      <w:r w:rsidRPr="007C2DF9">
        <w:rPr>
          <w:rFonts w:asciiTheme="minorEastAsia" w:eastAsiaTheme="minorEastAsia" w:hAnsiTheme="minorEastAsia" w:hint="eastAsia"/>
          <w:bCs/>
          <w:spacing w:val="10"/>
          <w:sz w:val="28"/>
          <w:szCs w:val="28"/>
        </w:rPr>
        <w:t>2017年是19运省运会备战的最后一年，</w:t>
      </w:r>
      <w:r>
        <w:rPr>
          <w:rFonts w:asciiTheme="minorEastAsia" w:eastAsiaTheme="minorEastAsia" w:hAnsiTheme="minorEastAsia" w:hint="eastAsia"/>
          <w:bCs/>
          <w:spacing w:val="10"/>
          <w:sz w:val="28"/>
          <w:szCs w:val="28"/>
        </w:rPr>
        <w:t>17年的省年度比赛是检验学校省运会备战工作重要平台。为做好17年度的省级单项锦标赛的参赛工作，学校超前谋划，通过项目过堂会、项目分析会、赛前准备会，要求教练员必须认真制定</w:t>
      </w:r>
      <w:r w:rsidRPr="00BD6E9C">
        <w:rPr>
          <w:rFonts w:asciiTheme="minorEastAsia" w:eastAsiaTheme="minorEastAsia" w:hAnsiTheme="minorEastAsia" w:hint="eastAsia"/>
          <w:bCs/>
          <w:spacing w:val="10"/>
          <w:sz w:val="28"/>
          <w:szCs w:val="28"/>
        </w:rPr>
        <w:t>参赛预案</w:t>
      </w:r>
      <w:r>
        <w:rPr>
          <w:rFonts w:asciiTheme="minorEastAsia" w:eastAsiaTheme="minorEastAsia" w:hAnsiTheme="minorEastAsia" w:hint="eastAsia"/>
          <w:bCs/>
          <w:spacing w:val="10"/>
          <w:sz w:val="28"/>
          <w:szCs w:val="28"/>
        </w:rPr>
        <w:t>，细化参赛的</w:t>
      </w:r>
      <w:r w:rsidRPr="00BD6E9C">
        <w:rPr>
          <w:rFonts w:asciiTheme="minorEastAsia" w:eastAsiaTheme="minorEastAsia" w:hAnsiTheme="minorEastAsia" w:hint="eastAsia"/>
          <w:bCs/>
          <w:spacing w:val="10"/>
          <w:sz w:val="28"/>
          <w:szCs w:val="28"/>
        </w:rPr>
        <w:t>措施和对策，确保比赛</w:t>
      </w:r>
      <w:r>
        <w:rPr>
          <w:rFonts w:asciiTheme="minorEastAsia" w:eastAsiaTheme="minorEastAsia" w:hAnsiTheme="minorEastAsia" w:hint="eastAsia"/>
          <w:bCs/>
          <w:spacing w:val="10"/>
          <w:sz w:val="28"/>
          <w:szCs w:val="28"/>
        </w:rPr>
        <w:t>成绩能达到预期目标。</w:t>
      </w:r>
      <w:r w:rsidRPr="006069E3">
        <w:rPr>
          <w:rFonts w:asciiTheme="minorEastAsia" w:eastAsiaTheme="minorEastAsia" w:hAnsiTheme="minorEastAsia" w:hint="eastAsia"/>
          <w:sz w:val="28"/>
          <w:szCs w:val="28"/>
        </w:rPr>
        <w:t>2017年，</w:t>
      </w:r>
      <w:r w:rsidRPr="00BD6E9C">
        <w:rPr>
          <w:rFonts w:asciiTheme="minorEastAsia" w:eastAsiaTheme="minorEastAsia" w:hAnsiTheme="minorEastAsia" w:hint="eastAsia"/>
          <w:bCs/>
          <w:spacing w:val="10"/>
          <w:sz w:val="28"/>
          <w:szCs w:val="28"/>
        </w:rPr>
        <w:t>我校</w:t>
      </w:r>
      <w:r w:rsidRPr="00BD6E9C">
        <w:rPr>
          <w:rFonts w:asciiTheme="minorEastAsia" w:eastAsiaTheme="minorEastAsia" w:hAnsiTheme="minorEastAsia"/>
          <w:bCs/>
          <w:spacing w:val="10"/>
          <w:sz w:val="28"/>
          <w:szCs w:val="28"/>
        </w:rPr>
        <w:t>685</w:t>
      </w:r>
      <w:r>
        <w:rPr>
          <w:rFonts w:asciiTheme="minorEastAsia" w:eastAsiaTheme="minorEastAsia" w:hAnsiTheme="minorEastAsia" w:hint="eastAsia"/>
          <w:bCs/>
          <w:spacing w:val="10"/>
          <w:sz w:val="28"/>
          <w:szCs w:val="28"/>
        </w:rPr>
        <w:t>名运动员，参加了</w:t>
      </w:r>
      <w:r w:rsidRPr="00BD6E9C">
        <w:rPr>
          <w:rFonts w:asciiTheme="minorEastAsia" w:eastAsiaTheme="minorEastAsia" w:hAnsiTheme="minorEastAsia"/>
          <w:bCs/>
          <w:spacing w:val="10"/>
          <w:sz w:val="28"/>
          <w:szCs w:val="28"/>
        </w:rPr>
        <w:t>14</w:t>
      </w:r>
      <w:r w:rsidRPr="00BD6E9C">
        <w:rPr>
          <w:rFonts w:asciiTheme="minorEastAsia" w:eastAsiaTheme="minorEastAsia" w:hAnsiTheme="minorEastAsia" w:hint="eastAsia"/>
          <w:bCs/>
          <w:spacing w:val="10"/>
          <w:sz w:val="28"/>
          <w:szCs w:val="28"/>
        </w:rPr>
        <w:t>个大项</w:t>
      </w:r>
      <w:r>
        <w:rPr>
          <w:rFonts w:asciiTheme="minorEastAsia" w:eastAsiaTheme="minorEastAsia" w:hAnsiTheme="minorEastAsia" w:hint="eastAsia"/>
          <w:bCs/>
          <w:spacing w:val="10"/>
          <w:sz w:val="28"/>
          <w:szCs w:val="28"/>
        </w:rPr>
        <w:t>的省年度比赛</w:t>
      </w:r>
      <w:r w:rsidRPr="00BD6E9C">
        <w:rPr>
          <w:rFonts w:asciiTheme="minorEastAsia" w:eastAsiaTheme="minorEastAsia" w:hAnsiTheme="minorEastAsia" w:hint="eastAsia"/>
          <w:bCs/>
          <w:spacing w:val="10"/>
          <w:sz w:val="28"/>
          <w:szCs w:val="28"/>
        </w:rPr>
        <w:t>，</w:t>
      </w:r>
      <w:r>
        <w:rPr>
          <w:rFonts w:asciiTheme="minorEastAsia" w:eastAsiaTheme="minorEastAsia" w:hAnsiTheme="minorEastAsia" w:hint="eastAsia"/>
          <w:bCs/>
          <w:spacing w:val="10"/>
          <w:sz w:val="28"/>
          <w:szCs w:val="28"/>
        </w:rPr>
        <w:t>共</w:t>
      </w:r>
      <w:r w:rsidRPr="00BD6E9C">
        <w:rPr>
          <w:rFonts w:asciiTheme="minorEastAsia" w:eastAsiaTheme="minorEastAsia" w:hAnsiTheme="minorEastAsia" w:hint="eastAsia"/>
          <w:bCs/>
          <w:spacing w:val="10"/>
          <w:sz w:val="28"/>
          <w:szCs w:val="28"/>
        </w:rPr>
        <w:t>获得</w:t>
      </w:r>
      <w:r w:rsidRPr="00BD6E9C">
        <w:rPr>
          <w:rFonts w:asciiTheme="minorEastAsia" w:eastAsiaTheme="minorEastAsia" w:hAnsiTheme="minorEastAsia"/>
          <w:bCs/>
          <w:spacing w:val="10"/>
          <w:sz w:val="28"/>
          <w:szCs w:val="28"/>
        </w:rPr>
        <w:t>37</w:t>
      </w:r>
      <w:r w:rsidRPr="00BD6E9C">
        <w:rPr>
          <w:rFonts w:asciiTheme="minorEastAsia" w:eastAsiaTheme="minorEastAsia" w:hAnsiTheme="minorEastAsia" w:hint="eastAsia"/>
          <w:bCs/>
          <w:spacing w:val="10"/>
          <w:sz w:val="28"/>
          <w:szCs w:val="28"/>
        </w:rPr>
        <w:t>枚金牌、</w:t>
      </w:r>
      <w:r w:rsidRPr="00BD6E9C">
        <w:rPr>
          <w:rFonts w:asciiTheme="minorEastAsia" w:eastAsiaTheme="minorEastAsia" w:hAnsiTheme="minorEastAsia"/>
          <w:bCs/>
          <w:spacing w:val="10"/>
          <w:sz w:val="28"/>
          <w:szCs w:val="28"/>
        </w:rPr>
        <w:t>32</w:t>
      </w:r>
      <w:r w:rsidRPr="00BD6E9C">
        <w:rPr>
          <w:rFonts w:asciiTheme="minorEastAsia" w:eastAsiaTheme="minorEastAsia" w:hAnsiTheme="minorEastAsia" w:hint="eastAsia"/>
          <w:bCs/>
          <w:spacing w:val="10"/>
          <w:sz w:val="28"/>
          <w:szCs w:val="28"/>
        </w:rPr>
        <w:t>枚银牌、</w:t>
      </w:r>
      <w:r w:rsidRPr="00BD6E9C">
        <w:rPr>
          <w:rFonts w:asciiTheme="minorEastAsia" w:eastAsiaTheme="minorEastAsia" w:hAnsiTheme="minorEastAsia"/>
          <w:bCs/>
          <w:spacing w:val="10"/>
          <w:sz w:val="28"/>
          <w:szCs w:val="28"/>
        </w:rPr>
        <w:t>54</w:t>
      </w:r>
      <w:r w:rsidRPr="00BD6E9C">
        <w:rPr>
          <w:rFonts w:asciiTheme="minorEastAsia" w:eastAsiaTheme="minorEastAsia" w:hAnsiTheme="minorEastAsia" w:hint="eastAsia"/>
          <w:bCs/>
          <w:spacing w:val="10"/>
          <w:sz w:val="28"/>
          <w:szCs w:val="28"/>
        </w:rPr>
        <w:t>枚铜牌，</w:t>
      </w:r>
      <w:r w:rsidRPr="00BD6E9C">
        <w:rPr>
          <w:rFonts w:asciiTheme="minorEastAsia" w:eastAsiaTheme="minorEastAsia" w:hAnsiTheme="minorEastAsia"/>
          <w:bCs/>
          <w:spacing w:val="10"/>
          <w:sz w:val="28"/>
          <w:szCs w:val="28"/>
        </w:rPr>
        <w:t>1344</w:t>
      </w:r>
      <w:r w:rsidRPr="00BD6E9C">
        <w:rPr>
          <w:rFonts w:asciiTheme="minorEastAsia" w:eastAsiaTheme="minorEastAsia" w:hAnsiTheme="minorEastAsia" w:hint="eastAsia"/>
          <w:bCs/>
          <w:spacing w:val="10"/>
          <w:sz w:val="28"/>
          <w:szCs w:val="28"/>
        </w:rPr>
        <w:t>分</w:t>
      </w:r>
      <w:r>
        <w:rPr>
          <w:rFonts w:asciiTheme="minorEastAsia" w:eastAsiaTheme="minorEastAsia" w:hAnsiTheme="minorEastAsia" w:hint="eastAsia"/>
          <w:bCs/>
          <w:spacing w:val="10"/>
          <w:sz w:val="28"/>
          <w:szCs w:val="28"/>
        </w:rPr>
        <w:t>，较好完成了省年度比赛目标任务</w:t>
      </w:r>
      <w:r w:rsidRPr="00BD6E9C">
        <w:rPr>
          <w:rFonts w:asciiTheme="minorEastAsia" w:eastAsiaTheme="minorEastAsia" w:hAnsiTheme="minorEastAsia" w:hint="eastAsia"/>
          <w:bCs/>
          <w:spacing w:val="10"/>
          <w:sz w:val="28"/>
          <w:szCs w:val="28"/>
        </w:rPr>
        <w:t>。其中男子足球</w:t>
      </w:r>
      <w:r>
        <w:rPr>
          <w:rFonts w:asciiTheme="minorEastAsia" w:eastAsiaTheme="minorEastAsia" w:hAnsiTheme="minorEastAsia" w:hint="eastAsia"/>
          <w:bCs/>
          <w:spacing w:val="10"/>
          <w:sz w:val="28"/>
          <w:szCs w:val="28"/>
        </w:rPr>
        <w:t>勇夺</w:t>
      </w:r>
      <w:r w:rsidRPr="00BD6E9C">
        <w:rPr>
          <w:rFonts w:asciiTheme="minorEastAsia" w:eastAsiaTheme="minorEastAsia" w:hAnsiTheme="minorEastAsia"/>
          <w:bCs/>
          <w:spacing w:val="10"/>
          <w:sz w:val="28"/>
          <w:szCs w:val="28"/>
        </w:rPr>
        <w:t>11</w:t>
      </w:r>
      <w:r>
        <w:rPr>
          <w:rFonts w:asciiTheme="minorEastAsia" w:eastAsiaTheme="minorEastAsia" w:hAnsiTheme="minorEastAsia" w:hint="eastAsia"/>
          <w:bCs/>
          <w:spacing w:val="10"/>
          <w:sz w:val="28"/>
          <w:szCs w:val="28"/>
        </w:rPr>
        <w:t>金牌</w:t>
      </w:r>
      <w:r w:rsidRPr="00BD6E9C">
        <w:rPr>
          <w:rFonts w:asciiTheme="minorEastAsia" w:eastAsiaTheme="minorEastAsia" w:hAnsiTheme="minorEastAsia" w:hint="eastAsia"/>
          <w:bCs/>
          <w:spacing w:val="10"/>
          <w:sz w:val="28"/>
          <w:szCs w:val="28"/>
        </w:rPr>
        <w:t>、射箭</w:t>
      </w:r>
      <w:r>
        <w:rPr>
          <w:rFonts w:asciiTheme="minorEastAsia" w:eastAsiaTheme="minorEastAsia" w:hAnsiTheme="minorEastAsia" w:hint="eastAsia"/>
          <w:bCs/>
          <w:spacing w:val="10"/>
          <w:sz w:val="28"/>
          <w:szCs w:val="28"/>
        </w:rPr>
        <w:t>取得</w:t>
      </w:r>
      <w:r w:rsidRPr="00BD6E9C">
        <w:rPr>
          <w:rFonts w:asciiTheme="minorEastAsia" w:eastAsiaTheme="minorEastAsia" w:hAnsiTheme="minorEastAsia"/>
          <w:bCs/>
          <w:spacing w:val="10"/>
          <w:sz w:val="28"/>
          <w:szCs w:val="28"/>
        </w:rPr>
        <w:t>3</w:t>
      </w:r>
      <w:r>
        <w:rPr>
          <w:rFonts w:asciiTheme="minorEastAsia" w:eastAsiaTheme="minorEastAsia" w:hAnsiTheme="minorEastAsia" w:hint="eastAsia"/>
          <w:bCs/>
          <w:spacing w:val="10"/>
          <w:sz w:val="28"/>
          <w:szCs w:val="28"/>
        </w:rPr>
        <w:t>项冠军，均</w:t>
      </w:r>
      <w:r w:rsidRPr="00BD6E9C">
        <w:rPr>
          <w:rFonts w:asciiTheme="minorEastAsia" w:eastAsiaTheme="minorEastAsia" w:hAnsiTheme="minorEastAsia" w:hint="eastAsia"/>
          <w:bCs/>
          <w:spacing w:val="10"/>
          <w:sz w:val="28"/>
          <w:szCs w:val="28"/>
        </w:rPr>
        <w:t>列全省第一</w:t>
      </w:r>
      <w:r>
        <w:rPr>
          <w:rFonts w:asciiTheme="minorEastAsia" w:eastAsiaTheme="minorEastAsia" w:hAnsiTheme="minorEastAsia" w:hint="eastAsia"/>
          <w:bCs/>
          <w:spacing w:val="10"/>
          <w:sz w:val="28"/>
          <w:szCs w:val="28"/>
        </w:rPr>
        <w:t>。校</w:t>
      </w:r>
      <w:r w:rsidRPr="00BD6E9C">
        <w:rPr>
          <w:rFonts w:asciiTheme="minorEastAsia" w:eastAsiaTheme="minorEastAsia" w:hAnsiTheme="minorEastAsia" w:hint="eastAsia"/>
          <w:bCs/>
          <w:spacing w:val="10"/>
          <w:sz w:val="28"/>
          <w:szCs w:val="28"/>
        </w:rPr>
        <w:t>女子排球队获得</w:t>
      </w:r>
      <w:r w:rsidRPr="00BD6E9C">
        <w:rPr>
          <w:rFonts w:asciiTheme="minorEastAsia" w:eastAsiaTheme="minorEastAsia" w:hAnsiTheme="minorEastAsia"/>
          <w:bCs/>
          <w:spacing w:val="10"/>
          <w:sz w:val="28"/>
          <w:szCs w:val="28"/>
        </w:rPr>
        <w:t>2017</w:t>
      </w:r>
      <w:r>
        <w:rPr>
          <w:rFonts w:asciiTheme="minorEastAsia" w:eastAsiaTheme="minorEastAsia" w:hAnsiTheme="minorEastAsia" w:hint="eastAsia"/>
          <w:bCs/>
          <w:spacing w:val="10"/>
          <w:sz w:val="28"/>
          <w:szCs w:val="28"/>
        </w:rPr>
        <w:t>年度全国运动学校排球锦标赛冠军。2017年共向省及省以上专业队输送了10名优秀体育后备人才，完成了年度目标任务。</w:t>
      </w:r>
      <w:r w:rsidRPr="00784369">
        <w:rPr>
          <w:rFonts w:asciiTheme="minorEastAsia" w:eastAsiaTheme="minorEastAsia" w:hAnsiTheme="minorEastAsia" w:hint="eastAsia"/>
          <w:b/>
          <w:bCs/>
          <w:spacing w:val="10"/>
          <w:sz w:val="28"/>
          <w:szCs w:val="28"/>
        </w:rPr>
        <w:t>三</w:t>
      </w:r>
      <w:r w:rsidRPr="00D70F10">
        <w:rPr>
          <w:rFonts w:asciiTheme="minorEastAsia" w:eastAsiaTheme="minorEastAsia" w:hAnsiTheme="minorEastAsia" w:hint="eastAsia"/>
          <w:b/>
          <w:bCs/>
          <w:spacing w:val="10"/>
          <w:sz w:val="28"/>
          <w:szCs w:val="28"/>
        </w:rPr>
        <w:t>是加强平台管理</w:t>
      </w:r>
      <w:r>
        <w:rPr>
          <w:rFonts w:asciiTheme="minorEastAsia" w:eastAsiaTheme="minorEastAsia" w:hAnsiTheme="minorEastAsia" w:hint="eastAsia"/>
          <w:b/>
          <w:bCs/>
          <w:spacing w:val="10"/>
          <w:sz w:val="28"/>
          <w:szCs w:val="28"/>
        </w:rPr>
        <w:t>，</w:t>
      </w:r>
      <w:r w:rsidRPr="00D70F10">
        <w:rPr>
          <w:rFonts w:asciiTheme="minorEastAsia" w:eastAsiaTheme="minorEastAsia" w:hAnsiTheme="minorEastAsia" w:hint="eastAsia"/>
          <w:b/>
          <w:bCs/>
          <w:spacing w:val="10"/>
          <w:sz w:val="28"/>
          <w:szCs w:val="28"/>
        </w:rPr>
        <w:t>规范训练过程。</w:t>
      </w:r>
      <w:r>
        <w:rPr>
          <w:rFonts w:asciiTheme="minorEastAsia" w:eastAsiaTheme="minorEastAsia" w:hAnsiTheme="minorEastAsia" w:hint="eastAsia"/>
          <w:bCs/>
          <w:spacing w:val="10"/>
          <w:sz w:val="28"/>
          <w:szCs w:val="28"/>
        </w:rPr>
        <w:t>根据国家高水平体育后备人才基地创建标准和江苏省19届省运会竞赛规程，学校训练部门认真研读了</w:t>
      </w:r>
      <w:r w:rsidRPr="00BD6E9C">
        <w:rPr>
          <w:rFonts w:asciiTheme="minorEastAsia" w:eastAsiaTheme="minorEastAsia" w:hAnsiTheme="minorEastAsia" w:hint="eastAsia"/>
          <w:bCs/>
          <w:spacing w:val="10"/>
          <w:sz w:val="28"/>
          <w:szCs w:val="28"/>
        </w:rPr>
        <w:t>《</w:t>
      </w:r>
      <w:r>
        <w:rPr>
          <w:rFonts w:asciiTheme="minorEastAsia" w:eastAsiaTheme="minorEastAsia" w:hAnsiTheme="minorEastAsia" w:hint="eastAsia"/>
          <w:bCs/>
          <w:spacing w:val="10"/>
          <w:sz w:val="28"/>
          <w:szCs w:val="28"/>
        </w:rPr>
        <w:t>国家高水平体育后备人才基地评分细则</w:t>
      </w:r>
      <w:r w:rsidRPr="00BD6E9C">
        <w:rPr>
          <w:rFonts w:asciiTheme="minorEastAsia" w:eastAsiaTheme="minorEastAsia" w:hAnsiTheme="minorEastAsia" w:hint="eastAsia"/>
          <w:bCs/>
          <w:spacing w:val="10"/>
          <w:sz w:val="28"/>
          <w:szCs w:val="28"/>
        </w:rPr>
        <w:t>》</w:t>
      </w:r>
      <w:r>
        <w:rPr>
          <w:rFonts w:asciiTheme="minorEastAsia" w:eastAsiaTheme="minorEastAsia" w:hAnsiTheme="minorEastAsia" w:hint="eastAsia"/>
          <w:bCs/>
          <w:spacing w:val="10"/>
          <w:sz w:val="28"/>
          <w:szCs w:val="28"/>
        </w:rPr>
        <w:t>，强化了训练管理平台建设和管理，制定了学校教练员业务培训工作方案，加大了对教练员的业务培训力度</w:t>
      </w:r>
      <w:r w:rsidRPr="00BD6E9C">
        <w:rPr>
          <w:rFonts w:asciiTheme="minorEastAsia" w:eastAsiaTheme="minorEastAsia" w:hAnsiTheme="minorEastAsia" w:hint="eastAsia"/>
          <w:bCs/>
          <w:spacing w:val="10"/>
          <w:sz w:val="28"/>
          <w:szCs w:val="28"/>
        </w:rPr>
        <w:t>，</w:t>
      </w:r>
      <w:r>
        <w:rPr>
          <w:rFonts w:asciiTheme="minorEastAsia" w:eastAsiaTheme="minorEastAsia" w:hAnsiTheme="minorEastAsia" w:hint="eastAsia"/>
          <w:bCs/>
          <w:spacing w:val="10"/>
          <w:sz w:val="28"/>
          <w:szCs w:val="28"/>
        </w:rPr>
        <w:t>夯实了</w:t>
      </w:r>
      <w:r w:rsidRPr="00BD6E9C">
        <w:rPr>
          <w:rFonts w:asciiTheme="minorEastAsia" w:eastAsiaTheme="minorEastAsia" w:hAnsiTheme="minorEastAsia" w:hint="eastAsia"/>
          <w:bCs/>
          <w:spacing w:val="10"/>
          <w:sz w:val="28"/>
          <w:szCs w:val="28"/>
        </w:rPr>
        <w:t>训练常规管理，</w:t>
      </w:r>
      <w:r>
        <w:rPr>
          <w:rFonts w:asciiTheme="minorEastAsia" w:eastAsiaTheme="minorEastAsia" w:hAnsiTheme="minorEastAsia" w:hint="eastAsia"/>
          <w:bCs/>
          <w:spacing w:val="10"/>
          <w:sz w:val="28"/>
          <w:szCs w:val="28"/>
        </w:rPr>
        <w:t>做到训练</w:t>
      </w:r>
      <w:r w:rsidRPr="00BD6E9C">
        <w:rPr>
          <w:rFonts w:asciiTheme="minorEastAsia" w:eastAsiaTheme="minorEastAsia" w:hAnsiTheme="minorEastAsia" w:hint="eastAsia"/>
          <w:bCs/>
          <w:spacing w:val="10"/>
          <w:sz w:val="28"/>
          <w:szCs w:val="28"/>
        </w:rPr>
        <w:t>教案</w:t>
      </w:r>
      <w:r>
        <w:rPr>
          <w:rFonts w:asciiTheme="minorEastAsia" w:eastAsiaTheme="minorEastAsia" w:hAnsiTheme="minorEastAsia" w:hint="eastAsia"/>
          <w:bCs/>
          <w:spacing w:val="10"/>
          <w:sz w:val="28"/>
          <w:szCs w:val="28"/>
        </w:rPr>
        <w:t>检查定期化</w:t>
      </w:r>
      <w:r w:rsidRPr="00BD6E9C">
        <w:rPr>
          <w:rFonts w:asciiTheme="minorEastAsia" w:eastAsiaTheme="minorEastAsia" w:hAnsiTheme="minorEastAsia" w:hint="eastAsia"/>
          <w:bCs/>
          <w:spacing w:val="10"/>
          <w:sz w:val="28"/>
          <w:szCs w:val="28"/>
        </w:rPr>
        <w:t>，</w:t>
      </w:r>
      <w:r>
        <w:rPr>
          <w:rFonts w:asciiTheme="minorEastAsia" w:eastAsiaTheme="minorEastAsia" w:hAnsiTheme="minorEastAsia" w:hint="eastAsia"/>
          <w:bCs/>
          <w:spacing w:val="10"/>
          <w:sz w:val="28"/>
          <w:szCs w:val="28"/>
        </w:rPr>
        <w:t>及时反馈检查中出现的问题，并要求教练员整改。通过管理力度的加强，教练员科学训练、规范训练的行动自觉明显增强。</w:t>
      </w:r>
      <w:r w:rsidRPr="007B0F37">
        <w:rPr>
          <w:rFonts w:hint="eastAsia"/>
          <w:b/>
          <w:sz w:val="28"/>
          <w:szCs w:val="28"/>
        </w:rPr>
        <w:t>四是加强科研监督，服务竞赛训练。</w:t>
      </w:r>
      <w:r w:rsidRPr="007B0F37">
        <w:rPr>
          <w:rFonts w:asciiTheme="minorEastAsia" w:eastAsiaTheme="minorEastAsia" w:hAnsiTheme="minorEastAsia" w:hint="eastAsia"/>
          <w:sz w:val="28"/>
          <w:szCs w:val="28"/>
        </w:rPr>
        <w:t>2017年学校科研部门，能将医科训一体化建设落到实</w:t>
      </w:r>
      <w:r w:rsidRPr="007B0F37">
        <w:rPr>
          <w:rFonts w:asciiTheme="minorEastAsia" w:eastAsiaTheme="minorEastAsia" w:hAnsiTheme="minorEastAsia" w:hint="eastAsia"/>
          <w:sz w:val="28"/>
          <w:szCs w:val="28"/>
        </w:rPr>
        <w:lastRenderedPageBreak/>
        <w:t>处，始终坚持日常服务与训练同步，在运动队服务和重点运动员跟踪方面着力下功夫。做到大纲测试严格、生化指标准确、比赛服务到位，及时为运动队制定训练方案和比赛预案提供数据支持和科学依据。</w:t>
      </w:r>
    </w:p>
    <w:p w:rsidR="001C06D1" w:rsidRDefault="001C06D1" w:rsidP="001C06D1">
      <w:pPr>
        <w:widowControl/>
        <w:spacing w:line="560" w:lineRule="atLeast"/>
        <w:ind w:firstLineChars="200" w:firstLine="562"/>
        <w:jc w:val="left"/>
        <w:rPr>
          <w:rFonts w:asciiTheme="minorEastAsia" w:hAnsiTheme="minorEastAsia" w:cs="宋体"/>
          <w:color w:val="000000" w:themeColor="text1"/>
          <w:kern w:val="0"/>
          <w:sz w:val="28"/>
          <w:szCs w:val="28"/>
        </w:rPr>
      </w:pPr>
      <w:r w:rsidRPr="005771D5">
        <w:rPr>
          <w:rFonts w:asciiTheme="minorEastAsia" w:hAnsiTheme="minorEastAsia" w:hint="eastAsia"/>
          <w:b/>
          <w:color w:val="000000" w:themeColor="text1"/>
          <w:sz w:val="28"/>
          <w:szCs w:val="28"/>
        </w:rPr>
        <w:t>3.4.2学生管理。</w:t>
      </w:r>
      <w:r w:rsidRPr="00D41E01">
        <w:rPr>
          <w:rFonts w:asciiTheme="minorEastAsia" w:hAnsiTheme="minorEastAsia" w:hint="eastAsia"/>
          <w:b/>
          <w:color w:val="000000" w:themeColor="text1"/>
          <w:sz w:val="28"/>
          <w:szCs w:val="28"/>
        </w:rPr>
        <w:t>一是健全了学校德育工作机制。</w:t>
      </w:r>
      <w:r>
        <w:rPr>
          <w:rFonts w:asciiTheme="minorEastAsia" w:hAnsiTheme="minorEastAsia" w:hint="eastAsia"/>
          <w:color w:val="000000" w:themeColor="text1"/>
          <w:sz w:val="28"/>
          <w:szCs w:val="28"/>
        </w:rPr>
        <w:t>2017年调整了学校德育工作</w:t>
      </w:r>
      <w:r w:rsidRPr="005771D5">
        <w:rPr>
          <w:rFonts w:asciiTheme="minorEastAsia" w:hAnsiTheme="minorEastAsia" w:hint="eastAsia"/>
          <w:color w:val="000000" w:themeColor="text1"/>
          <w:sz w:val="28"/>
          <w:szCs w:val="28"/>
        </w:rPr>
        <w:t>领导小组，制定完善</w:t>
      </w:r>
      <w:r>
        <w:rPr>
          <w:rFonts w:asciiTheme="minorEastAsia" w:hAnsiTheme="minorEastAsia" w:hint="eastAsia"/>
          <w:color w:val="000000" w:themeColor="text1"/>
          <w:sz w:val="28"/>
          <w:szCs w:val="28"/>
        </w:rPr>
        <w:t>了学校</w:t>
      </w:r>
      <w:r w:rsidRPr="005771D5">
        <w:rPr>
          <w:rFonts w:asciiTheme="minorEastAsia" w:hAnsiTheme="minorEastAsia" w:hint="eastAsia"/>
          <w:color w:val="000000" w:themeColor="text1"/>
          <w:sz w:val="28"/>
          <w:szCs w:val="28"/>
        </w:rPr>
        <w:t>德育工作规划。实施</w:t>
      </w:r>
      <w:r>
        <w:rPr>
          <w:rFonts w:asciiTheme="minorEastAsia" w:hAnsiTheme="minorEastAsia" w:hint="eastAsia"/>
          <w:color w:val="000000" w:themeColor="text1"/>
          <w:sz w:val="28"/>
          <w:szCs w:val="28"/>
        </w:rPr>
        <w:t>了</w:t>
      </w:r>
      <w:r w:rsidRPr="005771D5">
        <w:rPr>
          <w:rFonts w:asciiTheme="minorEastAsia" w:hAnsiTheme="minorEastAsia" w:hint="eastAsia"/>
          <w:color w:val="000000" w:themeColor="text1"/>
          <w:sz w:val="28"/>
          <w:szCs w:val="28"/>
        </w:rPr>
        <w:t>“学校—运动队”、“学校—班级”、“班级—运动队”三维一体化管理网络，强化</w:t>
      </w:r>
      <w:r>
        <w:rPr>
          <w:rFonts w:asciiTheme="minorEastAsia" w:hAnsiTheme="minorEastAsia" w:hint="eastAsia"/>
          <w:color w:val="000000" w:themeColor="text1"/>
          <w:sz w:val="28"/>
          <w:szCs w:val="28"/>
        </w:rPr>
        <w:t>了学校德育工作的</w:t>
      </w:r>
      <w:r w:rsidRPr="005771D5">
        <w:rPr>
          <w:rFonts w:asciiTheme="minorEastAsia" w:hAnsiTheme="minorEastAsia" w:hint="eastAsia"/>
          <w:color w:val="000000" w:themeColor="text1"/>
          <w:sz w:val="28"/>
          <w:szCs w:val="28"/>
        </w:rPr>
        <w:t>组织领导，优化</w:t>
      </w:r>
      <w:r>
        <w:rPr>
          <w:rFonts w:asciiTheme="minorEastAsia" w:hAnsiTheme="minorEastAsia" w:hint="eastAsia"/>
          <w:color w:val="000000" w:themeColor="text1"/>
          <w:sz w:val="28"/>
          <w:szCs w:val="28"/>
        </w:rPr>
        <w:t>了学校</w:t>
      </w:r>
      <w:r w:rsidRPr="005771D5">
        <w:rPr>
          <w:rFonts w:asciiTheme="minorEastAsia" w:hAnsiTheme="minorEastAsia" w:hint="eastAsia"/>
          <w:color w:val="000000" w:themeColor="text1"/>
          <w:sz w:val="28"/>
          <w:szCs w:val="28"/>
        </w:rPr>
        <w:t>育人管理格局。</w:t>
      </w:r>
      <w:r w:rsidRPr="00D41E01">
        <w:rPr>
          <w:rFonts w:asciiTheme="minorEastAsia" w:hAnsiTheme="minorEastAsia" w:hint="eastAsia"/>
          <w:b/>
          <w:color w:val="000000" w:themeColor="text1"/>
          <w:sz w:val="28"/>
          <w:szCs w:val="28"/>
        </w:rPr>
        <w:t>二是</w:t>
      </w:r>
      <w:r w:rsidRPr="00D41E01">
        <w:rPr>
          <w:rFonts w:asciiTheme="minorEastAsia" w:hAnsiTheme="minorEastAsia" w:cs="宋体" w:hint="eastAsia"/>
          <w:b/>
          <w:color w:val="000000" w:themeColor="text1"/>
          <w:kern w:val="0"/>
          <w:sz w:val="28"/>
          <w:szCs w:val="28"/>
        </w:rPr>
        <w:t>强化班主任队伍建设</w:t>
      </w:r>
      <w:r w:rsidRPr="00D41E01">
        <w:rPr>
          <w:rFonts w:asciiTheme="minorEastAsia" w:hAnsiTheme="minorEastAsia" w:hint="eastAsia"/>
          <w:color w:val="000000" w:themeColor="text1"/>
          <w:sz w:val="28"/>
          <w:szCs w:val="28"/>
        </w:rPr>
        <w:t>。班主任是开展德育工作的核心，是实施德育工作的主力军，是提高学校德育整体效果的重要保障。2017年，我们优化了班主任队伍，挑选出了一批精明能干的教师充实到班主任队伍，使班主任队伍结构得到了明显改善。强化了班主任业务培训，2017年，我们将班主任业务培训工作提上了重要的议事日程，组织班主任赴无锡参加了班主任业务专题培训，开展了主题班会观摩展示课活动，班主任队伍整体业务工作能力和班务管理能力得到了提升。</w:t>
      </w:r>
      <w:r w:rsidRPr="00E11748">
        <w:rPr>
          <w:rFonts w:asciiTheme="minorEastAsia" w:eastAsiaTheme="minorEastAsia" w:hAnsiTheme="minorEastAsia" w:cs="仿宋_GB2312" w:hint="eastAsia"/>
          <w:b/>
          <w:color w:val="000000"/>
          <w:kern w:val="0"/>
          <w:sz w:val="28"/>
          <w:szCs w:val="28"/>
        </w:rPr>
        <w:t>三是</w:t>
      </w:r>
      <w:r w:rsidRPr="00D41E01">
        <w:rPr>
          <w:rFonts w:asciiTheme="minorEastAsia" w:hAnsiTheme="minorEastAsia" w:cs="宋体" w:hint="eastAsia"/>
          <w:b/>
          <w:color w:val="000000" w:themeColor="text1"/>
          <w:kern w:val="0"/>
          <w:sz w:val="28"/>
          <w:szCs w:val="28"/>
        </w:rPr>
        <w:t>落实了班主任工作例会制度。</w:t>
      </w:r>
      <w:r>
        <w:rPr>
          <w:rFonts w:asciiTheme="minorEastAsia" w:hAnsiTheme="minorEastAsia" w:cs="宋体" w:hint="eastAsia"/>
          <w:color w:val="000000" w:themeColor="text1"/>
          <w:kern w:val="0"/>
          <w:sz w:val="28"/>
          <w:szCs w:val="28"/>
        </w:rPr>
        <w:t>以班主任工作例会为平台，定期分析学校德育工作中存在的问题，探讨相关问题解决的办法和措施，规范了</w:t>
      </w:r>
      <w:r w:rsidRPr="005771D5">
        <w:rPr>
          <w:rFonts w:asciiTheme="minorEastAsia" w:hAnsiTheme="minorEastAsia" w:cs="宋体" w:hint="eastAsia"/>
          <w:color w:val="000000" w:themeColor="text1"/>
          <w:kern w:val="0"/>
          <w:sz w:val="28"/>
          <w:szCs w:val="28"/>
        </w:rPr>
        <w:t>班主</w:t>
      </w:r>
      <w:r>
        <w:rPr>
          <w:rFonts w:asciiTheme="minorEastAsia" w:hAnsiTheme="minorEastAsia" w:cs="宋体" w:hint="eastAsia"/>
          <w:color w:val="000000" w:themeColor="text1"/>
          <w:kern w:val="0"/>
          <w:sz w:val="28"/>
          <w:szCs w:val="28"/>
        </w:rPr>
        <w:t>任常规工作管理。</w:t>
      </w:r>
      <w:r w:rsidRPr="00D41E01">
        <w:rPr>
          <w:rFonts w:asciiTheme="minorEastAsia" w:hAnsiTheme="minorEastAsia" w:cs="宋体" w:hint="eastAsia"/>
          <w:b/>
          <w:color w:val="000000" w:themeColor="text1"/>
          <w:kern w:val="0"/>
          <w:sz w:val="28"/>
          <w:szCs w:val="28"/>
        </w:rPr>
        <w:t>四是</w:t>
      </w:r>
      <w:r w:rsidRPr="00D41E01">
        <w:rPr>
          <w:rFonts w:asciiTheme="minorEastAsia" w:eastAsiaTheme="minorEastAsia" w:hAnsiTheme="minorEastAsia" w:cs="仿宋_GB2312" w:hint="eastAsia"/>
          <w:b/>
          <w:color w:val="000000"/>
          <w:kern w:val="0"/>
          <w:sz w:val="28"/>
          <w:szCs w:val="28"/>
        </w:rPr>
        <w:t>强化了学生干部队伍建设。</w:t>
      </w:r>
      <w:r>
        <w:rPr>
          <w:rFonts w:asciiTheme="minorEastAsia" w:eastAsiaTheme="minorEastAsia" w:hAnsiTheme="minorEastAsia" w:cs="仿宋_GB2312" w:hint="eastAsia"/>
          <w:color w:val="000000"/>
          <w:kern w:val="0"/>
          <w:sz w:val="28"/>
          <w:szCs w:val="28"/>
        </w:rPr>
        <w:t>2017年进一步建立健全了各班委会及团支部的组织机构，</w:t>
      </w:r>
      <w:r>
        <w:rPr>
          <w:rFonts w:asciiTheme="minorEastAsia" w:hAnsiTheme="minorEastAsia" w:cs="宋体" w:hint="eastAsia"/>
          <w:color w:val="000000" w:themeColor="text1"/>
          <w:kern w:val="0"/>
          <w:sz w:val="28"/>
          <w:szCs w:val="28"/>
        </w:rPr>
        <w:t>成立了学</w:t>
      </w:r>
      <w:r w:rsidRPr="005771D5">
        <w:rPr>
          <w:rFonts w:asciiTheme="minorEastAsia" w:hAnsiTheme="minorEastAsia" w:cs="宋体" w:hint="eastAsia"/>
          <w:color w:val="000000" w:themeColor="text1"/>
          <w:kern w:val="0"/>
          <w:sz w:val="28"/>
          <w:szCs w:val="28"/>
        </w:rPr>
        <w:t>校“青马学习小组”</w:t>
      </w:r>
      <w:r>
        <w:rPr>
          <w:rFonts w:asciiTheme="minorEastAsia" w:hAnsiTheme="minorEastAsia" w:cs="宋体" w:hint="eastAsia"/>
          <w:color w:val="000000" w:themeColor="text1"/>
          <w:kern w:val="0"/>
          <w:sz w:val="28"/>
          <w:szCs w:val="28"/>
        </w:rPr>
        <w:t>，</w:t>
      </w:r>
      <w:r>
        <w:rPr>
          <w:rFonts w:asciiTheme="minorEastAsia" w:eastAsiaTheme="minorEastAsia" w:hAnsiTheme="minorEastAsia" w:cs="仿宋_GB2312" w:hint="eastAsia"/>
          <w:color w:val="000000"/>
          <w:kern w:val="0"/>
          <w:sz w:val="28"/>
          <w:szCs w:val="28"/>
        </w:rPr>
        <w:t>改选了校学生会，并将学生干部培训和学生参与学校管理工作落到了实处。一年来，共培训学生干部和入团积极分子60人，发展新团员49名学生。</w:t>
      </w:r>
      <w:r>
        <w:rPr>
          <w:rFonts w:asciiTheme="minorEastAsia" w:hAnsiTheme="minorEastAsia" w:cs="宋体" w:hint="eastAsia"/>
          <w:color w:val="000000" w:themeColor="text1"/>
          <w:kern w:val="0"/>
          <w:sz w:val="28"/>
          <w:szCs w:val="28"/>
        </w:rPr>
        <w:t>强化了对</w:t>
      </w:r>
      <w:r w:rsidRPr="005771D5">
        <w:rPr>
          <w:rFonts w:asciiTheme="minorEastAsia" w:hAnsiTheme="minorEastAsia" w:cs="宋体" w:hint="eastAsia"/>
          <w:color w:val="000000" w:themeColor="text1"/>
          <w:kern w:val="0"/>
          <w:sz w:val="28"/>
          <w:szCs w:val="28"/>
        </w:rPr>
        <w:t>学生会</w:t>
      </w:r>
      <w:r>
        <w:rPr>
          <w:rFonts w:asciiTheme="minorEastAsia" w:hAnsiTheme="minorEastAsia" w:cs="宋体" w:hint="eastAsia"/>
          <w:color w:val="000000" w:themeColor="text1"/>
          <w:kern w:val="0"/>
          <w:sz w:val="28"/>
          <w:szCs w:val="28"/>
        </w:rPr>
        <w:t>工作的</w:t>
      </w:r>
      <w:r w:rsidRPr="005771D5">
        <w:rPr>
          <w:rFonts w:asciiTheme="minorEastAsia" w:hAnsiTheme="minorEastAsia" w:cs="宋体" w:hint="eastAsia"/>
          <w:color w:val="000000" w:themeColor="text1"/>
          <w:kern w:val="0"/>
          <w:sz w:val="28"/>
          <w:szCs w:val="28"/>
        </w:rPr>
        <w:t>指导，组建了校园“文明监督岗”，</w:t>
      </w:r>
      <w:r>
        <w:rPr>
          <w:rFonts w:asciiTheme="minorEastAsia" w:hAnsiTheme="minorEastAsia" w:cs="宋体" w:hint="eastAsia"/>
          <w:color w:val="000000" w:themeColor="text1"/>
          <w:kern w:val="0"/>
          <w:sz w:val="28"/>
          <w:szCs w:val="28"/>
        </w:rPr>
        <w:t>组织学生自主参与学校安全、卫生、课间活动的管理和检查，</w:t>
      </w:r>
      <w:r w:rsidRPr="005771D5">
        <w:rPr>
          <w:rFonts w:asciiTheme="minorEastAsia" w:hAnsiTheme="minorEastAsia" w:cs="宋体" w:hint="eastAsia"/>
          <w:color w:val="000000" w:themeColor="text1"/>
          <w:kern w:val="0"/>
          <w:sz w:val="28"/>
          <w:szCs w:val="28"/>
        </w:rPr>
        <w:t>提升了</w:t>
      </w:r>
      <w:r w:rsidRPr="005771D5">
        <w:rPr>
          <w:rFonts w:asciiTheme="minorEastAsia" w:hAnsiTheme="minorEastAsia" w:cs="宋体" w:hint="eastAsia"/>
          <w:color w:val="000000" w:themeColor="text1"/>
          <w:kern w:val="0"/>
          <w:sz w:val="28"/>
          <w:szCs w:val="28"/>
        </w:rPr>
        <w:lastRenderedPageBreak/>
        <w:t>学生的自我管理、自我教育和自我监督的水平。</w:t>
      </w:r>
      <w:r w:rsidRPr="00D41E01">
        <w:rPr>
          <w:rFonts w:asciiTheme="minorEastAsia" w:eastAsiaTheme="minorEastAsia" w:hAnsiTheme="minorEastAsia" w:cs="仿宋_GB2312" w:hint="eastAsia"/>
          <w:b/>
          <w:color w:val="000000"/>
          <w:kern w:val="0"/>
          <w:sz w:val="28"/>
          <w:szCs w:val="28"/>
        </w:rPr>
        <w:t>五是</w:t>
      </w:r>
      <w:r w:rsidRPr="00D41E01">
        <w:rPr>
          <w:rFonts w:asciiTheme="minorEastAsia" w:hAnsiTheme="minorEastAsia" w:cs="宋体" w:hint="eastAsia"/>
          <w:b/>
          <w:color w:val="000000" w:themeColor="text1"/>
          <w:kern w:val="0"/>
          <w:sz w:val="28"/>
          <w:szCs w:val="28"/>
        </w:rPr>
        <w:t>整合了教育资源。</w:t>
      </w:r>
      <w:r>
        <w:rPr>
          <w:rFonts w:asciiTheme="minorEastAsia" w:hAnsiTheme="minorEastAsia" w:cs="宋体" w:hint="eastAsia"/>
          <w:color w:val="000000" w:themeColor="text1"/>
          <w:kern w:val="0"/>
          <w:sz w:val="28"/>
          <w:szCs w:val="28"/>
        </w:rPr>
        <w:t>2017年</w:t>
      </w:r>
      <w:r w:rsidRPr="005771D5">
        <w:rPr>
          <w:rFonts w:asciiTheme="minorEastAsia" w:hAnsiTheme="minorEastAsia" w:cs="宋体" w:hint="eastAsia"/>
          <w:color w:val="000000" w:themeColor="text1"/>
          <w:kern w:val="0"/>
          <w:sz w:val="28"/>
          <w:szCs w:val="28"/>
        </w:rPr>
        <w:t>我们紧紧依托</w:t>
      </w:r>
      <w:r w:rsidRPr="005771D5">
        <w:rPr>
          <w:rFonts w:asciiTheme="minorEastAsia" w:hAnsiTheme="minorEastAsia" w:hint="eastAsia"/>
          <w:color w:val="000000" w:themeColor="text1"/>
          <w:sz w:val="28"/>
          <w:szCs w:val="28"/>
        </w:rPr>
        <w:t>市中级法院法警支队自身法律专业优势，在学生中开展了普法知识讲座，</w:t>
      </w:r>
      <w:r w:rsidRPr="005771D5">
        <w:rPr>
          <w:rFonts w:asciiTheme="minorEastAsia" w:hAnsiTheme="minorEastAsia" w:cs="Arial" w:hint="eastAsia"/>
          <w:color w:val="000000" w:themeColor="text1"/>
          <w:sz w:val="28"/>
          <w:szCs w:val="28"/>
        </w:rPr>
        <w:t>增强了学生的法制意识。</w:t>
      </w:r>
      <w:r w:rsidRPr="005771D5">
        <w:rPr>
          <w:rFonts w:asciiTheme="minorEastAsia" w:hAnsiTheme="minorEastAsia" w:cs="宋体" w:hint="eastAsia"/>
          <w:color w:val="000000" w:themeColor="text1"/>
          <w:kern w:val="0"/>
          <w:sz w:val="28"/>
          <w:szCs w:val="28"/>
        </w:rPr>
        <w:t>加强了</w:t>
      </w:r>
      <w:r w:rsidRPr="005771D5">
        <w:rPr>
          <w:rFonts w:asciiTheme="minorEastAsia" w:hAnsiTheme="minorEastAsia" w:hint="eastAsia"/>
          <w:color w:val="000000" w:themeColor="text1"/>
          <w:sz w:val="28"/>
          <w:szCs w:val="28"/>
        </w:rPr>
        <w:t>学校教育和家庭教育的有机融合，</w:t>
      </w:r>
      <w:r>
        <w:rPr>
          <w:rFonts w:asciiTheme="minorEastAsia" w:hAnsiTheme="minorEastAsia" w:cs="宋体" w:hint="eastAsia"/>
          <w:color w:val="000000" w:themeColor="text1"/>
          <w:kern w:val="0"/>
          <w:sz w:val="28"/>
          <w:szCs w:val="28"/>
        </w:rPr>
        <w:t>召开了学校家长委员会第三</w:t>
      </w:r>
      <w:r w:rsidRPr="005771D5">
        <w:rPr>
          <w:rFonts w:asciiTheme="minorEastAsia" w:hAnsiTheme="minorEastAsia" w:cs="宋体" w:hint="eastAsia"/>
          <w:color w:val="000000" w:themeColor="text1"/>
          <w:kern w:val="0"/>
          <w:sz w:val="28"/>
          <w:szCs w:val="28"/>
        </w:rPr>
        <w:t>次会议，举行了两次家长会，学校教育、家庭教育和社会教育的资源得到了整合，教育效果得到了明显提升。</w:t>
      </w:r>
    </w:p>
    <w:p w:rsidR="001C06D1" w:rsidRPr="00CD1370" w:rsidRDefault="001C06D1" w:rsidP="001C06D1">
      <w:pPr>
        <w:ind w:firstLineChars="200" w:firstLine="562"/>
        <w:rPr>
          <w:rFonts w:ascii="宋体" w:hAnsi="宋体" w:cs="宋体"/>
          <w:b/>
          <w:bCs/>
          <w:kern w:val="0"/>
          <w:sz w:val="28"/>
          <w:szCs w:val="28"/>
        </w:rPr>
      </w:pPr>
      <w:r>
        <w:rPr>
          <w:rFonts w:ascii="宋体" w:hAnsi="宋体" w:cs="宋体" w:hint="eastAsia"/>
          <w:b/>
          <w:bCs/>
          <w:kern w:val="0"/>
          <w:sz w:val="28"/>
          <w:szCs w:val="28"/>
        </w:rPr>
        <w:t>3.4.3财务管理。</w:t>
      </w:r>
      <w:r w:rsidRPr="00F26ED8">
        <w:rPr>
          <w:rFonts w:ascii="宋体" w:hAnsi="宋体" w:cs="宋体" w:hint="eastAsia"/>
          <w:bCs/>
          <w:kern w:val="0"/>
          <w:sz w:val="28"/>
          <w:szCs w:val="28"/>
        </w:rPr>
        <w:t>2017年</w:t>
      </w:r>
      <w:r w:rsidRPr="00F26ED8">
        <w:rPr>
          <w:rFonts w:ascii="宋体" w:hAnsi="宋体" w:cs="宋体" w:hint="eastAsia"/>
          <w:kern w:val="0"/>
          <w:sz w:val="28"/>
          <w:szCs w:val="28"/>
        </w:rPr>
        <w:t>，学校</w:t>
      </w:r>
      <w:r>
        <w:rPr>
          <w:rFonts w:ascii="宋体" w:hAnsi="宋体" w:cs="宋体" w:hint="eastAsia"/>
          <w:bCs/>
          <w:kern w:val="0"/>
          <w:sz w:val="28"/>
          <w:szCs w:val="28"/>
        </w:rPr>
        <w:t>加强</w:t>
      </w:r>
      <w:r w:rsidRPr="00F26ED8">
        <w:rPr>
          <w:rFonts w:ascii="宋体" w:hAnsi="宋体" w:cs="宋体" w:hint="eastAsia"/>
          <w:bCs/>
          <w:kern w:val="0"/>
          <w:sz w:val="28"/>
          <w:szCs w:val="28"/>
        </w:rPr>
        <w:t>了财务制度建设，狠抓</w:t>
      </w:r>
      <w:r>
        <w:rPr>
          <w:rFonts w:ascii="宋体" w:hAnsi="宋体" w:cs="宋体" w:hint="eastAsia"/>
          <w:bCs/>
          <w:kern w:val="0"/>
          <w:sz w:val="28"/>
          <w:szCs w:val="28"/>
        </w:rPr>
        <w:t>了</w:t>
      </w:r>
      <w:r w:rsidRPr="00F26ED8">
        <w:rPr>
          <w:rFonts w:ascii="宋体" w:hAnsi="宋体" w:cs="宋体" w:hint="eastAsia"/>
          <w:bCs/>
          <w:kern w:val="0"/>
          <w:sz w:val="28"/>
          <w:szCs w:val="28"/>
        </w:rPr>
        <w:t>财务管理规范落实。</w:t>
      </w:r>
      <w:r w:rsidRPr="00F26ED8">
        <w:rPr>
          <w:rFonts w:ascii="宋体" w:hAnsi="宋体" w:cs="宋体" w:hint="eastAsia"/>
          <w:kern w:val="0"/>
          <w:sz w:val="28"/>
          <w:szCs w:val="28"/>
        </w:rPr>
        <w:t>建立健全了学校</w:t>
      </w:r>
      <w:r>
        <w:rPr>
          <w:rFonts w:ascii="宋体" w:hAnsi="宋体" w:cs="宋体" w:hint="eastAsia"/>
          <w:kern w:val="0"/>
          <w:sz w:val="28"/>
          <w:szCs w:val="28"/>
        </w:rPr>
        <w:t>财务</w:t>
      </w:r>
      <w:r w:rsidRPr="00F26ED8">
        <w:rPr>
          <w:rFonts w:ascii="宋体" w:hAnsi="宋体" w:cs="宋体" w:hint="eastAsia"/>
          <w:kern w:val="0"/>
          <w:sz w:val="28"/>
          <w:szCs w:val="28"/>
        </w:rPr>
        <w:t>管理制度和财务监督制度，对规范</w:t>
      </w:r>
      <w:r>
        <w:rPr>
          <w:rFonts w:ascii="宋体" w:hAnsi="宋体" w:cs="宋体" w:hint="eastAsia"/>
          <w:kern w:val="0"/>
          <w:sz w:val="28"/>
          <w:szCs w:val="28"/>
        </w:rPr>
        <w:t>学校</w:t>
      </w:r>
      <w:r w:rsidRPr="00F26ED8">
        <w:rPr>
          <w:rFonts w:ascii="宋体" w:hAnsi="宋体" w:cs="宋体" w:hint="eastAsia"/>
          <w:kern w:val="0"/>
          <w:sz w:val="28"/>
          <w:szCs w:val="28"/>
        </w:rPr>
        <w:t>部门预算资金的使用</w:t>
      </w:r>
      <w:r>
        <w:rPr>
          <w:rFonts w:ascii="宋体" w:hAnsi="宋体" w:cs="宋体" w:hint="eastAsia"/>
          <w:kern w:val="0"/>
          <w:sz w:val="28"/>
          <w:szCs w:val="28"/>
        </w:rPr>
        <w:t>和执行</w:t>
      </w:r>
      <w:r w:rsidRPr="00F26ED8">
        <w:rPr>
          <w:rFonts w:ascii="宋体" w:hAnsi="宋体" w:cs="宋体" w:hint="eastAsia"/>
          <w:kern w:val="0"/>
          <w:sz w:val="28"/>
          <w:szCs w:val="28"/>
        </w:rPr>
        <w:t>，提升资金的使用效率起到</w:t>
      </w:r>
      <w:r>
        <w:rPr>
          <w:rFonts w:ascii="宋体" w:hAnsi="宋体" w:cs="宋体" w:hint="eastAsia"/>
          <w:kern w:val="0"/>
          <w:sz w:val="28"/>
          <w:szCs w:val="28"/>
        </w:rPr>
        <w:t>了</w:t>
      </w:r>
      <w:r w:rsidRPr="00F26ED8">
        <w:rPr>
          <w:rFonts w:ascii="宋体" w:hAnsi="宋体" w:cs="宋体" w:hint="eastAsia"/>
          <w:kern w:val="0"/>
          <w:sz w:val="28"/>
          <w:szCs w:val="28"/>
        </w:rPr>
        <w:t>重要作用。</w:t>
      </w:r>
      <w:r>
        <w:rPr>
          <w:rFonts w:ascii="宋体" w:hAnsi="宋体" w:cs="宋体" w:hint="eastAsia"/>
          <w:kern w:val="0"/>
          <w:sz w:val="28"/>
          <w:szCs w:val="28"/>
        </w:rPr>
        <w:t>在日常工作中，</w:t>
      </w:r>
      <w:r w:rsidRPr="00F26ED8">
        <w:rPr>
          <w:rFonts w:ascii="宋体" w:hAnsi="宋体" w:cs="宋体" w:hint="eastAsia"/>
          <w:bCs/>
          <w:kern w:val="0"/>
          <w:sz w:val="28"/>
          <w:szCs w:val="28"/>
        </w:rPr>
        <w:t>能</w:t>
      </w:r>
      <w:r w:rsidRPr="00F26ED8">
        <w:rPr>
          <w:rFonts w:ascii="宋体" w:hAnsi="宋体" w:cs="宋体" w:hint="eastAsia"/>
          <w:kern w:val="0"/>
          <w:sz w:val="28"/>
          <w:szCs w:val="28"/>
        </w:rPr>
        <w:t>适时把握</w:t>
      </w:r>
      <w:r>
        <w:rPr>
          <w:rFonts w:ascii="宋体" w:hAnsi="宋体" w:cs="宋体" w:hint="eastAsia"/>
          <w:kern w:val="0"/>
          <w:sz w:val="28"/>
          <w:szCs w:val="28"/>
        </w:rPr>
        <w:t>、</w:t>
      </w:r>
      <w:r w:rsidRPr="00F26ED8">
        <w:rPr>
          <w:rFonts w:ascii="宋体" w:hAnsi="宋体" w:cs="宋体" w:hint="eastAsia"/>
          <w:kern w:val="0"/>
          <w:sz w:val="28"/>
          <w:szCs w:val="28"/>
        </w:rPr>
        <w:t>及时反馈年度部门预算执行进度，</w:t>
      </w:r>
      <w:r>
        <w:rPr>
          <w:rFonts w:ascii="宋体" w:hAnsi="宋体" w:cs="宋体" w:hint="eastAsia"/>
          <w:kern w:val="0"/>
          <w:sz w:val="28"/>
          <w:szCs w:val="28"/>
        </w:rPr>
        <w:t>按照学校“三重一大”议事规则，强化大额资金的管理。</w:t>
      </w:r>
      <w:r w:rsidRPr="00F26ED8">
        <w:rPr>
          <w:rFonts w:ascii="宋体" w:hAnsi="宋体" w:cs="宋体" w:hint="eastAsia"/>
          <w:kern w:val="0"/>
          <w:sz w:val="28"/>
          <w:szCs w:val="28"/>
        </w:rPr>
        <w:t>学校成立部门预算管理工作小组，</w:t>
      </w:r>
      <w:r>
        <w:rPr>
          <w:rFonts w:ascii="宋体" w:hAnsi="宋体" w:cs="宋体" w:hint="eastAsia"/>
          <w:kern w:val="0"/>
          <w:sz w:val="28"/>
          <w:szCs w:val="28"/>
        </w:rPr>
        <w:t>对预算执行情况适时进行比较分析，加强收支监管，确保了</w:t>
      </w:r>
      <w:r w:rsidRPr="00F26ED8">
        <w:rPr>
          <w:rFonts w:ascii="宋体" w:hAnsi="宋体" w:cs="宋体" w:hint="eastAsia"/>
          <w:kern w:val="0"/>
          <w:sz w:val="28"/>
          <w:szCs w:val="28"/>
        </w:rPr>
        <w:t>预算</w:t>
      </w:r>
      <w:r>
        <w:rPr>
          <w:rFonts w:ascii="宋体" w:hAnsi="宋体" w:cs="宋体" w:hint="eastAsia"/>
          <w:kern w:val="0"/>
          <w:sz w:val="28"/>
          <w:szCs w:val="28"/>
        </w:rPr>
        <w:t>的严格执行，提高了学校资金使用效率。</w:t>
      </w:r>
    </w:p>
    <w:p w:rsidR="001C06D1" w:rsidRPr="00F51508" w:rsidRDefault="001C06D1" w:rsidP="001C06D1">
      <w:pPr>
        <w:ind w:firstLineChars="200" w:firstLine="562"/>
        <w:rPr>
          <w:rFonts w:asciiTheme="minorEastAsia" w:eastAsiaTheme="minorEastAsia" w:hAnsiTheme="minorEastAsia" w:cs="宋体"/>
          <w:color w:val="000000" w:themeColor="text1"/>
          <w:kern w:val="0"/>
          <w:sz w:val="28"/>
          <w:szCs w:val="28"/>
        </w:rPr>
      </w:pPr>
      <w:r w:rsidRPr="00F51508">
        <w:rPr>
          <w:rFonts w:asciiTheme="minorEastAsia" w:eastAsiaTheme="minorEastAsia" w:hAnsiTheme="minorEastAsia" w:hint="eastAsia"/>
          <w:b/>
          <w:color w:val="000000" w:themeColor="text1"/>
          <w:sz w:val="28"/>
          <w:szCs w:val="28"/>
        </w:rPr>
        <w:t>3.4.4</w:t>
      </w:r>
      <w:r w:rsidRPr="00F51508">
        <w:rPr>
          <w:rFonts w:asciiTheme="minorEastAsia" w:eastAsiaTheme="minorEastAsia" w:hAnsiTheme="minorEastAsia" w:cs="宋体" w:hint="eastAsia"/>
          <w:b/>
          <w:color w:val="000000"/>
          <w:kern w:val="0"/>
          <w:sz w:val="28"/>
          <w:szCs w:val="28"/>
        </w:rPr>
        <w:t>后勤管理。一是组织机构健全，管理制度完善。</w:t>
      </w:r>
      <w:r w:rsidRPr="00F51508">
        <w:rPr>
          <w:rFonts w:asciiTheme="minorEastAsia" w:eastAsiaTheme="minorEastAsia" w:hAnsiTheme="minorEastAsia" w:cs="宋体" w:hint="eastAsia"/>
          <w:color w:val="000000"/>
          <w:kern w:val="0"/>
          <w:sz w:val="28"/>
          <w:szCs w:val="28"/>
        </w:rPr>
        <w:t>学校高度重视后勤组织机构的建立，2017年健全</w:t>
      </w:r>
      <w:r w:rsidRPr="00F51508">
        <w:rPr>
          <w:rFonts w:asciiTheme="minorEastAsia" w:eastAsiaTheme="minorEastAsia" w:hAnsiTheme="minorEastAsia" w:cstheme="majorEastAsia" w:hint="eastAsia"/>
          <w:color w:val="000000"/>
          <w:sz w:val="28"/>
          <w:szCs w:val="28"/>
          <w:shd w:val="clear" w:color="auto" w:fill="FFFFFF"/>
        </w:rPr>
        <w:t>构建分管副校长、总务处长、副处长一级抓一级、层层抓落实的责任管理体系，</w:t>
      </w:r>
      <w:r w:rsidRPr="00F51508">
        <w:rPr>
          <w:rFonts w:asciiTheme="minorEastAsia" w:eastAsiaTheme="minorEastAsia" w:hAnsiTheme="minorEastAsia" w:hint="eastAsia"/>
          <w:sz w:val="28"/>
          <w:szCs w:val="28"/>
        </w:rPr>
        <w:t>完善了“服务承诺制”、“责任追究制”，后勤服务质量质量明显提升，</w:t>
      </w:r>
      <w:r w:rsidRPr="00F51508">
        <w:rPr>
          <w:rFonts w:asciiTheme="minorEastAsia" w:eastAsiaTheme="minorEastAsia" w:hAnsiTheme="minorEastAsia" w:cs="宋体" w:hint="eastAsia"/>
          <w:kern w:val="0"/>
          <w:sz w:val="28"/>
          <w:szCs w:val="28"/>
        </w:rPr>
        <w:t>师生对学校后勤服务满意率较高。</w:t>
      </w:r>
      <w:r w:rsidRPr="00F51508">
        <w:rPr>
          <w:rFonts w:asciiTheme="minorEastAsia" w:eastAsiaTheme="minorEastAsia" w:hAnsiTheme="minorEastAsia" w:hint="eastAsia"/>
          <w:b/>
          <w:sz w:val="28"/>
          <w:szCs w:val="28"/>
        </w:rPr>
        <w:t>二是校园环境整洁，育人氛围浓郁。</w:t>
      </w:r>
      <w:r w:rsidRPr="00F51508">
        <w:rPr>
          <w:rFonts w:asciiTheme="minorEastAsia" w:eastAsiaTheme="minorEastAsia" w:hAnsiTheme="minorEastAsia" w:hint="eastAsia"/>
          <w:sz w:val="28"/>
          <w:szCs w:val="28"/>
        </w:rPr>
        <w:t>2017年，加强了对</w:t>
      </w:r>
      <w:r>
        <w:rPr>
          <w:rFonts w:asciiTheme="minorEastAsia" w:eastAsiaTheme="minorEastAsia" w:hAnsiTheme="minorEastAsia" w:hint="eastAsia"/>
          <w:sz w:val="28"/>
          <w:szCs w:val="28"/>
        </w:rPr>
        <w:t>学校</w:t>
      </w:r>
      <w:r w:rsidRPr="00F51508">
        <w:rPr>
          <w:rFonts w:asciiTheme="minorEastAsia" w:eastAsiaTheme="minorEastAsia" w:hAnsiTheme="minorEastAsia" w:hint="eastAsia"/>
          <w:sz w:val="28"/>
          <w:szCs w:val="28"/>
        </w:rPr>
        <w:t>物业公司的管理，建立了环境卫生管理制度和重点部位清洁工保洁制度，实行区域保洁包干制度。校园环境优美、整洁,无卫生死角,厕所干、净、无异味。</w:t>
      </w:r>
      <w:r w:rsidRPr="00F51508">
        <w:rPr>
          <w:rFonts w:asciiTheme="minorEastAsia" w:eastAsiaTheme="minorEastAsia" w:hAnsiTheme="minorEastAsia" w:hint="eastAsia"/>
          <w:b/>
          <w:sz w:val="28"/>
          <w:szCs w:val="28"/>
        </w:rPr>
        <w:t>三是健全财物管理制度，规范运行过程。</w:t>
      </w:r>
      <w:r w:rsidRPr="00F51508">
        <w:rPr>
          <w:rFonts w:asciiTheme="minorEastAsia" w:eastAsiaTheme="minorEastAsia" w:hAnsiTheme="minorEastAsia" w:hint="eastAsia"/>
          <w:sz w:val="28"/>
          <w:szCs w:val="28"/>
        </w:rPr>
        <w:t>2017年，结合新校区建设，学校建进一步完善了资产管理网络，</w:t>
      </w:r>
      <w:r w:rsidRPr="00F51508">
        <w:rPr>
          <w:rFonts w:asciiTheme="minorEastAsia" w:eastAsiaTheme="minorEastAsia" w:hAnsiTheme="minorEastAsia" w:cstheme="majorEastAsia" w:hint="eastAsia"/>
          <w:color w:val="000000"/>
          <w:sz w:val="28"/>
          <w:szCs w:val="28"/>
          <w:shd w:val="clear" w:color="auto" w:fill="FFFFFF"/>
        </w:rPr>
        <w:lastRenderedPageBreak/>
        <w:t>组织学习了采购法和市体育局出台的系统内采购规定，做到</w:t>
      </w:r>
      <w:r w:rsidRPr="00F51508">
        <w:rPr>
          <w:rFonts w:asciiTheme="minorEastAsia" w:eastAsiaTheme="minorEastAsia" w:hAnsiTheme="minorEastAsia" w:hint="eastAsia"/>
          <w:sz w:val="28"/>
          <w:szCs w:val="28"/>
        </w:rPr>
        <w:t>资产管理责任到人，物资的采</w:t>
      </w:r>
      <w:r>
        <w:rPr>
          <w:rFonts w:asciiTheme="minorEastAsia" w:eastAsiaTheme="minorEastAsia" w:hAnsiTheme="minorEastAsia" w:hint="eastAsia"/>
          <w:sz w:val="28"/>
          <w:szCs w:val="28"/>
        </w:rPr>
        <w:t>购、审批、验收、入库、领用等环节制度健全，手续完备</w:t>
      </w:r>
      <w:r w:rsidRPr="00F51508">
        <w:rPr>
          <w:rFonts w:asciiTheme="minorEastAsia" w:eastAsiaTheme="minorEastAsia" w:hAnsiTheme="minorEastAsia" w:hint="eastAsia"/>
          <w:sz w:val="28"/>
          <w:szCs w:val="28"/>
        </w:rPr>
        <w:t>，有效保证了学校各项工作的正常开展。</w:t>
      </w:r>
      <w:r w:rsidRPr="00F51508">
        <w:rPr>
          <w:rFonts w:asciiTheme="minorEastAsia" w:eastAsiaTheme="minorEastAsia" w:hAnsiTheme="minorEastAsia" w:cstheme="majorEastAsia" w:hint="eastAsia"/>
          <w:color w:val="000000"/>
          <w:sz w:val="28"/>
          <w:szCs w:val="28"/>
          <w:shd w:val="clear" w:color="auto" w:fill="FFFFFF"/>
        </w:rPr>
        <w:t>成立了由总务、训练、教学</w:t>
      </w:r>
      <w:r>
        <w:rPr>
          <w:rFonts w:asciiTheme="minorEastAsia" w:eastAsiaTheme="minorEastAsia" w:hAnsiTheme="minorEastAsia" w:cstheme="majorEastAsia" w:hint="eastAsia"/>
          <w:color w:val="000000"/>
          <w:sz w:val="28"/>
          <w:szCs w:val="28"/>
          <w:shd w:val="clear" w:color="auto" w:fill="FFFFFF"/>
        </w:rPr>
        <w:t>和行政</w:t>
      </w:r>
      <w:r w:rsidRPr="00F51508">
        <w:rPr>
          <w:rFonts w:asciiTheme="minorEastAsia" w:eastAsiaTheme="minorEastAsia" w:hAnsiTheme="minorEastAsia" w:cstheme="majorEastAsia" w:hint="eastAsia"/>
          <w:color w:val="000000"/>
          <w:sz w:val="28"/>
          <w:szCs w:val="28"/>
          <w:shd w:val="clear" w:color="auto" w:fill="FFFFFF"/>
        </w:rPr>
        <w:t>相关人员组成的资产核查小组，对学校</w:t>
      </w:r>
      <w:r>
        <w:rPr>
          <w:rFonts w:asciiTheme="minorEastAsia" w:eastAsiaTheme="minorEastAsia" w:hAnsiTheme="minorEastAsia" w:cstheme="majorEastAsia" w:hint="eastAsia"/>
          <w:color w:val="000000"/>
          <w:sz w:val="28"/>
          <w:szCs w:val="28"/>
          <w:shd w:val="clear" w:color="auto" w:fill="FFFFFF"/>
        </w:rPr>
        <w:t>老校区</w:t>
      </w:r>
      <w:r w:rsidRPr="00F51508">
        <w:rPr>
          <w:rFonts w:asciiTheme="minorEastAsia" w:eastAsiaTheme="minorEastAsia" w:hAnsiTheme="minorEastAsia" w:cstheme="majorEastAsia" w:hint="eastAsia"/>
          <w:color w:val="000000"/>
          <w:sz w:val="28"/>
          <w:szCs w:val="28"/>
          <w:shd w:val="clear" w:color="auto" w:fill="FFFFFF"/>
        </w:rPr>
        <w:t>的固定资产进行了摸底，对账册与实物不相符的情况进行了排查，较好地完成了学校资产的清查工作。</w:t>
      </w:r>
      <w:r>
        <w:rPr>
          <w:rFonts w:asciiTheme="minorEastAsia" w:eastAsiaTheme="minorEastAsia" w:hAnsiTheme="minorEastAsia" w:cstheme="majorEastAsia" w:hint="eastAsia"/>
          <w:color w:val="000000"/>
          <w:sz w:val="28"/>
          <w:szCs w:val="28"/>
          <w:shd w:val="clear" w:color="auto" w:fill="FFFFFF"/>
        </w:rPr>
        <w:t>并</w:t>
      </w:r>
      <w:r w:rsidRPr="00F51508">
        <w:rPr>
          <w:rFonts w:asciiTheme="minorEastAsia" w:eastAsiaTheme="minorEastAsia" w:hAnsiTheme="minorEastAsia" w:cstheme="majorEastAsia" w:hint="eastAsia"/>
          <w:color w:val="000000"/>
          <w:sz w:val="28"/>
          <w:szCs w:val="28"/>
          <w:shd w:val="clear" w:color="auto" w:fill="FFFFFF"/>
        </w:rPr>
        <w:t>与财政部门联系，先期按规定处理了一批固定资产，并对部分资产提出了合理化的处置建议。</w:t>
      </w:r>
      <w:r w:rsidRPr="00F51508">
        <w:rPr>
          <w:rFonts w:asciiTheme="minorEastAsia" w:eastAsiaTheme="minorEastAsia" w:hAnsiTheme="minorEastAsia" w:cstheme="majorEastAsia" w:hint="eastAsia"/>
          <w:b/>
          <w:color w:val="000000"/>
          <w:sz w:val="28"/>
          <w:szCs w:val="28"/>
          <w:shd w:val="clear" w:color="auto" w:fill="FFFFFF"/>
        </w:rPr>
        <w:t>四是加强</w:t>
      </w:r>
      <w:r w:rsidRPr="00F51508">
        <w:rPr>
          <w:rFonts w:asciiTheme="minorEastAsia" w:eastAsiaTheme="minorEastAsia" w:hAnsiTheme="minorEastAsia" w:cstheme="majorEastAsia" w:hint="eastAsia"/>
          <w:b/>
          <w:bCs/>
          <w:color w:val="000000"/>
          <w:sz w:val="28"/>
          <w:szCs w:val="28"/>
          <w:shd w:val="clear" w:color="auto" w:fill="FFFFFF"/>
        </w:rPr>
        <w:t>食堂管理</w:t>
      </w:r>
      <w:r>
        <w:rPr>
          <w:rFonts w:asciiTheme="minorEastAsia" w:eastAsiaTheme="minorEastAsia" w:hAnsiTheme="minorEastAsia" w:cstheme="majorEastAsia" w:hint="eastAsia"/>
          <w:b/>
          <w:bCs/>
          <w:color w:val="000000"/>
          <w:sz w:val="28"/>
          <w:szCs w:val="28"/>
          <w:shd w:val="clear" w:color="auto" w:fill="FFFFFF"/>
        </w:rPr>
        <w:t>，</w:t>
      </w:r>
      <w:r w:rsidRPr="00F51508">
        <w:rPr>
          <w:rFonts w:asciiTheme="minorEastAsia" w:eastAsiaTheme="minorEastAsia" w:hAnsiTheme="minorEastAsia" w:cstheme="majorEastAsia" w:hint="eastAsia"/>
          <w:b/>
          <w:bCs/>
          <w:color w:val="000000"/>
          <w:sz w:val="28"/>
          <w:szCs w:val="28"/>
          <w:shd w:val="clear" w:color="auto" w:fill="FFFFFF"/>
        </w:rPr>
        <w:t>确保食品安全。</w:t>
      </w:r>
      <w:r w:rsidRPr="00F51508">
        <w:rPr>
          <w:rFonts w:asciiTheme="minorEastAsia" w:eastAsiaTheme="minorEastAsia" w:hAnsiTheme="minorEastAsia" w:cstheme="majorEastAsia" w:hint="eastAsia"/>
          <w:color w:val="000000"/>
          <w:sz w:val="28"/>
          <w:szCs w:val="28"/>
          <w:shd w:val="clear" w:color="auto" w:fill="FFFFFF"/>
        </w:rPr>
        <w:t>过去的一年，学校总务部门加大</w:t>
      </w:r>
      <w:r>
        <w:rPr>
          <w:rFonts w:asciiTheme="minorEastAsia" w:eastAsiaTheme="minorEastAsia" w:hAnsiTheme="minorEastAsia" w:cstheme="majorEastAsia" w:hint="eastAsia"/>
          <w:color w:val="000000"/>
          <w:sz w:val="28"/>
          <w:szCs w:val="28"/>
          <w:shd w:val="clear" w:color="auto" w:fill="FFFFFF"/>
        </w:rPr>
        <w:t>了</w:t>
      </w:r>
      <w:r w:rsidRPr="00F51508">
        <w:rPr>
          <w:rFonts w:asciiTheme="minorEastAsia" w:eastAsiaTheme="minorEastAsia" w:hAnsiTheme="minorEastAsia" w:cstheme="majorEastAsia" w:hint="eastAsia"/>
          <w:color w:val="000000"/>
          <w:sz w:val="28"/>
          <w:szCs w:val="28"/>
          <w:shd w:val="clear" w:color="auto" w:fill="FFFFFF"/>
        </w:rPr>
        <w:t>对食堂从业人员</w:t>
      </w:r>
      <w:r>
        <w:rPr>
          <w:rFonts w:asciiTheme="minorEastAsia" w:eastAsiaTheme="minorEastAsia" w:hAnsiTheme="minorEastAsia" w:cstheme="majorEastAsia" w:hint="eastAsia"/>
          <w:color w:val="000000"/>
          <w:sz w:val="28"/>
          <w:szCs w:val="28"/>
          <w:shd w:val="clear" w:color="auto" w:fill="FFFFFF"/>
        </w:rPr>
        <w:t>，</w:t>
      </w:r>
      <w:r w:rsidRPr="00F51508">
        <w:rPr>
          <w:rFonts w:asciiTheme="minorEastAsia" w:eastAsiaTheme="minorEastAsia" w:hAnsiTheme="minorEastAsia" w:cstheme="majorEastAsia" w:hint="eastAsia"/>
          <w:color w:val="000000"/>
          <w:sz w:val="28"/>
          <w:szCs w:val="28"/>
          <w:shd w:val="clear" w:color="auto" w:fill="FFFFFF"/>
        </w:rPr>
        <w:t>食品安全教育、行为规范管理和个人卫生检查的管理，定期或不定期抽查工作人员的上岗着装、服务态度和食堂的卫生情况、就餐情况，发现问题及时督促处理。严格执行《食品卫生法》规定，</w:t>
      </w:r>
      <w:r>
        <w:rPr>
          <w:rFonts w:asciiTheme="minorEastAsia" w:eastAsiaTheme="minorEastAsia" w:hAnsiTheme="minorEastAsia" w:hint="eastAsia"/>
          <w:sz w:val="28"/>
          <w:szCs w:val="28"/>
        </w:rPr>
        <w:t>强化</w:t>
      </w:r>
      <w:r w:rsidRPr="00F51508">
        <w:rPr>
          <w:rFonts w:asciiTheme="minorEastAsia" w:eastAsiaTheme="minorEastAsia" w:hAnsiTheme="minorEastAsia" w:hint="eastAsia"/>
          <w:sz w:val="28"/>
          <w:szCs w:val="28"/>
        </w:rPr>
        <w:t>食品加工过程监督，</w:t>
      </w:r>
      <w:r w:rsidRPr="00F51508">
        <w:rPr>
          <w:rFonts w:asciiTheme="minorEastAsia" w:eastAsiaTheme="minorEastAsia" w:hAnsiTheme="minorEastAsia" w:cstheme="majorEastAsia" w:hint="eastAsia"/>
          <w:color w:val="000000"/>
          <w:sz w:val="28"/>
          <w:szCs w:val="28"/>
          <w:shd w:val="clear" w:color="auto" w:fill="FFFFFF"/>
        </w:rPr>
        <w:t>严把食品</w:t>
      </w:r>
      <w:r>
        <w:rPr>
          <w:rFonts w:asciiTheme="minorEastAsia" w:eastAsiaTheme="minorEastAsia" w:hAnsiTheme="minorEastAsia" w:cstheme="majorEastAsia" w:hint="eastAsia"/>
          <w:color w:val="000000"/>
          <w:sz w:val="28"/>
          <w:szCs w:val="28"/>
          <w:shd w:val="clear" w:color="auto" w:fill="FFFFFF"/>
        </w:rPr>
        <w:t>采购、操作、保存等</w:t>
      </w:r>
      <w:r w:rsidRPr="00F51508">
        <w:rPr>
          <w:rFonts w:asciiTheme="minorEastAsia" w:eastAsiaTheme="minorEastAsia" w:hAnsiTheme="minorEastAsia" w:cstheme="majorEastAsia" w:hint="eastAsia"/>
          <w:color w:val="000000"/>
          <w:sz w:val="28"/>
          <w:szCs w:val="28"/>
          <w:shd w:val="clear" w:color="auto" w:fill="FFFFFF"/>
        </w:rPr>
        <w:t>安全质量关，确保学校食品安全。</w:t>
      </w:r>
    </w:p>
    <w:p w:rsidR="001C06D1" w:rsidRPr="0076672E" w:rsidRDefault="001C06D1" w:rsidP="001C06D1">
      <w:pPr>
        <w:ind w:firstLineChars="200" w:firstLine="562"/>
        <w:jc w:val="left"/>
        <w:textAlignment w:val="bottom"/>
        <w:rPr>
          <w:rFonts w:ascii="宋体" w:hAnsi="宋体" w:cs="宋体"/>
          <w:b/>
          <w:bCs/>
          <w:kern w:val="0"/>
          <w:sz w:val="28"/>
          <w:szCs w:val="28"/>
        </w:rPr>
      </w:pPr>
      <w:r w:rsidRPr="004C50E3">
        <w:rPr>
          <w:rFonts w:ascii="宋体" w:hAnsi="宋体" w:cs="宋体" w:hint="eastAsia"/>
          <w:b/>
          <w:bCs/>
          <w:kern w:val="0"/>
          <w:sz w:val="28"/>
          <w:szCs w:val="28"/>
        </w:rPr>
        <w:t>3.4.5 安全管理</w:t>
      </w:r>
      <w:r>
        <w:rPr>
          <w:rFonts w:ascii="宋体" w:hAnsi="宋体" w:cs="宋体" w:hint="eastAsia"/>
          <w:b/>
          <w:bCs/>
          <w:kern w:val="0"/>
          <w:sz w:val="28"/>
          <w:szCs w:val="28"/>
        </w:rPr>
        <w:t>。一是</w:t>
      </w:r>
      <w:r w:rsidRPr="004C50E3">
        <w:rPr>
          <w:rFonts w:ascii="宋体" w:hAnsi="宋体" w:cs="宋体" w:hint="eastAsia"/>
          <w:b/>
          <w:bCs/>
          <w:kern w:val="0"/>
          <w:sz w:val="28"/>
          <w:szCs w:val="28"/>
        </w:rPr>
        <w:t>加强组织领导</w:t>
      </w:r>
      <w:r>
        <w:rPr>
          <w:rFonts w:ascii="宋体" w:hAnsi="宋体" w:cs="宋体" w:hint="eastAsia"/>
          <w:b/>
          <w:bCs/>
          <w:kern w:val="0"/>
          <w:sz w:val="28"/>
          <w:szCs w:val="28"/>
        </w:rPr>
        <w:t>，</w:t>
      </w:r>
      <w:r w:rsidRPr="004C50E3">
        <w:rPr>
          <w:rFonts w:ascii="宋体" w:hAnsi="宋体" w:cs="宋体" w:hint="eastAsia"/>
          <w:b/>
          <w:bCs/>
          <w:kern w:val="0"/>
          <w:sz w:val="28"/>
          <w:szCs w:val="28"/>
        </w:rPr>
        <w:t>完善责任机制</w:t>
      </w:r>
      <w:r>
        <w:rPr>
          <w:rFonts w:ascii="宋体" w:hAnsi="宋体" w:cs="宋体" w:hint="eastAsia"/>
          <w:b/>
          <w:bCs/>
          <w:kern w:val="0"/>
          <w:sz w:val="28"/>
          <w:szCs w:val="28"/>
        </w:rPr>
        <w:t>。</w:t>
      </w:r>
      <w:r w:rsidRPr="0076672E">
        <w:rPr>
          <w:rFonts w:ascii="宋体" w:hAnsi="宋体" w:cs="宋体" w:hint="eastAsia"/>
          <w:bCs/>
          <w:kern w:val="0"/>
          <w:sz w:val="28"/>
          <w:szCs w:val="28"/>
        </w:rPr>
        <w:t>学校安全</w:t>
      </w:r>
      <w:r w:rsidRPr="004C50E3">
        <w:rPr>
          <w:rFonts w:ascii="宋体" w:hAnsi="宋体" w:cs="宋体" w:hint="eastAsia"/>
          <w:kern w:val="0"/>
          <w:sz w:val="28"/>
          <w:szCs w:val="28"/>
        </w:rPr>
        <w:t>实行主要领导负责制。逐级签订安全管理责任书，把安全工作考核与奖惩结合起来，切实把安全责任落实到人、落实到每项工作、每个环节</w:t>
      </w:r>
      <w:r>
        <w:rPr>
          <w:rFonts w:ascii="宋体" w:hAnsi="宋体" w:cs="宋体" w:hint="eastAsia"/>
          <w:kern w:val="0"/>
          <w:sz w:val="28"/>
          <w:szCs w:val="28"/>
        </w:rPr>
        <w:t>之中</w:t>
      </w:r>
      <w:r w:rsidRPr="004C50E3">
        <w:rPr>
          <w:rFonts w:ascii="宋体" w:hAnsi="宋体" w:cs="宋体" w:hint="eastAsia"/>
          <w:kern w:val="0"/>
          <w:sz w:val="28"/>
          <w:szCs w:val="28"/>
        </w:rPr>
        <w:t>。制定了学校重大安全事故应急处理预案，认真落实训练安全和外出比赛安全措施。学校与各项目教练员签定责任书，将运动安全与教练员年终考核挂钩，强化</w:t>
      </w:r>
      <w:r>
        <w:rPr>
          <w:rFonts w:ascii="宋体" w:hAnsi="宋体" w:cs="宋体" w:hint="eastAsia"/>
          <w:kern w:val="0"/>
          <w:sz w:val="28"/>
          <w:szCs w:val="28"/>
        </w:rPr>
        <w:t>了</w:t>
      </w:r>
      <w:r w:rsidRPr="004C50E3">
        <w:rPr>
          <w:rFonts w:ascii="宋体" w:hAnsi="宋体" w:cs="宋体" w:hint="eastAsia"/>
          <w:kern w:val="0"/>
          <w:sz w:val="28"/>
          <w:szCs w:val="28"/>
        </w:rPr>
        <w:t>教练员安全管理责任意识。定期开展安全教育活动，普及安全知识。</w:t>
      </w:r>
      <w:r>
        <w:rPr>
          <w:rFonts w:ascii="宋体" w:hAnsi="宋体" w:cs="宋体" w:hint="eastAsia"/>
          <w:b/>
          <w:bCs/>
          <w:kern w:val="0"/>
          <w:sz w:val="28"/>
          <w:szCs w:val="28"/>
        </w:rPr>
        <w:t>二是</w:t>
      </w:r>
      <w:r w:rsidRPr="003A2F8F">
        <w:rPr>
          <w:rFonts w:asciiTheme="minorEastAsia" w:eastAsiaTheme="minorEastAsia" w:hAnsiTheme="minorEastAsia" w:cs="黑体" w:hint="eastAsia"/>
          <w:b/>
          <w:kern w:val="0"/>
          <w:sz w:val="28"/>
          <w:szCs w:val="28"/>
        </w:rPr>
        <w:t>强化防范措施</w:t>
      </w:r>
      <w:r>
        <w:rPr>
          <w:rFonts w:asciiTheme="minorEastAsia" w:eastAsiaTheme="minorEastAsia" w:hAnsiTheme="minorEastAsia" w:cs="黑体" w:hint="eastAsia"/>
          <w:b/>
          <w:kern w:val="0"/>
          <w:sz w:val="28"/>
          <w:szCs w:val="28"/>
        </w:rPr>
        <w:t>，</w:t>
      </w:r>
      <w:r w:rsidRPr="003A2F8F">
        <w:rPr>
          <w:rFonts w:asciiTheme="minorEastAsia" w:eastAsiaTheme="minorEastAsia" w:hAnsiTheme="minorEastAsia" w:cs="黑体" w:hint="eastAsia"/>
          <w:b/>
          <w:kern w:val="0"/>
          <w:sz w:val="28"/>
          <w:szCs w:val="28"/>
        </w:rPr>
        <w:t>增加设施投入</w:t>
      </w:r>
      <w:r>
        <w:rPr>
          <w:rFonts w:asciiTheme="minorEastAsia" w:eastAsiaTheme="minorEastAsia" w:hAnsiTheme="minorEastAsia" w:cs="黑体" w:hint="eastAsia"/>
          <w:b/>
          <w:kern w:val="0"/>
          <w:sz w:val="28"/>
          <w:szCs w:val="28"/>
        </w:rPr>
        <w:t>。</w:t>
      </w:r>
      <w:r w:rsidRPr="004C50E3">
        <w:rPr>
          <w:rFonts w:ascii="宋体" w:hAnsi="宋体" w:cs="宋体" w:hint="eastAsia"/>
          <w:kern w:val="0"/>
          <w:sz w:val="28"/>
          <w:szCs w:val="28"/>
        </w:rPr>
        <w:t>按照“防范严密、控制有力、全面设防”的要求，确保经费投入，加强防范设施建设，实现了</w:t>
      </w:r>
      <w:r>
        <w:rPr>
          <w:rFonts w:ascii="宋体" w:hAnsi="宋体" w:cs="宋体" w:hint="eastAsia"/>
          <w:kern w:val="0"/>
          <w:sz w:val="28"/>
          <w:szCs w:val="28"/>
        </w:rPr>
        <w:t>安全管理</w:t>
      </w:r>
      <w:r w:rsidRPr="004C50E3">
        <w:rPr>
          <w:rFonts w:ascii="宋体" w:hAnsi="宋体" w:cs="宋体" w:hint="eastAsia"/>
          <w:kern w:val="0"/>
          <w:sz w:val="28"/>
          <w:szCs w:val="28"/>
        </w:rPr>
        <w:t>由简单人力型向科技智能型</w:t>
      </w:r>
      <w:r>
        <w:rPr>
          <w:rFonts w:ascii="宋体" w:hAnsi="宋体" w:cs="宋体" w:hint="eastAsia"/>
          <w:kern w:val="0"/>
          <w:sz w:val="28"/>
          <w:szCs w:val="28"/>
        </w:rPr>
        <w:t>的转变。</w:t>
      </w:r>
      <w:r>
        <w:rPr>
          <w:rFonts w:ascii="宋体" w:hAnsi="宋体" w:cs="宋体" w:hint="eastAsia"/>
          <w:kern w:val="0"/>
          <w:sz w:val="28"/>
          <w:szCs w:val="28"/>
        </w:rPr>
        <w:lastRenderedPageBreak/>
        <w:t>会计</w:t>
      </w:r>
      <w:r w:rsidRPr="004C50E3">
        <w:rPr>
          <w:rFonts w:ascii="宋体" w:hAnsi="宋体" w:cs="宋体" w:hint="eastAsia"/>
          <w:kern w:val="0"/>
          <w:sz w:val="28"/>
          <w:szCs w:val="28"/>
        </w:rPr>
        <w:t>室按规定安装</w:t>
      </w:r>
      <w:r>
        <w:rPr>
          <w:rFonts w:ascii="宋体" w:hAnsi="宋体" w:cs="宋体" w:hint="eastAsia"/>
          <w:kern w:val="0"/>
          <w:sz w:val="28"/>
          <w:szCs w:val="28"/>
        </w:rPr>
        <w:t>了</w:t>
      </w:r>
      <w:r w:rsidRPr="004C50E3">
        <w:rPr>
          <w:rFonts w:ascii="宋体" w:hAnsi="宋体" w:cs="宋体" w:hint="eastAsia"/>
          <w:kern w:val="0"/>
          <w:sz w:val="28"/>
          <w:szCs w:val="28"/>
        </w:rPr>
        <w:t>红外无线报警器，射击场的视频监控系统实行独立的全方位覆盖监控，确保枪支弹药的安全。学生宿舍专人值班，且配备了防盗设施。在人防方面，学校安排专职人员负责门卫值勤，并根据公安部门的要求给门卫配备了警用器材，加强门卫人员的管理，增强安全保卫人员的安全防范意识。</w:t>
      </w:r>
      <w:r w:rsidRPr="003A2F8F">
        <w:rPr>
          <w:rFonts w:ascii="宋体" w:hAnsi="宋体" w:cs="宋体" w:hint="eastAsia"/>
          <w:kern w:val="0"/>
          <w:sz w:val="28"/>
          <w:szCs w:val="28"/>
        </w:rPr>
        <w:t>先后组织开展了法治教育宣传、抵制校园欺凌、禁毒图片展、观看禁毒影片等专题教育和应急逃生演练。一年来，学校无刑事案件、无火灾事故、无人为伤害事故、无训练重伤事件，校园安全稳定。</w:t>
      </w:r>
      <w:r>
        <w:rPr>
          <w:rFonts w:ascii="宋体" w:hAnsi="宋体" w:cs="宋体" w:hint="eastAsia"/>
          <w:b/>
          <w:bCs/>
          <w:kern w:val="0"/>
          <w:sz w:val="28"/>
          <w:szCs w:val="28"/>
        </w:rPr>
        <w:t>三是</w:t>
      </w:r>
      <w:r w:rsidRPr="003A2F8F">
        <w:rPr>
          <w:rFonts w:asciiTheme="minorEastAsia" w:eastAsiaTheme="minorEastAsia" w:hAnsiTheme="minorEastAsia" w:cs="黑体" w:hint="eastAsia"/>
          <w:b/>
          <w:kern w:val="0"/>
          <w:sz w:val="28"/>
          <w:szCs w:val="28"/>
        </w:rPr>
        <w:t>加强安全检查</w:t>
      </w:r>
      <w:r>
        <w:rPr>
          <w:rFonts w:asciiTheme="minorEastAsia" w:eastAsiaTheme="minorEastAsia" w:hAnsiTheme="minorEastAsia" w:cs="黑体" w:hint="eastAsia"/>
          <w:b/>
          <w:kern w:val="0"/>
          <w:sz w:val="28"/>
          <w:szCs w:val="28"/>
        </w:rPr>
        <w:t>，</w:t>
      </w:r>
      <w:r w:rsidRPr="003A2F8F">
        <w:rPr>
          <w:rFonts w:asciiTheme="minorEastAsia" w:eastAsiaTheme="minorEastAsia" w:hAnsiTheme="minorEastAsia" w:cs="黑体" w:hint="eastAsia"/>
          <w:b/>
          <w:kern w:val="0"/>
          <w:sz w:val="28"/>
          <w:szCs w:val="28"/>
        </w:rPr>
        <w:t>堵绝隐患发生</w:t>
      </w:r>
      <w:r>
        <w:rPr>
          <w:rFonts w:asciiTheme="minorEastAsia" w:eastAsiaTheme="minorEastAsia" w:hAnsiTheme="minorEastAsia" w:cs="黑体" w:hint="eastAsia"/>
          <w:b/>
          <w:kern w:val="0"/>
          <w:sz w:val="28"/>
          <w:szCs w:val="28"/>
        </w:rPr>
        <w:t>。</w:t>
      </w:r>
      <w:r w:rsidRPr="004C50E3">
        <w:rPr>
          <w:rFonts w:ascii="宋体" w:hAnsi="宋体" w:cs="宋体" w:hint="eastAsia"/>
          <w:kern w:val="0"/>
          <w:sz w:val="28"/>
          <w:szCs w:val="28"/>
        </w:rPr>
        <w:t>严格落</w:t>
      </w:r>
      <w:r>
        <w:rPr>
          <w:rFonts w:ascii="宋体" w:hAnsi="宋体" w:cs="宋体" w:hint="eastAsia"/>
          <w:kern w:val="0"/>
          <w:sz w:val="28"/>
          <w:szCs w:val="28"/>
        </w:rPr>
        <w:t>实领导干部带班制度，确保及时正确处置突发事件。做到水、电、气管道电</w:t>
      </w:r>
      <w:r w:rsidRPr="004C50E3">
        <w:rPr>
          <w:rFonts w:ascii="宋体" w:hAnsi="宋体" w:cs="宋体" w:hint="eastAsia"/>
          <w:kern w:val="0"/>
          <w:sz w:val="28"/>
          <w:szCs w:val="28"/>
        </w:rPr>
        <w:t>路</w:t>
      </w:r>
      <w:r>
        <w:rPr>
          <w:rFonts w:ascii="宋体" w:hAnsi="宋体" w:cs="宋体" w:hint="eastAsia"/>
          <w:kern w:val="0"/>
          <w:sz w:val="28"/>
          <w:szCs w:val="28"/>
        </w:rPr>
        <w:t>均</w:t>
      </w:r>
      <w:r w:rsidRPr="004C50E3">
        <w:rPr>
          <w:rFonts w:ascii="宋体" w:hAnsi="宋体" w:cs="宋体" w:hint="eastAsia"/>
          <w:kern w:val="0"/>
          <w:sz w:val="28"/>
          <w:szCs w:val="28"/>
        </w:rPr>
        <w:t>由专人负责管理，</w:t>
      </w:r>
      <w:r>
        <w:rPr>
          <w:rFonts w:ascii="宋体" w:hAnsi="宋体" w:cs="宋体" w:hint="eastAsia"/>
          <w:kern w:val="0"/>
          <w:sz w:val="28"/>
          <w:szCs w:val="28"/>
        </w:rPr>
        <w:t>切实加大对学校会计室、机房、变电房、射击场等关键部位的安全检查力度和频率，确保了学校安全稳定。</w:t>
      </w:r>
    </w:p>
    <w:p w:rsidR="001C06D1" w:rsidRDefault="001C06D1" w:rsidP="001C06D1">
      <w:pPr>
        <w:spacing w:line="560" w:lineRule="atLeast"/>
        <w:ind w:firstLineChars="200" w:firstLine="562"/>
        <w:rPr>
          <w:rFonts w:asciiTheme="minorEastAsia" w:eastAsiaTheme="minorEastAsia" w:hAnsiTheme="minorEastAsia"/>
          <w:b/>
          <w:sz w:val="28"/>
          <w:szCs w:val="28"/>
        </w:rPr>
      </w:pPr>
      <w:bookmarkStart w:id="11" w:name="_Toc471109604"/>
      <w:r w:rsidRPr="00E71801">
        <w:rPr>
          <w:rFonts w:asciiTheme="minorEastAsia" w:eastAsiaTheme="minorEastAsia" w:hAnsiTheme="minorEastAsia" w:hint="eastAsia"/>
          <w:b/>
          <w:sz w:val="28"/>
          <w:szCs w:val="28"/>
        </w:rPr>
        <w:t>3.5德育工作情况</w:t>
      </w:r>
      <w:bookmarkEnd w:id="11"/>
    </w:p>
    <w:p w:rsidR="001C06D1" w:rsidRPr="00D41E01" w:rsidRDefault="001C06D1" w:rsidP="001C06D1">
      <w:pPr>
        <w:spacing w:line="560" w:lineRule="atLeast"/>
        <w:ind w:firstLineChars="200" w:firstLine="562"/>
        <w:jc w:val="left"/>
        <w:rPr>
          <w:rFonts w:asciiTheme="minorEastAsia" w:eastAsiaTheme="minorEastAsia" w:hAnsiTheme="minorEastAsia"/>
          <w:sz w:val="28"/>
          <w:szCs w:val="28"/>
        </w:rPr>
      </w:pPr>
      <w:r w:rsidRPr="00D41E01">
        <w:rPr>
          <w:rFonts w:asciiTheme="minorEastAsia" w:eastAsiaTheme="minorEastAsia" w:hAnsiTheme="minorEastAsia" w:hint="eastAsia"/>
          <w:b/>
          <w:sz w:val="28"/>
          <w:szCs w:val="28"/>
        </w:rPr>
        <w:t>3.5</w:t>
      </w:r>
      <w:r>
        <w:rPr>
          <w:rFonts w:asciiTheme="minorEastAsia" w:eastAsiaTheme="minorEastAsia" w:hAnsiTheme="minorEastAsia" w:hint="eastAsia"/>
          <w:b/>
          <w:sz w:val="28"/>
          <w:szCs w:val="28"/>
        </w:rPr>
        <w:t>.</w:t>
      </w:r>
      <w:r w:rsidRPr="00D41E01">
        <w:rPr>
          <w:rFonts w:asciiTheme="minorEastAsia" w:eastAsiaTheme="minorEastAsia" w:hAnsiTheme="minorEastAsia" w:hint="eastAsia"/>
          <w:b/>
          <w:sz w:val="28"/>
          <w:szCs w:val="28"/>
        </w:rPr>
        <w:t>1德育阵地建设有了新内涵。</w:t>
      </w:r>
      <w:r w:rsidRPr="00D41E01">
        <w:rPr>
          <w:rFonts w:asciiTheme="minorEastAsia" w:eastAsiaTheme="minorEastAsia" w:hAnsiTheme="minorEastAsia" w:hint="eastAsia"/>
          <w:sz w:val="28"/>
          <w:szCs w:val="28"/>
        </w:rPr>
        <w:t>2017年，我们充分利用橱窗、黑板报、班级微信群等宣传载体，占领宣传主阵地，结合体校德育工作实际和学生特点，在巩固原有宣传教育途径的基础上，开通了“校团委微信”，通过微信平台发布团内各种信息，国内、国际大事，以及各种生活感悟，潜移默化地对学生进行思想道德教育和熏陶。利用微信、“青年之声”等平台与学生互动，广开言路，听取学生们的心声和建议，提高了德育工作的针对性，拓展了德育工作路径，赋予了德育阵地新内涵。</w:t>
      </w:r>
    </w:p>
    <w:p w:rsidR="001C06D1" w:rsidRPr="00D41E01" w:rsidRDefault="001C06D1" w:rsidP="001C06D1">
      <w:pPr>
        <w:spacing w:line="560" w:lineRule="atLeast"/>
        <w:ind w:firstLineChars="200" w:firstLine="562"/>
        <w:jc w:val="left"/>
        <w:rPr>
          <w:rFonts w:asciiTheme="minorEastAsia" w:eastAsiaTheme="minorEastAsia" w:hAnsiTheme="minorEastAsia"/>
          <w:sz w:val="28"/>
          <w:szCs w:val="28"/>
        </w:rPr>
      </w:pPr>
      <w:r w:rsidRPr="00D41E01">
        <w:rPr>
          <w:rFonts w:asciiTheme="minorEastAsia" w:eastAsiaTheme="minorEastAsia" w:hAnsiTheme="minorEastAsia" w:hint="eastAsia"/>
          <w:b/>
          <w:sz w:val="28"/>
          <w:szCs w:val="28"/>
        </w:rPr>
        <w:t>3.5</w:t>
      </w:r>
      <w:r>
        <w:rPr>
          <w:rFonts w:asciiTheme="minorEastAsia" w:eastAsiaTheme="minorEastAsia" w:hAnsiTheme="minorEastAsia" w:hint="eastAsia"/>
          <w:b/>
          <w:sz w:val="28"/>
          <w:szCs w:val="28"/>
        </w:rPr>
        <w:t>.</w:t>
      </w:r>
      <w:r w:rsidRPr="00D41E01">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 xml:space="preserve"> </w:t>
      </w:r>
      <w:r w:rsidRPr="00D41E01">
        <w:rPr>
          <w:rFonts w:asciiTheme="minorEastAsia" w:eastAsiaTheme="minorEastAsia" w:hAnsiTheme="minorEastAsia" w:hint="eastAsia"/>
          <w:b/>
          <w:sz w:val="28"/>
          <w:szCs w:val="28"/>
        </w:rPr>
        <w:t>校园文化建设有了新发展。</w:t>
      </w:r>
      <w:r w:rsidRPr="00D41E01">
        <w:rPr>
          <w:rFonts w:asciiTheme="minorEastAsia" w:eastAsiaTheme="minorEastAsia" w:hAnsiTheme="minorEastAsia" w:hint="eastAsia"/>
          <w:sz w:val="28"/>
          <w:szCs w:val="28"/>
        </w:rPr>
        <w:t>精心打造校园文化，努力提升校园文化的教育功能。一年来，举办了“学雷锋”志愿者服务活动、</w:t>
      </w:r>
      <w:r w:rsidRPr="00D41E01">
        <w:rPr>
          <w:rFonts w:asciiTheme="minorEastAsia" w:eastAsiaTheme="minorEastAsia" w:hAnsiTheme="minorEastAsia" w:hint="eastAsia"/>
          <w:sz w:val="28"/>
          <w:szCs w:val="28"/>
        </w:rPr>
        <w:lastRenderedPageBreak/>
        <w:t>祭扫革命烈士墓暨新团员入团宣誓活动、开展了以“传承忠孝文化，弘扬感恩精神”为主题的少先队员重温入队宣誓仪式、以弘扬传统文化为主题的秋季社会实践活动暨中三班的“成人仪式”、“童心向党——微心愿卡片”征集活动和“辉煌中国”纪录片观后感征文比赛等系列活动，促进学生思想政治素质和道德修养的提高。2017年，学校军训工作取得新的进步，中一新生代表学校参加市大中专院校军训汇演，荣获两个单项一等奖、四个单项二等奖和团体二等奖的好成绩，向市领导和兄弟院校展现了我校学生的精神风貌和良好的素质品格。</w:t>
      </w:r>
    </w:p>
    <w:p w:rsidR="001C06D1" w:rsidRPr="00D41E01" w:rsidRDefault="001C06D1" w:rsidP="001C06D1">
      <w:pPr>
        <w:spacing w:line="560" w:lineRule="atLeast"/>
        <w:ind w:firstLineChars="200" w:firstLine="562"/>
        <w:jc w:val="left"/>
        <w:rPr>
          <w:rFonts w:asciiTheme="minorEastAsia" w:eastAsiaTheme="minorEastAsia" w:hAnsiTheme="minorEastAsia"/>
          <w:sz w:val="28"/>
          <w:szCs w:val="28"/>
        </w:rPr>
      </w:pPr>
      <w:r w:rsidRPr="00D41E01">
        <w:rPr>
          <w:rFonts w:asciiTheme="minorEastAsia" w:eastAsiaTheme="minorEastAsia" w:hAnsiTheme="minorEastAsia" w:hint="eastAsia"/>
          <w:b/>
          <w:sz w:val="28"/>
          <w:szCs w:val="28"/>
        </w:rPr>
        <w:t>3.5</w:t>
      </w:r>
      <w:r>
        <w:rPr>
          <w:rFonts w:asciiTheme="minorEastAsia" w:eastAsiaTheme="minorEastAsia" w:hAnsiTheme="minorEastAsia" w:hint="eastAsia"/>
          <w:b/>
          <w:sz w:val="28"/>
          <w:szCs w:val="28"/>
        </w:rPr>
        <w:t>.</w:t>
      </w:r>
      <w:r w:rsidRPr="00D41E01">
        <w:rPr>
          <w:rFonts w:asciiTheme="minorEastAsia" w:eastAsiaTheme="minorEastAsia" w:hAnsiTheme="minorEastAsia" w:hint="eastAsia"/>
          <w:b/>
          <w:sz w:val="28"/>
          <w:szCs w:val="28"/>
        </w:rPr>
        <w:t>3</w:t>
      </w:r>
      <w:r>
        <w:rPr>
          <w:rFonts w:asciiTheme="minorEastAsia" w:eastAsiaTheme="minorEastAsia" w:hAnsiTheme="minorEastAsia" w:hint="eastAsia"/>
          <w:b/>
          <w:sz w:val="28"/>
          <w:szCs w:val="28"/>
        </w:rPr>
        <w:t xml:space="preserve"> </w:t>
      </w:r>
      <w:r w:rsidRPr="00D41E01">
        <w:rPr>
          <w:rFonts w:asciiTheme="minorEastAsia" w:eastAsiaTheme="minorEastAsia" w:hAnsiTheme="minorEastAsia" w:hint="eastAsia"/>
          <w:b/>
          <w:sz w:val="28"/>
          <w:szCs w:val="28"/>
        </w:rPr>
        <w:t>专题教育活动有了新成效。</w:t>
      </w:r>
      <w:r w:rsidRPr="00D41E01">
        <w:rPr>
          <w:rFonts w:asciiTheme="minorEastAsia" w:eastAsiaTheme="minorEastAsia" w:hAnsiTheme="minorEastAsia" w:hint="eastAsia"/>
          <w:sz w:val="28"/>
          <w:szCs w:val="28"/>
        </w:rPr>
        <w:t>一年来，通过五四运动图片展、祭扫烈士墓、“学习十九大精神”等主题活动，激发了学生爱党、爱国热情；强化了对学生习惯养成教育力度，开展了文明礼貌、着装仪表等基本行为习惯集中性检查教育，着力对校园文明管理中的老大难问题，如就餐秩序、校园电动车停放、以大欺小、上课玩手机行为、课间零食问题开展专项整治；强化了课堂管理和课间巡查力度，提高了校园整体文明程度；细化了安全教育工作方案，开展了安全知识普及教育,提高了学生遵规守纪的自觉性；加强了学生心理健康和青春期教育，促进了学生积极向上、健康的心理素质的养成。以入团宣誓和入队宣誓为突破口，以“道德课本剧”比赛为载体，通过研究性学习、主题班会活动、三创先进个人评选等活动，培养学生的创新精神和实践能力，加快了学生正确的人生观、世界观和价值观的形成。</w:t>
      </w:r>
    </w:p>
    <w:p w:rsidR="001C06D1" w:rsidRPr="00E71801" w:rsidRDefault="001C06D1" w:rsidP="001C06D1">
      <w:pPr>
        <w:pStyle w:val="a3"/>
        <w:spacing w:before="0" w:after="0" w:line="560" w:lineRule="atLeast"/>
        <w:ind w:firstLineChars="200" w:firstLine="562"/>
        <w:jc w:val="left"/>
        <w:rPr>
          <w:rFonts w:asciiTheme="minorEastAsia" w:eastAsiaTheme="minorEastAsia" w:hAnsiTheme="minorEastAsia"/>
          <w:sz w:val="28"/>
          <w:szCs w:val="28"/>
        </w:rPr>
      </w:pPr>
      <w:bookmarkStart w:id="12" w:name="_Toc471109605"/>
      <w:r w:rsidRPr="00E71801">
        <w:rPr>
          <w:rFonts w:asciiTheme="minorEastAsia" w:eastAsiaTheme="minorEastAsia" w:hAnsiTheme="minorEastAsia" w:hint="eastAsia"/>
          <w:sz w:val="28"/>
          <w:szCs w:val="28"/>
        </w:rPr>
        <w:t>3.6</w:t>
      </w:r>
      <w:r>
        <w:rPr>
          <w:rFonts w:asciiTheme="minorEastAsia" w:eastAsiaTheme="minorEastAsia" w:hAnsiTheme="minorEastAsia" w:hint="eastAsia"/>
          <w:sz w:val="28"/>
          <w:szCs w:val="28"/>
        </w:rPr>
        <w:t xml:space="preserve"> </w:t>
      </w:r>
      <w:r w:rsidRPr="00E71801">
        <w:rPr>
          <w:rFonts w:asciiTheme="minorEastAsia" w:eastAsiaTheme="minorEastAsia" w:hAnsiTheme="minorEastAsia" w:hint="eastAsia"/>
          <w:sz w:val="28"/>
          <w:szCs w:val="28"/>
        </w:rPr>
        <w:t>党建情况</w:t>
      </w:r>
      <w:bookmarkEnd w:id="12"/>
    </w:p>
    <w:p w:rsidR="001C06D1" w:rsidRPr="00450378" w:rsidRDefault="001C06D1" w:rsidP="001C06D1">
      <w:pPr>
        <w:spacing w:line="560" w:lineRule="atLeast"/>
        <w:ind w:firstLineChars="200" w:firstLine="560"/>
        <w:rPr>
          <w:rFonts w:asciiTheme="minorEastAsia" w:eastAsiaTheme="minorEastAsia" w:hAnsiTheme="minorEastAsia" w:cs="仿宋_GB2312"/>
          <w:color w:val="000000"/>
          <w:sz w:val="28"/>
          <w:szCs w:val="28"/>
        </w:rPr>
      </w:pPr>
      <w:r w:rsidRPr="00450378">
        <w:rPr>
          <w:rFonts w:asciiTheme="minorEastAsia" w:eastAsiaTheme="minorEastAsia" w:hAnsiTheme="minorEastAsia" w:cs="仿宋_GB2312" w:hint="eastAsia"/>
          <w:color w:val="000000"/>
          <w:sz w:val="28"/>
          <w:szCs w:val="28"/>
        </w:rPr>
        <w:t>2017年是深入学习习近平新时代中国特色社会主义思想，全面</w:t>
      </w:r>
      <w:r w:rsidRPr="00450378">
        <w:rPr>
          <w:rFonts w:asciiTheme="minorEastAsia" w:eastAsiaTheme="minorEastAsia" w:hAnsiTheme="minorEastAsia" w:cs="仿宋_GB2312" w:hint="eastAsia"/>
          <w:color w:val="000000"/>
          <w:sz w:val="28"/>
          <w:szCs w:val="28"/>
        </w:rPr>
        <w:lastRenderedPageBreak/>
        <w:t>贯彻从严治党新要求，深入推进反腐倡廉和作风建设的一年。一年来，学校支部能按照上级党组织和市体育局党组的工作部署，紧紧围绕学校工作中心，细化学校支部安排，扎实推进支部工作有序开展，取得了一定成绩，为学校2017年各项目标任务的完成发挥了学校党支部的战斗堡垒作用和党员的先锋模范作用。</w:t>
      </w:r>
    </w:p>
    <w:p w:rsidR="001C06D1" w:rsidRPr="00450378" w:rsidRDefault="001C06D1" w:rsidP="001C06D1">
      <w:pPr>
        <w:pStyle w:val="10"/>
        <w:spacing w:line="560" w:lineRule="atLeast"/>
        <w:ind w:firstLineChars="180" w:firstLine="506"/>
        <w:rPr>
          <w:rFonts w:asciiTheme="minorEastAsia" w:eastAsiaTheme="minorEastAsia" w:hAnsiTheme="minorEastAsia" w:cs="Verdana"/>
          <w:b/>
          <w:bCs/>
          <w:color w:val="000000"/>
          <w:kern w:val="0"/>
          <w:sz w:val="28"/>
          <w:szCs w:val="28"/>
        </w:rPr>
      </w:pPr>
      <w:r w:rsidRPr="00450378">
        <w:rPr>
          <w:rFonts w:asciiTheme="minorEastAsia" w:eastAsiaTheme="minorEastAsia" w:hAnsiTheme="minorEastAsia" w:hint="eastAsia"/>
          <w:b/>
          <w:sz w:val="28"/>
          <w:szCs w:val="28"/>
        </w:rPr>
        <w:t>3.6.1</w:t>
      </w:r>
      <w:r w:rsidRPr="00450378">
        <w:rPr>
          <w:rFonts w:asciiTheme="minorEastAsia" w:eastAsiaTheme="minorEastAsia" w:hAnsiTheme="minorEastAsia" w:cs="楷体_GB2312" w:hint="eastAsia"/>
          <w:b/>
          <w:bCs/>
          <w:color w:val="000000"/>
          <w:sz w:val="28"/>
          <w:szCs w:val="28"/>
        </w:rPr>
        <w:t>深入开展“两学一做”</w:t>
      </w:r>
      <w:r w:rsidRPr="00450378">
        <w:rPr>
          <w:rFonts w:asciiTheme="minorEastAsia" w:eastAsiaTheme="minorEastAsia" w:hAnsiTheme="minorEastAsia" w:hint="eastAsia"/>
          <w:b/>
          <w:bCs/>
          <w:color w:val="000000"/>
          <w:kern w:val="0"/>
          <w:sz w:val="28"/>
          <w:szCs w:val="28"/>
        </w:rPr>
        <w:t>，提升政治素质</w:t>
      </w:r>
      <w:r w:rsidRPr="00450378">
        <w:rPr>
          <w:rFonts w:asciiTheme="minorEastAsia" w:eastAsiaTheme="minorEastAsia" w:hAnsiTheme="minorEastAsia" w:cs="楷体_GB2312" w:hint="eastAsia"/>
          <w:b/>
          <w:bCs/>
          <w:color w:val="000000"/>
          <w:sz w:val="28"/>
          <w:szCs w:val="28"/>
        </w:rPr>
        <w:t>。一是完善组织架构，科学制定方案。</w:t>
      </w:r>
      <w:r w:rsidRPr="00450378">
        <w:rPr>
          <w:rFonts w:asciiTheme="minorEastAsia" w:eastAsiaTheme="minorEastAsia" w:hAnsiTheme="minorEastAsia" w:cs="仿宋_GB2312" w:hint="eastAsia"/>
          <w:color w:val="000000"/>
          <w:sz w:val="28"/>
          <w:szCs w:val="28"/>
        </w:rPr>
        <w:t>根据市委《关于推进全市“两学一做”学习教育常态化制度化的实施方案》（通办发[2017]44号）文件精神，学校党支部研究和制定了学校“两学一做”学习教育常态化制度化实施方案，明确了专题教育活动要求，细化了专题教育活动安排。成立了以校长、书记任学明同志为组长，学校领导班子成员和支部委员为成员的活动领导小组，明确了专题学习、心得撰写交流、警示教育等“两学一做”教育活动形式，为“两学一做”学习教育常态化制度化活动的有效开展提供了制度保障。</w:t>
      </w:r>
      <w:r w:rsidRPr="00450378">
        <w:rPr>
          <w:rFonts w:asciiTheme="minorEastAsia" w:eastAsiaTheme="minorEastAsia" w:hAnsiTheme="minorEastAsia" w:cs="仿宋_GB2312" w:hint="eastAsia"/>
          <w:b/>
          <w:color w:val="000000"/>
          <w:sz w:val="28"/>
          <w:szCs w:val="28"/>
        </w:rPr>
        <w:t>二是</w:t>
      </w:r>
      <w:r w:rsidRPr="00450378">
        <w:rPr>
          <w:rFonts w:asciiTheme="minorEastAsia" w:eastAsiaTheme="minorEastAsia" w:hAnsiTheme="minorEastAsia" w:cs="楷体_GB2312" w:hint="eastAsia"/>
          <w:b/>
          <w:bCs/>
          <w:color w:val="000000"/>
          <w:sz w:val="28"/>
          <w:szCs w:val="28"/>
        </w:rPr>
        <w:t>突出责任落实，强化示范带动。</w:t>
      </w:r>
      <w:r w:rsidRPr="00450378">
        <w:rPr>
          <w:rFonts w:asciiTheme="minorEastAsia" w:eastAsiaTheme="minorEastAsia" w:hAnsiTheme="minorEastAsia" w:hint="eastAsia"/>
          <w:sz w:val="28"/>
          <w:szCs w:val="28"/>
        </w:rPr>
        <w:t>一把手以上率下是</w:t>
      </w:r>
      <w:r w:rsidRPr="00450378">
        <w:rPr>
          <w:rFonts w:asciiTheme="minorEastAsia" w:eastAsiaTheme="minorEastAsia" w:hAnsiTheme="minorEastAsia" w:cs="仿宋_GB2312" w:hint="eastAsia"/>
          <w:color w:val="000000"/>
          <w:sz w:val="28"/>
          <w:szCs w:val="28"/>
        </w:rPr>
        <w:t>“两学一做”学习教育常态化制度化</w:t>
      </w:r>
      <w:r w:rsidRPr="00450378">
        <w:rPr>
          <w:rFonts w:asciiTheme="minorEastAsia" w:eastAsiaTheme="minorEastAsia" w:hAnsiTheme="minorEastAsia" w:hint="eastAsia"/>
          <w:sz w:val="28"/>
          <w:szCs w:val="28"/>
        </w:rPr>
        <w:t>的总要求，学校主要负责人任学明同志能认真履行党建工作第一责任人职责，带头参加学习教育，定期听取情况报告，直接安排重要工作，研究解决重要问题。学校支部将“两学一做”教育活动细化、实化、具体化，将“两学一做”活动开展情况纳入各部门领导述职评议重要内容，始终把学习教育抓在手上、扛在肩上。</w:t>
      </w:r>
      <w:r w:rsidRPr="00450378">
        <w:rPr>
          <w:rFonts w:asciiTheme="minorEastAsia" w:eastAsiaTheme="minorEastAsia" w:hAnsiTheme="minorEastAsia" w:hint="eastAsia"/>
          <w:b/>
          <w:sz w:val="28"/>
          <w:szCs w:val="28"/>
        </w:rPr>
        <w:t>三是</w:t>
      </w:r>
      <w:r w:rsidRPr="00450378">
        <w:rPr>
          <w:rFonts w:asciiTheme="minorEastAsia" w:eastAsiaTheme="minorEastAsia" w:hAnsiTheme="minorEastAsia" w:cs="楷体_GB2312" w:hint="eastAsia"/>
          <w:b/>
          <w:bCs/>
          <w:color w:val="000000"/>
          <w:sz w:val="28"/>
          <w:szCs w:val="28"/>
        </w:rPr>
        <w:t>加强组织学习，提高思想认识。</w:t>
      </w:r>
      <w:r w:rsidRPr="00450378">
        <w:rPr>
          <w:rFonts w:asciiTheme="minorEastAsia" w:eastAsiaTheme="minorEastAsia" w:hAnsiTheme="minorEastAsia" w:cs="仿宋_GB2312" w:hint="eastAsia"/>
          <w:color w:val="000000"/>
          <w:sz w:val="28"/>
          <w:szCs w:val="28"/>
        </w:rPr>
        <w:t>学校支部以学党规党纪、习近平系列重要讲话、十九大报告为重点，</w:t>
      </w:r>
      <w:r w:rsidRPr="00450378">
        <w:rPr>
          <w:rFonts w:asciiTheme="minorEastAsia" w:eastAsiaTheme="minorEastAsia" w:hAnsiTheme="minorEastAsia" w:hint="eastAsia"/>
          <w:sz w:val="28"/>
          <w:szCs w:val="28"/>
        </w:rPr>
        <w:t>以专题学习、主题党课、专家讲授和自学为主要学习形式，</w:t>
      </w:r>
      <w:r w:rsidRPr="00450378">
        <w:rPr>
          <w:rFonts w:asciiTheme="minorEastAsia" w:eastAsiaTheme="minorEastAsia" w:hAnsiTheme="minorEastAsia" w:cs="仿宋_GB2312" w:hint="eastAsia"/>
          <w:color w:val="000000"/>
          <w:sz w:val="28"/>
          <w:szCs w:val="28"/>
        </w:rPr>
        <w:t>通过学习教育，我校党</w:t>
      </w:r>
      <w:r w:rsidRPr="00450378">
        <w:rPr>
          <w:rFonts w:asciiTheme="minorEastAsia" w:eastAsiaTheme="minorEastAsia" w:hAnsiTheme="minorEastAsia" w:cs="仿宋_GB2312" w:hint="eastAsia"/>
          <w:color w:val="000000"/>
          <w:sz w:val="28"/>
          <w:szCs w:val="28"/>
        </w:rPr>
        <w:lastRenderedPageBreak/>
        <w:t>员干部的素质有了进一步提高。</w:t>
      </w:r>
      <w:r w:rsidRPr="00450378">
        <w:rPr>
          <w:rFonts w:asciiTheme="minorEastAsia" w:eastAsiaTheme="minorEastAsia" w:hAnsiTheme="minorEastAsia" w:hint="eastAsia"/>
          <w:sz w:val="28"/>
          <w:szCs w:val="28"/>
        </w:rPr>
        <w:t xml:space="preserve">以落实党员日常教育管理制度为基本依托，2017年学校支部把党的思想政治建设抓在日常、严在经常，融入学校工作部署。学校党员领导干部均能以普通党员身份参加所在党小组的组织生活会，带头讲党课、带头学习，发挥了引领示范作用。 </w:t>
      </w:r>
    </w:p>
    <w:p w:rsidR="001C06D1" w:rsidRPr="00450378" w:rsidRDefault="001C06D1" w:rsidP="001C06D1">
      <w:pPr>
        <w:pStyle w:val="10"/>
        <w:spacing w:line="560" w:lineRule="atLeast"/>
        <w:ind w:leftChars="66" w:left="139" w:firstLineChars="196" w:firstLine="551"/>
        <w:rPr>
          <w:rFonts w:asciiTheme="minorEastAsia" w:eastAsiaTheme="minorEastAsia" w:hAnsiTheme="minorEastAsia" w:cs="Verdana"/>
          <w:bCs/>
          <w:color w:val="000000"/>
          <w:kern w:val="0"/>
          <w:sz w:val="28"/>
          <w:szCs w:val="28"/>
        </w:rPr>
      </w:pPr>
      <w:r w:rsidRPr="00450378">
        <w:rPr>
          <w:rFonts w:asciiTheme="minorEastAsia" w:eastAsiaTheme="minorEastAsia" w:hAnsiTheme="minorEastAsia" w:hint="eastAsia"/>
          <w:b/>
          <w:sz w:val="28"/>
          <w:szCs w:val="28"/>
        </w:rPr>
        <w:t xml:space="preserve">3.6．2 </w:t>
      </w:r>
      <w:r w:rsidRPr="00450378">
        <w:rPr>
          <w:rFonts w:asciiTheme="minorEastAsia" w:eastAsiaTheme="minorEastAsia" w:hAnsiTheme="minorEastAsia" w:cs="宋体" w:hint="eastAsia"/>
          <w:b/>
          <w:bCs/>
          <w:color w:val="000000"/>
          <w:kern w:val="0"/>
          <w:sz w:val="28"/>
          <w:szCs w:val="28"/>
        </w:rPr>
        <w:t>强化多种建设，夯实管理基础</w:t>
      </w:r>
      <w:r w:rsidRPr="00450378">
        <w:rPr>
          <w:rFonts w:asciiTheme="minorEastAsia" w:eastAsiaTheme="minorEastAsia" w:hAnsiTheme="minorEastAsia" w:cs="Verdana" w:hint="eastAsia"/>
          <w:b/>
          <w:bCs/>
          <w:color w:val="000000"/>
          <w:kern w:val="0"/>
          <w:sz w:val="28"/>
          <w:szCs w:val="28"/>
        </w:rPr>
        <w:t>。一是</w:t>
      </w:r>
      <w:r w:rsidRPr="00450378">
        <w:rPr>
          <w:rFonts w:asciiTheme="minorEastAsia" w:eastAsiaTheme="minorEastAsia" w:hAnsiTheme="minorEastAsia" w:cs="楷体_GB2312" w:hint="eastAsia"/>
          <w:b/>
          <w:bCs/>
          <w:color w:val="000000"/>
          <w:sz w:val="28"/>
          <w:szCs w:val="28"/>
        </w:rPr>
        <w:t>着力强化支部建设。</w:t>
      </w:r>
      <w:r w:rsidRPr="00450378">
        <w:rPr>
          <w:rFonts w:asciiTheme="minorEastAsia" w:eastAsiaTheme="minorEastAsia" w:hAnsiTheme="minorEastAsia" w:cs="仿宋_GB2312" w:hint="eastAsia"/>
          <w:color w:val="000000"/>
          <w:sz w:val="28"/>
          <w:szCs w:val="28"/>
        </w:rPr>
        <w:t>本年度学校支部以《关于全面开展市级机关基层党支部规范化建设的意见》（通委机[2017]37号）精神为指引，认真落实常规管理，在支部“三会一课”的组织、学习活动安排、队伍日常管理、党员发展、党员先进性建设等常规工作方面，务实谋划，稳步实施。</w:t>
      </w:r>
      <w:r w:rsidRPr="00450378">
        <w:rPr>
          <w:rFonts w:asciiTheme="minorEastAsia" w:eastAsiaTheme="minorEastAsia" w:hAnsiTheme="minorEastAsia" w:cs="Verdana" w:hint="eastAsia"/>
          <w:b/>
          <w:bCs/>
          <w:color w:val="000000"/>
          <w:kern w:val="0"/>
          <w:sz w:val="28"/>
          <w:szCs w:val="28"/>
        </w:rPr>
        <w:t>二是</w:t>
      </w:r>
      <w:r w:rsidRPr="00450378">
        <w:rPr>
          <w:rFonts w:asciiTheme="minorEastAsia" w:eastAsiaTheme="minorEastAsia" w:hAnsiTheme="minorEastAsia" w:cs="楷体_GB2312" w:hint="eastAsia"/>
          <w:b/>
          <w:bCs/>
          <w:color w:val="000000"/>
          <w:sz w:val="28"/>
          <w:szCs w:val="28"/>
        </w:rPr>
        <w:t>加强干部队伍建设。</w:t>
      </w:r>
      <w:r w:rsidRPr="00450378">
        <w:rPr>
          <w:rFonts w:asciiTheme="minorEastAsia" w:eastAsiaTheme="minorEastAsia" w:hAnsiTheme="minorEastAsia" w:cs="仿宋_GB2312" w:hint="eastAsia"/>
          <w:color w:val="000000"/>
          <w:sz w:val="28"/>
          <w:szCs w:val="28"/>
        </w:rPr>
        <w:t>2017年，学校以多输送体育后备人才、切实巩固教育教学质量、加快推进校园异地新建为重点目标。在工作中，学校班子成员坚持以人为本、执政为民的理念，咬准目标，解放思想，开拓创新，团结协作，依法治校能力有所提升。班子成员经常深入到师生员工中听取意见，调查研究，切实关心教职工疾苦，努力解决教职工后顾之忧。学校中层干部能认真履行岗位职责，部门工作有新特色、新亮点。</w:t>
      </w:r>
      <w:r w:rsidRPr="00450378">
        <w:rPr>
          <w:rFonts w:asciiTheme="minorEastAsia" w:eastAsiaTheme="minorEastAsia" w:hAnsiTheme="minorEastAsia" w:cs="楷体_GB2312" w:hint="eastAsia"/>
          <w:b/>
          <w:bCs/>
          <w:color w:val="000000"/>
          <w:sz w:val="28"/>
          <w:szCs w:val="28"/>
        </w:rPr>
        <w:t>三是加强党员队伍建设。</w:t>
      </w:r>
      <w:r w:rsidRPr="00450378">
        <w:rPr>
          <w:rFonts w:asciiTheme="minorEastAsia" w:eastAsiaTheme="minorEastAsia" w:hAnsiTheme="minorEastAsia" w:cs="仿宋_GB2312" w:hint="eastAsia"/>
          <w:color w:val="000000"/>
          <w:sz w:val="28"/>
          <w:szCs w:val="28"/>
        </w:rPr>
        <w:t>党的先进性和纯洁性要通过党员的先锋模范作用来体现，需要广大党员在工作中身体力行。本年度学校支部紧紧围绕学校中心工作，结合“两学一做”专题教育，组织党员开展了丰富多彩的主题教育活动，党员干部的工作作风得到明显改变。党员教师、党员教练和党员职工，在教育教学、竞赛训练与管理服务工作中的先锋模范作用和示范引领作用得到凸显。</w:t>
      </w:r>
    </w:p>
    <w:p w:rsidR="001C06D1" w:rsidRPr="00450378" w:rsidRDefault="001C06D1" w:rsidP="001C06D1">
      <w:pPr>
        <w:pStyle w:val="10"/>
        <w:spacing w:line="560" w:lineRule="atLeast"/>
        <w:ind w:leftChars="66" w:left="139" w:firstLineChars="196" w:firstLine="551"/>
        <w:rPr>
          <w:rFonts w:asciiTheme="minorEastAsia" w:eastAsiaTheme="minorEastAsia" w:hAnsiTheme="minorEastAsia" w:cs="Times New Roman"/>
          <w:color w:val="000000"/>
          <w:sz w:val="28"/>
          <w:szCs w:val="28"/>
        </w:rPr>
      </w:pPr>
      <w:r w:rsidRPr="00450378">
        <w:rPr>
          <w:rFonts w:asciiTheme="minorEastAsia" w:eastAsiaTheme="minorEastAsia" w:hAnsiTheme="minorEastAsia" w:hint="eastAsia"/>
          <w:b/>
          <w:sz w:val="28"/>
          <w:szCs w:val="28"/>
        </w:rPr>
        <w:lastRenderedPageBreak/>
        <w:t xml:space="preserve">3.6．3 </w:t>
      </w:r>
      <w:r w:rsidRPr="00450378">
        <w:rPr>
          <w:rFonts w:asciiTheme="minorEastAsia" w:eastAsiaTheme="minorEastAsia" w:hAnsiTheme="minorEastAsia" w:cs="宋体" w:hint="eastAsia"/>
          <w:b/>
          <w:bCs/>
          <w:color w:val="000000"/>
          <w:kern w:val="0"/>
          <w:sz w:val="28"/>
          <w:szCs w:val="28"/>
        </w:rPr>
        <w:t>强化反腐倡廉，营造清廉环境</w:t>
      </w:r>
      <w:r w:rsidRPr="00450378">
        <w:rPr>
          <w:rFonts w:asciiTheme="minorEastAsia" w:eastAsiaTheme="minorEastAsia" w:hAnsiTheme="minorEastAsia" w:cs="Times New Roman" w:hint="eastAsia"/>
          <w:b/>
          <w:color w:val="000000"/>
          <w:sz w:val="28"/>
          <w:szCs w:val="28"/>
        </w:rPr>
        <w:t>。一是</w:t>
      </w:r>
      <w:r w:rsidRPr="00450378">
        <w:rPr>
          <w:rFonts w:asciiTheme="minorEastAsia" w:eastAsiaTheme="minorEastAsia" w:hAnsiTheme="minorEastAsia" w:cs="楷体_GB2312" w:hint="eastAsia"/>
          <w:b/>
          <w:bCs/>
          <w:color w:val="000000"/>
          <w:sz w:val="28"/>
          <w:szCs w:val="28"/>
        </w:rPr>
        <w:t>健全廉政防控机制，增强反腐倡廉意识。</w:t>
      </w:r>
      <w:r w:rsidRPr="00450378">
        <w:rPr>
          <w:rFonts w:asciiTheme="minorEastAsia" w:eastAsiaTheme="minorEastAsia" w:hAnsiTheme="minorEastAsia" w:cs="楷体_GB2312" w:hint="eastAsia"/>
          <w:bCs/>
          <w:color w:val="000000"/>
          <w:sz w:val="28"/>
          <w:szCs w:val="28"/>
        </w:rPr>
        <w:t>2017年，</w:t>
      </w:r>
      <w:r w:rsidRPr="00450378">
        <w:rPr>
          <w:rFonts w:asciiTheme="minorEastAsia" w:eastAsiaTheme="minorEastAsia" w:hAnsiTheme="minorEastAsia" w:cs="仿宋_GB2312" w:hint="eastAsia"/>
          <w:color w:val="000000"/>
          <w:sz w:val="28"/>
          <w:szCs w:val="28"/>
        </w:rPr>
        <w:t>我校始终把党风廉政建设放在学校的重要位置，实行一把手亲自抓、负总责。学校主要领导任学明同志与市体育局签订了《党风廉政责任书》，并与学校各中层部门主要负责同志签订了《党风廉政责任书》。同时，学校支部对学校2017年党风廉政建设建设工作进行了任务分解，制定了《2017年南通市体育运动学校党风廉政建设责任制分解表》，切实把党风廉政建设工作纳入了我校党政领导班子和学校各级领导干部目标管理的范畴，坚持“谁主管，谁负责；一级抓一级，层层抓落实”。在日常工作中，实行一岗双责，坚持党风廉政建设“一票否决”制度，并把落实党风廉政建设责任制情况，列入学校专题民主生活会、年终学校领导班子和中层干部述职述廉报告的重要内容。</w:t>
      </w:r>
      <w:r w:rsidRPr="00450378">
        <w:rPr>
          <w:rFonts w:asciiTheme="minorEastAsia" w:eastAsiaTheme="minorEastAsia" w:hAnsiTheme="minorEastAsia" w:cs="仿宋_GB2312" w:hint="eastAsia"/>
          <w:b/>
          <w:color w:val="000000"/>
          <w:sz w:val="28"/>
          <w:szCs w:val="28"/>
        </w:rPr>
        <w:t>二是</w:t>
      </w:r>
      <w:r w:rsidRPr="00450378">
        <w:rPr>
          <w:rFonts w:asciiTheme="minorEastAsia" w:eastAsiaTheme="minorEastAsia" w:hAnsiTheme="minorEastAsia" w:cs="楷体_GB2312" w:hint="eastAsia"/>
          <w:b/>
          <w:bCs/>
          <w:color w:val="000000"/>
          <w:sz w:val="28"/>
          <w:szCs w:val="28"/>
        </w:rPr>
        <w:t>开展警示教育，做到警钟长鸣。</w:t>
      </w:r>
      <w:r w:rsidRPr="00450378">
        <w:rPr>
          <w:rFonts w:asciiTheme="minorEastAsia" w:eastAsiaTheme="minorEastAsia" w:hAnsiTheme="minorEastAsia" w:hint="eastAsia"/>
          <w:sz w:val="28"/>
          <w:szCs w:val="28"/>
        </w:rPr>
        <w:t>2017年，学校支部借助市纪委网站，充分利用其资源优势，组织全体党员学习相关违反中央八项规定精神系列案例，并组织全体党员及学校中层以上干部观看相关反腐倡廉警示教育片和党风廉政建设相关考试。通过警示教育活动的开展，使学校全体党员干部进一步增强了辨是非、明法纪、守纪律的行动自觉，反腐倡廉的思想防线得到巩固。要求学校党员干部在工作和生活中，要切实做到知敬畏、明底线，在思想和行动上时刻绷紧纪律这根弦，做到警钟长鸣，以自己的实际行动来贯彻中央反腐倡廉和干部廉洁自律的有关规定。</w:t>
      </w:r>
    </w:p>
    <w:p w:rsidR="001C06D1" w:rsidRPr="00450378" w:rsidRDefault="001C06D1" w:rsidP="001C06D1">
      <w:pPr>
        <w:pStyle w:val="10"/>
        <w:spacing w:line="560" w:lineRule="atLeast"/>
        <w:ind w:leftChars="66" w:left="139" w:firstLineChars="196" w:firstLine="551"/>
        <w:rPr>
          <w:rFonts w:asciiTheme="minorEastAsia" w:eastAsiaTheme="minorEastAsia" w:hAnsiTheme="minorEastAsia" w:cs="Times New Roman"/>
          <w:color w:val="000000"/>
          <w:sz w:val="28"/>
          <w:szCs w:val="28"/>
        </w:rPr>
      </w:pPr>
      <w:r w:rsidRPr="00450378">
        <w:rPr>
          <w:rFonts w:asciiTheme="minorEastAsia" w:eastAsiaTheme="minorEastAsia" w:hAnsiTheme="minorEastAsia" w:hint="eastAsia"/>
          <w:b/>
          <w:sz w:val="28"/>
          <w:szCs w:val="28"/>
        </w:rPr>
        <w:t>3.6</w:t>
      </w:r>
      <w:r>
        <w:rPr>
          <w:rFonts w:asciiTheme="minorEastAsia" w:eastAsiaTheme="minorEastAsia" w:hAnsiTheme="minorEastAsia" w:hint="eastAsia"/>
          <w:b/>
          <w:sz w:val="28"/>
          <w:szCs w:val="28"/>
        </w:rPr>
        <w:t>.</w:t>
      </w:r>
      <w:r w:rsidRPr="00450378">
        <w:rPr>
          <w:rFonts w:asciiTheme="minorEastAsia" w:eastAsiaTheme="minorEastAsia" w:hAnsiTheme="minorEastAsia" w:hint="eastAsia"/>
          <w:b/>
          <w:sz w:val="28"/>
          <w:szCs w:val="28"/>
        </w:rPr>
        <w:t>4</w:t>
      </w:r>
      <w:r w:rsidRPr="00450378">
        <w:rPr>
          <w:rFonts w:asciiTheme="minorEastAsia" w:eastAsiaTheme="minorEastAsia" w:hAnsiTheme="minorEastAsia" w:cs="宋体" w:hint="eastAsia"/>
          <w:b/>
          <w:bCs/>
          <w:color w:val="000000"/>
          <w:kern w:val="0"/>
          <w:sz w:val="28"/>
          <w:szCs w:val="28"/>
        </w:rPr>
        <w:t>加强对群团组织领导，共创美好愿景。</w:t>
      </w:r>
      <w:r w:rsidRPr="00450378">
        <w:rPr>
          <w:rFonts w:asciiTheme="minorEastAsia" w:eastAsiaTheme="minorEastAsia" w:hAnsiTheme="minorEastAsia" w:cs="楷体_GB2312" w:hint="eastAsia"/>
          <w:b/>
          <w:bCs/>
          <w:color w:val="000000"/>
          <w:sz w:val="28"/>
          <w:szCs w:val="28"/>
        </w:rPr>
        <w:t>一是加强工会工</w:t>
      </w:r>
      <w:r w:rsidRPr="00450378">
        <w:rPr>
          <w:rFonts w:asciiTheme="minorEastAsia" w:eastAsiaTheme="minorEastAsia" w:hAnsiTheme="minorEastAsia" w:cs="楷体_GB2312" w:hint="eastAsia"/>
          <w:b/>
          <w:bCs/>
          <w:color w:val="000000"/>
          <w:sz w:val="28"/>
          <w:szCs w:val="28"/>
        </w:rPr>
        <w:lastRenderedPageBreak/>
        <w:t>作，发挥桥梁纽带作用。</w:t>
      </w:r>
      <w:r w:rsidRPr="00450378">
        <w:rPr>
          <w:rFonts w:asciiTheme="minorEastAsia" w:eastAsiaTheme="minorEastAsia" w:hAnsiTheme="minorEastAsia" w:cs="楷体_GB2312" w:hint="eastAsia"/>
          <w:bCs/>
          <w:color w:val="000000"/>
          <w:sz w:val="28"/>
          <w:szCs w:val="28"/>
        </w:rPr>
        <w:t>2017年学校支部加大对学校工会工作的指导，学校</w:t>
      </w:r>
      <w:r w:rsidRPr="00450378">
        <w:rPr>
          <w:rFonts w:asciiTheme="minorEastAsia" w:eastAsiaTheme="minorEastAsia" w:hAnsiTheme="minorEastAsia" w:cs="仿宋_GB2312" w:hint="eastAsia"/>
          <w:color w:val="000000"/>
          <w:sz w:val="28"/>
          <w:szCs w:val="28"/>
        </w:rPr>
        <w:t>工会能围绕学校中心工作，认真履行职能，不断创新工作方法。做到主动关心教工疾苦，倾听教工心声，积极化解矛盾，构建和谐的工作环境。能丰富教职工精神文化生活，</w:t>
      </w:r>
      <w:r w:rsidRPr="00450378">
        <w:rPr>
          <w:rFonts w:asciiTheme="minorEastAsia" w:eastAsiaTheme="minorEastAsia" w:hAnsiTheme="minorEastAsia" w:cs="方正仿宋_GBK" w:hint="eastAsia"/>
          <w:color w:val="000000"/>
          <w:sz w:val="28"/>
          <w:szCs w:val="28"/>
        </w:rPr>
        <w:t>组织开展了“三八”女职工踏青活动、参加了南通市大中专院校教工乒乓球赛和南通市大中专院校教师乐游艺赛等活动</w:t>
      </w:r>
      <w:r w:rsidRPr="00450378">
        <w:rPr>
          <w:rFonts w:asciiTheme="minorEastAsia" w:eastAsiaTheme="minorEastAsia" w:hAnsiTheme="minorEastAsia" w:cs="仿宋_GB2312" w:hint="eastAsia"/>
          <w:color w:val="000000"/>
          <w:sz w:val="28"/>
          <w:szCs w:val="28"/>
        </w:rPr>
        <w:t>。通过系列活动的开展，学校教职工队伍思想文化素质和健康幸福指数得到提高</w:t>
      </w:r>
      <w:r w:rsidRPr="00450378">
        <w:rPr>
          <w:rFonts w:asciiTheme="minorEastAsia" w:eastAsiaTheme="minorEastAsia" w:hAnsiTheme="minorEastAsia" w:cs="方正仿宋_GBK" w:hint="eastAsia"/>
          <w:color w:val="000000"/>
          <w:sz w:val="28"/>
          <w:szCs w:val="28"/>
        </w:rPr>
        <w:t>。</w:t>
      </w:r>
      <w:r w:rsidRPr="00450378">
        <w:rPr>
          <w:rFonts w:asciiTheme="minorEastAsia" w:eastAsiaTheme="minorEastAsia" w:hAnsiTheme="minorEastAsia" w:cs="Times New Roman" w:hint="eastAsia"/>
          <w:color w:val="000000"/>
          <w:sz w:val="28"/>
          <w:szCs w:val="28"/>
        </w:rPr>
        <w:t>二是</w:t>
      </w:r>
      <w:r w:rsidRPr="00450378">
        <w:rPr>
          <w:rFonts w:asciiTheme="minorEastAsia" w:eastAsiaTheme="minorEastAsia" w:hAnsiTheme="minorEastAsia" w:cs="楷体_GB2312" w:hint="eastAsia"/>
          <w:b/>
          <w:bCs/>
          <w:color w:val="000000"/>
          <w:sz w:val="28"/>
          <w:szCs w:val="28"/>
        </w:rPr>
        <w:t>加强共青团建设</w:t>
      </w:r>
      <w:r w:rsidRPr="00450378">
        <w:rPr>
          <w:rFonts w:asciiTheme="minorEastAsia" w:eastAsiaTheme="minorEastAsia" w:hAnsiTheme="minorEastAsia" w:cs="仿宋_GB2312" w:hint="eastAsia"/>
          <w:b/>
          <w:color w:val="000000"/>
          <w:sz w:val="28"/>
          <w:szCs w:val="28"/>
        </w:rPr>
        <w:t>，提升学生素质。</w:t>
      </w:r>
      <w:r w:rsidRPr="00450378">
        <w:rPr>
          <w:rFonts w:asciiTheme="minorEastAsia" w:eastAsiaTheme="minorEastAsia" w:hAnsiTheme="minorEastAsia" w:cs="仿宋_GB2312" w:hint="eastAsia"/>
          <w:color w:val="000000"/>
          <w:sz w:val="28"/>
          <w:szCs w:val="28"/>
        </w:rPr>
        <w:t>坚持“党建带团建”，推进共青团工作创新。2017年，校团委围绕学校中心工作，开展形式多样、内容丰富的主题教育活动。按照《团章》要求和《关于加强团员队伍建设的若干意见》，加强团员队伍建设，不断激发团员学生的团员意识，促进团员学生发挥模范带头作用。</w:t>
      </w:r>
    </w:p>
    <w:p w:rsidR="001C06D1" w:rsidRPr="00E71801" w:rsidRDefault="001C06D1" w:rsidP="001C06D1">
      <w:pPr>
        <w:pStyle w:val="a3"/>
        <w:spacing w:before="0" w:after="0" w:line="560" w:lineRule="atLeast"/>
        <w:ind w:firstLineChars="200" w:firstLine="562"/>
        <w:jc w:val="left"/>
        <w:rPr>
          <w:rFonts w:asciiTheme="minorEastAsia" w:eastAsiaTheme="minorEastAsia" w:hAnsiTheme="minorEastAsia"/>
          <w:sz w:val="28"/>
          <w:szCs w:val="28"/>
        </w:rPr>
      </w:pPr>
      <w:bookmarkStart w:id="13" w:name="_Toc471109606"/>
      <w:r w:rsidRPr="00E71801">
        <w:rPr>
          <w:rFonts w:asciiTheme="minorEastAsia" w:eastAsiaTheme="minorEastAsia" w:hAnsiTheme="minorEastAsia" w:hint="eastAsia"/>
          <w:sz w:val="28"/>
          <w:szCs w:val="28"/>
        </w:rPr>
        <w:t>4.校企合作</w:t>
      </w:r>
      <w:bookmarkEnd w:id="13"/>
    </w:p>
    <w:p w:rsidR="001C06D1" w:rsidRPr="00E71801" w:rsidRDefault="001C06D1" w:rsidP="001C06D1">
      <w:pPr>
        <w:spacing w:line="560" w:lineRule="atLeast"/>
        <w:ind w:firstLineChars="200" w:firstLine="562"/>
        <w:rPr>
          <w:rFonts w:asciiTheme="minorEastAsia" w:eastAsiaTheme="minorEastAsia" w:hAnsiTheme="minorEastAsia"/>
          <w:b/>
          <w:sz w:val="28"/>
          <w:szCs w:val="28"/>
        </w:rPr>
      </w:pPr>
      <w:r w:rsidRPr="00E71801">
        <w:rPr>
          <w:rFonts w:asciiTheme="minorEastAsia" w:eastAsiaTheme="minorEastAsia" w:hAnsiTheme="minorEastAsia" w:hint="eastAsia"/>
          <w:b/>
          <w:sz w:val="28"/>
          <w:szCs w:val="28"/>
        </w:rPr>
        <w:t>4.1</w:t>
      </w:r>
      <w:r>
        <w:rPr>
          <w:rFonts w:asciiTheme="minorEastAsia" w:eastAsiaTheme="minorEastAsia" w:hAnsiTheme="minorEastAsia" w:hint="eastAsia"/>
          <w:b/>
          <w:sz w:val="28"/>
          <w:szCs w:val="28"/>
        </w:rPr>
        <w:t xml:space="preserve"> </w:t>
      </w:r>
      <w:r w:rsidRPr="00E71801">
        <w:rPr>
          <w:rFonts w:asciiTheme="minorEastAsia" w:eastAsiaTheme="minorEastAsia" w:hAnsiTheme="minorEastAsia" w:hint="eastAsia"/>
          <w:b/>
          <w:sz w:val="28"/>
          <w:szCs w:val="28"/>
        </w:rPr>
        <w:t>校企合作开展情况和效果</w:t>
      </w:r>
    </w:p>
    <w:p w:rsidR="001C06D1" w:rsidRPr="00005E6F" w:rsidRDefault="001C06D1" w:rsidP="001C06D1">
      <w:pPr>
        <w:spacing w:line="560" w:lineRule="atLeast"/>
        <w:ind w:firstLineChars="200" w:firstLine="560"/>
        <w:rPr>
          <w:rFonts w:asciiTheme="minorEastAsia" w:eastAsiaTheme="minorEastAsia" w:hAnsiTheme="minorEastAsia"/>
          <w:sz w:val="28"/>
          <w:szCs w:val="28"/>
        </w:rPr>
      </w:pPr>
      <w:r w:rsidRPr="00E71801">
        <w:rPr>
          <w:rFonts w:asciiTheme="minorEastAsia" w:eastAsiaTheme="minorEastAsia" w:hAnsiTheme="minorEastAsia" w:hint="eastAsia"/>
          <w:sz w:val="28"/>
          <w:szCs w:val="28"/>
        </w:rPr>
        <w:t>因我校办学的特殊性，校企合作方面的工作我们暂未开展，而是根据国办</w:t>
      </w:r>
      <w:r>
        <w:rPr>
          <w:rFonts w:asciiTheme="minorEastAsia" w:eastAsiaTheme="minorEastAsia" w:hAnsiTheme="minorEastAsia" w:hint="eastAsia"/>
          <w:sz w:val="28"/>
          <w:szCs w:val="28"/>
        </w:rPr>
        <w:t>（2010）</w:t>
      </w:r>
      <w:r w:rsidRPr="00E71801">
        <w:rPr>
          <w:rFonts w:asciiTheme="minorEastAsia" w:eastAsiaTheme="minorEastAsia" w:hAnsiTheme="minorEastAsia" w:hint="eastAsia"/>
          <w:sz w:val="28"/>
          <w:szCs w:val="28"/>
        </w:rPr>
        <w:t>23号文件精神，在体教结合、市队校办方面进行了大量、有益的探索和实践。</w:t>
      </w:r>
      <w:r w:rsidRPr="00005E6F">
        <w:rPr>
          <w:rFonts w:asciiTheme="minorEastAsia" w:eastAsiaTheme="minorEastAsia" w:hAnsiTheme="minorEastAsia" w:hint="eastAsia"/>
          <w:sz w:val="28"/>
          <w:szCs w:val="28"/>
        </w:rPr>
        <w:t>2017年度南通市体育运动学校继续加强和拓宽体教结合的办学、办训模式，取得了较好的办学效益。本年度继续强化已有的合作办队，通过双方共同努力，为联办学校取得了一系列优异的体育竞赛成绩和良好的高中及大学升学率，切实提高了合作联办的成绩效益和社会效益。三大球、击剑、射箭、自行车、田径等项目加大合作力度，在现有的基础上继续拓宽办训模式。由于运</w:t>
      </w:r>
      <w:r w:rsidRPr="00005E6F">
        <w:rPr>
          <w:rFonts w:asciiTheme="minorEastAsia" w:eastAsiaTheme="minorEastAsia" w:hAnsiTheme="minorEastAsia" w:hint="eastAsia"/>
          <w:sz w:val="28"/>
          <w:szCs w:val="28"/>
        </w:rPr>
        <w:lastRenderedPageBreak/>
        <w:t>动队梯队建设和省运会规程要求，必须加强运动队小年龄组梯队队伍建设，通过与教育部门的多方沟通协调，今年运动学校与崇川区城西小学、港闸区北城小学、开发区竹行小学、海门市三星小学、海门市包场初级中学和如皋市外国语学校成功签约，优势互补、合作联办。</w:t>
      </w:r>
    </w:p>
    <w:p w:rsidR="001C06D1" w:rsidRPr="00005E6F" w:rsidRDefault="001C06D1" w:rsidP="001C06D1">
      <w:pPr>
        <w:spacing w:line="560" w:lineRule="atLeast"/>
        <w:ind w:firstLine="560"/>
        <w:rPr>
          <w:rFonts w:asciiTheme="minorEastAsia" w:eastAsiaTheme="minorEastAsia" w:hAnsiTheme="minorEastAsia"/>
          <w:sz w:val="28"/>
          <w:szCs w:val="28"/>
        </w:rPr>
      </w:pPr>
      <w:r w:rsidRPr="00005E6F">
        <w:rPr>
          <w:rFonts w:asciiTheme="minorEastAsia" w:eastAsiaTheme="minorEastAsia" w:hAnsiTheme="minorEastAsia" w:hint="eastAsia"/>
          <w:sz w:val="28"/>
          <w:szCs w:val="28"/>
        </w:rPr>
        <w:t>随着“健康中国”的国家顶层设计要求和国家相关体育方面的意见、条例及管理办法的出台，全民体育的浪潮正在席卷全国，体育社会化进程日益激进，社会力量介入体育培训领域已是如火如荼，尤其是社会效益好的体育项目，少儿培训吸引力很强。本着互利共赢的原则，运动学校训练部门主动与相关培训机构和俱乐部联系，目前已成功与南通市跆拳道运动协会、南通市高尔夫运动协会、南通市锋度击剑俱乐部、南通市闪电者国际击剑俱乐部签约合作办训。从2018年度江苏省业余运动员注册情况看，合作模式成效明显，尤其小年龄段运动员注册人数明显增加。</w:t>
      </w:r>
    </w:p>
    <w:p w:rsidR="001C06D1" w:rsidRPr="00E71801" w:rsidRDefault="001C06D1" w:rsidP="001C06D1">
      <w:pPr>
        <w:spacing w:line="560" w:lineRule="atLeast"/>
        <w:ind w:firstLineChars="200" w:firstLine="562"/>
        <w:rPr>
          <w:rFonts w:asciiTheme="minorEastAsia" w:eastAsiaTheme="minorEastAsia" w:hAnsiTheme="minorEastAsia"/>
          <w:b/>
          <w:sz w:val="28"/>
          <w:szCs w:val="28"/>
        </w:rPr>
      </w:pPr>
      <w:r w:rsidRPr="00E71801">
        <w:rPr>
          <w:rFonts w:asciiTheme="minorEastAsia" w:eastAsiaTheme="minorEastAsia" w:hAnsiTheme="minorEastAsia" w:hint="eastAsia"/>
          <w:b/>
          <w:sz w:val="28"/>
          <w:szCs w:val="28"/>
        </w:rPr>
        <w:t>4.2学生实习情况</w:t>
      </w:r>
    </w:p>
    <w:p w:rsidR="001C06D1" w:rsidRPr="00E71801" w:rsidRDefault="001C06D1" w:rsidP="001C06D1">
      <w:pPr>
        <w:spacing w:line="560" w:lineRule="atLeast"/>
        <w:ind w:firstLineChars="200" w:firstLine="560"/>
        <w:rPr>
          <w:rFonts w:asciiTheme="minorEastAsia" w:eastAsiaTheme="minorEastAsia" w:hAnsiTheme="minorEastAsia"/>
          <w:sz w:val="28"/>
          <w:szCs w:val="28"/>
        </w:rPr>
      </w:pPr>
      <w:r w:rsidRPr="00E71801">
        <w:rPr>
          <w:rFonts w:asciiTheme="minorEastAsia" w:eastAsiaTheme="minorEastAsia" w:hAnsiTheme="minorEastAsia" w:hint="eastAsia"/>
          <w:sz w:val="28"/>
          <w:szCs w:val="28"/>
        </w:rPr>
        <w:t>学校高度重视学生实习管理工作，成立由主管校长担任组长的实习领导小组，建有完善的学生实习管理制度和稳定的实习基地，与南通市铁人体育用品公司、新天地体育会所、健雄体育俱乐部、友好乒乓球俱乐部等企业形成了长期稳定的合作关系。</w:t>
      </w:r>
    </w:p>
    <w:p w:rsidR="001C06D1" w:rsidRPr="00E71801" w:rsidRDefault="001C06D1" w:rsidP="001C06D1">
      <w:pPr>
        <w:spacing w:line="560" w:lineRule="atLeast"/>
        <w:ind w:firstLineChars="200" w:firstLine="560"/>
        <w:rPr>
          <w:rFonts w:asciiTheme="minorEastAsia" w:eastAsiaTheme="minorEastAsia" w:hAnsiTheme="minorEastAsia"/>
          <w:sz w:val="28"/>
          <w:szCs w:val="28"/>
        </w:rPr>
      </w:pPr>
      <w:r w:rsidRPr="00E71801">
        <w:rPr>
          <w:rFonts w:asciiTheme="minorEastAsia" w:eastAsiaTheme="minorEastAsia" w:hAnsiTheme="minorEastAsia" w:hint="eastAsia"/>
          <w:sz w:val="28"/>
          <w:szCs w:val="28"/>
        </w:rPr>
        <w:t>学校虽建有稳定的实习基地、健全的实习制度，但由于体校办学宗旨和办学特点，学生的出路以输送和升学为主。几年来，根据我校毕业生全员参加升学考试的实际，每年毕业班输送升学率始终保持90%以上，故未安排学生到相关实习基地参加实习。</w:t>
      </w:r>
    </w:p>
    <w:p w:rsidR="001C06D1" w:rsidRPr="00E71801" w:rsidRDefault="001C06D1" w:rsidP="001C06D1">
      <w:pPr>
        <w:pStyle w:val="a3"/>
        <w:spacing w:before="0" w:after="0" w:line="560" w:lineRule="atLeast"/>
        <w:ind w:firstLineChars="200" w:firstLine="562"/>
        <w:jc w:val="left"/>
        <w:rPr>
          <w:rFonts w:asciiTheme="minorEastAsia" w:eastAsiaTheme="minorEastAsia" w:hAnsiTheme="minorEastAsia"/>
          <w:bCs w:val="0"/>
          <w:sz w:val="28"/>
          <w:szCs w:val="28"/>
        </w:rPr>
      </w:pPr>
      <w:bookmarkStart w:id="14" w:name="_Toc471109609"/>
      <w:r w:rsidRPr="00E71801">
        <w:rPr>
          <w:rFonts w:asciiTheme="minorEastAsia" w:eastAsiaTheme="minorEastAsia" w:hAnsiTheme="minorEastAsia" w:hint="eastAsia"/>
          <w:bCs w:val="0"/>
          <w:sz w:val="28"/>
          <w:szCs w:val="28"/>
        </w:rPr>
        <w:lastRenderedPageBreak/>
        <w:t>5.社会贡献</w:t>
      </w:r>
      <w:bookmarkEnd w:id="14"/>
    </w:p>
    <w:p w:rsidR="001C06D1" w:rsidRPr="00E71801" w:rsidRDefault="001C06D1" w:rsidP="001C06D1">
      <w:pPr>
        <w:widowControl/>
        <w:spacing w:line="560" w:lineRule="atLeast"/>
        <w:ind w:firstLineChars="200" w:firstLine="562"/>
        <w:jc w:val="left"/>
        <w:rPr>
          <w:rFonts w:asciiTheme="minorEastAsia" w:eastAsiaTheme="minorEastAsia" w:hAnsiTheme="minorEastAsia"/>
          <w:b/>
          <w:sz w:val="28"/>
          <w:szCs w:val="28"/>
        </w:rPr>
      </w:pPr>
      <w:bookmarkStart w:id="15" w:name="_Toc471109611"/>
      <w:r w:rsidRPr="00E71801">
        <w:rPr>
          <w:rFonts w:asciiTheme="minorEastAsia" w:eastAsiaTheme="minorEastAsia" w:hAnsiTheme="minorEastAsia" w:hint="eastAsia"/>
          <w:b/>
          <w:sz w:val="28"/>
          <w:szCs w:val="28"/>
        </w:rPr>
        <w:t>5.1</w:t>
      </w:r>
      <w:r>
        <w:rPr>
          <w:rFonts w:asciiTheme="minorEastAsia" w:eastAsiaTheme="minorEastAsia" w:hAnsiTheme="minorEastAsia" w:hint="eastAsia"/>
          <w:b/>
          <w:sz w:val="28"/>
          <w:szCs w:val="28"/>
        </w:rPr>
        <w:t xml:space="preserve"> </w:t>
      </w:r>
      <w:r w:rsidRPr="00E71801">
        <w:rPr>
          <w:rFonts w:asciiTheme="minorEastAsia" w:eastAsiaTheme="minorEastAsia" w:hAnsiTheme="minorEastAsia" w:hint="eastAsia"/>
          <w:b/>
          <w:sz w:val="28"/>
          <w:szCs w:val="28"/>
        </w:rPr>
        <w:t>技术技能人才培养</w:t>
      </w:r>
    </w:p>
    <w:p w:rsidR="001C06D1" w:rsidRPr="00E71801" w:rsidRDefault="001C06D1" w:rsidP="001C06D1">
      <w:pPr>
        <w:widowControl/>
        <w:adjustRightInd w:val="0"/>
        <w:spacing w:line="560" w:lineRule="atLeast"/>
        <w:ind w:firstLineChars="200" w:firstLine="560"/>
        <w:jc w:val="left"/>
        <w:rPr>
          <w:rFonts w:asciiTheme="minorEastAsia" w:eastAsiaTheme="minorEastAsia" w:hAnsiTheme="minorEastAsia"/>
          <w:sz w:val="28"/>
          <w:szCs w:val="28"/>
        </w:rPr>
      </w:pPr>
      <w:r w:rsidRPr="00E71801">
        <w:rPr>
          <w:rFonts w:asciiTheme="minorEastAsia" w:eastAsiaTheme="minorEastAsia" w:hAnsiTheme="minorEastAsia"/>
          <w:sz w:val="28"/>
          <w:szCs w:val="28"/>
        </w:rPr>
        <w:t>我校是国家高水平体育后备人才基地，学校主要是以培养社会急需的职业技能人才和高水平的体育后备人才为主要目标。</w:t>
      </w:r>
      <w:r w:rsidRPr="00E71801">
        <w:rPr>
          <w:rFonts w:asciiTheme="minorEastAsia" w:eastAsiaTheme="minorEastAsia" w:hAnsiTheme="minorEastAsia" w:hint="eastAsia"/>
          <w:sz w:val="28"/>
          <w:szCs w:val="28"/>
        </w:rPr>
        <w:t>在办学过程中，学校根据职业技能标准制定课程标准体系，科学合理地制定各专业人才培养方案。积极开展以社会体育指导员培训为主的职业资格认证，增强学生的专业技能。</w:t>
      </w:r>
      <w:r w:rsidRPr="00E71801">
        <w:rPr>
          <w:rFonts w:asciiTheme="minorEastAsia" w:eastAsiaTheme="minorEastAsia" w:hAnsiTheme="minorEastAsia"/>
          <w:sz w:val="28"/>
          <w:szCs w:val="28"/>
        </w:rPr>
        <w:t>近几年</w:t>
      </w:r>
      <w:r w:rsidRPr="00E71801">
        <w:rPr>
          <w:rFonts w:asciiTheme="minorEastAsia" w:eastAsiaTheme="minorEastAsia" w:hAnsiTheme="minorEastAsia" w:hint="eastAsia"/>
          <w:sz w:val="28"/>
          <w:szCs w:val="28"/>
        </w:rPr>
        <w:t>来，</w:t>
      </w:r>
      <w:r w:rsidRPr="00E71801">
        <w:rPr>
          <w:rFonts w:asciiTheme="minorEastAsia" w:eastAsiaTheme="minorEastAsia" w:hAnsiTheme="minorEastAsia"/>
          <w:sz w:val="28"/>
          <w:szCs w:val="28"/>
        </w:rPr>
        <w:t>学校向高校、省以上专业队输送的学生和运动员获得了高校和省队教练的认可，也为地方的竞技体育事业做出了重要的贡献。</w:t>
      </w:r>
    </w:p>
    <w:p w:rsidR="001C06D1" w:rsidRPr="00E71801" w:rsidRDefault="001C06D1" w:rsidP="001C06D1">
      <w:pPr>
        <w:pStyle w:val="a3"/>
        <w:spacing w:before="0" w:after="0" w:line="560" w:lineRule="atLeast"/>
        <w:ind w:firstLineChars="200" w:firstLine="562"/>
        <w:jc w:val="left"/>
        <w:rPr>
          <w:rFonts w:asciiTheme="minorEastAsia" w:eastAsiaTheme="minorEastAsia" w:hAnsiTheme="minorEastAsia"/>
          <w:bCs w:val="0"/>
          <w:sz w:val="28"/>
          <w:szCs w:val="28"/>
        </w:rPr>
      </w:pPr>
      <w:r w:rsidRPr="00E71801">
        <w:rPr>
          <w:rFonts w:asciiTheme="minorEastAsia" w:eastAsiaTheme="minorEastAsia" w:hAnsiTheme="minorEastAsia" w:hint="eastAsia"/>
          <w:bCs w:val="0"/>
          <w:sz w:val="28"/>
          <w:szCs w:val="28"/>
        </w:rPr>
        <w:t>5.2社会服务</w:t>
      </w:r>
      <w:bookmarkEnd w:id="15"/>
    </w:p>
    <w:p w:rsidR="001C06D1" w:rsidRPr="00005E6F" w:rsidRDefault="001C06D1" w:rsidP="001C06D1">
      <w:pPr>
        <w:spacing w:line="560" w:lineRule="atLeast"/>
        <w:ind w:firstLineChars="200" w:firstLine="562"/>
        <w:jc w:val="left"/>
        <w:rPr>
          <w:rFonts w:asciiTheme="minorEastAsia" w:eastAsiaTheme="minorEastAsia" w:hAnsiTheme="minorEastAsia"/>
          <w:sz w:val="28"/>
          <w:szCs w:val="28"/>
        </w:rPr>
      </w:pPr>
      <w:r w:rsidRPr="00005E6F">
        <w:rPr>
          <w:rFonts w:asciiTheme="minorEastAsia" w:eastAsiaTheme="minorEastAsia" w:hAnsiTheme="minorEastAsia" w:hint="eastAsia"/>
          <w:b/>
          <w:sz w:val="28"/>
          <w:szCs w:val="28"/>
        </w:rPr>
        <w:t>5.2．1</w:t>
      </w:r>
      <w:r>
        <w:rPr>
          <w:rFonts w:asciiTheme="minorEastAsia" w:eastAsiaTheme="minorEastAsia" w:hAnsiTheme="minorEastAsia" w:hint="eastAsia"/>
          <w:b/>
          <w:sz w:val="28"/>
          <w:szCs w:val="28"/>
        </w:rPr>
        <w:t>走</w:t>
      </w:r>
      <w:r w:rsidRPr="00005E6F">
        <w:rPr>
          <w:rFonts w:asciiTheme="minorEastAsia" w:eastAsiaTheme="minorEastAsia" w:hAnsiTheme="minorEastAsia" w:hint="eastAsia"/>
          <w:b/>
          <w:sz w:val="28"/>
          <w:szCs w:val="28"/>
        </w:rPr>
        <w:t>进基层指导业余训练。</w:t>
      </w:r>
      <w:r w:rsidRPr="00005E6F">
        <w:rPr>
          <w:rFonts w:asciiTheme="minorEastAsia" w:eastAsiaTheme="minorEastAsia" w:hAnsiTheme="minorEastAsia" w:hint="eastAsia"/>
          <w:sz w:val="28"/>
          <w:szCs w:val="28"/>
        </w:rPr>
        <w:t>运动学校田径、射箭、篮球、足球、击剑和自行车项目教练员多次到县级业余体校、传统学校、俱乐部和民间社团进行专项技术示范和指导。</w:t>
      </w:r>
    </w:p>
    <w:p w:rsidR="001C06D1" w:rsidRPr="00005E6F" w:rsidRDefault="001C06D1" w:rsidP="001C06D1">
      <w:pPr>
        <w:ind w:firstLineChars="200" w:firstLine="562"/>
        <w:rPr>
          <w:rFonts w:asciiTheme="minorEastAsia" w:eastAsiaTheme="minorEastAsia" w:hAnsiTheme="minorEastAsia"/>
          <w:sz w:val="28"/>
          <w:szCs w:val="28"/>
        </w:rPr>
      </w:pPr>
      <w:r w:rsidRPr="00005E6F">
        <w:rPr>
          <w:rFonts w:asciiTheme="minorEastAsia" w:eastAsiaTheme="minorEastAsia" w:hAnsiTheme="minorEastAsia" w:hint="eastAsia"/>
          <w:b/>
          <w:sz w:val="28"/>
          <w:szCs w:val="28"/>
        </w:rPr>
        <w:t>5.2.2</w:t>
      </w:r>
      <w:r>
        <w:rPr>
          <w:rFonts w:asciiTheme="minorEastAsia" w:eastAsiaTheme="minorEastAsia" w:hAnsiTheme="minorEastAsia" w:hint="eastAsia"/>
          <w:b/>
          <w:sz w:val="28"/>
          <w:szCs w:val="28"/>
        </w:rPr>
        <w:t>开展</w:t>
      </w:r>
      <w:r w:rsidRPr="00005E6F">
        <w:rPr>
          <w:rFonts w:asciiTheme="minorEastAsia" w:eastAsiaTheme="minorEastAsia" w:hAnsiTheme="minorEastAsia" w:hint="eastAsia"/>
          <w:b/>
          <w:sz w:val="28"/>
          <w:szCs w:val="28"/>
        </w:rPr>
        <w:t>下基层送健康活动。</w:t>
      </w:r>
      <w:r w:rsidRPr="00005E6F">
        <w:rPr>
          <w:rFonts w:asciiTheme="minorEastAsia" w:eastAsiaTheme="minorEastAsia" w:hAnsiTheme="minorEastAsia" w:hint="eastAsia"/>
          <w:sz w:val="28"/>
          <w:szCs w:val="28"/>
        </w:rPr>
        <w:t>在市体育局的统一部署下，多次</w:t>
      </w:r>
      <w:r>
        <w:rPr>
          <w:rFonts w:asciiTheme="minorEastAsia" w:eastAsiaTheme="minorEastAsia" w:hAnsiTheme="minorEastAsia" w:hint="eastAsia"/>
          <w:sz w:val="28"/>
          <w:szCs w:val="28"/>
        </w:rPr>
        <w:t>前往县区敬老院、市区社区活动所和部分企事业单位进行科学健身讲座，全年</w:t>
      </w:r>
      <w:r>
        <w:rPr>
          <w:rFonts w:hint="eastAsia"/>
          <w:sz w:val="28"/>
          <w:szCs w:val="28"/>
        </w:rPr>
        <w:t>免费健身测试</w:t>
      </w:r>
      <w:r>
        <w:rPr>
          <w:sz w:val="28"/>
          <w:szCs w:val="28"/>
        </w:rPr>
        <w:t>500</w:t>
      </w:r>
      <w:r>
        <w:rPr>
          <w:rFonts w:hint="eastAsia"/>
          <w:sz w:val="28"/>
          <w:szCs w:val="28"/>
        </w:rPr>
        <w:t>人次</w:t>
      </w:r>
      <w:r w:rsidRPr="00005E6F">
        <w:rPr>
          <w:rFonts w:asciiTheme="minorEastAsia" w:eastAsiaTheme="minorEastAsia" w:hAnsiTheme="minorEastAsia" w:hint="eastAsia"/>
          <w:sz w:val="28"/>
          <w:szCs w:val="28"/>
        </w:rPr>
        <w:t>，获得普遍赞誉。</w:t>
      </w:r>
    </w:p>
    <w:p w:rsidR="001C06D1" w:rsidRPr="00E71801" w:rsidRDefault="001C06D1" w:rsidP="001C06D1">
      <w:pPr>
        <w:spacing w:line="560" w:lineRule="atLeast"/>
        <w:ind w:firstLineChars="200" w:firstLine="562"/>
        <w:rPr>
          <w:rFonts w:asciiTheme="minorEastAsia" w:eastAsiaTheme="minorEastAsia" w:hAnsiTheme="minorEastAsia"/>
          <w:sz w:val="28"/>
          <w:szCs w:val="28"/>
        </w:rPr>
      </w:pPr>
      <w:r w:rsidRPr="00005E6F">
        <w:rPr>
          <w:rFonts w:asciiTheme="minorEastAsia" w:eastAsiaTheme="minorEastAsia" w:hAnsiTheme="minorEastAsia" w:hint="eastAsia"/>
          <w:b/>
          <w:sz w:val="28"/>
          <w:szCs w:val="28"/>
        </w:rPr>
        <w:t>5.2</w:t>
      </w:r>
      <w:r>
        <w:rPr>
          <w:rFonts w:asciiTheme="minorEastAsia" w:eastAsiaTheme="minorEastAsia" w:hAnsiTheme="minorEastAsia" w:hint="eastAsia"/>
          <w:b/>
          <w:sz w:val="28"/>
          <w:szCs w:val="28"/>
        </w:rPr>
        <w:t>.3</w:t>
      </w:r>
      <w:r w:rsidRPr="00005E6F">
        <w:rPr>
          <w:rFonts w:asciiTheme="minorEastAsia" w:eastAsiaTheme="minorEastAsia" w:hAnsiTheme="minorEastAsia" w:hint="eastAsia"/>
          <w:b/>
          <w:sz w:val="28"/>
          <w:szCs w:val="28"/>
        </w:rPr>
        <w:t>提供体育竞赛技术服务</w:t>
      </w:r>
      <w:r>
        <w:rPr>
          <w:rFonts w:asciiTheme="minorEastAsia" w:eastAsiaTheme="minorEastAsia" w:hAnsiTheme="minorEastAsia" w:hint="eastAsia"/>
          <w:sz w:val="28"/>
          <w:szCs w:val="28"/>
        </w:rPr>
        <w:t>。2017</w:t>
      </w:r>
      <w:r w:rsidRPr="00E71801">
        <w:rPr>
          <w:rFonts w:asciiTheme="minorEastAsia" w:eastAsiaTheme="minorEastAsia" w:hAnsiTheme="minorEastAsia" w:hint="eastAsia"/>
          <w:sz w:val="28"/>
          <w:szCs w:val="28"/>
        </w:rPr>
        <w:t>年学校</w:t>
      </w:r>
      <w:r>
        <w:rPr>
          <w:rFonts w:asciiTheme="minorEastAsia" w:eastAsiaTheme="minorEastAsia" w:hAnsiTheme="minorEastAsia" w:hint="eastAsia"/>
          <w:sz w:val="28"/>
          <w:szCs w:val="28"/>
        </w:rPr>
        <w:t>充分发挥体育专业优势，</w:t>
      </w:r>
      <w:r w:rsidRPr="00E71801">
        <w:rPr>
          <w:rFonts w:asciiTheme="minorEastAsia" w:eastAsiaTheme="minorEastAsia" w:hAnsiTheme="minorEastAsia" w:hint="eastAsia"/>
          <w:sz w:val="28"/>
          <w:szCs w:val="28"/>
        </w:rPr>
        <w:t>为南通公安系统、法院系统、消防系统、残联系统等单位提供了专项身体技能培训和</w:t>
      </w:r>
      <w:r>
        <w:rPr>
          <w:rFonts w:asciiTheme="minorEastAsia" w:eastAsiaTheme="minorEastAsia" w:hAnsiTheme="minorEastAsia" w:hint="eastAsia"/>
          <w:sz w:val="28"/>
          <w:szCs w:val="28"/>
        </w:rPr>
        <w:t>技术</w:t>
      </w:r>
      <w:r w:rsidRPr="00E71801">
        <w:rPr>
          <w:rFonts w:asciiTheme="minorEastAsia" w:eastAsiaTheme="minorEastAsia" w:hAnsiTheme="minorEastAsia" w:hint="eastAsia"/>
          <w:sz w:val="28"/>
          <w:szCs w:val="28"/>
        </w:rPr>
        <w:t>指导</w:t>
      </w:r>
      <w:r>
        <w:rPr>
          <w:rFonts w:asciiTheme="minorEastAsia" w:eastAsiaTheme="minorEastAsia" w:hAnsiTheme="minorEastAsia" w:hint="eastAsia"/>
          <w:sz w:val="28"/>
          <w:szCs w:val="28"/>
        </w:rPr>
        <w:t>。协助市农委系统，成功承办了市农民运动会</w:t>
      </w:r>
      <w:r w:rsidRPr="00E71801">
        <w:rPr>
          <w:rFonts w:asciiTheme="minorEastAsia" w:eastAsiaTheme="minorEastAsia" w:hAnsiTheme="minorEastAsia" w:hint="eastAsia"/>
          <w:sz w:val="28"/>
          <w:szCs w:val="28"/>
        </w:rPr>
        <w:t>，举办了南通市中小学田径比赛、</w:t>
      </w:r>
      <w:r>
        <w:rPr>
          <w:rFonts w:asciiTheme="minorEastAsia" w:eastAsiaTheme="minorEastAsia" w:hAnsiTheme="minorEastAsia" w:hint="eastAsia"/>
          <w:sz w:val="28"/>
          <w:szCs w:val="28"/>
        </w:rPr>
        <w:t>摔跤比赛、柔道比赛等市级比赛，承办了2017年省射箭锦标赛，得到了主办单位和上级部门的一致好评和充分肯定。</w:t>
      </w:r>
    </w:p>
    <w:p w:rsidR="001C06D1" w:rsidRPr="00E71801" w:rsidRDefault="001C06D1" w:rsidP="001C06D1">
      <w:pPr>
        <w:widowControl/>
        <w:spacing w:line="560" w:lineRule="atLeast"/>
        <w:ind w:firstLine="560"/>
        <w:jc w:val="left"/>
        <w:rPr>
          <w:rFonts w:asciiTheme="minorEastAsia" w:eastAsiaTheme="minorEastAsia" w:hAnsiTheme="minorEastAsia"/>
          <w:b/>
          <w:sz w:val="28"/>
          <w:szCs w:val="28"/>
        </w:rPr>
      </w:pPr>
      <w:r w:rsidRPr="00E71801">
        <w:rPr>
          <w:rFonts w:asciiTheme="minorEastAsia" w:eastAsiaTheme="minorEastAsia" w:hAnsiTheme="minorEastAsia" w:hint="eastAsia"/>
          <w:b/>
          <w:sz w:val="28"/>
          <w:szCs w:val="28"/>
        </w:rPr>
        <w:lastRenderedPageBreak/>
        <w:t>5.3对口支援</w:t>
      </w:r>
    </w:p>
    <w:p w:rsidR="001C06D1" w:rsidRPr="00E71801" w:rsidRDefault="001C06D1" w:rsidP="001C06D1">
      <w:pPr>
        <w:spacing w:line="560" w:lineRule="atLeast"/>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2107</w:t>
      </w:r>
      <w:r w:rsidRPr="00E71801">
        <w:rPr>
          <w:rFonts w:asciiTheme="minorEastAsia" w:eastAsiaTheme="minorEastAsia" w:hAnsiTheme="minorEastAsia" w:hint="eastAsia"/>
          <w:sz w:val="28"/>
          <w:szCs w:val="28"/>
        </w:rPr>
        <w:t>年学校在巩固已有体教结合和市队校办成果的基础之上，在</w:t>
      </w:r>
      <w:r>
        <w:rPr>
          <w:rFonts w:asciiTheme="minorEastAsia" w:eastAsiaTheme="minorEastAsia" w:hAnsiTheme="minorEastAsia" w:hint="eastAsia"/>
          <w:sz w:val="28"/>
          <w:szCs w:val="28"/>
        </w:rPr>
        <w:t>南通市北城小学、城西小学、竹行小学、海门包场初中</w:t>
      </w:r>
      <w:r w:rsidRPr="00E71801">
        <w:rPr>
          <w:rFonts w:asciiTheme="minorEastAsia" w:eastAsiaTheme="minorEastAsia" w:hAnsiTheme="minorEastAsia" w:hint="eastAsia"/>
          <w:sz w:val="28"/>
          <w:szCs w:val="28"/>
        </w:rPr>
        <w:t>等学校建立了校外训练点，帮助他们提高校园体育实力，指导他们科学、有效地开展相关项目训练工作。</w:t>
      </w:r>
      <w:r w:rsidRPr="00005E6F">
        <w:rPr>
          <w:rFonts w:asciiTheme="minorEastAsia" w:eastAsiaTheme="minorEastAsia" w:hAnsiTheme="minorEastAsia" w:hint="eastAsia"/>
          <w:sz w:val="28"/>
          <w:szCs w:val="28"/>
        </w:rPr>
        <w:t>在普通学校寒暑假期间，</w:t>
      </w:r>
      <w:r>
        <w:rPr>
          <w:rFonts w:asciiTheme="minorEastAsia" w:eastAsiaTheme="minorEastAsia" w:hAnsiTheme="minorEastAsia" w:hint="eastAsia"/>
          <w:sz w:val="28"/>
          <w:szCs w:val="28"/>
        </w:rPr>
        <w:t>我校教练员在保证</w:t>
      </w:r>
      <w:r w:rsidRPr="00005E6F">
        <w:rPr>
          <w:rFonts w:asciiTheme="minorEastAsia" w:eastAsiaTheme="minorEastAsia" w:hAnsiTheme="minorEastAsia" w:hint="eastAsia"/>
          <w:sz w:val="28"/>
          <w:szCs w:val="28"/>
        </w:rPr>
        <w:t>完成本队的备战训练工作</w:t>
      </w:r>
      <w:r>
        <w:rPr>
          <w:rFonts w:asciiTheme="minorEastAsia" w:eastAsiaTheme="minorEastAsia" w:hAnsiTheme="minorEastAsia" w:hint="eastAsia"/>
          <w:sz w:val="28"/>
          <w:szCs w:val="28"/>
        </w:rPr>
        <w:t>的前提下</w:t>
      </w:r>
      <w:r w:rsidRPr="00005E6F">
        <w:rPr>
          <w:rFonts w:asciiTheme="minorEastAsia" w:eastAsiaTheme="minorEastAsia" w:hAnsiTheme="minorEastAsia" w:hint="eastAsia"/>
          <w:sz w:val="28"/>
          <w:szCs w:val="28"/>
        </w:rPr>
        <w:t>，还挤出时间帮助基层学校运动队组织教学训练，强化学校运动队技战术水平，获得相关学校一致好评。</w:t>
      </w:r>
    </w:p>
    <w:p w:rsidR="001C06D1" w:rsidRPr="00E71801" w:rsidRDefault="001C06D1" w:rsidP="001C06D1">
      <w:pPr>
        <w:pStyle w:val="a3"/>
        <w:spacing w:before="0" w:after="0" w:line="560" w:lineRule="atLeast"/>
        <w:ind w:firstLineChars="200" w:firstLine="562"/>
        <w:jc w:val="left"/>
        <w:rPr>
          <w:rFonts w:asciiTheme="minorEastAsia" w:eastAsiaTheme="minorEastAsia" w:hAnsiTheme="minorEastAsia"/>
          <w:bCs w:val="0"/>
          <w:sz w:val="28"/>
          <w:szCs w:val="28"/>
        </w:rPr>
      </w:pPr>
      <w:bookmarkStart w:id="16" w:name="_Toc471109613"/>
      <w:r w:rsidRPr="00E71801">
        <w:rPr>
          <w:rFonts w:asciiTheme="minorEastAsia" w:eastAsiaTheme="minorEastAsia" w:hAnsiTheme="minorEastAsia" w:hint="eastAsia"/>
          <w:bCs w:val="0"/>
          <w:sz w:val="28"/>
          <w:szCs w:val="28"/>
        </w:rPr>
        <w:t>6.举办者履责</w:t>
      </w:r>
      <w:bookmarkEnd w:id="16"/>
      <w:r w:rsidRPr="00E71801">
        <w:rPr>
          <w:rFonts w:asciiTheme="minorEastAsia" w:eastAsiaTheme="minorEastAsia" w:hAnsiTheme="minorEastAsia" w:hint="eastAsia"/>
          <w:bCs w:val="0"/>
          <w:sz w:val="28"/>
          <w:szCs w:val="28"/>
        </w:rPr>
        <w:t xml:space="preserve"> </w:t>
      </w:r>
    </w:p>
    <w:p w:rsidR="001C06D1" w:rsidRPr="00E71801" w:rsidRDefault="001C06D1" w:rsidP="001C06D1">
      <w:pPr>
        <w:pStyle w:val="a3"/>
        <w:spacing w:before="0" w:after="0" w:line="560" w:lineRule="atLeast"/>
        <w:ind w:firstLineChars="200" w:firstLine="562"/>
        <w:jc w:val="left"/>
        <w:rPr>
          <w:rFonts w:asciiTheme="minorEastAsia" w:eastAsiaTheme="minorEastAsia" w:hAnsiTheme="minorEastAsia"/>
          <w:bCs w:val="0"/>
          <w:sz w:val="28"/>
          <w:szCs w:val="28"/>
        </w:rPr>
      </w:pPr>
      <w:bookmarkStart w:id="17" w:name="_Toc471109614"/>
      <w:r w:rsidRPr="00E71801">
        <w:rPr>
          <w:rFonts w:asciiTheme="minorEastAsia" w:eastAsiaTheme="minorEastAsia" w:hAnsiTheme="minorEastAsia" w:hint="eastAsia"/>
          <w:bCs w:val="0"/>
          <w:sz w:val="28"/>
          <w:szCs w:val="28"/>
        </w:rPr>
        <w:t>6.1经费</w:t>
      </w:r>
      <w:bookmarkEnd w:id="17"/>
    </w:p>
    <w:p w:rsidR="001C06D1" w:rsidRPr="00E71801" w:rsidRDefault="001C06D1" w:rsidP="001C06D1">
      <w:pPr>
        <w:widowControl/>
        <w:spacing w:line="560" w:lineRule="atLeast"/>
        <w:ind w:firstLineChars="200" w:firstLine="560"/>
        <w:jc w:val="left"/>
        <w:rPr>
          <w:rFonts w:asciiTheme="minorEastAsia" w:eastAsiaTheme="minorEastAsia" w:hAnsiTheme="minorEastAsia"/>
          <w:sz w:val="28"/>
          <w:szCs w:val="28"/>
        </w:rPr>
      </w:pPr>
      <w:r w:rsidRPr="00E71801">
        <w:rPr>
          <w:rFonts w:asciiTheme="minorEastAsia" w:eastAsiaTheme="minorEastAsia" w:hAnsiTheme="minorEastAsia" w:hint="eastAsia"/>
          <w:sz w:val="28"/>
          <w:szCs w:val="28"/>
        </w:rPr>
        <w:t>我校为市财政全额拨款单位。近年来，南通市加大了对南通体校发展保障力度，办学经费能按年度部门预算足额落实到位。学校</w:t>
      </w:r>
      <w:r>
        <w:rPr>
          <w:rFonts w:asciiTheme="minorEastAsia" w:eastAsiaTheme="minorEastAsia" w:hAnsiTheme="minorEastAsia" w:hint="eastAsia"/>
          <w:sz w:val="28"/>
          <w:szCs w:val="28"/>
        </w:rPr>
        <w:t>2017</w:t>
      </w:r>
      <w:r w:rsidRPr="00E71801">
        <w:rPr>
          <w:rFonts w:asciiTheme="minorEastAsia" w:eastAsiaTheme="minorEastAsia" w:hAnsiTheme="minorEastAsia" w:hint="eastAsia"/>
          <w:sz w:val="28"/>
          <w:szCs w:val="28"/>
        </w:rPr>
        <w:t>年部门预算，学校预算内拨款</w:t>
      </w:r>
      <w:r>
        <w:rPr>
          <w:rFonts w:asciiTheme="minorEastAsia" w:eastAsiaTheme="minorEastAsia" w:hAnsiTheme="minorEastAsia" w:hint="eastAsia"/>
          <w:sz w:val="28"/>
          <w:szCs w:val="28"/>
        </w:rPr>
        <w:t>5927.7万元，主要用于学校人员经费及日常运转，其中:学生伙食费603万元、参赛经费2015万元、学生服装费64.32万元、专项器材费176万元、学生教育活动</w:t>
      </w:r>
      <w:r w:rsidRPr="00CB0C44">
        <w:rPr>
          <w:rFonts w:asciiTheme="minorEastAsia" w:eastAsiaTheme="minorEastAsia" w:hAnsiTheme="minorEastAsia" w:hint="eastAsia"/>
          <w:sz w:val="28"/>
          <w:szCs w:val="28"/>
        </w:rPr>
        <w:t>经费11.74万元、学生助学金16.41万元。</w:t>
      </w:r>
      <w:r w:rsidRPr="00E71801">
        <w:rPr>
          <w:rFonts w:asciiTheme="minorEastAsia" w:eastAsiaTheme="minorEastAsia" w:hAnsiTheme="minorEastAsia" w:hint="eastAsia"/>
          <w:sz w:val="28"/>
          <w:szCs w:val="28"/>
        </w:rPr>
        <w:t>预算外收入51</w:t>
      </w:r>
      <w:r>
        <w:rPr>
          <w:rFonts w:asciiTheme="minorEastAsia" w:eastAsiaTheme="minorEastAsia" w:hAnsiTheme="minorEastAsia" w:hint="eastAsia"/>
          <w:sz w:val="28"/>
          <w:szCs w:val="28"/>
        </w:rPr>
        <w:t>.7</w:t>
      </w:r>
      <w:r w:rsidRPr="00E71801">
        <w:rPr>
          <w:rFonts w:asciiTheme="minorEastAsia" w:eastAsiaTheme="minorEastAsia" w:hAnsiTheme="minorEastAsia" w:hint="eastAsia"/>
          <w:sz w:val="28"/>
          <w:szCs w:val="28"/>
        </w:rPr>
        <w:t>万元，主要用于学校专项业务及项目支出。</w:t>
      </w:r>
    </w:p>
    <w:p w:rsidR="001C06D1" w:rsidRPr="00E71801" w:rsidRDefault="001C06D1" w:rsidP="001C06D1">
      <w:pPr>
        <w:pStyle w:val="a3"/>
        <w:spacing w:before="0" w:after="0" w:line="560" w:lineRule="atLeast"/>
        <w:ind w:firstLineChars="200" w:firstLine="562"/>
        <w:jc w:val="left"/>
        <w:rPr>
          <w:rFonts w:asciiTheme="minorEastAsia" w:eastAsiaTheme="minorEastAsia" w:hAnsiTheme="minorEastAsia"/>
          <w:bCs w:val="0"/>
          <w:sz w:val="28"/>
          <w:szCs w:val="28"/>
        </w:rPr>
      </w:pPr>
      <w:bookmarkStart w:id="18" w:name="_Toc471109615"/>
      <w:r w:rsidRPr="00E71801">
        <w:rPr>
          <w:rFonts w:asciiTheme="minorEastAsia" w:eastAsiaTheme="minorEastAsia" w:hAnsiTheme="minorEastAsia" w:hint="eastAsia"/>
          <w:bCs w:val="0"/>
          <w:sz w:val="28"/>
          <w:szCs w:val="28"/>
        </w:rPr>
        <w:t>6.2政策措施</w:t>
      </w:r>
      <w:bookmarkEnd w:id="18"/>
    </w:p>
    <w:p w:rsidR="001C06D1" w:rsidRPr="00E71801" w:rsidRDefault="001C06D1" w:rsidP="001C06D1">
      <w:pPr>
        <w:widowControl/>
        <w:spacing w:line="560" w:lineRule="atLeast"/>
        <w:ind w:firstLineChars="200" w:firstLine="560"/>
        <w:jc w:val="left"/>
        <w:rPr>
          <w:rFonts w:asciiTheme="minorEastAsia" w:eastAsiaTheme="minorEastAsia" w:hAnsiTheme="minorEastAsia"/>
          <w:sz w:val="28"/>
          <w:szCs w:val="28"/>
        </w:rPr>
      </w:pPr>
      <w:r w:rsidRPr="00E71801">
        <w:rPr>
          <w:rFonts w:asciiTheme="minorEastAsia" w:eastAsiaTheme="minorEastAsia" w:hAnsiTheme="minorEastAsia" w:hint="eastAsia"/>
          <w:sz w:val="28"/>
          <w:szCs w:val="28"/>
        </w:rPr>
        <w:t>由于学校专业人才队伍规模，已不能适应学校事业发展的需求，</w:t>
      </w:r>
      <w:r>
        <w:rPr>
          <w:rFonts w:asciiTheme="minorEastAsia" w:eastAsiaTheme="minorEastAsia" w:hAnsiTheme="minorEastAsia" w:hint="eastAsia"/>
          <w:sz w:val="28"/>
          <w:szCs w:val="28"/>
        </w:rPr>
        <w:t>2017</w:t>
      </w:r>
      <w:r w:rsidRPr="00E71801">
        <w:rPr>
          <w:rFonts w:asciiTheme="minorEastAsia" w:eastAsiaTheme="minorEastAsia" w:hAnsiTheme="minorEastAsia" w:hint="eastAsia"/>
          <w:sz w:val="28"/>
          <w:szCs w:val="28"/>
        </w:rPr>
        <w:t>年，市</w:t>
      </w:r>
      <w:r>
        <w:rPr>
          <w:rFonts w:asciiTheme="minorEastAsia" w:eastAsiaTheme="minorEastAsia" w:hAnsiTheme="minorEastAsia" w:hint="eastAsia"/>
          <w:sz w:val="28"/>
          <w:szCs w:val="28"/>
        </w:rPr>
        <w:t>编办和人社局根据学校办学实际和现有办学规模，经过核对，给予学校政府购买服务50人的编外用人计划，</w:t>
      </w:r>
      <w:r w:rsidRPr="00E71801">
        <w:rPr>
          <w:rFonts w:asciiTheme="minorEastAsia" w:eastAsiaTheme="minorEastAsia" w:hAnsiTheme="minorEastAsia" w:hint="eastAsia"/>
          <w:sz w:val="28"/>
          <w:szCs w:val="28"/>
        </w:rPr>
        <w:t>为学校</w:t>
      </w:r>
      <w:r>
        <w:rPr>
          <w:rFonts w:asciiTheme="minorEastAsia" w:eastAsiaTheme="minorEastAsia" w:hAnsiTheme="minorEastAsia" w:hint="eastAsia"/>
          <w:sz w:val="28"/>
          <w:szCs w:val="28"/>
        </w:rPr>
        <w:t>可</w:t>
      </w:r>
      <w:r w:rsidRPr="00E71801">
        <w:rPr>
          <w:rFonts w:asciiTheme="minorEastAsia" w:eastAsiaTheme="minorEastAsia" w:hAnsiTheme="minorEastAsia" w:hint="eastAsia"/>
          <w:sz w:val="28"/>
          <w:szCs w:val="28"/>
        </w:rPr>
        <w:t>持续</w:t>
      </w:r>
      <w:r>
        <w:rPr>
          <w:rFonts w:asciiTheme="minorEastAsia" w:eastAsiaTheme="minorEastAsia" w:hAnsiTheme="minorEastAsia" w:hint="eastAsia"/>
          <w:sz w:val="28"/>
          <w:szCs w:val="28"/>
        </w:rPr>
        <w:t>、</w:t>
      </w:r>
      <w:r w:rsidRPr="00E71801">
        <w:rPr>
          <w:rFonts w:asciiTheme="minorEastAsia" w:eastAsiaTheme="minorEastAsia" w:hAnsiTheme="minorEastAsia" w:hint="eastAsia"/>
          <w:sz w:val="28"/>
          <w:szCs w:val="28"/>
        </w:rPr>
        <w:t>健康发展提供了</w:t>
      </w:r>
      <w:r>
        <w:rPr>
          <w:rFonts w:asciiTheme="minorEastAsia" w:eastAsiaTheme="minorEastAsia" w:hAnsiTheme="minorEastAsia" w:hint="eastAsia"/>
          <w:sz w:val="28"/>
          <w:szCs w:val="28"/>
        </w:rPr>
        <w:t>有了</w:t>
      </w:r>
      <w:r w:rsidRPr="00E71801">
        <w:rPr>
          <w:rFonts w:asciiTheme="minorEastAsia" w:eastAsiaTheme="minorEastAsia" w:hAnsiTheme="minorEastAsia" w:hint="eastAsia"/>
          <w:sz w:val="28"/>
          <w:szCs w:val="28"/>
        </w:rPr>
        <w:t>人力资源保障。</w:t>
      </w:r>
    </w:p>
    <w:p w:rsidR="001C06D1" w:rsidRPr="00E71801" w:rsidRDefault="001C06D1" w:rsidP="001C06D1">
      <w:pPr>
        <w:widowControl/>
        <w:spacing w:line="560" w:lineRule="atLeast"/>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2017</w:t>
      </w:r>
      <w:r w:rsidRPr="00E71801">
        <w:rPr>
          <w:rFonts w:asciiTheme="minorEastAsia" w:eastAsiaTheme="minorEastAsia" w:hAnsiTheme="minorEastAsia" w:hint="eastAsia"/>
          <w:sz w:val="28"/>
          <w:szCs w:val="28"/>
        </w:rPr>
        <w:t>年，学校修订</w:t>
      </w:r>
      <w:r>
        <w:rPr>
          <w:rFonts w:asciiTheme="minorEastAsia" w:eastAsiaTheme="minorEastAsia" w:hAnsiTheme="minorEastAsia" w:hint="eastAsia"/>
          <w:sz w:val="28"/>
          <w:szCs w:val="28"/>
        </w:rPr>
        <w:t>了</w:t>
      </w:r>
      <w:r w:rsidRPr="00E71801">
        <w:rPr>
          <w:rFonts w:asciiTheme="minorEastAsia" w:eastAsiaTheme="minorEastAsia" w:hAnsiTheme="minorEastAsia" w:hint="eastAsia"/>
          <w:sz w:val="28"/>
          <w:szCs w:val="28"/>
        </w:rPr>
        <w:t>《南通体校绩效工资发放细则》，制订了《</w:t>
      </w:r>
      <w:r>
        <w:rPr>
          <w:rFonts w:asciiTheme="minorEastAsia" w:eastAsiaTheme="minorEastAsia" w:hAnsiTheme="minorEastAsia" w:hint="eastAsia"/>
          <w:sz w:val="28"/>
          <w:szCs w:val="28"/>
        </w:rPr>
        <w:t>南通体校外聘</w:t>
      </w:r>
      <w:r w:rsidRPr="00E71801">
        <w:rPr>
          <w:rFonts w:asciiTheme="minorEastAsia" w:eastAsiaTheme="minorEastAsia" w:hAnsiTheme="minorEastAsia" w:hint="eastAsia"/>
          <w:sz w:val="28"/>
          <w:szCs w:val="28"/>
        </w:rPr>
        <w:t>教练员目标考核方案》，最大限度地激发和调动了全体教职工教书育人的自觉性、主动性和创造性，促进了学校各项工作的有序开展。</w:t>
      </w:r>
    </w:p>
    <w:p w:rsidR="001C06D1" w:rsidRDefault="001C06D1" w:rsidP="001C06D1">
      <w:pPr>
        <w:pStyle w:val="a3"/>
        <w:spacing w:before="0" w:after="0" w:line="560" w:lineRule="atLeast"/>
        <w:ind w:firstLineChars="200" w:firstLine="562"/>
        <w:jc w:val="left"/>
        <w:rPr>
          <w:rFonts w:asciiTheme="minorEastAsia" w:eastAsiaTheme="minorEastAsia" w:hAnsiTheme="minorEastAsia"/>
          <w:bCs w:val="0"/>
          <w:sz w:val="28"/>
          <w:szCs w:val="28"/>
        </w:rPr>
      </w:pPr>
      <w:bookmarkStart w:id="19" w:name="_Toc471109616"/>
      <w:r w:rsidRPr="00E71801">
        <w:rPr>
          <w:rFonts w:asciiTheme="minorEastAsia" w:eastAsiaTheme="minorEastAsia" w:hAnsiTheme="minorEastAsia" w:hint="eastAsia"/>
          <w:bCs w:val="0"/>
          <w:sz w:val="28"/>
          <w:szCs w:val="28"/>
        </w:rPr>
        <w:t>7.特色创新</w:t>
      </w:r>
      <w:bookmarkEnd w:id="19"/>
    </w:p>
    <w:p w:rsidR="001C06D1" w:rsidRPr="00920E37" w:rsidRDefault="001C06D1" w:rsidP="001C06D1">
      <w:pPr>
        <w:spacing w:line="560" w:lineRule="atLeast"/>
        <w:ind w:firstLineChars="200" w:firstLine="562"/>
        <w:rPr>
          <w:rFonts w:asciiTheme="minorEastAsia" w:hAnsiTheme="minorEastAsia"/>
          <w:b/>
          <w:color w:val="000000" w:themeColor="text1"/>
          <w:sz w:val="28"/>
          <w:szCs w:val="28"/>
        </w:rPr>
      </w:pPr>
      <w:r>
        <w:rPr>
          <w:rFonts w:asciiTheme="minorEastAsia" w:hAnsiTheme="minorEastAsia" w:cs="Arial" w:hint="eastAsia"/>
          <w:b/>
          <w:color w:val="000000" w:themeColor="text1"/>
          <w:sz w:val="28"/>
          <w:szCs w:val="28"/>
        </w:rPr>
        <w:t>7.1</w:t>
      </w:r>
      <w:r>
        <w:rPr>
          <w:rFonts w:asciiTheme="minorEastAsia" w:hAnsiTheme="minorEastAsia" w:hint="eastAsia"/>
          <w:b/>
          <w:color w:val="000000" w:themeColor="text1"/>
          <w:sz w:val="28"/>
          <w:szCs w:val="28"/>
        </w:rPr>
        <w:t>案例一</w:t>
      </w:r>
      <w:r w:rsidRPr="005771D5">
        <w:rPr>
          <w:rFonts w:asciiTheme="minorEastAsia" w:hAnsiTheme="minorEastAsia" w:hint="eastAsia"/>
          <w:b/>
          <w:color w:val="000000" w:themeColor="text1"/>
          <w:sz w:val="28"/>
          <w:szCs w:val="28"/>
        </w:rPr>
        <w:t>：</w:t>
      </w:r>
      <w:r>
        <w:rPr>
          <w:rFonts w:asciiTheme="minorEastAsia" w:hAnsiTheme="minorEastAsia" w:hint="eastAsia"/>
          <w:b/>
          <w:color w:val="000000" w:themeColor="text1"/>
          <w:sz w:val="28"/>
          <w:szCs w:val="28"/>
        </w:rPr>
        <w:t>教学</w:t>
      </w:r>
      <w:r w:rsidRPr="005771D5">
        <w:rPr>
          <w:rFonts w:asciiTheme="minorEastAsia" w:hAnsiTheme="minorEastAsia" w:hint="eastAsia"/>
          <w:b/>
          <w:color w:val="000000" w:themeColor="text1"/>
          <w:sz w:val="28"/>
          <w:szCs w:val="28"/>
        </w:rPr>
        <w:t>工作特色案例</w:t>
      </w:r>
    </w:p>
    <w:p w:rsidR="001C06D1" w:rsidRPr="00920E37" w:rsidRDefault="001C06D1" w:rsidP="001C06D1">
      <w:pPr>
        <w:spacing w:line="560" w:lineRule="atLeast"/>
        <w:jc w:val="center"/>
        <w:rPr>
          <w:rFonts w:ascii="黑体" w:eastAsia="黑体" w:hAnsi="黑体"/>
          <w:sz w:val="32"/>
          <w:szCs w:val="32"/>
        </w:rPr>
      </w:pPr>
      <w:r w:rsidRPr="00920E37">
        <w:rPr>
          <w:rFonts w:ascii="黑体" w:eastAsia="黑体" w:hAnsi="黑体" w:hint="eastAsia"/>
          <w:sz w:val="32"/>
          <w:szCs w:val="32"/>
        </w:rPr>
        <w:t>南通体育运动学校“168”主题教育活动方案</w:t>
      </w:r>
    </w:p>
    <w:p w:rsidR="001C06D1" w:rsidRDefault="001C06D1" w:rsidP="001C06D1">
      <w:pPr>
        <w:tabs>
          <w:tab w:val="left" w:pos="390"/>
        </w:tabs>
        <w:spacing w:line="560" w:lineRule="atLeast"/>
        <w:ind w:firstLineChars="200" w:firstLine="560"/>
        <w:jc w:val="left"/>
        <w:rPr>
          <w:sz w:val="28"/>
          <w:szCs w:val="28"/>
        </w:rPr>
      </w:pPr>
      <w:r>
        <w:rPr>
          <w:rFonts w:hint="eastAsia"/>
          <w:sz w:val="28"/>
          <w:szCs w:val="28"/>
        </w:rPr>
        <w:t>一、活动目的：为适应教育体育形势的发展，适应备战省十九运背景下的学生训练，学习及思想动态的新特点，培养学生良好的行为习惯和学习习惯，充分发挥教师在教育教学中的主力军的作用，提高教育教学质量，促进学生在“德、智、体、美、劳”等诸方面全面发展，故在全校开展本主题教育活动。</w:t>
      </w:r>
    </w:p>
    <w:p w:rsidR="001C06D1" w:rsidRPr="00920E37" w:rsidRDefault="001C06D1" w:rsidP="001C06D1">
      <w:pPr>
        <w:tabs>
          <w:tab w:val="left" w:pos="390"/>
        </w:tabs>
        <w:spacing w:line="560" w:lineRule="atLeast"/>
        <w:ind w:firstLineChars="200" w:firstLine="560"/>
        <w:jc w:val="left"/>
        <w:rPr>
          <w:sz w:val="28"/>
          <w:szCs w:val="28"/>
        </w:rPr>
      </w:pPr>
      <w:r>
        <w:rPr>
          <w:rFonts w:hint="eastAsia"/>
          <w:sz w:val="28"/>
          <w:szCs w:val="28"/>
        </w:rPr>
        <w:t>二、</w:t>
      </w:r>
      <w:r w:rsidRPr="00920E37">
        <w:rPr>
          <w:rFonts w:hint="eastAsia"/>
          <w:sz w:val="28"/>
          <w:szCs w:val="28"/>
        </w:rPr>
        <w:t>活动主题：爱生创优新篇章——“我的学生我负责”。</w:t>
      </w:r>
    </w:p>
    <w:p w:rsidR="001C06D1" w:rsidRDefault="001C06D1" w:rsidP="001C06D1">
      <w:pPr>
        <w:tabs>
          <w:tab w:val="left" w:pos="390"/>
        </w:tabs>
        <w:spacing w:line="560" w:lineRule="atLeast"/>
        <w:ind w:firstLineChars="200" w:firstLine="560"/>
        <w:jc w:val="left"/>
        <w:rPr>
          <w:sz w:val="28"/>
          <w:szCs w:val="28"/>
        </w:rPr>
      </w:pPr>
      <w:r>
        <w:rPr>
          <w:rFonts w:hint="eastAsia"/>
          <w:sz w:val="28"/>
          <w:szCs w:val="28"/>
        </w:rPr>
        <w:t>三、活动要求：要求每个教师明确巩固一名优等生，帮扶一名学困生。每个月用各种方式和学生谈话六次，每个月义务辅导学生八人次，真正把提优补差工作落实到实处。</w:t>
      </w:r>
    </w:p>
    <w:p w:rsidR="001C06D1" w:rsidRPr="00920E37" w:rsidRDefault="001C06D1" w:rsidP="001C06D1">
      <w:pPr>
        <w:tabs>
          <w:tab w:val="left" w:pos="390"/>
        </w:tabs>
        <w:spacing w:line="560" w:lineRule="atLeast"/>
        <w:ind w:firstLineChars="200" w:firstLine="560"/>
        <w:jc w:val="left"/>
        <w:rPr>
          <w:sz w:val="28"/>
          <w:szCs w:val="28"/>
        </w:rPr>
      </w:pPr>
      <w:r w:rsidRPr="00920E37">
        <w:rPr>
          <w:rFonts w:hint="eastAsia"/>
          <w:sz w:val="28"/>
          <w:szCs w:val="28"/>
        </w:rPr>
        <w:t>四、活动程序：</w:t>
      </w:r>
    </w:p>
    <w:p w:rsidR="001C06D1" w:rsidRDefault="001C06D1" w:rsidP="001C06D1">
      <w:pPr>
        <w:tabs>
          <w:tab w:val="left" w:pos="360"/>
        </w:tabs>
        <w:spacing w:line="560" w:lineRule="atLeast"/>
        <w:ind w:firstLineChars="200" w:firstLine="560"/>
        <w:jc w:val="left"/>
        <w:rPr>
          <w:sz w:val="28"/>
          <w:szCs w:val="28"/>
        </w:rPr>
      </w:pPr>
      <w:r>
        <w:rPr>
          <w:rFonts w:hint="eastAsia"/>
          <w:sz w:val="28"/>
          <w:szCs w:val="28"/>
        </w:rPr>
        <w:t>1</w:t>
      </w:r>
      <w:r>
        <w:rPr>
          <w:rFonts w:hint="eastAsia"/>
          <w:sz w:val="28"/>
          <w:szCs w:val="28"/>
        </w:rPr>
        <w:t>．各个教研组长，落实本教研组的各个老师巩固优等生、帮扶学困生的具体名单。</w:t>
      </w:r>
    </w:p>
    <w:p w:rsidR="001C06D1" w:rsidRDefault="001C06D1" w:rsidP="001C06D1">
      <w:pPr>
        <w:tabs>
          <w:tab w:val="left" w:pos="360"/>
        </w:tabs>
        <w:spacing w:line="560" w:lineRule="atLeast"/>
        <w:ind w:firstLineChars="200" w:firstLine="560"/>
        <w:jc w:val="left"/>
        <w:rPr>
          <w:sz w:val="28"/>
          <w:szCs w:val="28"/>
        </w:rPr>
      </w:pPr>
      <w:r>
        <w:rPr>
          <w:rFonts w:hint="eastAsia"/>
          <w:sz w:val="28"/>
          <w:szCs w:val="28"/>
        </w:rPr>
        <w:t>2</w:t>
      </w:r>
      <w:r>
        <w:rPr>
          <w:rFonts w:hint="eastAsia"/>
          <w:sz w:val="28"/>
          <w:szCs w:val="28"/>
        </w:rPr>
        <w:t>．每位老师根据自己的巩固帮扶对象落实“六”、“八”的具体工作，并加以记载。</w:t>
      </w:r>
    </w:p>
    <w:p w:rsidR="001C06D1" w:rsidRDefault="001C06D1" w:rsidP="001C06D1">
      <w:pPr>
        <w:tabs>
          <w:tab w:val="left" w:pos="360"/>
        </w:tabs>
        <w:spacing w:line="560" w:lineRule="atLeast"/>
        <w:ind w:firstLineChars="200" w:firstLine="560"/>
        <w:jc w:val="left"/>
        <w:rPr>
          <w:sz w:val="28"/>
          <w:szCs w:val="28"/>
        </w:rPr>
      </w:pPr>
      <w:r>
        <w:rPr>
          <w:rFonts w:hint="eastAsia"/>
          <w:sz w:val="28"/>
          <w:szCs w:val="28"/>
        </w:rPr>
        <w:t>3</w:t>
      </w:r>
      <w:r>
        <w:rPr>
          <w:rFonts w:hint="eastAsia"/>
          <w:sz w:val="28"/>
          <w:szCs w:val="28"/>
        </w:rPr>
        <w:t>．每个月教研组长协同教务科学生科对每个教师的落实工作进</w:t>
      </w:r>
      <w:r>
        <w:rPr>
          <w:rFonts w:hint="eastAsia"/>
          <w:sz w:val="28"/>
          <w:szCs w:val="28"/>
        </w:rPr>
        <w:lastRenderedPageBreak/>
        <w:t>行检查。对未落实的老师督促加以改正。</w:t>
      </w:r>
    </w:p>
    <w:p w:rsidR="001C06D1" w:rsidRDefault="001C06D1" w:rsidP="001C06D1">
      <w:pPr>
        <w:tabs>
          <w:tab w:val="left" w:pos="360"/>
        </w:tabs>
        <w:spacing w:line="560" w:lineRule="atLeast"/>
        <w:ind w:firstLineChars="200" w:firstLine="560"/>
        <w:jc w:val="left"/>
        <w:rPr>
          <w:sz w:val="28"/>
          <w:szCs w:val="28"/>
        </w:rPr>
      </w:pPr>
      <w:r>
        <w:rPr>
          <w:rFonts w:hint="eastAsia"/>
          <w:sz w:val="28"/>
          <w:szCs w:val="28"/>
        </w:rPr>
        <w:t>4</w:t>
      </w:r>
      <w:r>
        <w:rPr>
          <w:rFonts w:hint="eastAsia"/>
          <w:sz w:val="28"/>
          <w:szCs w:val="28"/>
        </w:rPr>
        <w:t>．学期末，学生处、教务处（教研组长协同），召开学生座谈会，检查收上来的记录本，对主题教育情况进行总结。总结的结果作为教师绩效考核的依据。</w:t>
      </w:r>
    </w:p>
    <w:p w:rsidR="001C06D1" w:rsidRDefault="001C06D1" w:rsidP="001C06D1">
      <w:pPr>
        <w:spacing w:line="560" w:lineRule="atLeast"/>
        <w:jc w:val="center"/>
        <w:rPr>
          <w:b/>
          <w:sz w:val="32"/>
          <w:szCs w:val="32"/>
        </w:rPr>
      </w:pPr>
      <w:r w:rsidRPr="00920E37">
        <w:rPr>
          <w:rFonts w:hint="eastAsia"/>
          <w:b/>
          <w:sz w:val="32"/>
          <w:szCs w:val="32"/>
        </w:rPr>
        <w:t>南通体校“</w:t>
      </w:r>
      <w:r w:rsidRPr="00920E37">
        <w:rPr>
          <w:rFonts w:hint="eastAsia"/>
          <w:b/>
          <w:sz w:val="32"/>
          <w:szCs w:val="32"/>
        </w:rPr>
        <w:t>168</w:t>
      </w:r>
      <w:r w:rsidRPr="00920E37">
        <w:rPr>
          <w:rFonts w:hint="eastAsia"/>
          <w:b/>
          <w:sz w:val="32"/>
          <w:szCs w:val="32"/>
        </w:rPr>
        <w:t>”主题教育活动</w:t>
      </w:r>
      <w:r>
        <w:rPr>
          <w:rFonts w:hint="eastAsia"/>
          <w:b/>
          <w:sz w:val="32"/>
          <w:szCs w:val="32"/>
        </w:rPr>
        <w:t>材料</w:t>
      </w:r>
    </w:p>
    <w:p w:rsidR="001C06D1" w:rsidRPr="00A94463" w:rsidRDefault="001C06D1" w:rsidP="001C06D1">
      <w:pPr>
        <w:spacing w:line="560" w:lineRule="atLeast"/>
        <w:ind w:firstLineChars="200" w:firstLine="640"/>
        <w:rPr>
          <w:sz w:val="32"/>
          <w:szCs w:val="32"/>
        </w:rPr>
      </w:pPr>
      <w:r w:rsidRPr="00A94463">
        <w:rPr>
          <w:rFonts w:hint="eastAsia"/>
          <w:sz w:val="32"/>
          <w:szCs w:val="32"/>
        </w:rPr>
        <w:t>一、教师帮扶工作备忘录（教师姓名）</w:t>
      </w:r>
    </w:p>
    <w:p w:rsidR="001C06D1" w:rsidRDefault="001C06D1" w:rsidP="001C06D1">
      <w:pPr>
        <w:spacing w:line="560" w:lineRule="atLeast"/>
        <w:ind w:firstLineChars="200" w:firstLine="560"/>
        <w:jc w:val="left"/>
        <w:rPr>
          <w:sz w:val="28"/>
          <w:szCs w:val="28"/>
        </w:rPr>
      </w:pPr>
      <w:r>
        <w:rPr>
          <w:rFonts w:hint="eastAsia"/>
          <w:sz w:val="28"/>
          <w:szCs w:val="28"/>
        </w:rPr>
        <w:t>（一）本人联系的学生姓名：</w:t>
      </w:r>
      <w:r>
        <w:rPr>
          <w:rFonts w:hint="eastAsia"/>
          <w:sz w:val="28"/>
          <w:szCs w:val="28"/>
          <w:u w:val="single"/>
        </w:rPr>
        <w:t xml:space="preserve">         </w:t>
      </w:r>
      <w:r>
        <w:rPr>
          <w:rFonts w:hint="eastAsia"/>
          <w:sz w:val="28"/>
          <w:szCs w:val="28"/>
        </w:rPr>
        <w:t xml:space="preserve"> </w:t>
      </w:r>
      <w:r>
        <w:rPr>
          <w:rFonts w:hint="eastAsia"/>
          <w:sz w:val="28"/>
          <w:szCs w:val="28"/>
        </w:rPr>
        <w:t>、</w:t>
      </w:r>
      <w:r>
        <w:rPr>
          <w:rFonts w:hint="eastAsia"/>
          <w:sz w:val="28"/>
          <w:szCs w:val="28"/>
        </w:rPr>
        <w:t xml:space="preserve">  </w:t>
      </w:r>
      <w:r>
        <w:rPr>
          <w:rFonts w:hint="eastAsia"/>
          <w:sz w:val="28"/>
          <w:szCs w:val="28"/>
          <w:u w:val="single"/>
        </w:rPr>
        <w:t xml:space="preserve">        </w:t>
      </w:r>
      <w:r>
        <w:rPr>
          <w:rFonts w:hint="eastAsia"/>
          <w:sz w:val="28"/>
          <w:szCs w:val="28"/>
        </w:rPr>
        <w:t>。</w:t>
      </w:r>
    </w:p>
    <w:p w:rsidR="001C06D1" w:rsidRDefault="001C06D1" w:rsidP="001C06D1">
      <w:pPr>
        <w:spacing w:line="560" w:lineRule="atLeast"/>
        <w:ind w:firstLineChars="200" w:firstLine="560"/>
        <w:jc w:val="left"/>
        <w:rPr>
          <w:sz w:val="28"/>
          <w:szCs w:val="28"/>
        </w:rPr>
      </w:pPr>
      <w:r>
        <w:rPr>
          <w:rFonts w:hint="eastAsia"/>
          <w:sz w:val="28"/>
          <w:szCs w:val="28"/>
        </w:rPr>
        <w:t>（二）本人帮扶工作内容：每个月找学生用各种方式谈话六次，每个月辅导学生八次。</w:t>
      </w:r>
    </w:p>
    <w:p w:rsidR="001C06D1" w:rsidRDefault="001C06D1" w:rsidP="001C06D1">
      <w:pPr>
        <w:spacing w:line="560" w:lineRule="atLeast"/>
        <w:ind w:firstLineChars="200" w:firstLine="560"/>
        <w:jc w:val="left"/>
        <w:rPr>
          <w:sz w:val="28"/>
          <w:szCs w:val="28"/>
        </w:rPr>
      </w:pPr>
      <w:r>
        <w:rPr>
          <w:rFonts w:hint="eastAsia"/>
          <w:sz w:val="28"/>
          <w:szCs w:val="28"/>
        </w:rPr>
        <w:t>（三）帮扶工作过程备忘录</w:t>
      </w:r>
    </w:p>
    <w:tbl>
      <w:tblPr>
        <w:tblStyle w:val="a8"/>
        <w:tblW w:w="7796" w:type="dxa"/>
        <w:tblInd w:w="392" w:type="dxa"/>
        <w:tblLayout w:type="fixed"/>
        <w:tblLook w:val="04A0"/>
      </w:tblPr>
      <w:tblGrid>
        <w:gridCol w:w="992"/>
        <w:gridCol w:w="1559"/>
        <w:gridCol w:w="1560"/>
        <w:gridCol w:w="2409"/>
        <w:gridCol w:w="1276"/>
      </w:tblGrid>
      <w:tr w:rsidR="001C06D1" w:rsidTr="00885091">
        <w:tc>
          <w:tcPr>
            <w:tcW w:w="992" w:type="dxa"/>
            <w:vAlign w:val="center"/>
          </w:tcPr>
          <w:p w:rsidR="001C06D1" w:rsidRDefault="001C06D1" w:rsidP="00885091">
            <w:pPr>
              <w:spacing w:line="560" w:lineRule="atLeast"/>
              <w:jc w:val="center"/>
              <w:rPr>
                <w:sz w:val="28"/>
                <w:szCs w:val="28"/>
              </w:rPr>
            </w:pPr>
            <w:r>
              <w:rPr>
                <w:rFonts w:hint="eastAsia"/>
                <w:sz w:val="28"/>
                <w:szCs w:val="28"/>
              </w:rPr>
              <w:t>时间</w:t>
            </w:r>
          </w:p>
        </w:tc>
        <w:tc>
          <w:tcPr>
            <w:tcW w:w="1559" w:type="dxa"/>
            <w:vAlign w:val="center"/>
          </w:tcPr>
          <w:p w:rsidR="001C06D1" w:rsidRDefault="001C06D1" w:rsidP="00885091">
            <w:pPr>
              <w:spacing w:line="560" w:lineRule="atLeast"/>
              <w:jc w:val="center"/>
              <w:rPr>
                <w:sz w:val="28"/>
                <w:szCs w:val="28"/>
              </w:rPr>
            </w:pPr>
            <w:r>
              <w:rPr>
                <w:rFonts w:hint="eastAsia"/>
                <w:sz w:val="28"/>
                <w:szCs w:val="28"/>
              </w:rPr>
              <w:t>帮扶对象</w:t>
            </w:r>
          </w:p>
        </w:tc>
        <w:tc>
          <w:tcPr>
            <w:tcW w:w="1560" w:type="dxa"/>
            <w:vAlign w:val="center"/>
          </w:tcPr>
          <w:p w:rsidR="001C06D1" w:rsidRDefault="001C06D1" w:rsidP="00885091">
            <w:pPr>
              <w:spacing w:line="560" w:lineRule="atLeast"/>
              <w:jc w:val="center"/>
              <w:rPr>
                <w:sz w:val="28"/>
                <w:szCs w:val="28"/>
              </w:rPr>
            </w:pPr>
            <w:r>
              <w:rPr>
                <w:rFonts w:hint="eastAsia"/>
                <w:sz w:val="28"/>
                <w:szCs w:val="28"/>
              </w:rPr>
              <w:t>帮扶地点</w:t>
            </w:r>
          </w:p>
        </w:tc>
        <w:tc>
          <w:tcPr>
            <w:tcW w:w="2409" w:type="dxa"/>
            <w:vAlign w:val="center"/>
          </w:tcPr>
          <w:p w:rsidR="001C06D1" w:rsidRDefault="001C06D1" w:rsidP="00885091">
            <w:pPr>
              <w:spacing w:line="560" w:lineRule="atLeast"/>
              <w:jc w:val="center"/>
              <w:rPr>
                <w:sz w:val="28"/>
                <w:szCs w:val="28"/>
              </w:rPr>
            </w:pPr>
            <w:r>
              <w:rPr>
                <w:rFonts w:hint="eastAsia"/>
                <w:sz w:val="28"/>
                <w:szCs w:val="28"/>
              </w:rPr>
              <w:t>帮扶内容</w:t>
            </w:r>
          </w:p>
        </w:tc>
        <w:tc>
          <w:tcPr>
            <w:tcW w:w="1276" w:type="dxa"/>
            <w:vAlign w:val="center"/>
          </w:tcPr>
          <w:p w:rsidR="001C06D1" w:rsidRDefault="001C06D1" w:rsidP="00885091">
            <w:pPr>
              <w:spacing w:line="560" w:lineRule="atLeast"/>
              <w:jc w:val="center"/>
              <w:rPr>
                <w:sz w:val="28"/>
                <w:szCs w:val="28"/>
              </w:rPr>
            </w:pPr>
            <w:r>
              <w:rPr>
                <w:rFonts w:hint="eastAsia"/>
                <w:sz w:val="28"/>
                <w:szCs w:val="28"/>
              </w:rPr>
              <w:t>备忘录</w:t>
            </w:r>
          </w:p>
        </w:tc>
      </w:tr>
      <w:tr w:rsidR="001C06D1" w:rsidTr="00885091">
        <w:tc>
          <w:tcPr>
            <w:tcW w:w="992" w:type="dxa"/>
          </w:tcPr>
          <w:p w:rsidR="001C06D1" w:rsidRDefault="001C06D1" w:rsidP="00885091">
            <w:pPr>
              <w:spacing w:line="560" w:lineRule="atLeast"/>
              <w:jc w:val="left"/>
              <w:rPr>
                <w:sz w:val="28"/>
                <w:szCs w:val="28"/>
              </w:rPr>
            </w:pPr>
          </w:p>
        </w:tc>
        <w:tc>
          <w:tcPr>
            <w:tcW w:w="1559" w:type="dxa"/>
          </w:tcPr>
          <w:p w:rsidR="001C06D1" w:rsidRDefault="001C06D1" w:rsidP="00885091">
            <w:pPr>
              <w:spacing w:line="560" w:lineRule="atLeast"/>
              <w:jc w:val="left"/>
              <w:rPr>
                <w:sz w:val="28"/>
                <w:szCs w:val="28"/>
              </w:rPr>
            </w:pPr>
          </w:p>
        </w:tc>
        <w:tc>
          <w:tcPr>
            <w:tcW w:w="1560" w:type="dxa"/>
          </w:tcPr>
          <w:p w:rsidR="001C06D1" w:rsidRDefault="001C06D1" w:rsidP="00885091">
            <w:pPr>
              <w:spacing w:line="560" w:lineRule="atLeast"/>
              <w:jc w:val="left"/>
              <w:rPr>
                <w:sz w:val="28"/>
                <w:szCs w:val="28"/>
              </w:rPr>
            </w:pPr>
          </w:p>
        </w:tc>
        <w:tc>
          <w:tcPr>
            <w:tcW w:w="2409" w:type="dxa"/>
          </w:tcPr>
          <w:p w:rsidR="001C06D1" w:rsidRDefault="001C06D1" w:rsidP="00885091">
            <w:pPr>
              <w:spacing w:line="560" w:lineRule="atLeast"/>
              <w:jc w:val="left"/>
              <w:rPr>
                <w:sz w:val="28"/>
                <w:szCs w:val="28"/>
              </w:rPr>
            </w:pPr>
          </w:p>
        </w:tc>
        <w:tc>
          <w:tcPr>
            <w:tcW w:w="1276" w:type="dxa"/>
          </w:tcPr>
          <w:p w:rsidR="001C06D1" w:rsidRDefault="001C06D1" w:rsidP="00885091">
            <w:pPr>
              <w:spacing w:line="560" w:lineRule="atLeast"/>
              <w:jc w:val="left"/>
              <w:rPr>
                <w:sz w:val="28"/>
                <w:szCs w:val="28"/>
              </w:rPr>
            </w:pPr>
          </w:p>
        </w:tc>
      </w:tr>
      <w:tr w:rsidR="001C06D1" w:rsidTr="00885091">
        <w:tc>
          <w:tcPr>
            <w:tcW w:w="992" w:type="dxa"/>
          </w:tcPr>
          <w:p w:rsidR="001C06D1" w:rsidRDefault="001C06D1" w:rsidP="00885091">
            <w:pPr>
              <w:spacing w:line="560" w:lineRule="atLeast"/>
              <w:jc w:val="left"/>
              <w:rPr>
                <w:sz w:val="28"/>
                <w:szCs w:val="28"/>
              </w:rPr>
            </w:pPr>
          </w:p>
        </w:tc>
        <w:tc>
          <w:tcPr>
            <w:tcW w:w="1559" w:type="dxa"/>
          </w:tcPr>
          <w:p w:rsidR="001C06D1" w:rsidRDefault="001C06D1" w:rsidP="00885091">
            <w:pPr>
              <w:spacing w:line="560" w:lineRule="atLeast"/>
              <w:jc w:val="left"/>
              <w:rPr>
                <w:sz w:val="28"/>
                <w:szCs w:val="28"/>
              </w:rPr>
            </w:pPr>
          </w:p>
        </w:tc>
        <w:tc>
          <w:tcPr>
            <w:tcW w:w="1560" w:type="dxa"/>
          </w:tcPr>
          <w:p w:rsidR="001C06D1" w:rsidRDefault="001C06D1" w:rsidP="00885091">
            <w:pPr>
              <w:spacing w:line="560" w:lineRule="atLeast"/>
              <w:jc w:val="left"/>
              <w:rPr>
                <w:sz w:val="28"/>
                <w:szCs w:val="28"/>
              </w:rPr>
            </w:pPr>
          </w:p>
        </w:tc>
        <w:tc>
          <w:tcPr>
            <w:tcW w:w="2409" w:type="dxa"/>
          </w:tcPr>
          <w:p w:rsidR="001C06D1" w:rsidRDefault="001C06D1" w:rsidP="00885091">
            <w:pPr>
              <w:spacing w:line="560" w:lineRule="atLeast"/>
              <w:jc w:val="left"/>
              <w:rPr>
                <w:sz w:val="28"/>
                <w:szCs w:val="28"/>
              </w:rPr>
            </w:pPr>
          </w:p>
        </w:tc>
        <w:tc>
          <w:tcPr>
            <w:tcW w:w="1276" w:type="dxa"/>
          </w:tcPr>
          <w:p w:rsidR="001C06D1" w:rsidRDefault="001C06D1" w:rsidP="00885091">
            <w:pPr>
              <w:spacing w:line="560" w:lineRule="atLeast"/>
              <w:jc w:val="left"/>
              <w:rPr>
                <w:sz w:val="28"/>
                <w:szCs w:val="28"/>
              </w:rPr>
            </w:pPr>
          </w:p>
        </w:tc>
      </w:tr>
      <w:tr w:rsidR="001C06D1" w:rsidTr="00885091">
        <w:tc>
          <w:tcPr>
            <w:tcW w:w="992" w:type="dxa"/>
          </w:tcPr>
          <w:p w:rsidR="001C06D1" w:rsidRDefault="001C06D1" w:rsidP="00885091">
            <w:pPr>
              <w:spacing w:line="560" w:lineRule="atLeast"/>
              <w:jc w:val="left"/>
              <w:rPr>
                <w:sz w:val="28"/>
                <w:szCs w:val="28"/>
              </w:rPr>
            </w:pPr>
          </w:p>
        </w:tc>
        <w:tc>
          <w:tcPr>
            <w:tcW w:w="1559" w:type="dxa"/>
          </w:tcPr>
          <w:p w:rsidR="001C06D1" w:rsidRDefault="001C06D1" w:rsidP="00885091">
            <w:pPr>
              <w:spacing w:line="560" w:lineRule="atLeast"/>
              <w:jc w:val="left"/>
              <w:rPr>
                <w:sz w:val="28"/>
                <w:szCs w:val="28"/>
              </w:rPr>
            </w:pPr>
          </w:p>
        </w:tc>
        <w:tc>
          <w:tcPr>
            <w:tcW w:w="1560" w:type="dxa"/>
          </w:tcPr>
          <w:p w:rsidR="001C06D1" w:rsidRDefault="001C06D1" w:rsidP="00885091">
            <w:pPr>
              <w:spacing w:line="560" w:lineRule="atLeast"/>
              <w:jc w:val="left"/>
              <w:rPr>
                <w:sz w:val="28"/>
                <w:szCs w:val="28"/>
              </w:rPr>
            </w:pPr>
          </w:p>
        </w:tc>
        <w:tc>
          <w:tcPr>
            <w:tcW w:w="2409" w:type="dxa"/>
          </w:tcPr>
          <w:p w:rsidR="001C06D1" w:rsidRDefault="001C06D1" w:rsidP="00885091">
            <w:pPr>
              <w:spacing w:line="560" w:lineRule="atLeast"/>
              <w:jc w:val="left"/>
              <w:rPr>
                <w:sz w:val="28"/>
                <w:szCs w:val="28"/>
              </w:rPr>
            </w:pPr>
          </w:p>
        </w:tc>
        <w:tc>
          <w:tcPr>
            <w:tcW w:w="1276" w:type="dxa"/>
          </w:tcPr>
          <w:p w:rsidR="001C06D1" w:rsidRDefault="001C06D1" w:rsidP="00885091">
            <w:pPr>
              <w:spacing w:line="560" w:lineRule="atLeast"/>
              <w:jc w:val="left"/>
              <w:rPr>
                <w:sz w:val="28"/>
                <w:szCs w:val="28"/>
              </w:rPr>
            </w:pPr>
          </w:p>
        </w:tc>
      </w:tr>
      <w:tr w:rsidR="001C06D1" w:rsidTr="00885091">
        <w:tc>
          <w:tcPr>
            <w:tcW w:w="992" w:type="dxa"/>
          </w:tcPr>
          <w:p w:rsidR="001C06D1" w:rsidRDefault="001C06D1" w:rsidP="00885091">
            <w:pPr>
              <w:spacing w:line="560" w:lineRule="atLeast"/>
              <w:jc w:val="left"/>
              <w:rPr>
                <w:sz w:val="28"/>
                <w:szCs w:val="28"/>
              </w:rPr>
            </w:pPr>
          </w:p>
        </w:tc>
        <w:tc>
          <w:tcPr>
            <w:tcW w:w="1559" w:type="dxa"/>
          </w:tcPr>
          <w:p w:rsidR="001C06D1" w:rsidRDefault="001C06D1" w:rsidP="00885091">
            <w:pPr>
              <w:spacing w:line="560" w:lineRule="atLeast"/>
              <w:jc w:val="left"/>
              <w:rPr>
                <w:sz w:val="28"/>
                <w:szCs w:val="28"/>
              </w:rPr>
            </w:pPr>
          </w:p>
        </w:tc>
        <w:tc>
          <w:tcPr>
            <w:tcW w:w="1560" w:type="dxa"/>
          </w:tcPr>
          <w:p w:rsidR="001C06D1" w:rsidRDefault="001C06D1" w:rsidP="00885091">
            <w:pPr>
              <w:spacing w:line="560" w:lineRule="atLeast"/>
              <w:jc w:val="left"/>
              <w:rPr>
                <w:sz w:val="28"/>
                <w:szCs w:val="28"/>
              </w:rPr>
            </w:pPr>
          </w:p>
        </w:tc>
        <w:tc>
          <w:tcPr>
            <w:tcW w:w="2409" w:type="dxa"/>
          </w:tcPr>
          <w:p w:rsidR="001C06D1" w:rsidRDefault="001C06D1" w:rsidP="00885091">
            <w:pPr>
              <w:spacing w:line="560" w:lineRule="atLeast"/>
              <w:jc w:val="left"/>
              <w:rPr>
                <w:sz w:val="28"/>
                <w:szCs w:val="28"/>
              </w:rPr>
            </w:pPr>
          </w:p>
        </w:tc>
        <w:tc>
          <w:tcPr>
            <w:tcW w:w="1276" w:type="dxa"/>
          </w:tcPr>
          <w:p w:rsidR="001C06D1" w:rsidRDefault="001C06D1" w:rsidP="00885091">
            <w:pPr>
              <w:spacing w:line="560" w:lineRule="atLeast"/>
              <w:jc w:val="left"/>
              <w:rPr>
                <w:sz w:val="28"/>
                <w:szCs w:val="28"/>
              </w:rPr>
            </w:pPr>
          </w:p>
        </w:tc>
      </w:tr>
    </w:tbl>
    <w:p w:rsidR="001C06D1" w:rsidRDefault="001C06D1" w:rsidP="001C06D1">
      <w:pPr>
        <w:spacing w:line="560" w:lineRule="atLeast"/>
        <w:ind w:firstLineChars="200" w:firstLine="560"/>
        <w:jc w:val="left"/>
        <w:rPr>
          <w:sz w:val="28"/>
          <w:szCs w:val="28"/>
        </w:rPr>
      </w:pPr>
      <w:r>
        <w:rPr>
          <w:rFonts w:hint="eastAsia"/>
          <w:sz w:val="28"/>
          <w:szCs w:val="28"/>
        </w:rPr>
        <w:t>（四）“</w:t>
      </w:r>
      <w:r>
        <w:rPr>
          <w:rFonts w:hint="eastAsia"/>
          <w:sz w:val="28"/>
          <w:szCs w:val="28"/>
        </w:rPr>
        <w:t>168</w:t>
      </w:r>
      <w:r>
        <w:rPr>
          <w:rFonts w:hint="eastAsia"/>
          <w:sz w:val="28"/>
          <w:szCs w:val="28"/>
        </w:rPr>
        <w:t>”主题教育活动教师个人工作小结</w:t>
      </w:r>
    </w:p>
    <w:p w:rsidR="001C06D1" w:rsidRDefault="001C06D1" w:rsidP="001C06D1">
      <w:pPr>
        <w:spacing w:line="560" w:lineRule="atLeast"/>
        <w:ind w:firstLineChars="200" w:firstLine="560"/>
        <w:jc w:val="left"/>
        <w:rPr>
          <w:sz w:val="28"/>
          <w:szCs w:val="28"/>
        </w:rPr>
      </w:pPr>
      <w:r>
        <w:rPr>
          <w:rFonts w:hint="eastAsia"/>
          <w:sz w:val="28"/>
          <w:szCs w:val="28"/>
        </w:rPr>
        <w:t>二、每月帮扶工作检查记录</w:t>
      </w:r>
    </w:p>
    <w:tbl>
      <w:tblPr>
        <w:tblStyle w:val="a8"/>
        <w:tblW w:w="7938" w:type="dxa"/>
        <w:tblInd w:w="392" w:type="dxa"/>
        <w:tblLayout w:type="fixed"/>
        <w:tblLook w:val="04A0"/>
      </w:tblPr>
      <w:tblGrid>
        <w:gridCol w:w="1276"/>
        <w:gridCol w:w="2551"/>
        <w:gridCol w:w="1843"/>
        <w:gridCol w:w="2268"/>
      </w:tblGrid>
      <w:tr w:rsidR="001C06D1" w:rsidTr="00885091">
        <w:tc>
          <w:tcPr>
            <w:tcW w:w="1276" w:type="dxa"/>
            <w:vAlign w:val="center"/>
          </w:tcPr>
          <w:p w:rsidR="001C06D1" w:rsidRDefault="001C06D1" w:rsidP="00885091">
            <w:pPr>
              <w:spacing w:line="560" w:lineRule="atLeast"/>
              <w:jc w:val="center"/>
              <w:rPr>
                <w:sz w:val="28"/>
                <w:szCs w:val="28"/>
              </w:rPr>
            </w:pPr>
            <w:r>
              <w:rPr>
                <w:rFonts w:hint="eastAsia"/>
                <w:sz w:val="28"/>
                <w:szCs w:val="28"/>
              </w:rPr>
              <w:t>月份</w:t>
            </w:r>
          </w:p>
        </w:tc>
        <w:tc>
          <w:tcPr>
            <w:tcW w:w="2551" w:type="dxa"/>
            <w:vAlign w:val="center"/>
          </w:tcPr>
          <w:p w:rsidR="001C06D1" w:rsidRDefault="001C06D1" w:rsidP="00885091">
            <w:pPr>
              <w:spacing w:line="560" w:lineRule="atLeast"/>
              <w:jc w:val="center"/>
              <w:rPr>
                <w:sz w:val="28"/>
                <w:szCs w:val="28"/>
              </w:rPr>
            </w:pPr>
            <w:r>
              <w:rPr>
                <w:rFonts w:hint="eastAsia"/>
                <w:sz w:val="28"/>
                <w:szCs w:val="28"/>
              </w:rPr>
              <w:t>谈话（次数）</w:t>
            </w:r>
          </w:p>
        </w:tc>
        <w:tc>
          <w:tcPr>
            <w:tcW w:w="1843" w:type="dxa"/>
            <w:vAlign w:val="center"/>
          </w:tcPr>
          <w:p w:rsidR="001C06D1" w:rsidRDefault="001C06D1" w:rsidP="00885091">
            <w:pPr>
              <w:spacing w:line="560" w:lineRule="atLeast"/>
              <w:jc w:val="center"/>
              <w:rPr>
                <w:sz w:val="28"/>
                <w:szCs w:val="28"/>
              </w:rPr>
            </w:pPr>
            <w:r>
              <w:rPr>
                <w:rFonts w:hint="eastAsia"/>
                <w:sz w:val="28"/>
                <w:szCs w:val="28"/>
              </w:rPr>
              <w:t>辅导（次数）</w:t>
            </w:r>
          </w:p>
        </w:tc>
        <w:tc>
          <w:tcPr>
            <w:tcW w:w="2268" w:type="dxa"/>
            <w:vAlign w:val="center"/>
          </w:tcPr>
          <w:p w:rsidR="001C06D1" w:rsidRDefault="001C06D1" w:rsidP="00885091">
            <w:pPr>
              <w:spacing w:line="560" w:lineRule="atLeast"/>
              <w:jc w:val="center"/>
              <w:rPr>
                <w:sz w:val="28"/>
                <w:szCs w:val="28"/>
              </w:rPr>
            </w:pPr>
            <w:r>
              <w:rPr>
                <w:rFonts w:hint="eastAsia"/>
                <w:sz w:val="28"/>
                <w:szCs w:val="28"/>
              </w:rPr>
              <w:t>学生反馈</w:t>
            </w:r>
          </w:p>
        </w:tc>
      </w:tr>
      <w:tr w:rsidR="001C06D1" w:rsidTr="00885091">
        <w:tc>
          <w:tcPr>
            <w:tcW w:w="1276" w:type="dxa"/>
            <w:vAlign w:val="center"/>
          </w:tcPr>
          <w:p w:rsidR="001C06D1" w:rsidRDefault="001C06D1" w:rsidP="00885091">
            <w:pPr>
              <w:spacing w:line="560" w:lineRule="atLeast"/>
              <w:jc w:val="center"/>
              <w:rPr>
                <w:sz w:val="28"/>
                <w:szCs w:val="28"/>
              </w:rPr>
            </w:pPr>
          </w:p>
        </w:tc>
        <w:tc>
          <w:tcPr>
            <w:tcW w:w="2551" w:type="dxa"/>
            <w:vAlign w:val="center"/>
          </w:tcPr>
          <w:p w:rsidR="001C06D1" w:rsidRDefault="001C06D1" w:rsidP="00885091">
            <w:pPr>
              <w:spacing w:line="560" w:lineRule="atLeast"/>
              <w:jc w:val="center"/>
              <w:rPr>
                <w:sz w:val="28"/>
                <w:szCs w:val="28"/>
              </w:rPr>
            </w:pPr>
          </w:p>
        </w:tc>
        <w:tc>
          <w:tcPr>
            <w:tcW w:w="1843" w:type="dxa"/>
            <w:vAlign w:val="center"/>
          </w:tcPr>
          <w:p w:rsidR="001C06D1" w:rsidRDefault="001C06D1" w:rsidP="00885091">
            <w:pPr>
              <w:spacing w:line="560" w:lineRule="atLeast"/>
              <w:jc w:val="center"/>
              <w:rPr>
                <w:sz w:val="28"/>
                <w:szCs w:val="28"/>
              </w:rPr>
            </w:pPr>
          </w:p>
        </w:tc>
        <w:tc>
          <w:tcPr>
            <w:tcW w:w="2268" w:type="dxa"/>
            <w:vAlign w:val="center"/>
          </w:tcPr>
          <w:p w:rsidR="001C06D1" w:rsidRDefault="001C06D1" w:rsidP="00885091">
            <w:pPr>
              <w:spacing w:line="560" w:lineRule="atLeast"/>
              <w:jc w:val="center"/>
              <w:rPr>
                <w:sz w:val="28"/>
                <w:szCs w:val="28"/>
              </w:rPr>
            </w:pPr>
          </w:p>
        </w:tc>
      </w:tr>
      <w:tr w:rsidR="001C06D1" w:rsidTr="00885091">
        <w:tc>
          <w:tcPr>
            <w:tcW w:w="1276" w:type="dxa"/>
            <w:vAlign w:val="center"/>
          </w:tcPr>
          <w:p w:rsidR="001C06D1" w:rsidRDefault="001C06D1" w:rsidP="00885091">
            <w:pPr>
              <w:spacing w:line="560" w:lineRule="atLeast"/>
              <w:jc w:val="center"/>
              <w:rPr>
                <w:sz w:val="28"/>
                <w:szCs w:val="28"/>
              </w:rPr>
            </w:pPr>
          </w:p>
        </w:tc>
        <w:tc>
          <w:tcPr>
            <w:tcW w:w="2551" w:type="dxa"/>
            <w:vAlign w:val="center"/>
          </w:tcPr>
          <w:p w:rsidR="001C06D1" w:rsidRDefault="001C06D1" w:rsidP="00885091">
            <w:pPr>
              <w:spacing w:line="560" w:lineRule="atLeast"/>
              <w:jc w:val="center"/>
              <w:rPr>
                <w:sz w:val="28"/>
                <w:szCs w:val="28"/>
              </w:rPr>
            </w:pPr>
          </w:p>
        </w:tc>
        <w:tc>
          <w:tcPr>
            <w:tcW w:w="1843" w:type="dxa"/>
            <w:vAlign w:val="center"/>
          </w:tcPr>
          <w:p w:rsidR="001C06D1" w:rsidRDefault="001C06D1" w:rsidP="00885091">
            <w:pPr>
              <w:spacing w:line="560" w:lineRule="atLeast"/>
              <w:jc w:val="center"/>
              <w:rPr>
                <w:sz w:val="28"/>
                <w:szCs w:val="28"/>
              </w:rPr>
            </w:pPr>
          </w:p>
        </w:tc>
        <w:tc>
          <w:tcPr>
            <w:tcW w:w="2268" w:type="dxa"/>
            <w:vAlign w:val="center"/>
          </w:tcPr>
          <w:p w:rsidR="001C06D1" w:rsidRDefault="001C06D1" w:rsidP="00885091">
            <w:pPr>
              <w:spacing w:line="560" w:lineRule="atLeast"/>
              <w:jc w:val="center"/>
              <w:rPr>
                <w:sz w:val="28"/>
                <w:szCs w:val="28"/>
              </w:rPr>
            </w:pPr>
          </w:p>
        </w:tc>
      </w:tr>
      <w:tr w:rsidR="001C06D1" w:rsidTr="00885091">
        <w:tc>
          <w:tcPr>
            <w:tcW w:w="1276" w:type="dxa"/>
            <w:vAlign w:val="center"/>
          </w:tcPr>
          <w:p w:rsidR="001C06D1" w:rsidRDefault="001C06D1" w:rsidP="00885091">
            <w:pPr>
              <w:spacing w:line="560" w:lineRule="atLeast"/>
              <w:jc w:val="center"/>
              <w:rPr>
                <w:sz w:val="28"/>
                <w:szCs w:val="28"/>
              </w:rPr>
            </w:pPr>
          </w:p>
        </w:tc>
        <w:tc>
          <w:tcPr>
            <w:tcW w:w="2551" w:type="dxa"/>
            <w:vAlign w:val="center"/>
          </w:tcPr>
          <w:p w:rsidR="001C06D1" w:rsidRDefault="001C06D1" w:rsidP="00885091">
            <w:pPr>
              <w:spacing w:line="560" w:lineRule="atLeast"/>
              <w:jc w:val="center"/>
              <w:rPr>
                <w:sz w:val="28"/>
                <w:szCs w:val="28"/>
              </w:rPr>
            </w:pPr>
          </w:p>
        </w:tc>
        <w:tc>
          <w:tcPr>
            <w:tcW w:w="1843" w:type="dxa"/>
            <w:vAlign w:val="center"/>
          </w:tcPr>
          <w:p w:rsidR="001C06D1" w:rsidRDefault="001C06D1" w:rsidP="00885091">
            <w:pPr>
              <w:spacing w:line="560" w:lineRule="atLeast"/>
              <w:jc w:val="center"/>
              <w:rPr>
                <w:sz w:val="28"/>
                <w:szCs w:val="28"/>
              </w:rPr>
            </w:pPr>
          </w:p>
        </w:tc>
        <w:tc>
          <w:tcPr>
            <w:tcW w:w="2268" w:type="dxa"/>
            <w:vAlign w:val="center"/>
          </w:tcPr>
          <w:p w:rsidR="001C06D1" w:rsidRDefault="001C06D1" w:rsidP="00885091">
            <w:pPr>
              <w:spacing w:line="560" w:lineRule="atLeast"/>
              <w:jc w:val="center"/>
              <w:rPr>
                <w:sz w:val="28"/>
                <w:szCs w:val="28"/>
              </w:rPr>
            </w:pPr>
          </w:p>
        </w:tc>
      </w:tr>
    </w:tbl>
    <w:p w:rsidR="001C06D1" w:rsidRDefault="001C06D1" w:rsidP="001C06D1">
      <w:pPr>
        <w:spacing w:line="560" w:lineRule="atLeast"/>
      </w:pPr>
      <w:r>
        <w:rPr>
          <w:rFonts w:hint="eastAsia"/>
        </w:rPr>
        <w:t xml:space="preserve">    </w:t>
      </w:r>
      <w:r>
        <w:rPr>
          <w:rFonts w:hint="eastAsia"/>
        </w:rPr>
        <w:t>三、</w:t>
      </w:r>
      <w:r>
        <w:rPr>
          <w:rFonts w:hint="eastAsia"/>
          <w:sz w:val="28"/>
          <w:szCs w:val="28"/>
        </w:rPr>
        <w:t>“</w:t>
      </w:r>
      <w:r>
        <w:rPr>
          <w:rFonts w:hint="eastAsia"/>
          <w:sz w:val="28"/>
          <w:szCs w:val="28"/>
        </w:rPr>
        <w:t>168</w:t>
      </w:r>
      <w:r>
        <w:rPr>
          <w:rFonts w:hint="eastAsia"/>
          <w:sz w:val="28"/>
          <w:szCs w:val="28"/>
        </w:rPr>
        <w:t>”主题教育活动工作小结</w:t>
      </w:r>
    </w:p>
    <w:p w:rsidR="001C06D1" w:rsidRPr="005771D5" w:rsidRDefault="001C06D1" w:rsidP="001C06D1">
      <w:pPr>
        <w:spacing w:line="560" w:lineRule="atLeast"/>
        <w:ind w:firstLineChars="200" w:firstLine="562"/>
        <w:rPr>
          <w:rFonts w:asciiTheme="minorEastAsia" w:hAnsiTheme="minorEastAsia"/>
          <w:b/>
          <w:color w:val="000000" w:themeColor="text1"/>
          <w:sz w:val="28"/>
          <w:szCs w:val="28"/>
        </w:rPr>
      </w:pPr>
      <w:r w:rsidRPr="005771D5">
        <w:rPr>
          <w:rFonts w:asciiTheme="minorEastAsia" w:hAnsiTheme="minorEastAsia" w:cs="Arial" w:hint="eastAsia"/>
          <w:b/>
          <w:color w:val="000000" w:themeColor="text1"/>
          <w:sz w:val="28"/>
          <w:szCs w:val="28"/>
        </w:rPr>
        <w:lastRenderedPageBreak/>
        <w:t>7.2</w:t>
      </w:r>
      <w:r w:rsidRPr="005771D5">
        <w:rPr>
          <w:rFonts w:asciiTheme="minorEastAsia" w:hAnsiTheme="minorEastAsia" w:hint="eastAsia"/>
          <w:b/>
          <w:color w:val="000000" w:themeColor="text1"/>
          <w:sz w:val="28"/>
          <w:szCs w:val="28"/>
        </w:rPr>
        <w:t>案例二：德育工作特色案例</w:t>
      </w:r>
    </w:p>
    <w:p w:rsidR="001C06D1" w:rsidRPr="005771D5" w:rsidRDefault="001C06D1" w:rsidP="001C06D1">
      <w:pPr>
        <w:spacing w:line="560" w:lineRule="atLeast"/>
        <w:jc w:val="center"/>
        <w:rPr>
          <w:rFonts w:asciiTheme="minorEastAsia" w:hAnsiTheme="minorEastAsia"/>
          <w:b/>
          <w:bCs/>
          <w:color w:val="000000" w:themeColor="text1"/>
          <w:sz w:val="28"/>
          <w:szCs w:val="28"/>
        </w:rPr>
      </w:pPr>
      <w:r w:rsidRPr="005771D5">
        <w:rPr>
          <w:rFonts w:asciiTheme="minorEastAsia" w:hAnsiTheme="minorEastAsia" w:hint="eastAsia"/>
          <w:b/>
          <w:bCs/>
          <w:color w:val="000000" w:themeColor="text1"/>
          <w:sz w:val="28"/>
          <w:szCs w:val="28"/>
        </w:rPr>
        <w:t>依托“两学一做”，铸造青少年德育发展的平台</w:t>
      </w:r>
    </w:p>
    <w:p w:rsidR="001C06D1" w:rsidRPr="005771D5" w:rsidRDefault="001C06D1" w:rsidP="001C06D1">
      <w:pPr>
        <w:spacing w:line="560" w:lineRule="atLeast"/>
        <w:ind w:firstLineChars="200" w:firstLine="560"/>
        <w:rPr>
          <w:rFonts w:asciiTheme="minorEastAsia" w:hAnsiTheme="minorEastAsia" w:cs="Arial"/>
          <w:color w:val="000000" w:themeColor="text1"/>
          <w:sz w:val="28"/>
          <w:szCs w:val="28"/>
          <w:shd w:val="clear" w:color="auto" w:fill="FFFFFF"/>
        </w:rPr>
      </w:pPr>
      <w:r w:rsidRPr="005771D5">
        <w:rPr>
          <w:rFonts w:asciiTheme="minorEastAsia" w:hAnsiTheme="minorEastAsia" w:cs="Arial" w:hint="eastAsia"/>
          <w:color w:val="000000" w:themeColor="text1"/>
          <w:sz w:val="28"/>
          <w:szCs w:val="28"/>
          <w:shd w:val="clear" w:color="auto" w:fill="FFFFFF"/>
        </w:rPr>
        <w:t>我校对共青团员和少先队员集中开展了“两学一做”教育实践活动，这是响应团中央在共青团员中开展“一学一做”教育实践活动的拓展和延续，是推进“党建带团建”，“团建带队建”的重要抓手，</w:t>
      </w:r>
      <w:r w:rsidRPr="005771D5">
        <w:rPr>
          <w:rFonts w:hint="eastAsia"/>
          <w:color w:val="000000" w:themeColor="text1"/>
          <w:sz w:val="28"/>
          <w:szCs w:val="28"/>
        </w:rPr>
        <w:t>为青少年的德育发展铸造了扎实的平台</w:t>
      </w:r>
      <w:r w:rsidRPr="005771D5">
        <w:rPr>
          <w:rFonts w:asciiTheme="minorEastAsia" w:hAnsiTheme="minorEastAsia" w:cs="Arial" w:hint="eastAsia"/>
          <w:color w:val="000000" w:themeColor="text1"/>
          <w:sz w:val="28"/>
          <w:szCs w:val="28"/>
          <w:shd w:val="clear" w:color="auto" w:fill="FFFFFF"/>
        </w:rPr>
        <w:t>。</w:t>
      </w:r>
    </w:p>
    <w:p w:rsidR="001C06D1" w:rsidRPr="005771D5" w:rsidRDefault="001C06D1" w:rsidP="001C06D1">
      <w:pPr>
        <w:spacing w:line="560" w:lineRule="atLeast"/>
        <w:ind w:firstLineChars="200" w:firstLine="562"/>
        <w:rPr>
          <w:rFonts w:asciiTheme="minorEastAsia" w:hAnsiTheme="minorEastAsia" w:cs="Arial"/>
          <w:b/>
          <w:bCs/>
          <w:color w:val="000000" w:themeColor="text1"/>
          <w:sz w:val="28"/>
          <w:szCs w:val="28"/>
          <w:shd w:val="clear" w:color="auto" w:fill="FFFFFF"/>
        </w:rPr>
      </w:pPr>
      <w:r w:rsidRPr="005771D5">
        <w:rPr>
          <w:rFonts w:asciiTheme="minorEastAsia" w:hAnsiTheme="minorEastAsia" w:cs="Arial" w:hint="eastAsia"/>
          <w:b/>
          <w:bCs/>
          <w:color w:val="000000" w:themeColor="text1"/>
          <w:sz w:val="28"/>
          <w:szCs w:val="28"/>
          <w:shd w:val="clear" w:color="auto" w:fill="FFFFFF"/>
        </w:rPr>
        <w:t>一、两学一做平台体系框架结构及内涵</w:t>
      </w:r>
    </w:p>
    <w:p w:rsidR="001C06D1" w:rsidRPr="005771D5" w:rsidRDefault="001C06D1" w:rsidP="001C06D1">
      <w:pPr>
        <w:spacing w:line="560" w:lineRule="atLeast"/>
        <w:ind w:firstLineChars="200" w:firstLine="560"/>
        <w:rPr>
          <w:rFonts w:asciiTheme="minorEastAsia" w:hAnsiTheme="minorEastAsia"/>
          <w:color w:val="000000" w:themeColor="text1"/>
          <w:sz w:val="28"/>
          <w:szCs w:val="28"/>
        </w:rPr>
      </w:pPr>
      <w:r w:rsidRPr="005771D5">
        <w:rPr>
          <w:rFonts w:asciiTheme="minorEastAsia" w:hAnsiTheme="minorEastAsia" w:hint="eastAsia"/>
          <w:color w:val="000000" w:themeColor="text1"/>
          <w:sz w:val="28"/>
          <w:szCs w:val="28"/>
        </w:rPr>
        <w:t>开展“两学一做”主题教育活动，必须全面贯彻落实习近平总书记重要指示精神和中央部署，把党的思想建设放在首位，以遵守党章党规为基本要求，以用习近平总书记系列重要讲话，特别是视察江苏重要讲话精神武装全校党员、共青团员、少先队员为根本任务，教育引导全校党员、共青团员、少先队员按身份标准规范言行，进一步坚定理想信念；进一步增强政治意识、大局意识、看齐意识，坚定正确政治方向；进一步强化宗旨观念，勇于当担作为，在教学训练、学习和社会生活中起先锋模范作用。</w:t>
      </w:r>
    </w:p>
    <w:p w:rsidR="001C06D1" w:rsidRPr="005771D5" w:rsidRDefault="001C06D1" w:rsidP="001C06D1">
      <w:pPr>
        <w:spacing w:line="560" w:lineRule="atLeast"/>
        <w:ind w:firstLineChars="200" w:firstLine="560"/>
        <w:rPr>
          <w:rFonts w:asciiTheme="minorEastAsia" w:hAnsiTheme="minorEastAsia"/>
          <w:bCs/>
          <w:color w:val="000000" w:themeColor="text1"/>
          <w:sz w:val="28"/>
          <w:szCs w:val="28"/>
        </w:rPr>
      </w:pPr>
      <w:r w:rsidRPr="005771D5">
        <w:rPr>
          <w:rFonts w:asciiTheme="minorEastAsia" w:hAnsiTheme="minorEastAsia" w:hint="eastAsia"/>
          <w:bCs/>
          <w:color w:val="000000" w:themeColor="text1"/>
          <w:sz w:val="28"/>
          <w:szCs w:val="28"/>
        </w:rPr>
        <w:t>“两学一做”学什么？做什么？</w:t>
      </w:r>
    </w:p>
    <w:p w:rsidR="001C06D1" w:rsidRPr="005771D5" w:rsidRDefault="001C06D1" w:rsidP="001C06D1">
      <w:pPr>
        <w:spacing w:line="560" w:lineRule="atLeast"/>
        <w:ind w:firstLineChars="200" w:firstLine="560"/>
        <w:rPr>
          <w:rFonts w:asciiTheme="minorEastAsia" w:hAnsiTheme="minorEastAsia"/>
          <w:color w:val="000000" w:themeColor="text1"/>
          <w:sz w:val="28"/>
          <w:szCs w:val="28"/>
        </w:rPr>
      </w:pPr>
      <w:r w:rsidRPr="005771D5">
        <w:rPr>
          <w:rFonts w:asciiTheme="minorEastAsia" w:hAnsiTheme="minorEastAsia" w:hint="eastAsia"/>
          <w:color w:val="000000" w:themeColor="text1"/>
          <w:sz w:val="28"/>
          <w:szCs w:val="28"/>
        </w:rPr>
        <w:t>党员：学党章党规 学系列讲话 做合格党员</w:t>
      </w:r>
    </w:p>
    <w:p w:rsidR="001C06D1" w:rsidRPr="005771D5" w:rsidRDefault="001C06D1" w:rsidP="001C06D1">
      <w:pPr>
        <w:spacing w:line="560" w:lineRule="atLeast"/>
        <w:ind w:firstLineChars="200" w:firstLine="560"/>
        <w:rPr>
          <w:rFonts w:asciiTheme="minorEastAsia" w:hAnsiTheme="minorEastAsia"/>
          <w:color w:val="000000" w:themeColor="text1"/>
          <w:sz w:val="28"/>
          <w:szCs w:val="28"/>
        </w:rPr>
      </w:pPr>
      <w:r w:rsidRPr="005771D5">
        <w:rPr>
          <w:rFonts w:asciiTheme="minorEastAsia" w:hAnsiTheme="minorEastAsia" w:hint="eastAsia"/>
          <w:color w:val="000000" w:themeColor="text1"/>
          <w:sz w:val="28"/>
          <w:szCs w:val="28"/>
        </w:rPr>
        <w:t>团员：学党团章程 学女排精神 做标兵团员</w:t>
      </w:r>
    </w:p>
    <w:p w:rsidR="001C06D1" w:rsidRPr="005771D5" w:rsidRDefault="001C06D1" w:rsidP="001C06D1">
      <w:pPr>
        <w:spacing w:line="560" w:lineRule="atLeast"/>
        <w:ind w:firstLineChars="200" w:firstLine="560"/>
        <w:rPr>
          <w:rFonts w:asciiTheme="minorEastAsia" w:hAnsiTheme="minorEastAsia"/>
          <w:color w:val="000000" w:themeColor="text1"/>
          <w:sz w:val="28"/>
          <w:szCs w:val="28"/>
        </w:rPr>
      </w:pPr>
      <w:r w:rsidRPr="005771D5">
        <w:rPr>
          <w:rFonts w:asciiTheme="minorEastAsia" w:hAnsiTheme="minorEastAsia" w:hint="eastAsia"/>
          <w:color w:val="000000" w:themeColor="text1"/>
          <w:sz w:val="28"/>
          <w:szCs w:val="28"/>
        </w:rPr>
        <w:t>队员：学革命先贤 学做人道理 做先锋少年</w:t>
      </w:r>
    </w:p>
    <w:p w:rsidR="001C06D1" w:rsidRPr="005771D5" w:rsidRDefault="001C06D1" w:rsidP="001C06D1">
      <w:pPr>
        <w:spacing w:line="560" w:lineRule="atLeast"/>
        <w:ind w:firstLineChars="250" w:firstLine="703"/>
        <w:rPr>
          <w:rFonts w:asciiTheme="minorEastAsia" w:hAnsiTheme="minorEastAsia"/>
          <w:b/>
          <w:bCs/>
          <w:color w:val="000000" w:themeColor="text1"/>
          <w:sz w:val="28"/>
          <w:szCs w:val="28"/>
        </w:rPr>
      </w:pPr>
      <w:r w:rsidRPr="005771D5">
        <w:rPr>
          <w:rFonts w:asciiTheme="minorEastAsia" w:hAnsiTheme="minorEastAsia" w:hint="eastAsia"/>
          <w:b/>
          <w:bCs/>
          <w:color w:val="000000" w:themeColor="text1"/>
          <w:sz w:val="28"/>
          <w:szCs w:val="28"/>
        </w:rPr>
        <w:t>二、“两学一做”平台体系建设初步完成及成果</w:t>
      </w:r>
    </w:p>
    <w:p w:rsidR="001C06D1" w:rsidRPr="005771D5" w:rsidRDefault="001C06D1" w:rsidP="001C06D1">
      <w:pPr>
        <w:spacing w:line="560" w:lineRule="atLeast"/>
        <w:ind w:firstLineChars="250" w:firstLine="700"/>
        <w:rPr>
          <w:rFonts w:asciiTheme="minorEastAsia" w:hAnsiTheme="minorEastAsia"/>
          <w:bCs/>
          <w:color w:val="000000" w:themeColor="text1"/>
          <w:sz w:val="28"/>
          <w:szCs w:val="28"/>
        </w:rPr>
      </w:pPr>
      <w:r w:rsidRPr="005771D5">
        <w:rPr>
          <w:rFonts w:asciiTheme="minorEastAsia" w:hAnsiTheme="minorEastAsia" w:hint="eastAsia"/>
          <w:bCs/>
          <w:color w:val="000000" w:themeColor="text1"/>
          <w:sz w:val="28"/>
          <w:szCs w:val="28"/>
        </w:rPr>
        <w:t>1、关注知识学习，明确认知职责</w:t>
      </w:r>
    </w:p>
    <w:p w:rsidR="001C06D1" w:rsidRPr="005771D5" w:rsidRDefault="001C06D1" w:rsidP="001C06D1">
      <w:pPr>
        <w:spacing w:line="560" w:lineRule="atLeast"/>
        <w:ind w:firstLineChars="200" w:firstLine="560"/>
        <w:rPr>
          <w:rFonts w:asciiTheme="minorEastAsia" w:hAnsiTheme="minorEastAsia"/>
          <w:color w:val="000000" w:themeColor="text1"/>
          <w:sz w:val="28"/>
          <w:szCs w:val="28"/>
        </w:rPr>
      </w:pPr>
      <w:r w:rsidRPr="005771D5">
        <w:rPr>
          <w:rFonts w:asciiTheme="minorEastAsia" w:hAnsiTheme="minorEastAsia" w:hint="eastAsia"/>
          <w:color w:val="000000" w:themeColor="text1"/>
          <w:sz w:val="28"/>
          <w:szCs w:val="28"/>
        </w:rPr>
        <w:t>任何一种德育实践，都必须要以相应的知识信息为基础，要让学</w:t>
      </w:r>
      <w:r w:rsidRPr="005771D5">
        <w:rPr>
          <w:rFonts w:asciiTheme="minorEastAsia" w:hAnsiTheme="minorEastAsia" w:hint="eastAsia"/>
          <w:color w:val="000000" w:themeColor="text1"/>
          <w:sz w:val="28"/>
          <w:szCs w:val="28"/>
        </w:rPr>
        <w:lastRenderedPageBreak/>
        <w:t>生在实践体验的过程中，了解自己所从事的活动，并对这一活动形成整体性的感知与思考。我校以切实有效的学习方法为载体，将党、团章程的学习与党、团历史的了解进行相机的统一，并罗列出相关的专题，通过联系实践、创新形式等多种维度，确保每一位学生都学有所获、学有所成。</w:t>
      </w:r>
    </w:p>
    <w:p w:rsidR="001C06D1" w:rsidRPr="005771D5" w:rsidRDefault="001C06D1" w:rsidP="001C06D1">
      <w:pPr>
        <w:spacing w:line="560" w:lineRule="atLeast"/>
        <w:ind w:firstLineChars="200" w:firstLine="560"/>
        <w:rPr>
          <w:rFonts w:asciiTheme="minorEastAsia" w:hAnsiTheme="minorEastAsia"/>
          <w:color w:val="000000" w:themeColor="text1"/>
          <w:sz w:val="28"/>
          <w:szCs w:val="28"/>
        </w:rPr>
      </w:pPr>
      <w:r w:rsidRPr="005771D5">
        <w:rPr>
          <w:rFonts w:asciiTheme="minorEastAsia" w:hAnsiTheme="minorEastAsia" w:hint="eastAsia"/>
          <w:color w:val="000000" w:themeColor="text1"/>
          <w:sz w:val="28"/>
          <w:szCs w:val="28"/>
        </w:rPr>
        <w:t>具体来说，我校先后组织学生学习了以下内容：1.习近平总书记2016年“五四讲话”的重要精神；2.省文明委《未成年人文明礼仪养成教育的意见》和《省未成年人基本文明礼仪规范》；3.市《体育运动学校守则》；4.我校专门的德育教材（包含德育故事、体育三字经和弟子规等）。针对这些学习性的资源，我们充分运用德育的各种阵地，引领学生学习、理解，并组织他们畅谈感受。在这样的基础上，还进行了“两学一做”教育实践活动党团史知识竞赛和少先队知识竞赛。整个过程，德育实践首先就以知识信息的传递、了解、积累为前提，将吸收感知、内化悦纳、考核竞赛巧妙融合，让学生积累信息、明确职责，为后续的深入实践奠定了基础。</w:t>
      </w:r>
    </w:p>
    <w:p w:rsidR="001C06D1" w:rsidRPr="005771D5" w:rsidRDefault="001C06D1" w:rsidP="001C06D1">
      <w:pPr>
        <w:spacing w:line="560" w:lineRule="atLeast"/>
        <w:ind w:firstLineChars="250" w:firstLine="700"/>
        <w:rPr>
          <w:rFonts w:asciiTheme="minorEastAsia" w:hAnsiTheme="minorEastAsia"/>
          <w:bCs/>
          <w:color w:val="000000" w:themeColor="text1"/>
          <w:sz w:val="28"/>
          <w:szCs w:val="28"/>
        </w:rPr>
      </w:pPr>
      <w:r w:rsidRPr="005771D5">
        <w:rPr>
          <w:rFonts w:asciiTheme="minorEastAsia" w:hAnsiTheme="minorEastAsia" w:hint="eastAsia"/>
          <w:bCs/>
          <w:color w:val="000000" w:themeColor="text1"/>
          <w:sz w:val="28"/>
          <w:szCs w:val="28"/>
        </w:rPr>
        <w:t>2、参与体验活动，强化精神洗礼</w:t>
      </w:r>
    </w:p>
    <w:p w:rsidR="001C06D1" w:rsidRPr="005771D5" w:rsidRDefault="001C06D1" w:rsidP="001C06D1">
      <w:pPr>
        <w:spacing w:line="560" w:lineRule="atLeast"/>
        <w:ind w:firstLineChars="200" w:firstLine="560"/>
        <w:rPr>
          <w:rFonts w:asciiTheme="minorEastAsia" w:hAnsiTheme="minorEastAsia"/>
          <w:color w:val="000000" w:themeColor="text1"/>
          <w:sz w:val="28"/>
          <w:szCs w:val="28"/>
        </w:rPr>
      </w:pPr>
      <w:r w:rsidRPr="005771D5">
        <w:rPr>
          <w:rFonts w:asciiTheme="minorEastAsia" w:hAnsiTheme="minorEastAsia" w:hint="eastAsia"/>
          <w:color w:val="000000" w:themeColor="text1"/>
          <w:sz w:val="28"/>
          <w:szCs w:val="28"/>
        </w:rPr>
        <w:t>我校借助“两学一做”实践活动，引领广大的共青团员、少先队员积极发挥模范带头作用，让他们在充分参与实践活动的过程中，调动自身的感官意识，实现内在精神的深刻洗礼。在实施“两学一做”系列活动过程中，我校先后开展了“14岁青春仪式暨祭扫革命烈士陵墓”“初中部、中专部毕业微电影创作”和“参观常州革命烈士陵园的社会实践活动”。这一系列的活动中，我们并没有简单地走过场，</w:t>
      </w:r>
      <w:r w:rsidRPr="005771D5">
        <w:rPr>
          <w:rFonts w:asciiTheme="minorEastAsia" w:hAnsiTheme="minorEastAsia" w:hint="eastAsia"/>
          <w:color w:val="000000" w:themeColor="text1"/>
          <w:sz w:val="28"/>
          <w:szCs w:val="28"/>
        </w:rPr>
        <w:lastRenderedPageBreak/>
        <w:t>而是努力切实做到有方案、有计划、有实施、有交流。以“14岁青春仪式暨祭扫革命烈士陵墓”的开展为例，我们设置了这样的活动版块：1.奏《国际歌》后，向死难烈士敬献花篮，并默哀一分钟；2.奏唱《中国少年先锋队队歌》，队员代表发言；3.师生互赠礼物后，进行青春誓词。</w:t>
      </w:r>
    </w:p>
    <w:p w:rsidR="001C06D1" w:rsidRPr="005771D5" w:rsidRDefault="001C06D1" w:rsidP="001C06D1">
      <w:pPr>
        <w:spacing w:line="560" w:lineRule="atLeast"/>
        <w:ind w:firstLineChars="200" w:firstLine="560"/>
        <w:rPr>
          <w:rFonts w:asciiTheme="minorEastAsia" w:hAnsiTheme="minorEastAsia"/>
          <w:color w:val="000000" w:themeColor="text1"/>
          <w:sz w:val="28"/>
          <w:szCs w:val="28"/>
        </w:rPr>
      </w:pPr>
      <w:r w:rsidRPr="005771D5">
        <w:rPr>
          <w:rFonts w:asciiTheme="minorEastAsia" w:hAnsiTheme="minorEastAsia" w:hint="eastAsia"/>
          <w:color w:val="000000" w:themeColor="text1"/>
          <w:sz w:val="28"/>
          <w:szCs w:val="28"/>
        </w:rPr>
        <w:t>这样的活动不仅没有流于形式，而且也契合了青少年内在的认知体验规律，将“两学一做”的实践体验进行了巧妙地转化，有效地促进了体校学生德育素养地快速提升。</w:t>
      </w:r>
    </w:p>
    <w:p w:rsidR="001C06D1" w:rsidRPr="005771D5" w:rsidRDefault="001C06D1" w:rsidP="001C06D1">
      <w:pPr>
        <w:spacing w:line="560" w:lineRule="atLeast"/>
        <w:ind w:firstLineChars="200" w:firstLine="560"/>
        <w:rPr>
          <w:rFonts w:asciiTheme="minorEastAsia" w:hAnsiTheme="minorEastAsia"/>
          <w:bCs/>
          <w:color w:val="000000" w:themeColor="text1"/>
          <w:sz w:val="28"/>
          <w:szCs w:val="28"/>
        </w:rPr>
      </w:pPr>
      <w:r w:rsidRPr="005771D5">
        <w:rPr>
          <w:rFonts w:asciiTheme="minorEastAsia" w:hAnsiTheme="minorEastAsia" w:hint="eastAsia"/>
          <w:bCs/>
          <w:color w:val="000000" w:themeColor="text1"/>
          <w:sz w:val="28"/>
          <w:szCs w:val="28"/>
        </w:rPr>
        <w:t>3、明确认知标准，进行多元评价</w:t>
      </w:r>
    </w:p>
    <w:p w:rsidR="001C06D1" w:rsidRPr="005771D5" w:rsidRDefault="001C06D1" w:rsidP="001C06D1">
      <w:pPr>
        <w:spacing w:line="560" w:lineRule="atLeast"/>
        <w:ind w:firstLineChars="200" w:firstLine="560"/>
        <w:rPr>
          <w:rFonts w:asciiTheme="minorEastAsia" w:hAnsiTheme="minorEastAsia"/>
          <w:color w:val="000000" w:themeColor="text1"/>
          <w:sz w:val="28"/>
          <w:szCs w:val="28"/>
        </w:rPr>
      </w:pPr>
      <w:r w:rsidRPr="005771D5">
        <w:rPr>
          <w:rFonts w:asciiTheme="minorEastAsia" w:hAnsiTheme="minorEastAsia" w:hint="eastAsia"/>
          <w:color w:val="000000" w:themeColor="text1"/>
          <w:sz w:val="28"/>
          <w:szCs w:val="28"/>
        </w:rPr>
        <w:t>在积极开展“两学一做”系列主题实践活动时，能积极充分强化对学生参与后续的评价。我们的评价绝不是要对学生的表现进行高下优劣的评判，而是在富有激励性的评价中，让学生认识到自身的价值，明确正是通过自己的努力，才能得到别人的充分认可。为此，我们先后举行了“南通市体育运动学校‘两学一做’教育实践活动暨先进学生评比表彰”活动。在评选活动中，我们将本次的评选项目分为三创先进个人、标兵团员、先锋少年、优秀学生干部、单项标兵等，具体的评价标准中我们不仅关注学生的品质优秀，更将主人翁意识、社会责任感、开拓创新精神等综合性要求融入其中，旨在让学生能够借助本次“两学一做”实践平台，关注自身的全面成长，更好为学生自身的长久发展服务。</w:t>
      </w:r>
    </w:p>
    <w:p w:rsidR="001C06D1" w:rsidRPr="005771D5" w:rsidRDefault="001C06D1" w:rsidP="001C06D1">
      <w:pPr>
        <w:spacing w:line="560" w:lineRule="atLeast"/>
        <w:ind w:firstLineChars="200" w:firstLine="560"/>
        <w:rPr>
          <w:rFonts w:asciiTheme="minorEastAsia" w:hAnsiTheme="minorEastAsia"/>
          <w:color w:val="000000" w:themeColor="text1"/>
          <w:sz w:val="28"/>
          <w:szCs w:val="28"/>
        </w:rPr>
      </w:pPr>
      <w:r w:rsidRPr="005771D5">
        <w:rPr>
          <w:rFonts w:asciiTheme="minorEastAsia" w:hAnsiTheme="minorEastAsia" w:hint="eastAsia"/>
          <w:color w:val="000000" w:themeColor="text1"/>
          <w:sz w:val="28"/>
          <w:szCs w:val="28"/>
        </w:rPr>
        <w:t>在切实有效的体验活动之后，将客观公正的评价及时跟进，第一时间对学生的表现进行引领，从而在扩大示范引领效应的基础上，全</w:t>
      </w:r>
      <w:r w:rsidRPr="005771D5">
        <w:rPr>
          <w:rFonts w:asciiTheme="minorEastAsia" w:hAnsiTheme="minorEastAsia" w:hint="eastAsia"/>
          <w:color w:val="000000" w:themeColor="text1"/>
          <w:sz w:val="28"/>
          <w:szCs w:val="28"/>
        </w:rPr>
        <w:lastRenderedPageBreak/>
        <w:t>面调动青少年的积极性，促进他们的全面发展。</w:t>
      </w:r>
    </w:p>
    <w:p w:rsidR="001C06D1" w:rsidRPr="00C62274" w:rsidRDefault="001C06D1" w:rsidP="001C06D1">
      <w:pPr>
        <w:spacing w:line="560" w:lineRule="atLeast"/>
        <w:ind w:firstLineChars="200" w:firstLine="560"/>
        <w:rPr>
          <w:rFonts w:asciiTheme="minorEastAsia" w:hAnsiTheme="minorEastAsia"/>
          <w:color w:val="000000" w:themeColor="text1"/>
          <w:sz w:val="28"/>
          <w:szCs w:val="28"/>
        </w:rPr>
      </w:pPr>
      <w:r w:rsidRPr="005771D5">
        <w:rPr>
          <w:rFonts w:asciiTheme="minorEastAsia" w:hAnsiTheme="minorEastAsia" w:hint="eastAsia"/>
          <w:color w:val="000000" w:themeColor="text1"/>
          <w:sz w:val="28"/>
          <w:szCs w:val="28"/>
        </w:rPr>
        <w:t>积极开展“两学一做”教育实践活动，是面向全校共青团员进行德育实践的重要平台。我校以此为契机，强化了学生的思想道德认知，引领学生朝着更健康的方向发展，为科学人生观的铸造奠定基础。</w:t>
      </w:r>
    </w:p>
    <w:p w:rsidR="001C06D1" w:rsidRPr="00E71801" w:rsidRDefault="001C06D1" w:rsidP="001C06D1">
      <w:pPr>
        <w:pStyle w:val="a3"/>
        <w:spacing w:before="0" w:after="0" w:line="560" w:lineRule="atLeast"/>
        <w:ind w:firstLineChars="200" w:firstLine="562"/>
        <w:jc w:val="left"/>
        <w:rPr>
          <w:rFonts w:asciiTheme="minorEastAsia" w:eastAsiaTheme="minorEastAsia" w:hAnsiTheme="minorEastAsia"/>
          <w:bCs w:val="0"/>
          <w:sz w:val="28"/>
          <w:szCs w:val="28"/>
        </w:rPr>
      </w:pPr>
      <w:bookmarkStart w:id="20" w:name="_Toc471109617"/>
      <w:r w:rsidRPr="00E71801">
        <w:rPr>
          <w:rFonts w:asciiTheme="minorEastAsia" w:eastAsiaTheme="minorEastAsia" w:hAnsiTheme="minorEastAsia" w:hint="eastAsia"/>
          <w:bCs w:val="0"/>
          <w:sz w:val="28"/>
          <w:szCs w:val="28"/>
        </w:rPr>
        <w:t>8.主要问题和改进措施</w:t>
      </w:r>
      <w:bookmarkEnd w:id="20"/>
    </w:p>
    <w:p w:rsidR="001C06D1" w:rsidRPr="00E71801" w:rsidRDefault="001C06D1" w:rsidP="001C06D1">
      <w:pPr>
        <w:adjustRightInd w:val="0"/>
        <w:snapToGrid w:val="0"/>
        <w:spacing w:line="560" w:lineRule="atLeast"/>
        <w:ind w:firstLineChars="200" w:firstLine="562"/>
        <w:rPr>
          <w:rFonts w:asciiTheme="minorEastAsia" w:eastAsiaTheme="minorEastAsia" w:hAnsiTheme="minorEastAsia"/>
          <w:b/>
          <w:sz w:val="28"/>
          <w:szCs w:val="28"/>
        </w:rPr>
      </w:pPr>
      <w:r w:rsidRPr="00E71801">
        <w:rPr>
          <w:rFonts w:asciiTheme="minorEastAsia" w:eastAsiaTheme="minorEastAsia" w:hAnsiTheme="minorEastAsia" w:hint="eastAsia"/>
          <w:b/>
          <w:sz w:val="28"/>
          <w:szCs w:val="28"/>
        </w:rPr>
        <w:t>8.1 主要问题</w:t>
      </w:r>
    </w:p>
    <w:p w:rsidR="001C06D1" w:rsidRDefault="001C06D1" w:rsidP="001C06D1">
      <w:pPr>
        <w:adjustRightInd w:val="0"/>
        <w:snapToGrid w:val="0"/>
        <w:spacing w:line="560" w:lineRule="atLeas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是学校专业技术人员队伍存在结构性缺失。学校现有编制数是学校成立之初确定的，但随着学校事业的发展，学校办学规模已发生深刻的变化，学校承训项目由原有的6个项目增加到14个项目，在训规模由近200人增加到800多人，三集中在校运动员由办学初期不到200人增加到近500人，教学班级由6个班级增加到12个班级。原有专技人员队伍数量已无法适应学校事业发展的需求。</w:t>
      </w:r>
    </w:p>
    <w:p w:rsidR="001C06D1" w:rsidRPr="00E71801" w:rsidRDefault="001C06D1" w:rsidP="001C06D1">
      <w:pPr>
        <w:adjustRightInd w:val="0"/>
        <w:snapToGrid w:val="0"/>
        <w:spacing w:line="560" w:lineRule="atLeast"/>
        <w:ind w:firstLineChars="200" w:firstLine="560"/>
        <w:rPr>
          <w:rFonts w:asciiTheme="minorEastAsia" w:eastAsiaTheme="minorEastAsia" w:hAnsiTheme="minorEastAsia"/>
          <w:sz w:val="28"/>
          <w:szCs w:val="28"/>
        </w:rPr>
      </w:pPr>
      <w:r w:rsidRPr="00E71801">
        <w:rPr>
          <w:rFonts w:asciiTheme="minorEastAsia" w:eastAsiaTheme="minorEastAsia" w:hAnsiTheme="minorEastAsia" w:hint="eastAsia"/>
          <w:sz w:val="28"/>
          <w:szCs w:val="28"/>
        </w:rPr>
        <w:t>二是专业设置比较单一，专业建设的外延与内涵有待进一步拓展。</w:t>
      </w:r>
    </w:p>
    <w:p w:rsidR="001C06D1" w:rsidRPr="00E71801" w:rsidRDefault="001C06D1" w:rsidP="001C06D1">
      <w:pPr>
        <w:spacing w:line="560" w:lineRule="atLeast"/>
        <w:ind w:firstLineChars="200" w:firstLine="560"/>
        <w:rPr>
          <w:rFonts w:asciiTheme="minorEastAsia" w:eastAsiaTheme="minorEastAsia" w:hAnsiTheme="minorEastAsia"/>
          <w:sz w:val="28"/>
          <w:szCs w:val="28"/>
        </w:rPr>
      </w:pPr>
      <w:r w:rsidRPr="00E71801">
        <w:rPr>
          <w:rFonts w:asciiTheme="minorEastAsia" w:eastAsiaTheme="minorEastAsia" w:hAnsiTheme="minorEastAsia" w:hint="eastAsia"/>
          <w:sz w:val="28"/>
          <w:szCs w:val="28"/>
        </w:rPr>
        <w:t>三是</w:t>
      </w:r>
      <w:r>
        <w:rPr>
          <w:rFonts w:asciiTheme="minorEastAsia" w:eastAsiaTheme="minorEastAsia" w:hAnsiTheme="minorEastAsia" w:hint="eastAsia"/>
          <w:sz w:val="28"/>
          <w:szCs w:val="28"/>
        </w:rPr>
        <w:t>教师专业成长平台建设明显不足。</w:t>
      </w:r>
      <w:r w:rsidRPr="00E71801">
        <w:rPr>
          <w:rFonts w:asciiTheme="minorEastAsia" w:eastAsiaTheme="minorEastAsia" w:hAnsiTheme="minorEastAsia" w:hint="eastAsia"/>
          <w:sz w:val="28"/>
          <w:szCs w:val="28"/>
        </w:rPr>
        <w:t>建议教育主管部门为体校教师的培训和专业发展搭建更多的平台，让体校的教师能有更多的机会参加高层次、高规格的培训。</w:t>
      </w:r>
    </w:p>
    <w:p w:rsidR="001C06D1" w:rsidRPr="00E71801" w:rsidRDefault="001C06D1" w:rsidP="001C06D1">
      <w:pPr>
        <w:spacing w:line="560" w:lineRule="atLeast"/>
        <w:ind w:firstLineChars="200" w:firstLine="560"/>
        <w:rPr>
          <w:rFonts w:asciiTheme="minorEastAsia" w:eastAsiaTheme="minorEastAsia" w:hAnsiTheme="minorEastAsia"/>
          <w:sz w:val="28"/>
          <w:szCs w:val="28"/>
        </w:rPr>
      </w:pPr>
      <w:r w:rsidRPr="00E71801">
        <w:rPr>
          <w:rFonts w:asciiTheme="minorEastAsia" w:eastAsiaTheme="minorEastAsia" w:hAnsiTheme="minorEastAsia" w:hint="eastAsia"/>
          <w:sz w:val="28"/>
          <w:szCs w:val="28"/>
        </w:rPr>
        <w:t>四是</w:t>
      </w:r>
      <w:r>
        <w:rPr>
          <w:rFonts w:asciiTheme="minorEastAsia" w:eastAsiaTheme="minorEastAsia" w:hAnsiTheme="minorEastAsia" w:hint="eastAsia"/>
          <w:sz w:val="28"/>
          <w:szCs w:val="28"/>
        </w:rPr>
        <w:t>学校初中小学部办学体制存在管理不顺的问题</w:t>
      </w:r>
      <w:r w:rsidRPr="00E71801">
        <w:rPr>
          <w:rFonts w:asciiTheme="minorEastAsia" w:eastAsiaTheme="minorEastAsia" w:hAnsiTheme="minorEastAsia"/>
          <w:sz w:val="28"/>
          <w:szCs w:val="28"/>
        </w:rPr>
        <w:t>。</w:t>
      </w:r>
    </w:p>
    <w:p w:rsidR="001C06D1" w:rsidRPr="00E71801" w:rsidRDefault="001C06D1" w:rsidP="001C06D1">
      <w:pPr>
        <w:widowControl/>
        <w:spacing w:line="560" w:lineRule="atLeast"/>
        <w:ind w:firstLineChars="200" w:firstLine="562"/>
        <w:jc w:val="left"/>
        <w:rPr>
          <w:rFonts w:asciiTheme="minorEastAsia" w:eastAsiaTheme="minorEastAsia" w:hAnsiTheme="minorEastAsia"/>
          <w:b/>
          <w:sz w:val="28"/>
          <w:szCs w:val="28"/>
        </w:rPr>
      </w:pPr>
      <w:r w:rsidRPr="00E71801">
        <w:rPr>
          <w:rFonts w:asciiTheme="minorEastAsia" w:eastAsiaTheme="minorEastAsia" w:hAnsiTheme="minorEastAsia" w:hint="eastAsia"/>
          <w:b/>
          <w:sz w:val="28"/>
          <w:szCs w:val="28"/>
        </w:rPr>
        <w:t>8.2 改进措施</w:t>
      </w:r>
    </w:p>
    <w:p w:rsidR="001C06D1" w:rsidRPr="00E71801" w:rsidRDefault="001C06D1" w:rsidP="001C06D1">
      <w:pPr>
        <w:widowControl/>
        <w:spacing w:line="560" w:lineRule="atLeast"/>
        <w:ind w:firstLineChars="200" w:firstLine="560"/>
        <w:jc w:val="left"/>
        <w:rPr>
          <w:rFonts w:asciiTheme="minorEastAsia" w:eastAsiaTheme="minorEastAsia" w:hAnsiTheme="minorEastAsia"/>
          <w:sz w:val="28"/>
          <w:szCs w:val="28"/>
        </w:rPr>
      </w:pPr>
      <w:r w:rsidRPr="00E71801">
        <w:rPr>
          <w:rFonts w:asciiTheme="minorEastAsia" w:eastAsiaTheme="minorEastAsia" w:hAnsiTheme="minorEastAsia" w:hint="eastAsia"/>
          <w:sz w:val="28"/>
          <w:szCs w:val="28"/>
        </w:rPr>
        <w:t>一是</w:t>
      </w:r>
      <w:r>
        <w:rPr>
          <w:rFonts w:asciiTheme="minorEastAsia" w:eastAsiaTheme="minorEastAsia" w:hAnsiTheme="minorEastAsia" w:hint="eastAsia"/>
          <w:sz w:val="28"/>
          <w:szCs w:val="28"/>
        </w:rPr>
        <w:t>建议上级人事编制部门，能根据学校办学实际，重新核岗核编，从政策层面根本解决体校专技人员结构式缺失问题</w:t>
      </w:r>
      <w:r w:rsidRPr="00E71801">
        <w:rPr>
          <w:rFonts w:asciiTheme="minorEastAsia" w:eastAsiaTheme="minorEastAsia" w:hAnsiTheme="minorEastAsia" w:hint="eastAsia"/>
          <w:sz w:val="28"/>
          <w:szCs w:val="28"/>
        </w:rPr>
        <w:t>。</w:t>
      </w:r>
    </w:p>
    <w:p w:rsidR="001C06D1" w:rsidRDefault="001C06D1" w:rsidP="001C06D1">
      <w:pPr>
        <w:widowControl/>
        <w:spacing w:line="560" w:lineRule="atLeast"/>
        <w:ind w:firstLineChars="200" w:firstLine="560"/>
        <w:jc w:val="left"/>
        <w:rPr>
          <w:rFonts w:asciiTheme="minorEastAsia" w:eastAsiaTheme="minorEastAsia" w:hAnsiTheme="minorEastAsia"/>
          <w:sz w:val="28"/>
          <w:szCs w:val="28"/>
        </w:rPr>
      </w:pPr>
      <w:r w:rsidRPr="00E71801">
        <w:rPr>
          <w:rFonts w:asciiTheme="minorEastAsia" w:eastAsiaTheme="minorEastAsia" w:hAnsiTheme="minorEastAsia" w:hint="eastAsia"/>
          <w:sz w:val="28"/>
          <w:szCs w:val="28"/>
        </w:rPr>
        <w:t>二是积极加强与教育部门的沟通和联系，在搭建加速体校青年教师专业成长的平台建设上着力下功夫。</w:t>
      </w:r>
    </w:p>
    <w:p w:rsidR="001C06D1" w:rsidRPr="00E71801" w:rsidRDefault="001C06D1" w:rsidP="001C06D1">
      <w:pPr>
        <w:widowControl/>
        <w:spacing w:line="560" w:lineRule="atLeast"/>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三是建议政府部门牵头，解决体校初中小学部（健雄学校）管理体制问题，切实理顺学校内部管理体系。</w:t>
      </w:r>
    </w:p>
    <w:p w:rsidR="001C06D1" w:rsidRPr="00E71801" w:rsidRDefault="001C06D1" w:rsidP="001C06D1">
      <w:pPr>
        <w:widowControl/>
        <w:spacing w:line="560" w:lineRule="atLeast"/>
        <w:ind w:firstLine="560"/>
        <w:jc w:val="left"/>
        <w:rPr>
          <w:rFonts w:asciiTheme="minorEastAsia" w:eastAsiaTheme="minorEastAsia" w:hAnsiTheme="minorEastAsia"/>
          <w:sz w:val="28"/>
          <w:szCs w:val="28"/>
        </w:rPr>
      </w:pPr>
      <w:r w:rsidRPr="00E71801">
        <w:rPr>
          <w:rFonts w:asciiTheme="minorEastAsia" w:eastAsiaTheme="minorEastAsia" w:hAnsiTheme="minorEastAsia" w:hint="eastAsia"/>
          <w:sz w:val="28"/>
          <w:szCs w:val="28"/>
        </w:rPr>
        <w:t>回顾</w:t>
      </w:r>
      <w:r>
        <w:rPr>
          <w:rFonts w:asciiTheme="minorEastAsia" w:eastAsiaTheme="minorEastAsia" w:hAnsiTheme="minorEastAsia" w:hint="eastAsia"/>
          <w:sz w:val="28"/>
          <w:szCs w:val="28"/>
        </w:rPr>
        <w:t>2017年学校</w:t>
      </w:r>
      <w:r w:rsidRPr="00E71801">
        <w:rPr>
          <w:rFonts w:asciiTheme="minorEastAsia" w:eastAsiaTheme="minorEastAsia" w:hAnsiTheme="minorEastAsia" w:hint="eastAsia"/>
          <w:sz w:val="28"/>
          <w:szCs w:val="28"/>
        </w:rPr>
        <w:t>工作</w:t>
      </w:r>
      <w:r>
        <w:rPr>
          <w:rFonts w:asciiTheme="minorEastAsia" w:eastAsiaTheme="minorEastAsia" w:hAnsiTheme="minorEastAsia" w:hint="eastAsia"/>
          <w:sz w:val="28"/>
          <w:szCs w:val="28"/>
        </w:rPr>
        <w:t>及取得的成绩</w:t>
      </w:r>
      <w:r w:rsidRPr="00E71801">
        <w:rPr>
          <w:rFonts w:asciiTheme="minorEastAsia" w:eastAsiaTheme="minorEastAsia" w:hAnsiTheme="minorEastAsia" w:hint="eastAsia"/>
          <w:sz w:val="28"/>
          <w:szCs w:val="28"/>
        </w:rPr>
        <w:t>，我们倍感自豪，展望学校未来的发展，我们任重而道远。在学校今后的事业发展过程中，我们要</w:t>
      </w:r>
      <w:r>
        <w:rPr>
          <w:rFonts w:asciiTheme="minorEastAsia" w:eastAsiaTheme="minorEastAsia" w:hAnsiTheme="minorEastAsia" w:hint="eastAsia"/>
          <w:sz w:val="28"/>
          <w:szCs w:val="28"/>
        </w:rPr>
        <w:t>以学校整体搬迁为契机，进一步</w:t>
      </w:r>
      <w:r w:rsidRPr="00E71801">
        <w:rPr>
          <w:rFonts w:asciiTheme="minorEastAsia" w:eastAsiaTheme="minorEastAsia" w:hAnsiTheme="minorEastAsia" w:hint="eastAsia"/>
          <w:sz w:val="28"/>
          <w:szCs w:val="28"/>
        </w:rPr>
        <w:t>树立责任意识、目标意识和忧患意识，锐意进取、开拓创新，</w:t>
      </w:r>
      <w:r>
        <w:rPr>
          <w:rFonts w:asciiTheme="minorEastAsia" w:eastAsiaTheme="minorEastAsia" w:hAnsiTheme="minorEastAsia" w:hint="eastAsia"/>
          <w:sz w:val="28"/>
          <w:szCs w:val="28"/>
        </w:rPr>
        <w:t>为更好推动南通市体育运动学校各项</w:t>
      </w:r>
      <w:r w:rsidRPr="00E71801">
        <w:rPr>
          <w:rFonts w:asciiTheme="minorEastAsia" w:eastAsiaTheme="minorEastAsia" w:hAnsiTheme="minorEastAsia" w:hint="eastAsia"/>
          <w:sz w:val="28"/>
          <w:szCs w:val="28"/>
        </w:rPr>
        <w:t>事业又好又快发展，作出我们应有的贡献。</w:t>
      </w:r>
    </w:p>
    <w:p w:rsidR="001C06D1" w:rsidRPr="00E71801" w:rsidRDefault="001C06D1" w:rsidP="001C06D1">
      <w:pPr>
        <w:spacing w:line="560" w:lineRule="atLeast"/>
        <w:rPr>
          <w:rFonts w:asciiTheme="minorEastAsia" w:eastAsiaTheme="minorEastAsia" w:hAnsiTheme="minorEastAsia"/>
          <w:sz w:val="28"/>
          <w:szCs w:val="28"/>
        </w:rPr>
      </w:pPr>
    </w:p>
    <w:p w:rsidR="0012658B" w:rsidRPr="00E71801" w:rsidRDefault="0012658B" w:rsidP="001C06D1">
      <w:pPr>
        <w:spacing w:line="600" w:lineRule="exact"/>
        <w:jc w:val="center"/>
        <w:rPr>
          <w:rFonts w:asciiTheme="minorEastAsia" w:eastAsiaTheme="minorEastAsia" w:hAnsiTheme="minorEastAsia"/>
          <w:sz w:val="28"/>
          <w:szCs w:val="28"/>
        </w:rPr>
      </w:pPr>
    </w:p>
    <w:sectPr w:rsidR="0012658B" w:rsidRPr="00E71801" w:rsidSect="002F1F15">
      <w:footerReference w:type="default" r:id="rId16"/>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6B0" w:rsidRDefault="008946B0" w:rsidP="003B5354">
      <w:r>
        <w:separator/>
      </w:r>
    </w:p>
  </w:endnote>
  <w:endnote w:type="continuationSeparator" w:id="0">
    <w:p w:rsidR="008946B0" w:rsidRDefault="008946B0" w:rsidP="003B53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variable"/>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仿宋_GBK">
    <w:charset w:val="86"/>
    <w:family w:val="script"/>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29130"/>
      <w:docPartObj>
        <w:docPartGallery w:val="Page Numbers (Bottom of Page)"/>
        <w:docPartUnique/>
      </w:docPartObj>
    </w:sdtPr>
    <w:sdtContent>
      <w:p w:rsidR="002F1F15" w:rsidRDefault="006B162E">
        <w:pPr>
          <w:pStyle w:val="a6"/>
          <w:jc w:val="center"/>
        </w:pPr>
      </w:p>
    </w:sdtContent>
  </w:sdt>
  <w:p w:rsidR="00EA206C" w:rsidRDefault="00EA206C" w:rsidP="00DC54C1">
    <w:pPr>
      <w:pStyle w:val="a6"/>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29131"/>
      <w:docPartObj>
        <w:docPartGallery w:val="Page Numbers (Bottom of Page)"/>
        <w:docPartUnique/>
      </w:docPartObj>
    </w:sdtPr>
    <w:sdtContent>
      <w:p w:rsidR="00EC71D0" w:rsidRDefault="006B162E">
        <w:pPr>
          <w:pStyle w:val="a6"/>
          <w:jc w:val="center"/>
        </w:pPr>
        <w:r>
          <w:fldChar w:fldCharType="begin"/>
        </w:r>
        <w:r w:rsidR="008304CF">
          <w:instrText xml:space="preserve"> PAGE   \* MERGEFORMAT </w:instrText>
        </w:r>
        <w:r>
          <w:fldChar w:fldCharType="separate"/>
        </w:r>
        <w:r w:rsidR="002A4F87" w:rsidRPr="002A4F87">
          <w:rPr>
            <w:noProof/>
            <w:lang w:val="zh-CN"/>
          </w:rPr>
          <w:t>1</w:t>
        </w:r>
        <w:r>
          <w:fldChar w:fldCharType="end"/>
        </w:r>
      </w:p>
    </w:sdtContent>
  </w:sdt>
  <w:p w:rsidR="00EC71D0" w:rsidRDefault="008946B0" w:rsidP="00450378">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6B0" w:rsidRDefault="008946B0" w:rsidP="003B5354">
      <w:r>
        <w:separator/>
      </w:r>
    </w:p>
  </w:footnote>
  <w:footnote w:type="continuationSeparator" w:id="0">
    <w:p w:rsidR="008946B0" w:rsidRDefault="008946B0" w:rsidP="003B53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32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04E7"/>
    <w:rsid w:val="00020760"/>
    <w:rsid w:val="0002577D"/>
    <w:rsid w:val="00036C18"/>
    <w:rsid w:val="00043EC4"/>
    <w:rsid w:val="00055A80"/>
    <w:rsid w:val="00095176"/>
    <w:rsid w:val="000E6966"/>
    <w:rsid w:val="000F5F9D"/>
    <w:rsid w:val="0012658B"/>
    <w:rsid w:val="00146023"/>
    <w:rsid w:val="00150F0F"/>
    <w:rsid w:val="00151B0F"/>
    <w:rsid w:val="001608AD"/>
    <w:rsid w:val="00162CC5"/>
    <w:rsid w:val="00162D6B"/>
    <w:rsid w:val="00166D1C"/>
    <w:rsid w:val="00174693"/>
    <w:rsid w:val="00192A05"/>
    <w:rsid w:val="001A6FD2"/>
    <w:rsid w:val="001B35C8"/>
    <w:rsid w:val="001C06D1"/>
    <w:rsid w:val="001F7032"/>
    <w:rsid w:val="002163E0"/>
    <w:rsid w:val="00230D14"/>
    <w:rsid w:val="00231A79"/>
    <w:rsid w:val="00254A09"/>
    <w:rsid w:val="00263753"/>
    <w:rsid w:val="00267A7B"/>
    <w:rsid w:val="00283AF2"/>
    <w:rsid w:val="002A4F87"/>
    <w:rsid w:val="002A5468"/>
    <w:rsid w:val="002D1F06"/>
    <w:rsid w:val="002E1E53"/>
    <w:rsid w:val="002F1F15"/>
    <w:rsid w:val="002F531C"/>
    <w:rsid w:val="00301CF6"/>
    <w:rsid w:val="00311FA9"/>
    <w:rsid w:val="00312AF4"/>
    <w:rsid w:val="00363A1D"/>
    <w:rsid w:val="003747E2"/>
    <w:rsid w:val="003A146A"/>
    <w:rsid w:val="003A2F77"/>
    <w:rsid w:val="003B5354"/>
    <w:rsid w:val="003E33A0"/>
    <w:rsid w:val="003E7AB2"/>
    <w:rsid w:val="003F32E6"/>
    <w:rsid w:val="0041083D"/>
    <w:rsid w:val="004220E1"/>
    <w:rsid w:val="0044627B"/>
    <w:rsid w:val="004471B8"/>
    <w:rsid w:val="00483CE0"/>
    <w:rsid w:val="004A419D"/>
    <w:rsid w:val="004D6F87"/>
    <w:rsid w:val="004F4065"/>
    <w:rsid w:val="00501882"/>
    <w:rsid w:val="005372E7"/>
    <w:rsid w:val="00570EA7"/>
    <w:rsid w:val="00591B63"/>
    <w:rsid w:val="005B3219"/>
    <w:rsid w:val="005F03EF"/>
    <w:rsid w:val="005F0F0C"/>
    <w:rsid w:val="00620230"/>
    <w:rsid w:val="00623E67"/>
    <w:rsid w:val="00633592"/>
    <w:rsid w:val="00656544"/>
    <w:rsid w:val="0065756E"/>
    <w:rsid w:val="00670517"/>
    <w:rsid w:val="00687FDE"/>
    <w:rsid w:val="006901FE"/>
    <w:rsid w:val="006A5D4F"/>
    <w:rsid w:val="006B09B2"/>
    <w:rsid w:val="006B162E"/>
    <w:rsid w:val="006C5F5C"/>
    <w:rsid w:val="006E7963"/>
    <w:rsid w:val="006F1443"/>
    <w:rsid w:val="006F1FE1"/>
    <w:rsid w:val="007067C5"/>
    <w:rsid w:val="00732E3B"/>
    <w:rsid w:val="007333A0"/>
    <w:rsid w:val="00736A11"/>
    <w:rsid w:val="00745FC8"/>
    <w:rsid w:val="007505E7"/>
    <w:rsid w:val="00761F25"/>
    <w:rsid w:val="00774D5F"/>
    <w:rsid w:val="007966E2"/>
    <w:rsid w:val="007D4822"/>
    <w:rsid w:val="007F255B"/>
    <w:rsid w:val="00805A7B"/>
    <w:rsid w:val="008122D2"/>
    <w:rsid w:val="008304CF"/>
    <w:rsid w:val="00842E4D"/>
    <w:rsid w:val="008507B7"/>
    <w:rsid w:val="00855C59"/>
    <w:rsid w:val="00873E12"/>
    <w:rsid w:val="008946B0"/>
    <w:rsid w:val="008D24F8"/>
    <w:rsid w:val="008F67F0"/>
    <w:rsid w:val="008F696B"/>
    <w:rsid w:val="009124D3"/>
    <w:rsid w:val="00936EFB"/>
    <w:rsid w:val="00937810"/>
    <w:rsid w:val="00967B88"/>
    <w:rsid w:val="0097195B"/>
    <w:rsid w:val="009B29DE"/>
    <w:rsid w:val="009C7C6B"/>
    <w:rsid w:val="009D77D4"/>
    <w:rsid w:val="009F0B69"/>
    <w:rsid w:val="00A0583E"/>
    <w:rsid w:val="00A2002A"/>
    <w:rsid w:val="00A41F87"/>
    <w:rsid w:val="00A44038"/>
    <w:rsid w:val="00A9114A"/>
    <w:rsid w:val="00AA6305"/>
    <w:rsid w:val="00AB6D36"/>
    <w:rsid w:val="00AF5E14"/>
    <w:rsid w:val="00B051C2"/>
    <w:rsid w:val="00B33555"/>
    <w:rsid w:val="00B44B7D"/>
    <w:rsid w:val="00B45B78"/>
    <w:rsid w:val="00B81B47"/>
    <w:rsid w:val="00B97109"/>
    <w:rsid w:val="00BA5217"/>
    <w:rsid w:val="00BB310D"/>
    <w:rsid w:val="00BD3467"/>
    <w:rsid w:val="00BE482C"/>
    <w:rsid w:val="00BF47E1"/>
    <w:rsid w:val="00C0131F"/>
    <w:rsid w:val="00C062DE"/>
    <w:rsid w:val="00C270F3"/>
    <w:rsid w:val="00C336A7"/>
    <w:rsid w:val="00C36119"/>
    <w:rsid w:val="00C553F4"/>
    <w:rsid w:val="00CE6D9A"/>
    <w:rsid w:val="00CF450B"/>
    <w:rsid w:val="00D306A3"/>
    <w:rsid w:val="00D34028"/>
    <w:rsid w:val="00D42971"/>
    <w:rsid w:val="00D4594D"/>
    <w:rsid w:val="00D67F3D"/>
    <w:rsid w:val="00D9209C"/>
    <w:rsid w:val="00DB3B20"/>
    <w:rsid w:val="00DC2838"/>
    <w:rsid w:val="00DD2CA7"/>
    <w:rsid w:val="00E25798"/>
    <w:rsid w:val="00E26FB6"/>
    <w:rsid w:val="00E65BAD"/>
    <w:rsid w:val="00E67BBF"/>
    <w:rsid w:val="00E71801"/>
    <w:rsid w:val="00E81A9C"/>
    <w:rsid w:val="00E8586F"/>
    <w:rsid w:val="00EA206C"/>
    <w:rsid w:val="00EB3708"/>
    <w:rsid w:val="00EB4A85"/>
    <w:rsid w:val="00EC3615"/>
    <w:rsid w:val="00ED64B2"/>
    <w:rsid w:val="00EE4EB1"/>
    <w:rsid w:val="00EE612C"/>
    <w:rsid w:val="00EF2043"/>
    <w:rsid w:val="00F30B87"/>
    <w:rsid w:val="00F34F9B"/>
    <w:rsid w:val="00F415AD"/>
    <w:rsid w:val="00F467CA"/>
    <w:rsid w:val="00F504E7"/>
    <w:rsid w:val="00F61D86"/>
    <w:rsid w:val="00F64F58"/>
    <w:rsid w:val="00F75D67"/>
    <w:rsid w:val="00F96BA9"/>
    <w:rsid w:val="00FA017A"/>
    <w:rsid w:val="00FA0865"/>
    <w:rsid w:val="00FA4770"/>
    <w:rsid w:val="00FA4E59"/>
    <w:rsid w:val="00FE612F"/>
    <w:rsid w:val="00FE69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4E7"/>
    <w:pPr>
      <w:widowControl w:val="0"/>
      <w:jc w:val="both"/>
    </w:pPr>
    <w:rPr>
      <w:rFonts w:ascii="Calibri" w:eastAsia="宋体" w:hAnsi="Calibri" w:cs="Times New Roman"/>
    </w:rPr>
  </w:style>
  <w:style w:type="paragraph" w:styleId="1">
    <w:name w:val="heading 1"/>
    <w:basedOn w:val="a"/>
    <w:next w:val="a"/>
    <w:link w:val="1Char"/>
    <w:qFormat/>
    <w:rsid w:val="009D77D4"/>
    <w:pPr>
      <w:keepNext/>
      <w:keepLines/>
      <w:spacing w:line="576" w:lineRule="auto"/>
      <w:outlineLvl w:val="0"/>
    </w:pPr>
    <w:rPr>
      <w:rFonts w:asciiTheme="minorHAnsi" w:hAnsiTheme="minorHAnsi" w:cstheme="minorBidi"/>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F504E7"/>
    <w:pPr>
      <w:spacing w:before="240" w:after="60"/>
      <w:jc w:val="center"/>
      <w:outlineLvl w:val="0"/>
    </w:pPr>
    <w:rPr>
      <w:rFonts w:ascii="Cambria" w:hAnsi="Cambria"/>
      <w:b/>
      <w:bCs/>
      <w:sz w:val="32"/>
      <w:szCs w:val="32"/>
    </w:rPr>
  </w:style>
  <w:style w:type="character" w:customStyle="1" w:styleId="Char">
    <w:name w:val="标题 Char"/>
    <w:basedOn w:val="a0"/>
    <w:link w:val="a3"/>
    <w:rsid w:val="00F504E7"/>
    <w:rPr>
      <w:rFonts w:ascii="Cambria" w:eastAsia="宋体" w:hAnsi="Cambria" w:cs="Times New Roman"/>
      <w:b/>
      <w:bCs/>
      <w:sz w:val="32"/>
      <w:szCs w:val="32"/>
    </w:rPr>
  </w:style>
  <w:style w:type="paragraph" w:styleId="a4">
    <w:name w:val="Normal (Web)"/>
    <w:basedOn w:val="a"/>
    <w:uiPriority w:val="99"/>
    <w:qFormat/>
    <w:rsid w:val="006A5D4F"/>
    <w:pPr>
      <w:jc w:val="left"/>
    </w:pPr>
    <w:rPr>
      <w:kern w:val="0"/>
      <w:sz w:val="24"/>
      <w:szCs w:val="24"/>
    </w:rPr>
  </w:style>
  <w:style w:type="paragraph" w:styleId="a5">
    <w:name w:val="header"/>
    <w:basedOn w:val="a"/>
    <w:link w:val="Char0"/>
    <w:uiPriority w:val="99"/>
    <w:semiHidden/>
    <w:unhideWhenUsed/>
    <w:rsid w:val="003B535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3B5354"/>
    <w:rPr>
      <w:rFonts w:ascii="Calibri" w:eastAsia="宋体" w:hAnsi="Calibri" w:cs="Times New Roman"/>
      <w:sz w:val="18"/>
      <w:szCs w:val="18"/>
    </w:rPr>
  </w:style>
  <w:style w:type="paragraph" w:styleId="a6">
    <w:name w:val="footer"/>
    <w:basedOn w:val="a"/>
    <w:link w:val="Char1"/>
    <w:uiPriority w:val="99"/>
    <w:unhideWhenUsed/>
    <w:rsid w:val="003B5354"/>
    <w:pPr>
      <w:tabs>
        <w:tab w:val="center" w:pos="4153"/>
        <w:tab w:val="right" w:pos="8306"/>
      </w:tabs>
      <w:snapToGrid w:val="0"/>
      <w:jc w:val="left"/>
    </w:pPr>
    <w:rPr>
      <w:sz w:val="18"/>
      <w:szCs w:val="18"/>
    </w:rPr>
  </w:style>
  <w:style w:type="character" w:customStyle="1" w:styleId="Char1">
    <w:name w:val="页脚 Char"/>
    <w:basedOn w:val="a0"/>
    <w:link w:val="a6"/>
    <w:uiPriority w:val="99"/>
    <w:rsid w:val="003B5354"/>
    <w:rPr>
      <w:rFonts w:ascii="Calibri" w:eastAsia="宋体" w:hAnsi="Calibri" w:cs="Times New Roman"/>
      <w:sz w:val="18"/>
      <w:szCs w:val="18"/>
    </w:rPr>
  </w:style>
  <w:style w:type="character" w:styleId="a7">
    <w:name w:val="page number"/>
    <w:basedOn w:val="a0"/>
    <w:uiPriority w:val="99"/>
    <w:rsid w:val="00EA206C"/>
  </w:style>
  <w:style w:type="character" w:customStyle="1" w:styleId="1Char">
    <w:name w:val="标题 1 Char"/>
    <w:basedOn w:val="a0"/>
    <w:link w:val="1"/>
    <w:rsid w:val="009D77D4"/>
    <w:rPr>
      <w:rFonts w:eastAsia="宋体"/>
      <w:b/>
      <w:kern w:val="44"/>
      <w:sz w:val="44"/>
      <w:szCs w:val="24"/>
    </w:rPr>
  </w:style>
  <w:style w:type="table" w:styleId="a8">
    <w:name w:val="Table Grid"/>
    <w:basedOn w:val="a1"/>
    <w:rsid w:val="00A200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99"/>
    <w:qFormat/>
    <w:rsid w:val="001C06D1"/>
    <w:pPr>
      <w:ind w:firstLineChars="200" w:firstLine="420"/>
    </w:pPr>
    <w:rPr>
      <w:rFonts w:cs="Calibri"/>
      <w:szCs w:val="21"/>
    </w:rPr>
  </w:style>
  <w:style w:type="paragraph" w:styleId="a9">
    <w:name w:val="Balloon Text"/>
    <w:basedOn w:val="a"/>
    <w:link w:val="Char2"/>
    <w:uiPriority w:val="99"/>
    <w:semiHidden/>
    <w:unhideWhenUsed/>
    <w:rsid w:val="001C06D1"/>
    <w:rPr>
      <w:sz w:val="18"/>
      <w:szCs w:val="18"/>
    </w:rPr>
  </w:style>
  <w:style w:type="character" w:customStyle="1" w:styleId="Char2">
    <w:name w:val="批注框文本 Char"/>
    <w:basedOn w:val="a0"/>
    <w:link w:val="a9"/>
    <w:uiPriority w:val="99"/>
    <w:semiHidden/>
    <w:rsid w:val="001C06D1"/>
    <w:rPr>
      <w:rFonts w:ascii="Calibri" w:eastAsia="宋体" w:hAnsi="Calibri" w:cs="Times New Roman"/>
      <w:sz w:val="18"/>
      <w:szCs w:val="18"/>
    </w:rPr>
  </w:style>
  <w:style w:type="paragraph" w:styleId="aa">
    <w:name w:val="Date"/>
    <w:basedOn w:val="a"/>
    <w:next w:val="a"/>
    <w:link w:val="Char3"/>
    <w:uiPriority w:val="99"/>
    <w:semiHidden/>
    <w:unhideWhenUsed/>
    <w:rsid w:val="0097195B"/>
    <w:pPr>
      <w:ind w:leftChars="2500" w:left="100"/>
    </w:pPr>
  </w:style>
  <w:style w:type="character" w:customStyle="1" w:styleId="Char3">
    <w:name w:val="日期 Char"/>
    <w:basedOn w:val="a0"/>
    <w:link w:val="aa"/>
    <w:uiPriority w:val="99"/>
    <w:semiHidden/>
    <w:rsid w:val="0097195B"/>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233350518">
      <w:bodyDiv w:val="1"/>
      <w:marLeft w:val="0"/>
      <w:marRight w:val="0"/>
      <w:marTop w:val="0"/>
      <w:marBottom w:val="0"/>
      <w:divBdr>
        <w:top w:val="none" w:sz="0" w:space="0" w:color="auto"/>
        <w:left w:val="none" w:sz="0" w:space="0" w:color="auto"/>
        <w:bottom w:val="none" w:sz="0" w:space="0" w:color="auto"/>
        <w:right w:val="none" w:sz="0" w:space="0" w:color="auto"/>
      </w:divBdr>
    </w:div>
    <w:div w:id="191627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4.emf"/><Relationship Id="rId5" Type="http://schemas.openxmlformats.org/officeDocument/2006/relationships/endnotes" Target="endnotes.xml"/><Relationship Id="rId15" Type="http://schemas.openxmlformats.org/officeDocument/2006/relationships/image" Target="media/image7.png"/><Relationship Id="rId10" Type="http://schemas.openxmlformats.org/officeDocument/2006/relationships/oleObject" Target="embeddings/oleObject1.bin"/><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34</Pages>
  <Words>2739</Words>
  <Characters>15613</Characters>
  <Application>Microsoft Office Word</Application>
  <DocSecurity>0</DocSecurity>
  <Lines>130</Lines>
  <Paragraphs>36</Paragraphs>
  <ScaleCrop>false</ScaleCrop>
  <Company/>
  <LinksUpToDate>false</LinksUpToDate>
  <CharactersWithSpaces>18316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104</cp:revision>
  <cp:lastPrinted>2018-02-11T07:40:00Z</cp:lastPrinted>
  <dcterms:created xsi:type="dcterms:W3CDTF">2017-01-25T00:09:00Z</dcterms:created>
  <dcterms:modified xsi:type="dcterms:W3CDTF">2018-02-12T06:03:00Z</dcterms:modified>
</cp:coreProperties>
</file>