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4E16C">
      <w:pPr>
        <w:pStyle w:val="2"/>
        <w:spacing w:line="323" w:lineRule="auto"/>
      </w:pPr>
    </w:p>
    <w:p w14:paraId="02114687">
      <w:pPr>
        <w:pStyle w:val="2"/>
        <w:spacing w:line="323" w:lineRule="auto"/>
      </w:pPr>
    </w:p>
    <w:p w14:paraId="72413CCE">
      <w:pPr>
        <w:rPr>
          <w:rFonts w:ascii="宋体" w:hAnsi="宋体" w:eastAsia="宋体" w:cs="宋体"/>
          <w:b/>
          <w:bCs/>
          <w:spacing w:val="37"/>
          <w:sz w:val="47"/>
          <w:szCs w:val="47"/>
          <w:lang w:eastAsia="zh-CN"/>
        </w:rPr>
      </w:pPr>
    </w:p>
    <w:p w14:paraId="6C254471">
      <w:pPr>
        <w:rPr>
          <w:rFonts w:ascii="宋体" w:hAnsi="宋体" w:eastAsia="宋体" w:cs="宋体"/>
          <w:b/>
          <w:bCs/>
          <w:spacing w:val="37"/>
          <w:sz w:val="47"/>
          <w:szCs w:val="47"/>
          <w:lang w:eastAsia="zh-CN"/>
        </w:rPr>
      </w:pPr>
      <w:r>
        <w:rPr>
          <w:rFonts w:hint="eastAsia" w:ascii="宋体" w:hAnsi="宋体" w:eastAsia="宋体" w:cs="宋体"/>
          <w:b/>
          <w:bCs/>
          <w:spacing w:val="37"/>
          <w:sz w:val="47"/>
          <w:szCs w:val="47"/>
          <w:lang w:eastAsia="zh-CN"/>
        </w:rPr>
        <w:t>江苏省南通第一中学体育馆训练器材</w:t>
      </w:r>
    </w:p>
    <w:p w14:paraId="6F8C75CB">
      <w:pPr>
        <w:ind w:firstLine="3275" w:firstLineChars="600"/>
        <w:rPr>
          <w:rFonts w:ascii="宋体" w:hAnsi="宋体" w:eastAsia="宋体" w:cs="宋体"/>
          <w:sz w:val="47"/>
          <w:szCs w:val="47"/>
          <w:lang w:eastAsia="zh-CN"/>
        </w:rPr>
      </w:pPr>
      <w:r>
        <w:rPr>
          <w:rFonts w:hint="eastAsia" w:ascii="宋体" w:hAnsi="宋体" w:eastAsia="宋体" w:cs="宋体"/>
          <w:b/>
          <w:bCs/>
          <w:spacing w:val="37"/>
          <w:sz w:val="47"/>
          <w:szCs w:val="47"/>
          <w:lang w:eastAsia="zh-CN"/>
        </w:rPr>
        <w:t>搬迁项目</w:t>
      </w:r>
    </w:p>
    <w:p w14:paraId="1BDFE8A0">
      <w:pPr>
        <w:pStyle w:val="2"/>
        <w:rPr>
          <w:lang w:eastAsia="zh-CN"/>
        </w:rPr>
      </w:pPr>
    </w:p>
    <w:p w14:paraId="0F8CF258">
      <w:pPr>
        <w:pStyle w:val="2"/>
        <w:rPr>
          <w:lang w:eastAsia="zh-CN"/>
        </w:rPr>
      </w:pPr>
    </w:p>
    <w:p w14:paraId="795DA1F2">
      <w:pPr>
        <w:pStyle w:val="2"/>
        <w:rPr>
          <w:lang w:eastAsia="zh-CN"/>
        </w:rPr>
      </w:pPr>
    </w:p>
    <w:p w14:paraId="6F6FB412">
      <w:pPr>
        <w:pStyle w:val="2"/>
        <w:rPr>
          <w:lang w:eastAsia="zh-CN"/>
        </w:rPr>
      </w:pPr>
    </w:p>
    <w:p w14:paraId="7210154A">
      <w:pPr>
        <w:pStyle w:val="2"/>
        <w:rPr>
          <w:lang w:eastAsia="zh-CN"/>
        </w:rPr>
      </w:pPr>
    </w:p>
    <w:p w14:paraId="3131D1F1">
      <w:pPr>
        <w:pStyle w:val="2"/>
        <w:rPr>
          <w:lang w:eastAsia="zh-CN"/>
        </w:rPr>
      </w:pPr>
    </w:p>
    <w:p w14:paraId="6442502D">
      <w:pPr>
        <w:pStyle w:val="2"/>
        <w:rPr>
          <w:lang w:eastAsia="zh-CN"/>
        </w:rPr>
      </w:pPr>
    </w:p>
    <w:p w14:paraId="779CEC46">
      <w:pPr>
        <w:pStyle w:val="2"/>
        <w:rPr>
          <w:lang w:eastAsia="zh-CN"/>
        </w:rPr>
      </w:pPr>
    </w:p>
    <w:p w14:paraId="63182E84">
      <w:pPr>
        <w:pStyle w:val="2"/>
        <w:rPr>
          <w:lang w:eastAsia="zh-CN"/>
        </w:rPr>
      </w:pPr>
    </w:p>
    <w:p w14:paraId="3C5C53FF">
      <w:pPr>
        <w:pStyle w:val="2"/>
        <w:spacing w:line="241" w:lineRule="auto"/>
        <w:rPr>
          <w:lang w:eastAsia="zh-CN"/>
        </w:rPr>
      </w:pPr>
    </w:p>
    <w:p w14:paraId="1B1EE0E7">
      <w:pPr>
        <w:pStyle w:val="2"/>
        <w:spacing w:line="241" w:lineRule="auto"/>
        <w:rPr>
          <w:lang w:eastAsia="zh-CN"/>
        </w:rPr>
      </w:pPr>
    </w:p>
    <w:p w14:paraId="37D4E792">
      <w:pPr>
        <w:pStyle w:val="2"/>
        <w:spacing w:line="241" w:lineRule="auto"/>
        <w:rPr>
          <w:lang w:eastAsia="zh-CN"/>
        </w:rPr>
      </w:pPr>
    </w:p>
    <w:p w14:paraId="5CC813E9">
      <w:pPr>
        <w:pStyle w:val="2"/>
        <w:spacing w:line="241" w:lineRule="auto"/>
        <w:rPr>
          <w:lang w:eastAsia="zh-CN"/>
        </w:rPr>
      </w:pPr>
    </w:p>
    <w:p w14:paraId="34C7E7D9">
      <w:pPr>
        <w:pStyle w:val="2"/>
        <w:spacing w:line="241" w:lineRule="auto"/>
        <w:rPr>
          <w:lang w:eastAsia="zh-CN"/>
        </w:rPr>
      </w:pPr>
    </w:p>
    <w:p w14:paraId="1A51B68A">
      <w:pPr>
        <w:pStyle w:val="2"/>
        <w:spacing w:line="241" w:lineRule="auto"/>
        <w:rPr>
          <w:lang w:eastAsia="zh-CN"/>
        </w:rPr>
      </w:pPr>
    </w:p>
    <w:p w14:paraId="64C85DC1">
      <w:pPr>
        <w:pStyle w:val="2"/>
        <w:spacing w:line="241" w:lineRule="auto"/>
        <w:rPr>
          <w:lang w:eastAsia="zh-CN"/>
        </w:rPr>
      </w:pPr>
    </w:p>
    <w:p w14:paraId="24E2530B">
      <w:pPr>
        <w:pStyle w:val="2"/>
        <w:spacing w:line="241" w:lineRule="auto"/>
        <w:rPr>
          <w:lang w:eastAsia="zh-CN"/>
        </w:rPr>
      </w:pPr>
    </w:p>
    <w:p w14:paraId="6A510121">
      <w:pPr>
        <w:pStyle w:val="2"/>
        <w:spacing w:line="241" w:lineRule="auto"/>
        <w:rPr>
          <w:lang w:eastAsia="zh-CN"/>
        </w:rPr>
      </w:pPr>
    </w:p>
    <w:p w14:paraId="7A20F4E3">
      <w:pPr>
        <w:pStyle w:val="2"/>
        <w:spacing w:line="241" w:lineRule="auto"/>
        <w:rPr>
          <w:lang w:eastAsia="zh-CN"/>
        </w:rPr>
      </w:pPr>
    </w:p>
    <w:p w14:paraId="35C76D30">
      <w:pPr>
        <w:pStyle w:val="2"/>
        <w:spacing w:line="241" w:lineRule="auto"/>
        <w:rPr>
          <w:lang w:eastAsia="zh-CN"/>
        </w:rPr>
      </w:pPr>
    </w:p>
    <w:p w14:paraId="0300507E">
      <w:pPr>
        <w:spacing w:before="153" w:line="222" w:lineRule="auto"/>
        <w:ind w:left="3272"/>
        <w:rPr>
          <w:rFonts w:ascii="宋体" w:hAnsi="宋体" w:eastAsia="宋体" w:cs="宋体"/>
          <w:sz w:val="47"/>
          <w:szCs w:val="47"/>
          <w:lang w:eastAsia="zh-CN"/>
        </w:rPr>
      </w:pPr>
      <w:r>
        <w:rPr>
          <w:rFonts w:ascii="宋体" w:hAnsi="宋体" w:eastAsia="宋体" w:cs="宋体"/>
          <w:b/>
          <w:bCs/>
          <w:spacing w:val="-12"/>
          <w:sz w:val="47"/>
          <w:szCs w:val="47"/>
          <w:lang w:eastAsia="zh-CN"/>
        </w:rPr>
        <w:t>比价文件</w:t>
      </w:r>
    </w:p>
    <w:p w14:paraId="2EE3885E">
      <w:pPr>
        <w:pStyle w:val="2"/>
        <w:spacing w:line="244" w:lineRule="auto"/>
        <w:rPr>
          <w:lang w:eastAsia="zh-CN"/>
        </w:rPr>
      </w:pPr>
    </w:p>
    <w:p w14:paraId="41393EE2">
      <w:pPr>
        <w:pStyle w:val="2"/>
        <w:spacing w:line="244" w:lineRule="auto"/>
        <w:rPr>
          <w:lang w:eastAsia="zh-CN"/>
        </w:rPr>
      </w:pPr>
    </w:p>
    <w:p w14:paraId="787610D3">
      <w:pPr>
        <w:pStyle w:val="2"/>
        <w:spacing w:line="244" w:lineRule="auto"/>
        <w:rPr>
          <w:lang w:eastAsia="zh-CN"/>
        </w:rPr>
      </w:pPr>
    </w:p>
    <w:p w14:paraId="2BD823D7">
      <w:pPr>
        <w:pStyle w:val="2"/>
        <w:spacing w:line="244" w:lineRule="auto"/>
        <w:rPr>
          <w:lang w:eastAsia="zh-CN"/>
        </w:rPr>
      </w:pPr>
    </w:p>
    <w:p w14:paraId="2FF57DCD">
      <w:pPr>
        <w:pStyle w:val="2"/>
        <w:spacing w:line="244" w:lineRule="auto"/>
        <w:rPr>
          <w:lang w:eastAsia="zh-CN"/>
        </w:rPr>
      </w:pPr>
    </w:p>
    <w:p w14:paraId="2D285C58">
      <w:pPr>
        <w:pStyle w:val="2"/>
        <w:spacing w:line="244" w:lineRule="auto"/>
        <w:rPr>
          <w:lang w:eastAsia="zh-CN"/>
        </w:rPr>
      </w:pPr>
    </w:p>
    <w:p w14:paraId="3A6BB973">
      <w:pPr>
        <w:pStyle w:val="2"/>
        <w:spacing w:line="245" w:lineRule="auto"/>
        <w:rPr>
          <w:lang w:eastAsia="zh-CN"/>
        </w:rPr>
      </w:pPr>
    </w:p>
    <w:p w14:paraId="387C77D0">
      <w:pPr>
        <w:pStyle w:val="2"/>
        <w:spacing w:line="245" w:lineRule="auto"/>
        <w:rPr>
          <w:lang w:eastAsia="zh-CN"/>
        </w:rPr>
      </w:pPr>
    </w:p>
    <w:p w14:paraId="094B19ED">
      <w:pPr>
        <w:pStyle w:val="2"/>
        <w:spacing w:line="245" w:lineRule="auto"/>
        <w:rPr>
          <w:lang w:eastAsia="zh-CN"/>
        </w:rPr>
      </w:pPr>
    </w:p>
    <w:p w14:paraId="6419D9A8">
      <w:pPr>
        <w:pStyle w:val="2"/>
        <w:spacing w:line="245" w:lineRule="auto"/>
        <w:rPr>
          <w:lang w:eastAsia="zh-CN"/>
        </w:rPr>
      </w:pPr>
    </w:p>
    <w:p w14:paraId="11117F97">
      <w:pPr>
        <w:pStyle w:val="2"/>
        <w:spacing w:line="245" w:lineRule="auto"/>
        <w:rPr>
          <w:lang w:eastAsia="zh-CN"/>
        </w:rPr>
      </w:pPr>
    </w:p>
    <w:p w14:paraId="1D0D4468">
      <w:pPr>
        <w:pStyle w:val="2"/>
        <w:spacing w:line="245" w:lineRule="auto"/>
        <w:rPr>
          <w:lang w:eastAsia="zh-CN"/>
        </w:rPr>
      </w:pPr>
    </w:p>
    <w:p w14:paraId="51017DDE">
      <w:pPr>
        <w:pStyle w:val="2"/>
        <w:spacing w:line="245" w:lineRule="auto"/>
        <w:rPr>
          <w:lang w:eastAsia="zh-CN"/>
        </w:rPr>
      </w:pPr>
    </w:p>
    <w:p w14:paraId="70479C17">
      <w:pPr>
        <w:pStyle w:val="2"/>
        <w:spacing w:line="245" w:lineRule="auto"/>
        <w:rPr>
          <w:lang w:eastAsia="zh-CN"/>
        </w:rPr>
      </w:pPr>
    </w:p>
    <w:p w14:paraId="3308CEB6">
      <w:pPr>
        <w:pStyle w:val="2"/>
        <w:spacing w:line="245" w:lineRule="auto"/>
        <w:rPr>
          <w:lang w:eastAsia="zh-CN"/>
        </w:rPr>
      </w:pPr>
    </w:p>
    <w:p w14:paraId="4C33BB89">
      <w:pPr>
        <w:pStyle w:val="2"/>
        <w:spacing w:line="245" w:lineRule="auto"/>
        <w:rPr>
          <w:lang w:eastAsia="zh-CN"/>
        </w:rPr>
      </w:pPr>
    </w:p>
    <w:p w14:paraId="0B822A15">
      <w:pPr>
        <w:spacing w:before="101" w:line="226" w:lineRule="auto"/>
        <w:ind w:left="2224"/>
        <w:rPr>
          <w:rFonts w:ascii="仿宋" w:hAnsi="仿宋" w:eastAsia="仿宋" w:cs="仿宋"/>
          <w:sz w:val="31"/>
          <w:szCs w:val="31"/>
          <w:lang w:eastAsia="zh-CN"/>
        </w:rPr>
      </w:pPr>
      <w:r>
        <w:rPr>
          <w:rFonts w:ascii="仿宋" w:hAnsi="仿宋" w:eastAsia="仿宋" w:cs="仿宋"/>
          <w:b/>
          <w:bCs/>
          <w:spacing w:val="5"/>
          <w:sz w:val="31"/>
          <w:szCs w:val="31"/>
          <w:lang w:eastAsia="zh-CN"/>
        </w:rPr>
        <w:t>比价单位：</w:t>
      </w:r>
      <w:r>
        <w:rPr>
          <w:rFonts w:hint="eastAsia" w:ascii="仿宋" w:hAnsi="仿宋" w:eastAsia="仿宋" w:cs="仿宋"/>
          <w:b/>
          <w:bCs/>
          <w:spacing w:val="5"/>
          <w:sz w:val="31"/>
          <w:szCs w:val="31"/>
          <w:lang w:eastAsia="zh-CN"/>
        </w:rPr>
        <w:t>江苏省南通第一中学</w:t>
      </w:r>
    </w:p>
    <w:p w14:paraId="48E1C6B9">
      <w:pPr>
        <w:spacing w:before="140" w:line="228" w:lineRule="auto"/>
        <w:ind w:left="2879"/>
        <w:rPr>
          <w:rFonts w:ascii="仿宋" w:hAnsi="仿宋" w:eastAsia="仿宋" w:cs="仿宋"/>
          <w:b/>
          <w:bCs/>
          <w:spacing w:val="-4"/>
          <w:sz w:val="31"/>
          <w:szCs w:val="31"/>
          <w:lang w:eastAsia="zh-CN"/>
        </w:rPr>
      </w:pPr>
    </w:p>
    <w:p w14:paraId="175DD11C">
      <w:pPr>
        <w:spacing w:before="140" w:line="228" w:lineRule="auto"/>
        <w:ind w:left="2879"/>
        <w:rPr>
          <w:rFonts w:ascii="仿宋" w:hAnsi="仿宋" w:eastAsia="仿宋" w:cs="仿宋"/>
          <w:sz w:val="31"/>
          <w:szCs w:val="31"/>
          <w:lang w:eastAsia="zh-CN"/>
        </w:rPr>
      </w:pPr>
      <w:r>
        <w:rPr>
          <w:rFonts w:ascii="仿宋" w:hAnsi="仿宋" w:eastAsia="仿宋" w:cs="仿宋"/>
          <w:b/>
          <w:bCs/>
          <w:spacing w:val="-4"/>
          <w:sz w:val="31"/>
          <w:szCs w:val="31"/>
          <w:lang w:eastAsia="zh-CN"/>
        </w:rPr>
        <w:t>日期：2025</w:t>
      </w:r>
      <w:r>
        <w:rPr>
          <w:rFonts w:ascii="仿宋" w:hAnsi="仿宋" w:eastAsia="仿宋" w:cs="仿宋"/>
          <w:spacing w:val="-37"/>
          <w:sz w:val="31"/>
          <w:szCs w:val="31"/>
          <w:lang w:eastAsia="zh-CN"/>
        </w:rPr>
        <w:t xml:space="preserve"> </w:t>
      </w:r>
      <w:r>
        <w:rPr>
          <w:rFonts w:ascii="仿宋" w:hAnsi="仿宋" w:eastAsia="仿宋" w:cs="仿宋"/>
          <w:b/>
          <w:bCs/>
          <w:spacing w:val="-4"/>
          <w:sz w:val="31"/>
          <w:szCs w:val="31"/>
          <w:lang w:eastAsia="zh-CN"/>
        </w:rPr>
        <w:t>年</w:t>
      </w:r>
      <w:r>
        <w:rPr>
          <w:rFonts w:ascii="仿宋" w:hAnsi="仿宋" w:eastAsia="仿宋" w:cs="仿宋"/>
          <w:spacing w:val="-44"/>
          <w:sz w:val="31"/>
          <w:szCs w:val="31"/>
          <w:lang w:eastAsia="zh-CN"/>
        </w:rPr>
        <w:t xml:space="preserve"> </w:t>
      </w:r>
      <w:r>
        <w:rPr>
          <w:rFonts w:ascii="仿宋" w:hAnsi="仿宋" w:eastAsia="仿宋" w:cs="仿宋"/>
          <w:b/>
          <w:bCs/>
          <w:spacing w:val="-4"/>
          <w:sz w:val="31"/>
          <w:szCs w:val="31"/>
          <w:lang w:eastAsia="zh-CN"/>
        </w:rPr>
        <w:t>9</w:t>
      </w:r>
      <w:r>
        <w:rPr>
          <w:rFonts w:ascii="仿宋" w:hAnsi="仿宋" w:eastAsia="仿宋" w:cs="仿宋"/>
          <w:spacing w:val="-29"/>
          <w:sz w:val="31"/>
          <w:szCs w:val="31"/>
          <w:lang w:eastAsia="zh-CN"/>
        </w:rPr>
        <w:t xml:space="preserve"> </w:t>
      </w:r>
      <w:r>
        <w:rPr>
          <w:rFonts w:ascii="仿宋" w:hAnsi="仿宋" w:eastAsia="仿宋" w:cs="仿宋"/>
          <w:b/>
          <w:bCs/>
          <w:spacing w:val="-4"/>
          <w:sz w:val="31"/>
          <w:szCs w:val="31"/>
          <w:lang w:eastAsia="zh-CN"/>
        </w:rPr>
        <w:t>月</w:t>
      </w:r>
    </w:p>
    <w:p w14:paraId="2AFA4FF2">
      <w:pPr>
        <w:spacing w:line="228" w:lineRule="auto"/>
        <w:rPr>
          <w:rFonts w:ascii="仿宋" w:hAnsi="仿宋" w:eastAsia="仿宋" w:cs="仿宋"/>
          <w:sz w:val="31"/>
          <w:szCs w:val="31"/>
          <w:lang w:eastAsia="zh-CN"/>
        </w:rPr>
        <w:sectPr>
          <w:headerReference r:id="rId3" w:type="default"/>
          <w:footerReference r:id="rId4" w:type="default"/>
          <w:pgSz w:w="11905" w:h="16839"/>
          <w:pgMar w:top="1125" w:right="1785" w:bottom="1199" w:left="1785" w:header="1110" w:footer="985" w:gutter="0"/>
          <w:cols w:space="720" w:num="1"/>
        </w:sectPr>
      </w:pPr>
    </w:p>
    <w:p w14:paraId="73E5AE5B">
      <w:pPr>
        <w:pStyle w:val="2"/>
        <w:spacing w:line="249" w:lineRule="auto"/>
        <w:rPr>
          <w:lang w:eastAsia="zh-CN"/>
        </w:rPr>
      </w:pPr>
    </w:p>
    <w:p w14:paraId="5F575C72">
      <w:pPr>
        <w:pStyle w:val="2"/>
        <w:spacing w:line="249" w:lineRule="auto"/>
        <w:rPr>
          <w:lang w:eastAsia="zh-CN"/>
        </w:rPr>
      </w:pPr>
    </w:p>
    <w:p w14:paraId="243C3006">
      <w:pPr>
        <w:pStyle w:val="2"/>
        <w:spacing w:line="250" w:lineRule="auto"/>
        <w:rPr>
          <w:lang w:eastAsia="zh-CN"/>
        </w:rPr>
      </w:pPr>
    </w:p>
    <w:p w14:paraId="7014910F">
      <w:pPr>
        <w:pStyle w:val="2"/>
        <w:spacing w:line="250" w:lineRule="auto"/>
        <w:rPr>
          <w:lang w:eastAsia="zh-CN"/>
        </w:rPr>
      </w:pPr>
    </w:p>
    <w:p w14:paraId="59DA5347">
      <w:pPr>
        <w:pStyle w:val="2"/>
        <w:spacing w:line="250" w:lineRule="auto"/>
        <w:rPr>
          <w:lang w:eastAsia="zh-CN"/>
        </w:rPr>
      </w:pPr>
    </w:p>
    <w:p w14:paraId="3A9BC6B5">
      <w:pPr>
        <w:pStyle w:val="2"/>
        <w:spacing w:line="250" w:lineRule="auto"/>
        <w:rPr>
          <w:lang w:eastAsia="zh-CN"/>
        </w:rPr>
      </w:pPr>
    </w:p>
    <w:sdt>
      <w:sdtPr>
        <w:rPr>
          <w:rFonts w:ascii="宋体" w:hAnsi="宋体" w:eastAsia="宋体" w:cs="宋体"/>
          <w:sz w:val="31"/>
          <w:szCs w:val="31"/>
        </w:rPr>
        <w:id w:val="147454414"/>
        <w:docPartObj>
          <w:docPartGallery w:val="Table of Contents"/>
          <w:docPartUnique/>
        </w:docPartObj>
      </w:sdtPr>
      <w:sdtEndPr>
        <w:rPr>
          <w:rFonts w:ascii="宋体" w:hAnsi="宋体" w:eastAsia="宋体" w:cs="宋体"/>
          <w:sz w:val="31"/>
          <w:szCs w:val="31"/>
        </w:rPr>
      </w:sdtEndPr>
      <w:sdtContent>
        <w:p w14:paraId="1AB0831E">
          <w:pPr>
            <w:spacing w:before="101" w:line="218" w:lineRule="auto"/>
            <w:ind w:left="3838"/>
            <w:rPr>
              <w:rFonts w:ascii="宋体" w:hAnsi="宋体" w:eastAsia="宋体" w:cs="宋体"/>
              <w:sz w:val="31"/>
              <w:szCs w:val="31"/>
              <w:lang w:eastAsia="zh-CN"/>
            </w:rPr>
          </w:pPr>
          <w:r>
            <w:rPr>
              <w:rFonts w:ascii="宋体" w:hAnsi="宋体" w:eastAsia="宋体" w:cs="宋体"/>
              <w:spacing w:val="-33"/>
              <w:sz w:val="31"/>
              <w:szCs w:val="31"/>
              <w:lang w:eastAsia="zh-CN"/>
            </w:rPr>
            <w:t>目</w:t>
          </w:r>
          <w:r>
            <w:rPr>
              <w:rFonts w:ascii="宋体" w:hAnsi="宋体" w:eastAsia="宋体" w:cs="宋体"/>
              <w:spacing w:val="20"/>
              <w:sz w:val="31"/>
              <w:szCs w:val="31"/>
              <w:lang w:eastAsia="zh-CN"/>
            </w:rPr>
            <w:t xml:space="preserve"> </w:t>
          </w:r>
          <w:r>
            <w:rPr>
              <w:rFonts w:ascii="宋体" w:hAnsi="宋体" w:eastAsia="宋体" w:cs="宋体"/>
              <w:spacing w:val="-33"/>
              <w:sz w:val="31"/>
              <w:szCs w:val="31"/>
              <w:lang w:eastAsia="zh-CN"/>
            </w:rPr>
            <w:t>录</w:t>
          </w:r>
        </w:p>
        <w:p w14:paraId="3647DC9D">
          <w:pPr>
            <w:pStyle w:val="2"/>
            <w:spacing w:line="423" w:lineRule="auto"/>
            <w:rPr>
              <w:lang w:eastAsia="zh-CN"/>
            </w:rPr>
          </w:pPr>
        </w:p>
        <w:p w14:paraId="377462FD">
          <w:pPr>
            <w:tabs>
              <w:tab w:val="right" w:leader="dot" w:pos="8320"/>
            </w:tabs>
            <w:spacing w:before="101" w:line="190" w:lineRule="auto"/>
            <w:ind w:left="24"/>
            <w:rPr>
              <w:rFonts w:ascii="宋体" w:hAnsi="宋体" w:eastAsia="宋体" w:cs="宋体"/>
              <w:sz w:val="31"/>
              <w:szCs w:val="31"/>
              <w:lang w:eastAsia="zh-CN"/>
            </w:rPr>
          </w:pPr>
          <w:r>
            <w:fldChar w:fldCharType="begin"/>
          </w:r>
          <w:r>
            <w:instrText xml:space="preserve"> HYPERLINK \l "bookmark1" </w:instrText>
          </w:r>
          <w:r>
            <w:fldChar w:fldCharType="separate"/>
          </w:r>
          <w:r>
            <w:rPr>
              <w:rFonts w:ascii="宋体" w:hAnsi="宋体" w:eastAsia="宋体" w:cs="宋体"/>
              <w:spacing w:val="2"/>
              <w:sz w:val="31"/>
              <w:szCs w:val="31"/>
              <w:lang w:eastAsia="zh-CN"/>
            </w:rPr>
            <w:t>第一章</w:t>
          </w:r>
          <w:r>
            <w:rPr>
              <w:rFonts w:ascii="宋体" w:hAnsi="宋体" w:eastAsia="宋体" w:cs="宋体"/>
              <w:spacing w:val="28"/>
              <w:sz w:val="31"/>
              <w:szCs w:val="31"/>
              <w:lang w:eastAsia="zh-CN"/>
            </w:rPr>
            <w:t xml:space="preserve">  </w:t>
          </w:r>
          <w:r>
            <w:rPr>
              <w:rFonts w:ascii="宋体" w:hAnsi="宋体" w:eastAsia="宋体" w:cs="宋体"/>
              <w:spacing w:val="2"/>
              <w:sz w:val="31"/>
              <w:szCs w:val="31"/>
              <w:lang w:eastAsia="zh-CN"/>
            </w:rPr>
            <w:t>比价邀请函</w:t>
          </w:r>
          <w:r>
            <w:rPr>
              <w:rFonts w:ascii="宋体" w:hAnsi="宋体" w:eastAsia="宋体" w:cs="宋体"/>
              <w:spacing w:val="-51"/>
              <w:sz w:val="31"/>
              <w:szCs w:val="31"/>
              <w:lang w:eastAsia="zh-CN"/>
            </w:rPr>
            <w:t xml:space="preserve"> </w:t>
          </w:r>
          <w:r>
            <w:rPr>
              <w:rFonts w:ascii="宋体" w:hAnsi="宋体" w:eastAsia="宋体" w:cs="宋体"/>
              <w:sz w:val="31"/>
              <w:szCs w:val="31"/>
              <w:lang w:eastAsia="zh-CN"/>
            </w:rPr>
            <w:tab/>
          </w:r>
          <w:r>
            <w:rPr>
              <w:rFonts w:ascii="宋体" w:hAnsi="宋体" w:eastAsia="宋体" w:cs="宋体"/>
              <w:spacing w:val="-64"/>
              <w:sz w:val="31"/>
              <w:szCs w:val="31"/>
              <w:lang w:eastAsia="zh-CN"/>
            </w:rPr>
            <w:t xml:space="preserve"> </w:t>
          </w:r>
          <w:r>
            <w:rPr>
              <w:rFonts w:ascii="宋体" w:hAnsi="宋体" w:eastAsia="宋体" w:cs="宋体"/>
              <w:spacing w:val="-15"/>
              <w:sz w:val="31"/>
              <w:szCs w:val="31"/>
              <w:lang w:eastAsia="zh-CN"/>
            </w:rPr>
            <w:t>3</w:t>
          </w:r>
          <w:r>
            <w:rPr>
              <w:rFonts w:ascii="宋体" w:hAnsi="宋体" w:eastAsia="宋体" w:cs="宋体"/>
              <w:spacing w:val="-15"/>
              <w:sz w:val="31"/>
              <w:szCs w:val="31"/>
              <w:lang w:eastAsia="zh-CN"/>
            </w:rPr>
            <w:fldChar w:fldCharType="end"/>
          </w:r>
        </w:p>
        <w:p w14:paraId="4FCE95AD">
          <w:pPr>
            <w:pStyle w:val="2"/>
            <w:spacing w:line="288" w:lineRule="auto"/>
            <w:rPr>
              <w:lang w:eastAsia="zh-CN"/>
            </w:rPr>
          </w:pPr>
        </w:p>
        <w:p w14:paraId="58A27115">
          <w:pPr>
            <w:pStyle w:val="2"/>
            <w:spacing w:line="289" w:lineRule="auto"/>
            <w:rPr>
              <w:lang w:eastAsia="zh-CN"/>
            </w:rPr>
          </w:pPr>
        </w:p>
        <w:p w14:paraId="2EF58F5A">
          <w:pPr>
            <w:tabs>
              <w:tab w:val="right" w:leader="dot" w:pos="8320"/>
            </w:tabs>
            <w:spacing w:before="101" w:line="190" w:lineRule="auto"/>
            <w:ind w:left="24"/>
            <w:rPr>
              <w:rFonts w:ascii="宋体" w:hAnsi="宋体" w:eastAsia="宋体" w:cs="宋体"/>
              <w:sz w:val="31"/>
              <w:szCs w:val="31"/>
              <w:lang w:eastAsia="zh-CN"/>
            </w:rPr>
          </w:pPr>
          <w:r>
            <w:fldChar w:fldCharType="begin"/>
          </w:r>
          <w:r>
            <w:instrText xml:space="preserve"> HYPERLINK \l "bookmark2" </w:instrText>
          </w:r>
          <w:r>
            <w:fldChar w:fldCharType="separate"/>
          </w:r>
          <w:r>
            <w:rPr>
              <w:rFonts w:ascii="宋体" w:hAnsi="宋体" w:eastAsia="宋体" w:cs="宋体"/>
              <w:spacing w:val="1"/>
              <w:sz w:val="31"/>
              <w:szCs w:val="31"/>
              <w:lang w:eastAsia="zh-CN"/>
            </w:rPr>
            <w:t>第二章</w:t>
          </w:r>
          <w:r>
            <w:rPr>
              <w:rFonts w:ascii="宋体" w:hAnsi="宋体" w:eastAsia="宋体" w:cs="宋体"/>
              <w:spacing w:val="28"/>
              <w:sz w:val="31"/>
              <w:szCs w:val="31"/>
              <w:lang w:eastAsia="zh-CN"/>
            </w:rPr>
            <w:t xml:space="preserve">  </w:t>
          </w:r>
          <w:r>
            <w:rPr>
              <w:rFonts w:ascii="宋体" w:hAnsi="宋体" w:eastAsia="宋体" w:cs="宋体"/>
              <w:spacing w:val="1"/>
              <w:sz w:val="31"/>
              <w:szCs w:val="31"/>
              <w:lang w:eastAsia="zh-CN"/>
            </w:rPr>
            <w:t>比价须知</w:t>
          </w:r>
          <w:r>
            <w:rPr>
              <w:rFonts w:ascii="宋体" w:hAnsi="宋体" w:eastAsia="宋体" w:cs="宋体"/>
              <w:spacing w:val="-51"/>
              <w:sz w:val="31"/>
              <w:szCs w:val="31"/>
              <w:lang w:eastAsia="zh-CN"/>
            </w:rPr>
            <w:t xml:space="preserve"> </w:t>
          </w:r>
          <w:r>
            <w:rPr>
              <w:rFonts w:ascii="宋体" w:hAnsi="宋体" w:eastAsia="宋体" w:cs="宋体"/>
              <w:sz w:val="31"/>
              <w:szCs w:val="31"/>
              <w:lang w:eastAsia="zh-CN"/>
            </w:rPr>
            <w:tab/>
          </w:r>
          <w:r>
            <w:rPr>
              <w:rFonts w:ascii="宋体" w:hAnsi="宋体" w:eastAsia="宋体" w:cs="宋体"/>
              <w:spacing w:val="-73"/>
              <w:sz w:val="31"/>
              <w:szCs w:val="31"/>
              <w:lang w:eastAsia="zh-CN"/>
            </w:rPr>
            <w:t xml:space="preserve"> </w:t>
          </w:r>
          <w:r>
            <w:rPr>
              <w:rFonts w:ascii="宋体" w:hAnsi="宋体" w:eastAsia="宋体" w:cs="宋体"/>
              <w:sz w:val="31"/>
              <w:szCs w:val="31"/>
              <w:lang w:eastAsia="zh-CN"/>
            </w:rPr>
            <w:t>4</w:t>
          </w:r>
          <w:r>
            <w:rPr>
              <w:rFonts w:ascii="宋体" w:hAnsi="宋体" w:eastAsia="宋体" w:cs="宋体"/>
              <w:sz w:val="31"/>
              <w:szCs w:val="31"/>
              <w:lang w:eastAsia="zh-CN"/>
            </w:rPr>
            <w:fldChar w:fldCharType="end"/>
          </w:r>
        </w:p>
        <w:p w14:paraId="770A251C">
          <w:pPr>
            <w:pStyle w:val="2"/>
            <w:spacing w:line="287" w:lineRule="auto"/>
            <w:rPr>
              <w:lang w:eastAsia="zh-CN"/>
            </w:rPr>
          </w:pPr>
        </w:p>
        <w:p w14:paraId="094A2F53">
          <w:pPr>
            <w:pStyle w:val="2"/>
            <w:spacing w:line="288" w:lineRule="auto"/>
            <w:rPr>
              <w:lang w:eastAsia="zh-CN"/>
            </w:rPr>
          </w:pPr>
        </w:p>
        <w:p w14:paraId="3081FC70">
          <w:pPr>
            <w:tabs>
              <w:tab w:val="right" w:leader="dot" w:pos="8320"/>
            </w:tabs>
            <w:spacing w:before="100" w:line="190" w:lineRule="auto"/>
            <w:ind w:left="24"/>
            <w:rPr>
              <w:rFonts w:ascii="宋体" w:hAnsi="宋体" w:eastAsia="宋体" w:cs="宋体"/>
              <w:sz w:val="31"/>
              <w:szCs w:val="31"/>
              <w:lang w:eastAsia="zh-CN"/>
            </w:rPr>
          </w:pPr>
          <w:r>
            <w:fldChar w:fldCharType="begin"/>
          </w:r>
          <w:r>
            <w:instrText xml:space="preserve"> HYPERLINK \l "bookmark3" </w:instrText>
          </w:r>
          <w:r>
            <w:fldChar w:fldCharType="separate"/>
          </w:r>
          <w:r>
            <w:rPr>
              <w:rFonts w:ascii="宋体" w:hAnsi="宋体" w:eastAsia="宋体" w:cs="宋体"/>
              <w:spacing w:val="7"/>
              <w:sz w:val="31"/>
              <w:szCs w:val="31"/>
              <w:lang w:eastAsia="zh-CN"/>
            </w:rPr>
            <w:t>第三章  项目需求</w:t>
          </w:r>
          <w:r>
            <w:rPr>
              <w:rFonts w:ascii="宋体" w:hAnsi="宋体" w:eastAsia="宋体" w:cs="宋体"/>
              <w:spacing w:val="-51"/>
              <w:sz w:val="31"/>
              <w:szCs w:val="31"/>
              <w:lang w:eastAsia="zh-CN"/>
            </w:rPr>
            <w:t xml:space="preserve"> </w:t>
          </w:r>
          <w:r>
            <w:rPr>
              <w:rFonts w:ascii="宋体" w:hAnsi="宋体" w:eastAsia="宋体" w:cs="宋体"/>
              <w:sz w:val="31"/>
              <w:szCs w:val="31"/>
              <w:lang w:eastAsia="zh-CN"/>
            </w:rPr>
            <w:tab/>
          </w:r>
          <w:r>
            <w:rPr>
              <w:rFonts w:ascii="宋体" w:hAnsi="宋体" w:eastAsia="宋体" w:cs="宋体"/>
              <w:spacing w:val="-64"/>
              <w:sz w:val="31"/>
              <w:szCs w:val="31"/>
              <w:lang w:eastAsia="zh-CN"/>
            </w:rPr>
            <w:t xml:space="preserve"> </w:t>
          </w:r>
          <w:r>
            <w:rPr>
              <w:rFonts w:ascii="宋体" w:hAnsi="宋体" w:eastAsia="宋体" w:cs="宋体"/>
              <w:spacing w:val="-16"/>
              <w:sz w:val="31"/>
              <w:szCs w:val="31"/>
              <w:lang w:eastAsia="zh-CN"/>
            </w:rPr>
            <w:t>7</w:t>
          </w:r>
          <w:r>
            <w:rPr>
              <w:rFonts w:ascii="宋体" w:hAnsi="宋体" w:eastAsia="宋体" w:cs="宋体"/>
              <w:spacing w:val="-16"/>
              <w:sz w:val="31"/>
              <w:szCs w:val="31"/>
              <w:lang w:eastAsia="zh-CN"/>
            </w:rPr>
            <w:fldChar w:fldCharType="end"/>
          </w:r>
        </w:p>
        <w:p w14:paraId="1511C2CE">
          <w:pPr>
            <w:pStyle w:val="2"/>
            <w:spacing w:line="288" w:lineRule="auto"/>
            <w:rPr>
              <w:lang w:eastAsia="zh-CN"/>
            </w:rPr>
          </w:pPr>
        </w:p>
        <w:p w14:paraId="79633CEC">
          <w:pPr>
            <w:pStyle w:val="2"/>
            <w:spacing w:line="289" w:lineRule="auto"/>
            <w:rPr>
              <w:lang w:eastAsia="zh-CN"/>
            </w:rPr>
          </w:pPr>
        </w:p>
        <w:p w14:paraId="21EBB288">
          <w:pPr>
            <w:tabs>
              <w:tab w:val="right" w:leader="dot" w:pos="8320"/>
            </w:tabs>
            <w:spacing w:before="101" w:line="190" w:lineRule="auto"/>
            <w:ind w:left="24"/>
            <w:rPr>
              <w:rFonts w:ascii="宋体" w:hAnsi="宋体" w:eastAsia="宋体" w:cs="宋体"/>
              <w:sz w:val="31"/>
              <w:szCs w:val="31"/>
              <w:lang w:eastAsia="zh-CN"/>
            </w:rPr>
          </w:pPr>
          <w:r>
            <w:fldChar w:fldCharType="begin"/>
          </w:r>
          <w:r>
            <w:instrText xml:space="preserve"> HYPERLINK \l "bookmark4" </w:instrText>
          </w:r>
          <w:r>
            <w:fldChar w:fldCharType="separate"/>
          </w:r>
          <w:r>
            <w:rPr>
              <w:rFonts w:ascii="宋体" w:hAnsi="宋体" w:eastAsia="宋体" w:cs="宋体"/>
              <w:spacing w:val="7"/>
              <w:sz w:val="31"/>
              <w:szCs w:val="31"/>
              <w:lang w:eastAsia="zh-CN"/>
            </w:rPr>
            <w:t>第四章  开标和评标</w:t>
          </w:r>
          <w:r>
            <w:rPr>
              <w:rFonts w:ascii="宋体" w:hAnsi="宋体" w:eastAsia="宋体" w:cs="宋体"/>
              <w:spacing w:val="-49"/>
              <w:sz w:val="31"/>
              <w:szCs w:val="31"/>
              <w:lang w:eastAsia="zh-CN"/>
            </w:rPr>
            <w:t xml:space="preserve"> </w:t>
          </w:r>
          <w:r>
            <w:rPr>
              <w:rFonts w:ascii="宋体" w:hAnsi="宋体" w:eastAsia="宋体" w:cs="宋体"/>
              <w:sz w:val="31"/>
              <w:szCs w:val="31"/>
              <w:lang w:eastAsia="zh-CN"/>
            </w:rPr>
            <w:tab/>
          </w:r>
          <w:r>
            <w:rPr>
              <w:rFonts w:ascii="宋体" w:hAnsi="宋体" w:eastAsia="宋体" w:cs="宋体"/>
              <w:spacing w:val="-70"/>
              <w:sz w:val="31"/>
              <w:szCs w:val="31"/>
              <w:lang w:eastAsia="zh-CN"/>
            </w:rPr>
            <w:t xml:space="preserve"> </w:t>
          </w:r>
          <w:r>
            <w:rPr>
              <w:rFonts w:ascii="宋体" w:hAnsi="宋体" w:eastAsia="宋体" w:cs="宋体"/>
              <w:sz w:val="31"/>
              <w:szCs w:val="31"/>
              <w:lang w:eastAsia="zh-CN"/>
            </w:rPr>
            <w:t>8</w:t>
          </w:r>
          <w:r>
            <w:rPr>
              <w:rFonts w:ascii="宋体" w:hAnsi="宋体" w:eastAsia="宋体" w:cs="宋体"/>
              <w:sz w:val="31"/>
              <w:szCs w:val="31"/>
              <w:lang w:eastAsia="zh-CN"/>
            </w:rPr>
            <w:fldChar w:fldCharType="end"/>
          </w:r>
        </w:p>
        <w:p w14:paraId="46B164DB">
          <w:pPr>
            <w:pStyle w:val="2"/>
            <w:spacing w:line="288" w:lineRule="auto"/>
            <w:rPr>
              <w:lang w:eastAsia="zh-CN"/>
            </w:rPr>
          </w:pPr>
        </w:p>
        <w:p w14:paraId="5ABEE6E0">
          <w:pPr>
            <w:pStyle w:val="2"/>
            <w:spacing w:line="289" w:lineRule="auto"/>
            <w:rPr>
              <w:lang w:eastAsia="zh-CN"/>
            </w:rPr>
          </w:pPr>
        </w:p>
        <w:p w14:paraId="2A1C61C1">
          <w:pPr>
            <w:tabs>
              <w:tab w:val="right" w:leader="dot" w:pos="8324"/>
            </w:tabs>
            <w:spacing w:before="101" w:line="190" w:lineRule="auto"/>
            <w:ind w:left="24"/>
            <w:rPr>
              <w:rFonts w:ascii="宋体" w:hAnsi="宋体" w:eastAsia="宋体" w:cs="宋体"/>
              <w:sz w:val="31"/>
              <w:szCs w:val="31"/>
              <w:lang w:eastAsia="zh-CN"/>
            </w:rPr>
          </w:pPr>
          <w:r>
            <w:fldChar w:fldCharType="begin"/>
          </w:r>
          <w:r>
            <w:instrText xml:space="preserve"> HYPERLINK \l "bookmark5" </w:instrText>
          </w:r>
          <w:r>
            <w:fldChar w:fldCharType="separate"/>
          </w:r>
          <w:r>
            <w:rPr>
              <w:rFonts w:ascii="宋体" w:hAnsi="宋体" w:eastAsia="宋体" w:cs="宋体"/>
              <w:spacing w:val="8"/>
              <w:sz w:val="31"/>
              <w:szCs w:val="31"/>
              <w:lang w:eastAsia="zh-CN"/>
            </w:rPr>
            <w:t>第五章  合同签订与验收付款</w:t>
          </w:r>
          <w:r>
            <w:rPr>
              <w:rFonts w:ascii="宋体" w:hAnsi="宋体" w:eastAsia="宋体" w:cs="宋体"/>
              <w:spacing w:val="-51"/>
              <w:sz w:val="31"/>
              <w:szCs w:val="31"/>
              <w:lang w:eastAsia="zh-CN"/>
            </w:rPr>
            <w:t xml:space="preserve"> </w:t>
          </w:r>
          <w:r>
            <w:rPr>
              <w:rFonts w:ascii="宋体" w:hAnsi="宋体" w:eastAsia="宋体" w:cs="宋体"/>
              <w:sz w:val="31"/>
              <w:szCs w:val="31"/>
              <w:lang w:eastAsia="zh-CN"/>
            </w:rPr>
            <w:tab/>
          </w:r>
          <w:r>
            <w:rPr>
              <w:rFonts w:ascii="宋体" w:hAnsi="宋体" w:eastAsia="宋体" w:cs="宋体"/>
              <w:spacing w:val="-45"/>
              <w:sz w:val="31"/>
              <w:szCs w:val="31"/>
              <w:lang w:eastAsia="zh-CN"/>
            </w:rPr>
            <w:t xml:space="preserve"> </w:t>
          </w:r>
          <w:r>
            <w:rPr>
              <w:rFonts w:ascii="宋体" w:hAnsi="宋体" w:eastAsia="宋体" w:cs="宋体"/>
              <w:spacing w:val="-13"/>
              <w:sz w:val="31"/>
              <w:szCs w:val="31"/>
              <w:lang w:eastAsia="zh-CN"/>
            </w:rPr>
            <w:t>10</w:t>
          </w:r>
          <w:r>
            <w:rPr>
              <w:rFonts w:ascii="宋体" w:hAnsi="宋体" w:eastAsia="宋体" w:cs="宋体"/>
              <w:spacing w:val="-13"/>
              <w:sz w:val="31"/>
              <w:szCs w:val="31"/>
              <w:lang w:eastAsia="zh-CN"/>
            </w:rPr>
            <w:fldChar w:fldCharType="end"/>
          </w:r>
        </w:p>
        <w:p w14:paraId="5D8D7931">
          <w:pPr>
            <w:pStyle w:val="2"/>
            <w:spacing w:line="287" w:lineRule="auto"/>
            <w:rPr>
              <w:lang w:eastAsia="zh-CN"/>
            </w:rPr>
          </w:pPr>
        </w:p>
        <w:p w14:paraId="6722BAC9">
          <w:pPr>
            <w:pStyle w:val="2"/>
            <w:spacing w:line="288" w:lineRule="auto"/>
            <w:rPr>
              <w:lang w:eastAsia="zh-CN"/>
            </w:rPr>
          </w:pPr>
        </w:p>
        <w:p w14:paraId="1D74C4AF">
          <w:pPr>
            <w:tabs>
              <w:tab w:val="right" w:leader="dot" w:pos="8324"/>
            </w:tabs>
            <w:spacing w:before="101" w:line="223" w:lineRule="auto"/>
            <w:ind w:left="24"/>
            <w:rPr>
              <w:rFonts w:ascii="宋体" w:hAnsi="宋体" w:eastAsia="宋体" w:cs="宋体"/>
              <w:sz w:val="31"/>
              <w:szCs w:val="31"/>
              <w:lang w:eastAsia="zh-CN"/>
            </w:rPr>
          </w:pPr>
          <w:bookmarkStart w:id="0" w:name="bookmark1"/>
          <w:bookmarkEnd w:id="0"/>
          <w:r>
            <w:fldChar w:fldCharType="begin"/>
          </w:r>
          <w:r>
            <w:rPr>
              <w:lang w:eastAsia="zh-CN"/>
            </w:rPr>
            <w:instrText xml:space="preserve"> HYPERLINK \l "bookmark6" </w:instrText>
          </w:r>
          <w:r>
            <w:fldChar w:fldCharType="separate"/>
          </w:r>
          <w:r>
            <w:rPr>
              <w:rFonts w:ascii="宋体" w:hAnsi="宋体" w:eastAsia="宋体" w:cs="宋体"/>
              <w:spacing w:val="4"/>
              <w:sz w:val="31"/>
              <w:szCs w:val="31"/>
              <w:lang w:eastAsia="zh-CN"/>
            </w:rPr>
            <w:t>第六章</w:t>
          </w:r>
          <w:r>
            <w:rPr>
              <w:rFonts w:ascii="宋体" w:hAnsi="宋体" w:eastAsia="宋体" w:cs="宋体"/>
              <w:spacing w:val="29"/>
              <w:sz w:val="31"/>
              <w:szCs w:val="31"/>
              <w:lang w:eastAsia="zh-CN"/>
            </w:rPr>
            <w:t xml:space="preserve">  </w:t>
          </w:r>
          <w:r>
            <w:rPr>
              <w:rFonts w:ascii="宋体" w:hAnsi="宋体" w:eastAsia="宋体" w:cs="宋体"/>
              <w:spacing w:val="4"/>
              <w:sz w:val="31"/>
              <w:szCs w:val="31"/>
              <w:lang w:eastAsia="zh-CN"/>
            </w:rPr>
            <w:t>比价响应文件组成</w:t>
          </w:r>
          <w:r>
            <w:rPr>
              <w:rFonts w:ascii="宋体" w:hAnsi="宋体" w:eastAsia="宋体" w:cs="宋体"/>
              <w:spacing w:val="-51"/>
              <w:sz w:val="31"/>
              <w:szCs w:val="31"/>
              <w:lang w:eastAsia="zh-CN"/>
            </w:rPr>
            <w:t xml:space="preserve"> </w:t>
          </w:r>
          <w:r>
            <w:rPr>
              <w:rFonts w:ascii="宋体" w:hAnsi="宋体" w:eastAsia="宋体" w:cs="宋体"/>
              <w:sz w:val="31"/>
              <w:szCs w:val="31"/>
              <w:lang w:eastAsia="zh-CN"/>
            </w:rPr>
            <w:tab/>
          </w:r>
          <w:r>
            <w:rPr>
              <w:rFonts w:ascii="宋体" w:hAnsi="宋体" w:eastAsia="宋体" w:cs="宋体"/>
              <w:spacing w:val="-46"/>
              <w:sz w:val="31"/>
              <w:szCs w:val="31"/>
              <w:lang w:eastAsia="zh-CN"/>
            </w:rPr>
            <w:t xml:space="preserve"> </w:t>
          </w:r>
          <w:r>
            <w:rPr>
              <w:rFonts w:ascii="宋体" w:hAnsi="宋体" w:eastAsia="宋体" w:cs="宋体"/>
              <w:spacing w:val="-13"/>
              <w:sz w:val="31"/>
              <w:szCs w:val="31"/>
              <w:lang w:eastAsia="zh-CN"/>
            </w:rPr>
            <w:t>11</w:t>
          </w:r>
          <w:r>
            <w:rPr>
              <w:rFonts w:ascii="宋体" w:hAnsi="宋体" w:eastAsia="宋体" w:cs="宋体"/>
              <w:spacing w:val="-13"/>
              <w:sz w:val="31"/>
              <w:szCs w:val="31"/>
            </w:rPr>
            <w:fldChar w:fldCharType="end"/>
          </w:r>
        </w:p>
      </w:sdtContent>
    </w:sdt>
    <w:p w14:paraId="2EF6F3E1">
      <w:pPr>
        <w:spacing w:line="223" w:lineRule="auto"/>
        <w:rPr>
          <w:rFonts w:ascii="宋体" w:hAnsi="宋体" w:eastAsia="宋体" w:cs="宋体"/>
          <w:sz w:val="31"/>
          <w:szCs w:val="31"/>
          <w:lang w:eastAsia="zh-CN"/>
        </w:rPr>
        <w:sectPr>
          <w:headerReference r:id="rId5" w:type="default"/>
          <w:footerReference r:id="rId6" w:type="default"/>
          <w:pgSz w:w="11905" w:h="16839"/>
          <w:pgMar w:top="400" w:right="1785" w:bottom="1166" w:left="1785" w:header="0" w:footer="952" w:gutter="0"/>
          <w:cols w:space="720" w:num="1"/>
        </w:sectPr>
      </w:pPr>
    </w:p>
    <w:p w14:paraId="62B7AC2B">
      <w:pPr>
        <w:pStyle w:val="2"/>
        <w:spacing w:line="256" w:lineRule="auto"/>
        <w:rPr>
          <w:lang w:eastAsia="zh-CN"/>
        </w:rPr>
      </w:pPr>
    </w:p>
    <w:p w14:paraId="35D357EB">
      <w:pPr>
        <w:pStyle w:val="2"/>
        <w:spacing w:line="256" w:lineRule="auto"/>
        <w:rPr>
          <w:lang w:eastAsia="zh-CN"/>
        </w:rPr>
      </w:pPr>
    </w:p>
    <w:p w14:paraId="258FFD0F">
      <w:pPr>
        <w:pStyle w:val="2"/>
        <w:spacing w:line="257" w:lineRule="auto"/>
        <w:rPr>
          <w:lang w:eastAsia="zh-CN"/>
        </w:rPr>
      </w:pPr>
    </w:p>
    <w:p w14:paraId="7279F829">
      <w:pPr>
        <w:pStyle w:val="2"/>
        <w:spacing w:line="257" w:lineRule="auto"/>
        <w:rPr>
          <w:lang w:eastAsia="zh-CN"/>
        </w:rPr>
      </w:pPr>
    </w:p>
    <w:p w14:paraId="6D731520">
      <w:pPr>
        <w:spacing w:before="114" w:line="218" w:lineRule="auto"/>
        <w:ind w:left="2692"/>
        <w:outlineLvl w:val="0"/>
        <w:rPr>
          <w:rFonts w:ascii="仿宋" w:hAnsi="仿宋" w:eastAsia="仿宋" w:cs="仿宋"/>
          <w:sz w:val="35"/>
          <w:szCs w:val="35"/>
        </w:rPr>
      </w:pPr>
      <w:bookmarkStart w:id="1" w:name="bookmark7"/>
      <w:bookmarkEnd w:id="1"/>
      <w:r>
        <w:rPr>
          <w:rFonts w:ascii="仿宋" w:hAnsi="仿宋" w:eastAsia="仿宋" w:cs="仿宋"/>
          <w:b/>
          <w:bCs/>
          <w:spacing w:val="3"/>
          <w:sz w:val="35"/>
          <w:szCs w:val="35"/>
        </w:rPr>
        <w:t>第一章</w:t>
      </w:r>
      <w:r>
        <w:rPr>
          <w:rFonts w:ascii="仿宋" w:hAnsi="仿宋" w:eastAsia="仿宋" w:cs="仿宋"/>
          <w:spacing w:val="96"/>
          <w:sz w:val="35"/>
          <w:szCs w:val="35"/>
        </w:rPr>
        <w:t xml:space="preserve"> </w:t>
      </w:r>
      <w:r>
        <w:rPr>
          <w:rFonts w:ascii="仿宋" w:hAnsi="仿宋" w:eastAsia="仿宋" w:cs="仿宋"/>
          <w:b/>
          <w:bCs/>
          <w:spacing w:val="3"/>
          <w:sz w:val="35"/>
          <w:szCs w:val="35"/>
        </w:rPr>
        <w:t>比价邀请函</w:t>
      </w:r>
    </w:p>
    <w:tbl>
      <w:tblPr>
        <w:tblStyle w:val="6"/>
        <w:tblW w:w="84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84"/>
      </w:tblGrid>
      <w:tr w14:paraId="051EE61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38" w:hRule="atLeast"/>
        </w:trPr>
        <w:tc>
          <w:tcPr>
            <w:tcW w:w="8484" w:type="dxa"/>
          </w:tcPr>
          <w:p w14:paraId="3B8628C4">
            <w:pPr>
              <w:pStyle w:val="7"/>
              <w:spacing w:before="67" w:line="233" w:lineRule="auto"/>
              <w:ind w:left="107" w:right="82" w:firstLine="569"/>
              <w:jc w:val="both"/>
              <w:rPr>
                <w:lang w:eastAsia="zh-CN"/>
              </w:rPr>
            </w:pPr>
            <w:r>
              <w:rPr>
                <w:rFonts w:hint="eastAsia"/>
                <w:spacing w:val="-4"/>
                <w:u w:val="single"/>
                <w:lang w:eastAsia="zh-CN"/>
              </w:rPr>
              <w:t>江苏省南通第一中学体育馆训练器材搬迁项目</w:t>
            </w:r>
            <w:r>
              <w:rPr>
                <w:spacing w:val="-5"/>
                <w:lang w:eastAsia="zh-CN"/>
              </w:rPr>
              <w:t>的潜在供应商应在</w:t>
            </w:r>
            <w:r>
              <w:rPr>
                <w:lang w:eastAsia="zh-CN"/>
              </w:rPr>
              <w:t xml:space="preserve"> </w:t>
            </w:r>
            <w:r>
              <w:rPr>
                <w:spacing w:val="-5"/>
                <w:u w:val="single"/>
                <w:lang w:eastAsia="zh-CN"/>
              </w:rPr>
              <w:t>南通市教育局官网</w:t>
            </w:r>
            <w:r>
              <w:rPr>
                <w:spacing w:val="-5"/>
                <w:lang w:eastAsia="zh-CN"/>
              </w:rPr>
              <w:t>获取比价文件，并于</w:t>
            </w:r>
            <w:r>
              <w:rPr>
                <w:spacing w:val="-52"/>
                <w:lang w:eastAsia="zh-CN"/>
              </w:rPr>
              <w:t xml:space="preserve"> </w:t>
            </w:r>
            <w:r>
              <w:rPr>
                <w:spacing w:val="-5"/>
                <w:u w:val="single"/>
                <w:lang w:eastAsia="zh-CN"/>
              </w:rPr>
              <w:t>2025</w:t>
            </w:r>
            <w:r>
              <w:rPr>
                <w:spacing w:val="-41"/>
                <w:u w:val="single"/>
                <w:lang w:eastAsia="zh-CN"/>
              </w:rPr>
              <w:t xml:space="preserve"> </w:t>
            </w:r>
            <w:r>
              <w:rPr>
                <w:spacing w:val="-5"/>
                <w:u w:val="single"/>
                <w:lang w:eastAsia="zh-CN"/>
              </w:rPr>
              <w:t>年</w:t>
            </w:r>
            <w:r>
              <w:rPr>
                <w:spacing w:val="-56"/>
                <w:u w:val="single"/>
                <w:lang w:eastAsia="zh-CN"/>
              </w:rPr>
              <w:t xml:space="preserve"> </w:t>
            </w:r>
            <w:r>
              <w:rPr>
                <w:spacing w:val="-5"/>
                <w:u w:val="single"/>
                <w:lang w:eastAsia="zh-CN"/>
              </w:rPr>
              <w:t>09</w:t>
            </w:r>
            <w:r>
              <w:rPr>
                <w:spacing w:val="-35"/>
                <w:u w:val="single"/>
                <w:lang w:eastAsia="zh-CN"/>
              </w:rPr>
              <w:t xml:space="preserve"> </w:t>
            </w:r>
            <w:r>
              <w:rPr>
                <w:spacing w:val="-5"/>
                <w:u w:val="single"/>
                <w:lang w:eastAsia="zh-CN"/>
              </w:rPr>
              <w:t>月</w:t>
            </w:r>
            <w:r>
              <w:rPr>
                <w:spacing w:val="-54"/>
                <w:u w:val="single"/>
                <w:lang w:eastAsia="zh-CN"/>
              </w:rPr>
              <w:t xml:space="preserve"> </w:t>
            </w:r>
            <w:r>
              <w:rPr>
                <w:rFonts w:hint="eastAsia"/>
                <w:spacing w:val="-5"/>
                <w:u w:val="single"/>
                <w:lang w:eastAsia="zh-CN"/>
              </w:rPr>
              <w:t>15</w:t>
            </w:r>
            <w:r>
              <w:rPr>
                <w:spacing w:val="-5"/>
                <w:u w:val="single"/>
                <w:lang w:eastAsia="zh-CN"/>
              </w:rPr>
              <w:t xml:space="preserve"> 日</w:t>
            </w:r>
            <w:r>
              <w:rPr>
                <w:spacing w:val="-35"/>
                <w:u w:val="single"/>
                <w:lang w:eastAsia="zh-CN"/>
              </w:rPr>
              <w:t xml:space="preserve"> </w:t>
            </w:r>
            <w:r>
              <w:rPr>
                <w:spacing w:val="-5"/>
                <w:u w:val="single"/>
                <w:lang w:eastAsia="zh-CN"/>
              </w:rPr>
              <w:t>1</w:t>
            </w:r>
            <w:r>
              <w:rPr>
                <w:spacing w:val="-6"/>
                <w:u w:val="single"/>
                <w:lang w:eastAsia="zh-CN"/>
              </w:rPr>
              <w:t>4</w:t>
            </w:r>
            <w:r>
              <w:rPr>
                <w:spacing w:val="-33"/>
                <w:u w:val="single"/>
                <w:lang w:eastAsia="zh-CN"/>
              </w:rPr>
              <w:t xml:space="preserve"> </w:t>
            </w:r>
            <w:r>
              <w:rPr>
                <w:spacing w:val="-6"/>
                <w:u w:val="single"/>
                <w:lang w:eastAsia="zh-CN"/>
              </w:rPr>
              <w:t>点</w:t>
            </w:r>
            <w:r>
              <w:rPr>
                <w:spacing w:val="-53"/>
                <w:u w:val="single"/>
                <w:lang w:eastAsia="zh-CN"/>
              </w:rPr>
              <w:t xml:space="preserve"> </w:t>
            </w:r>
            <w:r>
              <w:rPr>
                <w:spacing w:val="-6"/>
                <w:u w:val="single"/>
                <w:lang w:eastAsia="zh-CN"/>
              </w:rPr>
              <w:t>00</w:t>
            </w:r>
            <w:r>
              <w:rPr>
                <w:lang w:eastAsia="zh-CN"/>
              </w:rPr>
              <w:t xml:space="preserve"> </w:t>
            </w:r>
            <w:r>
              <w:rPr>
                <w:spacing w:val="-2"/>
                <w:u w:val="single"/>
                <w:lang w:eastAsia="zh-CN"/>
              </w:rPr>
              <w:t>分</w:t>
            </w:r>
            <w:r>
              <w:rPr>
                <w:spacing w:val="-2"/>
                <w:lang w:eastAsia="zh-CN"/>
              </w:rPr>
              <w:t>（北京时间）前提交响应文件。</w:t>
            </w:r>
          </w:p>
        </w:tc>
      </w:tr>
    </w:tbl>
    <w:p w14:paraId="78C7236C">
      <w:pPr>
        <w:spacing w:before="129" w:line="222" w:lineRule="auto"/>
        <w:ind w:left="672"/>
        <w:rPr>
          <w:rFonts w:ascii="仿宋" w:hAnsi="仿宋" w:eastAsia="仿宋" w:cs="仿宋"/>
          <w:sz w:val="28"/>
          <w:szCs w:val="28"/>
          <w:lang w:eastAsia="zh-CN"/>
        </w:rPr>
      </w:pPr>
      <w:r>
        <w:rPr>
          <w:rFonts w:ascii="仿宋" w:hAnsi="仿宋" w:eastAsia="仿宋" w:cs="仿宋"/>
          <w:b/>
          <w:bCs/>
          <w:spacing w:val="-5"/>
          <w:sz w:val="28"/>
          <w:szCs w:val="28"/>
          <w:lang w:eastAsia="zh-CN"/>
        </w:rPr>
        <w:t>一、项目基本信息</w:t>
      </w:r>
    </w:p>
    <w:p w14:paraId="25BEEA9C">
      <w:pPr>
        <w:spacing w:before="120" w:line="222" w:lineRule="auto"/>
        <w:ind w:left="669"/>
        <w:rPr>
          <w:rFonts w:ascii="仿宋" w:hAnsi="仿宋" w:eastAsia="仿宋" w:cs="仿宋"/>
          <w:sz w:val="28"/>
          <w:szCs w:val="28"/>
          <w:lang w:eastAsia="zh-CN"/>
        </w:rPr>
      </w:pPr>
      <w:r>
        <w:rPr>
          <w:rFonts w:ascii="仿宋" w:hAnsi="仿宋" w:eastAsia="仿宋" w:cs="仿宋"/>
          <w:spacing w:val="-1"/>
          <w:sz w:val="28"/>
          <w:szCs w:val="28"/>
          <w:lang w:eastAsia="zh-CN"/>
        </w:rPr>
        <w:t>项目名称：</w:t>
      </w:r>
      <w:bookmarkStart w:id="11" w:name="_GoBack"/>
      <w:r>
        <w:rPr>
          <w:rFonts w:hint="eastAsia" w:ascii="仿宋" w:hAnsi="仿宋" w:eastAsia="仿宋" w:cs="仿宋"/>
          <w:spacing w:val="-1"/>
          <w:sz w:val="28"/>
          <w:szCs w:val="28"/>
          <w:lang w:eastAsia="zh-CN"/>
        </w:rPr>
        <w:t>江苏省南通第一中学体育馆训练器材搬迁项目</w:t>
      </w:r>
      <w:bookmarkEnd w:id="11"/>
      <w:r>
        <w:rPr>
          <w:rFonts w:ascii="仿宋" w:hAnsi="仿宋" w:eastAsia="仿宋" w:cs="仿宋"/>
          <w:spacing w:val="-1"/>
          <w:sz w:val="28"/>
          <w:szCs w:val="28"/>
          <w:lang w:eastAsia="zh-CN"/>
        </w:rPr>
        <w:t>。</w:t>
      </w:r>
    </w:p>
    <w:p w14:paraId="773F527A">
      <w:pPr>
        <w:spacing w:before="125" w:line="222" w:lineRule="auto"/>
        <w:ind w:left="670"/>
        <w:rPr>
          <w:rFonts w:ascii="仿宋" w:hAnsi="仿宋" w:eastAsia="仿宋" w:cs="仿宋"/>
          <w:sz w:val="28"/>
          <w:szCs w:val="28"/>
          <w:lang w:eastAsia="zh-CN"/>
        </w:rPr>
      </w:pPr>
      <w:r>
        <w:rPr>
          <w:rFonts w:ascii="仿宋" w:hAnsi="仿宋" w:eastAsia="仿宋" w:cs="仿宋"/>
          <w:spacing w:val="-2"/>
          <w:sz w:val="28"/>
          <w:szCs w:val="28"/>
          <w:lang w:eastAsia="zh-CN"/>
        </w:rPr>
        <w:t>预算金额：</w:t>
      </w:r>
      <w:r>
        <w:rPr>
          <w:rFonts w:hint="eastAsia" w:ascii="仿宋" w:hAnsi="仿宋" w:eastAsia="仿宋" w:cs="仿宋"/>
          <w:spacing w:val="-2"/>
          <w:sz w:val="28"/>
          <w:szCs w:val="28"/>
          <w:lang w:eastAsia="zh-CN"/>
        </w:rPr>
        <w:t>1.8</w:t>
      </w:r>
      <w:r>
        <w:rPr>
          <w:rFonts w:ascii="仿宋" w:hAnsi="仿宋" w:eastAsia="仿宋" w:cs="仿宋"/>
          <w:spacing w:val="-37"/>
          <w:sz w:val="28"/>
          <w:szCs w:val="28"/>
          <w:lang w:eastAsia="zh-CN"/>
        </w:rPr>
        <w:t xml:space="preserve"> </w:t>
      </w:r>
      <w:r>
        <w:rPr>
          <w:rFonts w:ascii="仿宋" w:hAnsi="仿宋" w:eastAsia="仿宋" w:cs="仿宋"/>
          <w:spacing w:val="-2"/>
          <w:sz w:val="28"/>
          <w:szCs w:val="28"/>
          <w:lang w:eastAsia="zh-CN"/>
        </w:rPr>
        <w:t>万元，报价超过预算的为无效响应文件。</w:t>
      </w:r>
    </w:p>
    <w:p w14:paraId="59F5D805">
      <w:pPr>
        <w:spacing w:before="123" w:line="222" w:lineRule="auto"/>
        <w:ind w:left="669"/>
        <w:rPr>
          <w:rFonts w:ascii="仿宋" w:hAnsi="仿宋" w:eastAsia="仿宋" w:cs="仿宋"/>
          <w:sz w:val="28"/>
          <w:szCs w:val="28"/>
          <w:lang w:eastAsia="zh-CN"/>
        </w:rPr>
      </w:pPr>
      <w:r>
        <w:rPr>
          <w:rFonts w:ascii="仿宋" w:hAnsi="仿宋" w:eastAsia="仿宋" w:cs="仿宋"/>
          <w:spacing w:val="-2"/>
          <w:sz w:val="28"/>
          <w:szCs w:val="28"/>
          <w:lang w:eastAsia="zh-CN"/>
        </w:rPr>
        <w:t>项目需求：详见比价文件。</w:t>
      </w:r>
    </w:p>
    <w:p w14:paraId="6F14F365">
      <w:pPr>
        <w:spacing w:before="121" w:line="222" w:lineRule="auto"/>
        <w:ind w:left="676"/>
        <w:rPr>
          <w:rFonts w:ascii="仿宋" w:hAnsi="仿宋" w:eastAsia="仿宋" w:cs="仿宋"/>
          <w:sz w:val="28"/>
          <w:szCs w:val="28"/>
          <w:lang w:eastAsia="zh-CN"/>
        </w:rPr>
      </w:pPr>
      <w:r>
        <w:rPr>
          <w:rFonts w:ascii="仿宋" w:hAnsi="仿宋" w:eastAsia="仿宋" w:cs="仿宋"/>
          <w:spacing w:val="-7"/>
          <w:sz w:val="28"/>
          <w:szCs w:val="28"/>
          <w:lang w:eastAsia="zh-CN"/>
        </w:rPr>
        <w:t>合同履行期限：</w:t>
      </w:r>
      <w:r>
        <w:rPr>
          <w:rFonts w:hint="eastAsia" w:ascii="仿宋" w:hAnsi="仿宋" w:eastAsia="仿宋" w:cs="仿宋"/>
          <w:spacing w:val="-7"/>
          <w:sz w:val="28"/>
          <w:szCs w:val="28"/>
          <w:lang w:eastAsia="zh-CN"/>
        </w:rPr>
        <w:t>签订合同后15天完成</w:t>
      </w:r>
      <w:r>
        <w:rPr>
          <w:rFonts w:ascii="仿宋" w:hAnsi="仿宋" w:eastAsia="仿宋" w:cs="仿宋"/>
          <w:spacing w:val="-7"/>
          <w:sz w:val="28"/>
          <w:szCs w:val="28"/>
          <w:lang w:eastAsia="zh-CN"/>
        </w:rPr>
        <w:t>。</w:t>
      </w:r>
    </w:p>
    <w:p w14:paraId="6ED8594E">
      <w:pPr>
        <w:spacing w:before="124" w:line="223" w:lineRule="auto"/>
        <w:ind w:left="669"/>
        <w:rPr>
          <w:rFonts w:ascii="仿宋" w:hAnsi="仿宋" w:eastAsia="仿宋" w:cs="仿宋"/>
          <w:sz w:val="28"/>
          <w:szCs w:val="28"/>
          <w:lang w:eastAsia="zh-CN"/>
        </w:rPr>
      </w:pPr>
      <w:r>
        <w:rPr>
          <w:rFonts w:ascii="仿宋" w:hAnsi="仿宋" w:eastAsia="仿宋" w:cs="仿宋"/>
          <w:spacing w:val="-2"/>
          <w:sz w:val="28"/>
          <w:szCs w:val="28"/>
          <w:lang w:eastAsia="zh-CN"/>
        </w:rPr>
        <w:t>本项目不接受联合体。</w:t>
      </w:r>
    </w:p>
    <w:p w14:paraId="482515F7">
      <w:pPr>
        <w:spacing w:before="123" w:line="223" w:lineRule="auto"/>
        <w:ind w:left="677"/>
        <w:rPr>
          <w:rFonts w:ascii="仿宋" w:hAnsi="仿宋" w:eastAsia="仿宋" w:cs="仿宋"/>
          <w:sz w:val="28"/>
          <w:szCs w:val="28"/>
          <w:lang w:eastAsia="zh-CN"/>
        </w:rPr>
      </w:pPr>
      <w:r>
        <w:rPr>
          <w:rFonts w:ascii="仿宋" w:hAnsi="仿宋" w:eastAsia="仿宋" w:cs="仿宋"/>
          <w:b/>
          <w:bCs/>
          <w:spacing w:val="-6"/>
          <w:sz w:val="28"/>
          <w:szCs w:val="28"/>
          <w:lang w:eastAsia="zh-CN"/>
        </w:rPr>
        <w:t>二、比价文件内容</w:t>
      </w:r>
    </w:p>
    <w:p w14:paraId="52BE73A5">
      <w:pPr>
        <w:spacing w:before="120" w:line="221" w:lineRule="auto"/>
        <w:ind w:left="669"/>
        <w:rPr>
          <w:rFonts w:ascii="仿宋" w:hAnsi="仿宋" w:eastAsia="仿宋" w:cs="仿宋"/>
          <w:sz w:val="28"/>
          <w:szCs w:val="28"/>
          <w:lang w:eastAsia="zh-CN"/>
        </w:rPr>
      </w:pPr>
      <w:r>
        <w:rPr>
          <w:rFonts w:ascii="仿宋" w:hAnsi="仿宋" w:eastAsia="仿宋" w:cs="仿宋"/>
          <w:spacing w:val="-2"/>
          <w:sz w:val="28"/>
          <w:szCs w:val="28"/>
          <w:lang w:eastAsia="zh-CN"/>
        </w:rPr>
        <w:t>详见比价文件，请仔细研究。</w:t>
      </w:r>
    </w:p>
    <w:p w14:paraId="7417D43B">
      <w:pPr>
        <w:spacing w:before="126" w:line="223" w:lineRule="auto"/>
        <w:ind w:left="676"/>
        <w:rPr>
          <w:rFonts w:ascii="仿宋" w:hAnsi="仿宋" w:eastAsia="仿宋" w:cs="仿宋"/>
          <w:sz w:val="28"/>
          <w:szCs w:val="28"/>
          <w:lang w:eastAsia="zh-CN"/>
        </w:rPr>
      </w:pPr>
      <w:r>
        <w:rPr>
          <w:rFonts w:ascii="仿宋" w:hAnsi="仿宋" w:eastAsia="仿宋" w:cs="仿宋"/>
          <w:b/>
          <w:bCs/>
          <w:spacing w:val="-5"/>
          <w:sz w:val="28"/>
          <w:szCs w:val="28"/>
          <w:lang w:eastAsia="zh-CN"/>
        </w:rPr>
        <w:t>三、供应商资格要求</w:t>
      </w:r>
    </w:p>
    <w:p w14:paraId="0855787C">
      <w:pPr>
        <w:spacing w:before="119" w:line="283" w:lineRule="auto"/>
        <w:ind w:left="108" w:right="87" w:firstLine="571"/>
        <w:rPr>
          <w:rFonts w:ascii="仿宋" w:hAnsi="仿宋" w:eastAsia="仿宋" w:cs="仿宋"/>
          <w:sz w:val="28"/>
          <w:szCs w:val="28"/>
          <w:lang w:eastAsia="zh-CN"/>
        </w:rPr>
      </w:pPr>
      <w:r>
        <w:rPr>
          <w:rFonts w:ascii="仿宋" w:hAnsi="仿宋" w:eastAsia="仿宋" w:cs="仿宋"/>
          <w:spacing w:val="-4"/>
          <w:sz w:val="28"/>
          <w:szCs w:val="28"/>
          <w:lang w:eastAsia="zh-CN"/>
        </w:rPr>
        <w:t>1.满足基本要求：具有独立承担民事责任的能力；具有</w:t>
      </w:r>
      <w:r>
        <w:rPr>
          <w:rFonts w:ascii="仿宋" w:hAnsi="仿宋" w:eastAsia="仿宋" w:cs="仿宋"/>
          <w:spacing w:val="-5"/>
          <w:sz w:val="28"/>
          <w:szCs w:val="28"/>
          <w:lang w:eastAsia="zh-CN"/>
        </w:rPr>
        <w:t>良好的商</w:t>
      </w:r>
      <w:r>
        <w:rPr>
          <w:rFonts w:ascii="仿宋" w:hAnsi="仿宋" w:eastAsia="仿宋" w:cs="仿宋"/>
          <w:sz w:val="28"/>
          <w:szCs w:val="28"/>
          <w:lang w:eastAsia="zh-CN"/>
        </w:rPr>
        <w:t xml:space="preserve"> </w:t>
      </w:r>
      <w:r>
        <w:rPr>
          <w:rFonts w:ascii="仿宋" w:hAnsi="仿宋" w:eastAsia="仿宋" w:cs="仿宋"/>
          <w:spacing w:val="-4"/>
          <w:sz w:val="28"/>
          <w:szCs w:val="28"/>
          <w:lang w:eastAsia="zh-CN"/>
        </w:rPr>
        <w:t>业信誉和健全的财务会计制度；具有履行合同所必需的设备和专业技</w:t>
      </w:r>
      <w:r>
        <w:rPr>
          <w:rFonts w:ascii="仿宋" w:hAnsi="仿宋" w:eastAsia="仿宋" w:cs="仿宋"/>
          <w:spacing w:val="11"/>
          <w:sz w:val="28"/>
          <w:szCs w:val="28"/>
          <w:lang w:eastAsia="zh-CN"/>
        </w:rPr>
        <w:t xml:space="preserve"> </w:t>
      </w:r>
      <w:r>
        <w:rPr>
          <w:rFonts w:ascii="仿宋" w:hAnsi="仿宋" w:eastAsia="仿宋" w:cs="仿宋"/>
          <w:spacing w:val="-4"/>
          <w:sz w:val="28"/>
          <w:szCs w:val="28"/>
          <w:lang w:eastAsia="zh-CN"/>
        </w:rPr>
        <w:t>术能力；有依法缴纳税收和社会保障资金的良好记录；参加本次比价</w:t>
      </w:r>
      <w:r>
        <w:rPr>
          <w:rFonts w:ascii="仿宋" w:hAnsi="仿宋" w:eastAsia="仿宋" w:cs="仿宋"/>
          <w:spacing w:val="11"/>
          <w:sz w:val="28"/>
          <w:szCs w:val="28"/>
          <w:lang w:eastAsia="zh-CN"/>
        </w:rPr>
        <w:t xml:space="preserve"> </w:t>
      </w:r>
      <w:r>
        <w:rPr>
          <w:rFonts w:ascii="仿宋" w:hAnsi="仿宋" w:eastAsia="仿宋" w:cs="仿宋"/>
          <w:spacing w:val="-1"/>
          <w:sz w:val="28"/>
          <w:szCs w:val="28"/>
          <w:lang w:eastAsia="zh-CN"/>
        </w:rPr>
        <w:t>活动前三年内，在经营活动中没有重大违法记录；</w:t>
      </w:r>
    </w:p>
    <w:p w14:paraId="5F7DA787">
      <w:pPr>
        <w:spacing w:before="125" w:line="223" w:lineRule="auto"/>
        <w:ind w:left="662"/>
        <w:rPr>
          <w:rFonts w:ascii="仿宋" w:hAnsi="仿宋" w:eastAsia="仿宋" w:cs="仿宋"/>
          <w:sz w:val="28"/>
          <w:szCs w:val="28"/>
          <w:lang w:eastAsia="zh-CN"/>
        </w:rPr>
      </w:pPr>
      <w:r>
        <w:rPr>
          <w:rFonts w:ascii="仿宋" w:hAnsi="仿宋" w:eastAsia="仿宋" w:cs="仿宋"/>
          <w:spacing w:val="-2"/>
          <w:sz w:val="28"/>
          <w:szCs w:val="28"/>
          <w:lang w:eastAsia="zh-CN"/>
        </w:rPr>
        <w:t>2.其它要求：</w:t>
      </w:r>
    </w:p>
    <w:p w14:paraId="3B17A656">
      <w:pPr>
        <w:spacing w:before="122" w:line="263" w:lineRule="auto"/>
        <w:ind w:left="122" w:right="87" w:firstLine="546"/>
        <w:rPr>
          <w:rFonts w:ascii="仿宋" w:hAnsi="仿宋" w:eastAsia="仿宋" w:cs="仿宋"/>
          <w:sz w:val="28"/>
          <w:szCs w:val="28"/>
          <w:lang w:eastAsia="zh-CN"/>
        </w:rPr>
      </w:pPr>
      <w:r>
        <w:rPr>
          <w:rFonts w:ascii="仿宋" w:hAnsi="仿宋" w:eastAsia="仿宋" w:cs="仿宋"/>
          <w:spacing w:val="1"/>
          <w:sz w:val="28"/>
          <w:szCs w:val="28"/>
          <w:lang w:eastAsia="zh-CN"/>
        </w:rPr>
        <w:t>（1）具有独立承担民事责任的能力（提供有效的营业执照副本</w:t>
      </w:r>
      <w:r>
        <w:rPr>
          <w:rFonts w:ascii="仿宋" w:hAnsi="仿宋" w:eastAsia="仿宋" w:cs="仿宋"/>
          <w:spacing w:val="4"/>
          <w:sz w:val="28"/>
          <w:szCs w:val="28"/>
          <w:lang w:eastAsia="zh-CN"/>
        </w:rPr>
        <w:t xml:space="preserve"> </w:t>
      </w:r>
      <w:r>
        <w:rPr>
          <w:rFonts w:ascii="仿宋" w:hAnsi="仿宋" w:eastAsia="仿宋" w:cs="仿宋"/>
          <w:spacing w:val="-11"/>
          <w:sz w:val="28"/>
          <w:szCs w:val="28"/>
          <w:lang w:eastAsia="zh-CN"/>
        </w:rPr>
        <w:t>复印件</w:t>
      </w:r>
      <w:r>
        <w:rPr>
          <w:rFonts w:ascii="仿宋" w:hAnsi="仿宋" w:eastAsia="仿宋" w:cs="仿宋"/>
          <w:sz w:val="28"/>
          <w:szCs w:val="28"/>
          <w:lang w:eastAsia="zh-CN"/>
        </w:rPr>
        <w:t>）；</w:t>
      </w:r>
    </w:p>
    <w:p w14:paraId="61FCB93B">
      <w:pPr>
        <w:spacing w:before="121" w:line="276" w:lineRule="auto"/>
        <w:ind w:left="113" w:right="57" w:firstLine="555"/>
        <w:rPr>
          <w:rFonts w:ascii="仿宋" w:hAnsi="仿宋" w:eastAsia="仿宋" w:cs="仿宋"/>
          <w:sz w:val="28"/>
          <w:szCs w:val="28"/>
          <w:lang w:eastAsia="zh-CN"/>
        </w:rPr>
      </w:pPr>
      <w:r>
        <w:rPr>
          <w:rFonts w:ascii="仿宋" w:hAnsi="仿宋" w:eastAsia="仿宋" w:cs="仿宋"/>
          <w:spacing w:val="1"/>
          <w:sz w:val="28"/>
          <w:szCs w:val="28"/>
          <w:lang w:eastAsia="zh-CN"/>
        </w:rPr>
        <w:t>（2）</w:t>
      </w:r>
      <w:r>
        <w:rPr>
          <w:rFonts w:ascii="仿宋" w:hAnsi="仿宋" w:eastAsia="仿宋" w:cs="仿宋"/>
          <w:spacing w:val="2"/>
          <w:sz w:val="28"/>
          <w:szCs w:val="28"/>
          <w:lang w:eastAsia="zh-CN"/>
        </w:rPr>
        <w:t>法定代表人为同一个人的两个及两个以上法人，母公司、</w:t>
      </w:r>
      <w:r>
        <w:rPr>
          <w:rFonts w:ascii="仿宋" w:hAnsi="仿宋" w:eastAsia="仿宋" w:cs="仿宋"/>
          <w:spacing w:val="6"/>
          <w:sz w:val="28"/>
          <w:szCs w:val="28"/>
          <w:lang w:eastAsia="zh-CN"/>
        </w:rPr>
        <w:t xml:space="preserve"> </w:t>
      </w:r>
      <w:r>
        <w:rPr>
          <w:rFonts w:ascii="仿宋" w:hAnsi="仿宋" w:eastAsia="仿宋" w:cs="仿宋"/>
          <w:spacing w:val="-3"/>
          <w:sz w:val="28"/>
          <w:szCs w:val="28"/>
          <w:lang w:eastAsia="zh-CN"/>
        </w:rPr>
        <w:t>全资子公司及其控股公司，都不得在同一项目相同标段中同时投标，</w:t>
      </w:r>
      <w:r>
        <w:rPr>
          <w:rFonts w:ascii="仿宋" w:hAnsi="仿宋" w:eastAsia="仿宋" w:cs="仿宋"/>
          <w:spacing w:val="7"/>
          <w:sz w:val="28"/>
          <w:szCs w:val="28"/>
          <w:lang w:eastAsia="zh-CN"/>
        </w:rPr>
        <w:t xml:space="preserve"> </w:t>
      </w:r>
      <w:r>
        <w:rPr>
          <w:rFonts w:ascii="仿宋" w:hAnsi="仿宋" w:eastAsia="仿宋" w:cs="仿宋"/>
          <w:spacing w:val="-2"/>
          <w:sz w:val="28"/>
          <w:szCs w:val="28"/>
          <w:lang w:eastAsia="zh-CN"/>
        </w:rPr>
        <w:t>一经发现，将视同围标处理。</w:t>
      </w:r>
    </w:p>
    <w:p w14:paraId="7C3AC300">
      <w:pPr>
        <w:spacing w:before="122" w:line="277" w:lineRule="auto"/>
        <w:ind w:left="108" w:right="87" w:firstLine="560"/>
        <w:rPr>
          <w:rFonts w:ascii="仿宋" w:hAnsi="仿宋" w:eastAsia="仿宋" w:cs="仿宋"/>
          <w:spacing w:val="-6"/>
          <w:sz w:val="28"/>
          <w:szCs w:val="28"/>
          <w:lang w:eastAsia="zh-CN"/>
        </w:rPr>
      </w:pPr>
      <w:r>
        <w:rPr>
          <w:rFonts w:ascii="仿宋" w:hAnsi="仿宋" w:eastAsia="仿宋" w:cs="仿宋"/>
          <w:spacing w:val="-1"/>
          <w:sz w:val="28"/>
          <w:szCs w:val="28"/>
          <w:lang w:eastAsia="zh-CN"/>
        </w:rPr>
        <w:t>（</w:t>
      </w:r>
      <w:r>
        <w:rPr>
          <w:rFonts w:hint="eastAsia" w:ascii="仿宋" w:hAnsi="仿宋" w:eastAsia="仿宋" w:cs="仿宋"/>
          <w:spacing w:val="-1"/>
          <w:sz w:val="28"/>
          <w:szCs w:val="28"/>
          <w:lang w:eastAsia="zh-CN"/>
        </w:rPr>
        <w:t>3</w:t>
      </w:r>
      <w:r>
        <w:rPr>
          <w:rFonts w:ascii="仿宋" w:hAnsi="仿宋" w:eastAsia="仿宋" w:cs="仿宋"/>
          <w:spacing w:val="-1"/>
          <w:sz w:val="28"/>
          <w:szCs w:val="28"/>
          <w:lang w:eastAsia="zh-CN"/>
        </w:rPr>
        <w:t>）未被“信用中国</w:t>
      </w:r>
      <w:r>
        <w:rPr>
          <w:rFonts w:ascii="仿宋" w:hAnsi="仿宋" w:eastAsia="仿宋" w:cs="仿宋"/>
          <w:spacing w:val="-83"/>
          <w:sz w:val="28"/>
          <w:szCs w:val="28"/>
          <w:lang w:eastAsia="zh-CN"/>
        </w:rPr>
        <w:t xml:space="preserve"> </w:t>
      </w:r>
      <w:r>
        <w:rPr>
          <w:rFonts w:ascii="仿宋" w:hAnsi="仿宋" w:eastAsia="仿宋" w:cs="仿宋"/>
          <w:spacing w:val="-1"/>
          <w:sz w:val="28"/>
          <w:szCs w:val="28"/>
          <w:lang w:eastAsia="zh-CN"/>
        </w:rPr>
        <w:t>”网站列入失信被执行人、重大税收违法</w:t>
      </w:r>
      <w:r>
        <w:rPr>
          <w:rFonts w:ascii="仿宋" w:hAnsi="仿宋" w:eastAsia="仿宋" w:cs="仿宋"/>
          <w:sz w:val="28"/>
          <w:szCs w:val="28"/>
          <w:lang w:eastAsia="zh-CN"/>
        </w:rPr>
        <w:t xml:space="preserve"> </w:t>
      </w:r>
      <w:r>
        <w:rPr>
          <w:rFonts w:ascii="仿宋" w:hAnsi="仿宋" w:eastAsia="仿宋" w:cs="仿宋"/>
          <w:spacing w:val="-4"/>
          <w:sz w:val="28"/>
          <w:szCs w:val="28"/>
          <w:lang w:eastAsia="zh-CN"/>
        </w:rPr>
        <w:t>案件当事人名单、采购严重失信行为记录名单，提供无重大违法记录</w:t>
      </w:r>
      <w:r>
        <w:rPr>
          <w:rFonts w:ascii="仿宋" w:hAnsi="仿宋" w:eastAsia="仿宋" w:cs="仿宋"/>
          <w:spacing w:val="12"/>
          <w:sz w:val="28"/>
          <w:szCs w:val="28"/>
          <w:lang w:eastAsia="zh-CN"/>
        </w:rPr>
        <w:t xml:space="preserve"> </w:t>
      </w:r>
      <w:r>
        <w:rPr>
          <w:rFonts w:ascii="仿宋" w:hAnsi="仿宋" w:eastAsia="仿宋" w:cs="仿宋"/>
          <w:spacing w:val="-6"/>
          <w:sz w:val="28"/>
          <w:szCs w:val="28"/>
          <w:lang w:eastAsia="zh-CN"/>
        </w:rPr>
        <w:t>声明。</w:t>
      </w:r>
    </w:p>
    <w:p w14:paraId="022279D6">
      <w:pPr>
        <w:spacing w:before="122" w:line="277" w:lineRule="auto"/>
        <w:ind w:left="108" w:right="87" w:firstLine="560"/>
        <w:rPr>
          <w:rFonts w:hint="default" w:ascii="仿宋" w:hAnsi="仿宋" w:eastAsia="仿宋" w:cs="仿宋"/>
          <w:sz w:val="28"/>
          <w:szCs w:val="28"/>
          <w:lang w:val="en-US" w:eastAsia="zh-CN"/>
        </w:rPr>
      </w:pP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具有体育器材拆卸、安装和维修能力的承诺函。</w:t>
      </w:r>
    </w:p>
    <w:p w14:paraId="4B0AE650">
      <w:pPr>
        <w:spacing w:before="121" w:line="223" w:lineRule="auto"/>
        <w:ind w:left="701"/>
        <w:rPr>
          <w:rFonts w:ascii="仿宋" w:hAnsi="仿宋" w:eastAsia="仿宋" w:cs="仿宋"/>
          <w:sz w:val="28"/>
          <w:szCs w:val="28"/>
          <w:lang w:eastAsia="zh-CN"/>
        </w:rPr>
      </w:pPr>
      <w:r>
        <w:rPr>
          <w:rFonts w:ascii="仿宋" w:hAnsi="仿宋" w:eastAsia="仿宋" w:cs="仿宋"/>
          <w:b/>
          <w:bCs/>
          <w:spacing w:val="-9"/>
          <w:sz w:val="28"/>
          <w:szCs w:val="28"/>
          <w:lang w:eastAsia="zh-CN"/>
        </w:rPr>
        <w:t>四、获取比价文件</w:t>
      </w:r>
    </w:p>
    <w:p w14:paraId="063FCCFA">
      <w:pPr>
        <w:spacing w:before="121" w:line="223" w:lineRule="auto"/>
        <w:ind w:left="688"/>
        <w:rPr>
          <w:rFonts w:ascii="仿宋" w:hAnsi="仿宋" w:eastAsia="仿宋" w:cs="仿宋"/>
          <w:sz w:val="28"/>
          <w:szCs w:val="28"/>
          <w:lang w:eastAsia="zh-CN"/>
        </w:rPr>
      </w:pPr>
      <w:r>
        <w:rPr>
          <w:rFonts w:ascii="仿宋" w:hAnsi="仿宋" w:eastAsia="仿宋" w:cs="仿宋"/>
          <w:spacing w:val="-12"/>
          <w:sz w:val="28"/>
          <w:szCs w:val="28"/>
          <w:lang w:eastAsia="zh-CN"/>
        </w:rPr>
        <w:t>时间：</w:t>
      </w:r>
      <w:r>
        <w:rPr>
          <w:rFonts w:ascii="仿宋" w:hAnsi="仿宋" w:eastAsia="仿宋" w:cs="仿宋"/>
          <w:b/>
          <w:bCs/>
          <w:spacing w:val="-12"/>
          <w:sz w:val="28"/>
          <w:szCs w:val="28"/>
          <w:lang w:eastAsia="zh-CN"/>
        </w:rPr>
        <w:t>2025</w:t>
      </w:r>
      <w:r>
        <w:rPr>
          <w:rFonts w:ascii="仿宋" w:hAnsi="仿宋" w:eastAsia="仿宋" w:cs="仿宋"/>
          <w:spacing w:val="-45"/>
          <w:sz w:val="28"/>
          <w:szCs w:val="28"/>
          <w:lang w:eastAsia="zh-CN"/>
        </w:rPr>
        <w:t xml:space="preserve"> </w:t>
      </w:r>
      <w:r>
        <w:rPr>
          <w:rFonts w:ascii="仿宋" w:hAnsi="仿宋" w:eastAsia="仿宋" w:cs="仿宋"/>
          <w:b/>
          <w:bCs/>
          <w:spacing w:val="-12"/>
          <w:sz w:val="28"/>
          <w:szCs w:val="28"/>
          <w:lang w:eastAsia="zh-CN"/>
        </w:rPr>
        <w:t>年</w:t>
      </w:r>
      <w:r>
        <w:rPr>
          <w:rFonts w:ascii="仿宋" w:hAnsi="仿宋" w:eastAsia="仿宋" w:cs="仿宋"/>
          <w:spacing w:val="-59"/>
          <w:sz w:val="28"/>
          <w:szCs w:val="28"/>
          <w:lang w:eastAsia="zh-CN"/>
        </w:rPr>
        <w:t xml:space="preserve"> </w:t>
      </w:r>
      <w:r>
        <w:rPr>
          <w:rFonts w:ascii="仿宋" w:hAnsi="仿宋" w:eastAsia="仿宋" w:cs="仿宋"/>
          <w:b/>
          <w:bCs/>
          <w:spacing w:val="-12"/>
          <w:sz w:val="28"/>
          <w:szCs w:val="28"/>
          <w:lang w:eastAsia="zh-CN"/>
        </w:rPr>
        <w:t>09</w:t>
      </w:r>
      <w:r>
        <w:rPr>
          <w:rFonts w:ascii="仿宋" w:hAnsi="仿宋" w:eastAsia="仿宋" w:cs="仿宋"/>
          <w:spacing w:val="-37"/>
          <w:sz w:val="28"/>
          <w:szCs w:val="28"/>
          <w:lang w:eastAsia="zh-CN"/>
        </w:rPr>
        <w:t xml:space="preserve"> </w:t>
      </w:r>
      <w:r>
        <w:rPr>
          <w:rFonts w:ascii="仿宋" w:hAnsi="仿宋" w:eastAsia="仿宋" w:cs="仿宋"/>
          <w:b/>
          <w:bCs/>
          <w:spacing w:val="-12"/>
          <w:sz w:val="28"/>
          <w:szCs w:val="28"/>
          <w:lang w:eastAsia="zh-CN"/>
        </w:rPr>
        <w:t>月</w:t>
      </w:r>
      <w:r>
        <w:rPr>
          <w:rFonts w:hint="eastAsia" w:ascii="仿宋" w:hAnsi="仿宋" w:eastAsia="仿宋" w:cs="仿宋"/>
          <w:b/>
          <w:bCs/>
          <w:spacing w:val="-12"/>
          <w:sz w:val="28"/>
          <w:szCs w:val="28"/>
          <w:lang w:val="en-US" w:eastAsia="zh-CN"/>
        </w:rPr>
        <w:t>09</w:t>
      </w:r>
      <w:r>
        <w:rPr>
          <w:rFonts w:ascii="仿宋" w:hAnsi="仿宋" w:eastAsia="仿宋" w:cs="仿宋"/>
          <w:b/>
          <w:bCs/>
          <w:spacing w:val="-12"/>
          <w:sz w:val="28"/>
          <w:szCs w:val="28"/>
          <w:lang w:eastAsia="zh-CN"/>
        </w:rPr>
        <w:t>日至</w:t>
      </w:r>
      <w:r>
        <w:rPr>
          <w:rFonts w:ascii="仿宋" w:hAnsi="仿宋" w:eastAsia="仿宋" w:cs="仿宋"/>
          <w:spacing w:val="-57"/>
          <w:sz w:val="28"/>
          <w:szCs w:val="28"/>
          <w:lang w:eastAsia="zh-CN"/>
        </w:rPr>
        <w:t xml:space="preserve"> </w:t>
      </w:r>
      <w:r>
        <w:rPr>
          <w:rFonts w:ascii="仿宋" w:hAnsi="仿宋" w:eastAsia="仿宋" w:cs="仿宋"/>
          <w:b/>
          <w:bCs/>
          <w:spacing w:val="-12"/>
          <w:sz w:val="28"/>
          <w:szCs w:val="28"/>
          <w:lang w:eastAsia="zh-CN"/>
        </w:rPr>
        <w:t>2025</w:t>
      </w:r>
      <w:r>
        <w:rPr>
          <w:rFonts w:ascii="仿宋" w:hAnsi="仿宋" w:eastAsia="仿宋" w:cs="仿宋"/>
          <w:spacing w:val="-45"/>
          <w:sz w:val="28"/>
          <w:szCs w:val="28"/>
          <w:lang w:eastAsia="zh-CN"/>
        </w:rPr>
        <w:t xml:space="preserve"> </w:t>
      </w:r>
      <w:r>
        <w:rPr>
          <w:rFonts w:ascii="仿宋" w:hAnsi="仿宋" w:eastAsia="仿宋" w:cs="仿宋"/>
          <w:b/>
          <w:bCs/>
          <w:spacing w:val="-13"/>
          <w:sz w:val="28"/>
          <w:szCs w:val="28"/>
          <w:lang w:eastAsia="zh-CN"/>
        </w:rPr>
        <w:t>年</w:t>
      </w:r>
      <w:r>
        <w:rPr>
          <w:rFonts w:ascii="仿宋" w:hAnsi="仿宋" w:eastAsia="仿宋" w:cs="仿宋"/>
          <w:spacing w:val="-59"/>
          <w:sz w:val="28"/>
          <w:szCs w:val="28"/>
          <w:lang w:eastAsia="zh-CN"/>
        </w:rPr>
        <w:t xml:space="preserve"> </w:t>
      </w:r>
      <w:r>
        <w:rPr>
          <w:rFonts w:ascii="仿宋" w:hAnsi="仿宋" w:eastAsia="仿宋" w:cs="仿宋"/>
          <w:b/>
          <w:bCs/>
          <w:spacing w:val="-13"/>
          <w:sz w:val="28"/>
          <w:szCs w:val="28"/>
          <w:lang w:eastAsia="zh-CN"/>
        </w:rPr>
        <w:t>09</w:t>
      </w:r>
      <w:r>
        <w:rPr>
          <w:rFonts w:ascii="仿宋" w:hAnsi="仿宋" w:eastAsia="仿宋" w:cs="仿宋"/>
          <w:spacing w:val="-37"/>
          <w:sz w:val="28"/>
          <w:szCs w:val="28"/>
          <w:lang w:eastAsia="zh-CN"/>
        </w:rPr>
        <w:t xml:space="preserve"> </w:t>
      </w:r>
      <w:r>
        <w:rPr>
          <w:rFonts w:ascii="仿宋" w:hAnsi="仿宋" w:eastAsia="仿宋" w:cs="仿宋"/>
          <w:b/>
          <w:bCs/>
          <w:spacing w:val="-13"/>
          <w:sz w:val="28"/>
          <w:szCs w:val="28"/>
          <w:lang w:eastAsia="zh-CN"/>
        </w:rPr>
        <w:t>月</w:t>
      </w:r>
      <w:r>
        <w:rPr>
          <w:rFonts w:ascii="仿宋" w:hAnsi="仿宋" w:eastAsia="仿宋" w:cs="仿宋"/>
          <w:spacing w:val="-59"/>
          <w:sz w:val="28"/>
          <w:szCs w:val="28"/>
          <w:lang w:eastAsia="zh-CN"/>
        </w:rPr>
        <w:t xml:space="preserve"> </w:t>
      </w:r>
      <w:r>
        <w:rPr>
          <w:rFonts w:hint="eastAsia" w:ascii="仿宋" w:hAnsi="仿宋" w:eastAsia="仿宋" w:cs="仿宋"/>
          <w:b/>
          <w:bCs/>
          <w:spacing w:val="-13"/>
          <w:sz w:val="28"/>
          <w:szCs w:val="28"/>
          <w:lang w:eastAsia="zh-CN"/>
        </w:rPr>
        <w:t>11</w:t>
      </w:r>
      <w:r>
        <w:rPr>
          <w:rFonts w:ascii="仿宋" w:hAnsi="仿宋" w:eastAsia="仿宋" w:cs="仿宋"/>
          <w:b/>
          <w:bCs/>
          <w:spacing w:val="-13"/>
          <w:sz w:val="28"/>
          <w:szCs w:val="28"/>
          <w:lang w:eastAsia="zh-CN"/>
        </w:rPr>
        <w:t>日（北京时间，法</w:t>
      </w:r>
    </w:p>
    <w:p w14:paraId="41CAC35D">
      <w:pPr>
        <w:spacing w:line="223" w:lineRule="auto"/>
        <w:rPr>
          <w:rFonts w:ascii="仿宋" w:hAnsi="仿宋" w:eastAsia="仿宋" w:cs="仿宋"/>
          <w:sz w:val="28"/>
          <w:szCs w:val="28"/>
          <w:lang w:eastAsia="zh-CN"/>
        </w:rPr>
        <w:sectPr>
          <w:footerReference r:id="rId7" w:type="default"/>
          <w:pgSz w:w="11905" w:h="16839"/>
          <w:pgMar w:top="400" w:right="1708" w:bottom="1166" w:left="1707" w:header="0" w:footer="952" w:gutter="0"/>
          <w:cols w:space="720" w:num="1"/>
        </w:sectPr>
      </w:pPr>
    </w:p>
    <w:p w14:paraId="289ECBA9">
      <w:pPr>
        <w:pStyle w:val="2"/>
        <w:spacing w:line="267" w:lineRule="auto"/>
        <w:rPr>
          <w:lang w:eastAsia="zh-CN"/>
        </w:rPr>
      </w:pPr>
    </w:p>
    <w:p w14:paraId="60D3CCAA">
      <w:pPr>
        <w:pStyle w:val="2"/>
        <w:spacing w:line="267" w:lineRule="auto"/>
        <w:rPr>
          <w:lang w:eastAsia="zh-CN"/>
        </w:rPr>
      </w:pPr>
    </w:p>
    <w:p w14:paraId="0AC740B3">
      <w:pPr>
        <w:pStyle w:val="2"/>
        <w:spacing w:line="267" w:lineRule="auto"/>
        <w:rPr>
          <w:lang w:eastAsia="zh-CN"/>
        </w:rPr>
      </w:pPr>
    </w:p>
    <w:p w14:paraId="2CB7C0BA">
      <w:pPr>
        <w:pStyle w:val="2"/>
        <w:spacing w:line="267" w:lineRule="auto"/>
        <w:rPr>
          <w:lang w:eastAsia="zh-CN"/>
        </w:rPr>
      </w:pPr>
    </w:p>
    <w:p w14:paraId="040407CC">
      <w:pPr>
        <w:spacing w:before="91" w:line="221" w:lineRule="auto"/>
        <w:ind w:left="36"/>
        <w:rPr>
          <w:rFonts w:ascii="仿宋" w:hAnsi="仿宋" w:eastAsia="仿宋" w:cs="仿宋"/>
          <w:sz w:val="28"/>
          <w:szCs w:val="28"/>
          <w:lang w:eastAsia="zh-CN"/>
        </w:rPr>
      </w:pPr>
      <w:r>
        <w:rPr>
          <w:rFonts w:ascii="仿宋" w:hAnsi="仿宋" w:eastAsia="仿宋" w:cs="仿宋"/>
          <w:b/>
          <w:bCs/>
          <w:spacing w:val="-6"/>
          <w:sz w:val="28"/>
          <w:szCs w:val="28"/>
          <w:lang w:eastAsia="zh-CN"/>
        </w:rPr>
        <w:t>定节假日除外）</w:t>
      </w:r>
    </w:p>
    <w:p w14:paraId="74D2149E">
      <w:pPr>
        <w:spacing w:before="125" w:line="223" w:lineRule="auto"/>
        <w:ind w:left="590"/>
        <w:rPr>
          <w:rFonts w:ascii="仿宋" w:hAnsi="仿宋" w:eastAsia="仿宋" w:cs="仿宋"/>
          <w:sz w:val="28"/>
          <w:szCs w:val="28"/>
          <w:lang w:eastAsia="zh-CN"/>
        </w:rPr>
      </w:pPr>
      <w:r>
        <w:rPr>
          <w:rFonts w:ascii="仿宋" w:hAnsi="仿宋" w:eastAsia="仿宋" w:cs="仿宋"/>
          <w:spacing w:val="-2"/>
          <w:sz w:val="28"/>
          <w:szCs w:val="28"/>
          <w:lang w:eastAsia="zh-CN"/>
        </w:rPr>
        <w:t>地点：南通市教育局官网</w:t>
      </w:r>
    </w:p>
    <w:p w14:paraId="116611B5">
      <w:pPr>
        <w:spacing w:before="121" w:line="222" w:lineRule="auto"/>
        <w:ind w:left="596"/>
        <w:rPr>
          <w:rFonts w:ascii="仿宋" w:hAnsi="仿宋" w:eastAsia="仿宋" w:cs="仿宋"/>
          <w:sz w:val="28"/>
          <w:szCs w:val="28"/>
          <w:lang w:eastAsia="zh-CN"/>
        </w:rPr>
      </w:pPr>
      <w:r>
        <w:rPr>
          <w:rFonts w:ascii="仿宋" w:hAnsi="仿宋" w:eastAsia="仿宋" w:cs="仿宋"/>
          <w:spacing w:val="-8"/>
          <w:sz w:val="28"/>
          <w:szCs w:val="28"/>
          <w:lang w:eastAsia="zh-CN"/>
        </w:rPr>
        <w:t>方式：无需报名，</w:t>
      </w:r>
      <w:r>
        <w:rPr>
          <w:rFonts w:ascii="仿宋" w:hAnsi="仿宋" w:eastAsia="仿宋" w:cs="仿宋"/>
          <w:spacing w:val="-63"/>
          <w:sz w:val="28"/>
          <w:szCs w:val="28"/>
          <w:lang w:eastAsia="zh-CN"/>
        </w:rPr>
        <w:t xml:space="preserve"> </w:t>
      </w:r>
      <w:r>
        <w:rPr>
          <w:rFonts w:ascii="仿宋" w:hAnsi="仿宋" w:eastAsia="仿宋" w:cs="仿宋"/>
          <w:spacing w:val="-8"/>
          <w:sz w:val="28"/>
          <w:szCs w:val="28"/>
          <w:lang w:eastAsia="zh-CN"/>
        </w:rPr>
        <w:t>自行下载。</w:t>
      </w:r>
    </w:p>
    <w:p w14:paraId="60FE5ADB">
      <w:pPr>
        <w:spacing w:before="123" w:line="223" w:lineRule="auto"/>
        <w:ind w:left="594"/>
        <w:rPr>
          <w:rFonts w:ascii="仿宋" w:hAnsi="仿宋" w:eastAsia="仿宋" w:cs="仿宋"/>
          <w:sz w:val="28"/>
          <w:szCs w:val="28"/>
          <w:lang w:eastAsia="zh-CN"/>
        </w:rPr>
      </w:pPr>
      <w:r>
        <w:rPr>
          <w:rFonts w:ascii="仿宋" w:hAnsi="仿宋" w:eastAsia="仿宋" w:cs="仿宋"/>
          <w:b/>
          <w:bCs/>
          <w:spacing w:val="-5"/>
          <w:sz w:val="28"/>
          <w:szCs w:val="28"/>
          <w:lang w:eastAsia="zh-CN"/>
        </w:rPr>
        <w:t>五、比价响应文件提交</w:t>
      </w:r>
    </w:p>
    <w:p w14:paraId="0644B6DA">
      <w:pPr>
        <w:spacing w:before="122" w:line="223" w:lineRule="auto"/>
        <w:ind w:left="589"/>
        <w:rPr>
          <w:rFonts w:ascii="仿宋" w:hAnsi="仿宋" w:eastAsia="仿宋" w:cs="仿宋"/>
          <w:sz w:val="28"/>
          <w:szCs w:val="28"/>
          <w:lang w:eastAsia="zh-CN"/>
        </w:rPr>
      </w:pPr>
      <w:r>
        <w:rPr>
          <w:rFonts w:ascii="仿宋" w:hAnsi="仿宋" w:eastAsia="仿宋" w:cs="仿宋"/>
          <w:spacing w:val="-11"/>
          <w:sz w:val="28"/>
          <w:szCs w:val="28"/>
          <w:lang w:eastAsia="zh-CN"/>
        </w:rPr>
        <w:t>截止时间：</w:t>
      </w:r>
      <w:r>
        <w:rPr>
          <w:rFonts w:ascii="仿宋" w:hAnsi="仿宋" w:eastAsia="仿宋" w:cs="仿宋"/>
          <w:b/>
          <w:bCs/>
          <w:spacing w:val="-11"/>
          <w:sz w:val="28"/>
          <w:szCs w:val="28"/>
          <w:lang w:eastAsia="zh-CN"/>
        </w:rPr>
        <w:t>2025</w:t>
      </w:r>
      <w:r>
        <w:rPr>
          <w:rFonts w:ascii="仿宋" w:hAnsi="仿宋" w:eastAsia="仿宋" w:cs="仿宋"/>
          <w:spacing w:val="-40"/>
          <w:sz w:val="28"/>
          <w:szCs w:val="28"/>
          <w:lang w:eastAsia="zh-CN"/>
        </w:rPr>
        <w:t xml:space="preserve"> </w:t>
      </w:r>
      <w:r>
        <w:rPr>
          <w:rFonts w:ascii="仿宋" w:hAnsi="仿宋" w:eastAsia="仿宋" w:cs="仿宋"/>
          <w:b/>
          <w:bCs/>
          <w:spacing w:val="-11"/>
          <w:sz w:val="28"/>
          <w:szCs w:val="28"/>
          <w:lang w:eastAsia="zh-CN"/>
        </w:rPr>
        <w:t>年</w:t>
      </w:r>
      <w:r>
        <w:rPr>
          <w:rFonts w:ascii="仿宋" w:hAnsi="仿宋" w:eastAsia="仿宋" w:cs="仿宋"/>
          <w:spacing w:val="-58"/>
          <w:sz w:val="28"/>
          <w:szCs w:val="28"/>
          <w:lang w:eastAsia="zh-CN"/>
        </w:rPr>
        <w:t xml:space="preserve"> </w:t>
      </w:r>
      <w:r>
        <w:rPr>
          <w:rFonts w:ascii="仿宋" w:hAnsi="仿宋" w:eastAsia="仿宋" w:cs="仿宋"/>
          <w:b/>
          <w:bCs/>
          <w:spacing w:val="-11"/>
          <w:sz w:val="28"/>
          <w:szCs w:val="28"/>
          <w:lang w:eastAsia="zh-CN"/>
        </w:rPr>
        <w:t>09</w:t>
      </w:r>
      <w:r>
        <w:rPr>
          <w:rFonts w:ascii="仿宋" w:hAnsi="仿宋" w:eastAsia="仿宋" w:cs="仿宋"/>
          <w:spacing w:val="-40"/>
          <w:sz w:val="28"/>
          <w:szCs w:val="28"/>
          <w:lang w:eastAsia="zh-CN"/>
        </w:rPr>
        <w:t xml:space="preserve"> </w:t>
      </w:r>
      <w:r>
        <w:rPr>
          <w:rFonts w:ascii="仿宋" w:hAnsi="仿宋" w:eastAsia="仿宋" w:cs="仿宋"/>
          <w:b/>
          <w:bCs/>
          <w:spacing w:val="-11"/>
          <w:sz w:val="28"/>
          <w:szCs w:val="28"/>
          <w:lang w:eastAsia="zh-CN"/>
        </w:rPr>
        <w:t>月</w:t>
      </w:r>
      <w:r>
        <w:rPr>
          <w:rFonts w:ascii="仿宋" w:hAnsi="仿宋" w:eastAsia="仿宋" w:cs="仿宋"/>
          <w:spacing w:val="-57"/>
          <w:sz w:val="28"/>
          <w:szCs w:val="28"/>
          <w:lang w:eastAsia="zh-CN"/>
        </w:rPr>
        <w:t xml:space="preserve"> </w:t>
      </w:r>
      <w:r>
        <w:rPr>
          <w:rFonts w:hint="eastAsia" w:ascii="仿宋" w:hAnsi="仿宋" w:eastAsia="仿宋" w:cs="仿宋"/>
          <w:b/>
          <w:bCs/>
          <w:spacing w:val="-11"/>
          <w:sz w:val="28"/>
          <w:szCs w:val="28"/>
          <w:lang w:eastAsia="zh-CN"/>
        </w:rPr>
        <w:t>15</w:t>
      </w:r>
      <w:r>
        <w:rPr>
          <w:rFonts w:ascii="仿宋" w:hAnsi="仿宋" w:eastAsia="仿宋" w:cs="仿宋"/>
          <w:spacing w:val="-11"/>
          <w:sz w:val="28"/>
          <w:szCs w:val="28"/>
          <w:lang w:eastAsia="zh-CN"/>
        </w:rPr>
        <w:t xml:space="preserve"> </w:t>
      </w:r>
      <w:r>
        <w:rPr>
          <w:rFonts w:ascii="仿宋" w:hAnsi="仿宋" w:eastAsia="仿宋" w:cs="仿宋"/>
          <w:b/>
          <w:bCs/>
          <w:spacing w:val="-11"/>
          <w:sz w:val="28"/>
          <w:szCs w:val="28"/>
          <w:lang w:eastAsia="zh-CN"/>
        </w:rPr>
        <w:t>日</w:t>
      </w:r>
      <w:r>
        <w:rPr>
          <w:rFonts w:ascii="仿宋" w:hAnsi="仿宋" w:eastAsia="仿宋" w:cs="仿宋"/>
          <w:spacing w:val="-37"/>
          <w:sz w:val="28"/>
          <w:szCs w:val="28"/>
          <w:lang w:eastAsia="zh-CN"/>
        </w:rPr>
        <w:t xml:space="preserve"> </w:t>
      </w:r>
      <w:r>
        <w:rPr>
          <w:rFonts w:ascii="仿宋" w:hAnsi="仿宋" w:eastAsia="仿宋" w:cs="仿宋"/>
          <w:b/>
          <w:bCs/>
          <w:spacing w:val="-11"/>
          <w:sz w:val="28"/>
          <w:szCs w:val="28"/>
          <w:lang w:eastAsia="zh-CN"/>
        </w:rPr>
        <w:t>14</w:t>
      </w:r>
      <w:r>
        <w:rPr>
          <w:rFonts w:ascii="仿宋" w:hAnsi="仿宋" w:eastAsia="仿宋" w:cs="仿宋"/>
          <w:spacing w:val="-35"/>
          <w:sz w:val="28"/>
          <w:szCs w:val="28"/>
          <w:lang w:eastAsia="zh-CN"/>
        </w:rPr>
        <w:t xml:space="preserve"> </w:t>
      </w:r>
      <w:r>
        <w:rPr>
          <w:rFonts w:ascii="仿宋" w:hAnsi="仿宋" w:eastAsia="仿宋" w:cs="仿宋"/>
          <w:b/>
          <w:bCs/>
          <w:spacing w:val="-11"/>
          <w:sz w:val="28"/>
          <w:szCs w:val="28"/>
          <w:lang w:eastAsia="zh-CN"/>
        </w:rPr>
        <w:t>点</w:t>
      </w:r>
      <w:r>
        <w:rPr>
          <w:rFonts w:ascii="仿宋" w:hAnsi="仿宋" w:eastAsia="仿宋" w:cs="仿宋"/>
          <w:spacing w:val="-59"/>
          <w:sz w:val="28"/>
          <w:szCs w:val="28"/>
          <w:lang w:eastAsia="zh-CN"/>
        </w:rPr>
        <w:t xml:space="preserve"> </w:t>
      </w:r>
      <w:r>
        <w:rPr>
          <w:rFonts w:ascii="仿宋" w:hAnsi="仿宋" w:eastAsia="仿宋" w:cs="仿宋"/>
          <w:b/>
          <w:bCs/>
          <w:spacing w:val="-11"/>
          <w:sz w:val="28"/>
          <w:szCs w:val="28"/>
          <w:lang w:eastAsia="zh-CN"/>
        </w:rPr>
        <w:t>00</w:t>
      </w:r>
      <w:r>
        <w:rPr>
          <w:rFonts w:ascii="仿宋" w:hAnsi="仿宋" w:eastAsia="仿宋" w:cs="仿宋"/>
          <w:spacing w:val="-47"/>
          <w:sz w:val="28"/>
          <w:szCs w:val="28"/>
          <w:lang w:eastAsia="zh-CN"/>
        </w:rPr>
        <w:t xml:space="preserve"> </w:t>
      </w:r>
      <w:r>
        <w:rPr>
          <w:rFonts w:ascii="仿宋" w:hAnsi="仿宋" w:eastAsia="仿宋" w:cs="仿宋"/>
          <w:b/>
          <w:bCs/>
          <w:spacing w:val="-11"/>
          <w:sz w:val="28"/>
          <w:szCs w:val="28"/>
          <w:lang w:eastAsia="zh-CN"/>
        </w:rPr>
        <w:t>分（北京时间）</w:t>
      </w:r>
    </w:p>
    <w:p w14:paraId="1767D2F3">
      <w:pPr>
        <w:spacing w:before="122" w:line="222" w:lineRule="auto"/>
        <w:ind w:left="590"/>
        <w:rPr>
          <w:rFonts w:ascii="仿宋" w:hAnsi="仿宋" w:eastAsia="仿宋" w:cs="仿宋"/>
          <w:sz w:val="28"/>
          <w:szCs w:val="28"/>
          <w:lang w:eastAsia="zh-CN"/>
        </w:rPr>
      </w:pPr>
      <w:r>
        <w:rPr>
          <w:rFonts w:ascii="仿宋" w:hAnsi="仿宋" w:eastAsia="仿宋" w:cs="仿宋"/>
          <w:spacing w:val="-1"/>
          <w:sz w:val="28"/>
          <w:szCs w:val="28"/>
          <w:lang w:eastAsia="zh-CN"/>
        </w:rPr>
        <w:t>地点：</w:t>
      </w:r>
      <w:bookmarkStart w:id="2" w:name="OLE_LINK2"/>
      <w:bookmarkStart w:id="3" w:name="OLE_LINK1"/>
      <w:r>
        <w:rPr>
          <w:rFonts w:hint="eastAsia" w:ascii="仿宋" w:hAnsi="仿宋" w:eastAsia="仿宋" w:cs="仿宋"/>
          <w:b/>
          <w:bCs/>
          <w:spacing w:val="-5"/>
          <w:sz w:val="28"/>
          <w:szCs w:val="28"/>
          <w:lang w:eastAsia="zh-CN"/>
        </w:rPr>
        <w:t>江苏省</w:t>
      </w:r>
      <w:r>
        <w:rPr>
          <w:rFonts w:ascii="仿宋" w:hAnsi="仿宋" w:eastAsia="仿宋" w:cs="仿宋"/>
          <w:b/>
          <w:bCs/>
          <w:spacing w:val="-5"/>
          <w:sz w:val="28"/>
          <w:szCs w:val="28"/>
          <w:lang w:eastAsia="zh-CN"/>
        </w:rPr>
        <w:t>南通第一中学办公楼</w:t>
      </w:r>
      <w:r>
        <w:rPr>
          <w:rFonts w:hint="eastAsia" w:ascii="仿宋" w:hAnsi="仿宋" w:eastAsia="仿宋" w:cs="仿宋"/>
          <w:b/>
          <w:bCs/>
          <w:spacing w:val="-5"/>
          <w:sz w:val="28"/>
          <w:szCs w:val="28"/>
          <w:lang w:eastAsia="zh-CN"/>
        </w:rPr>
        <w:t>120</w:t>
      </w:r>
      <w:r>
        <w:rPr>
          <w:rFonts w:ascii="仿宋" w:hAnsi="仿宋" w:eastAsia="仿宋" w:cs="仿宋"/>
          <w:b/>
          <w:bCs/>
          <w:spacing w:val="-5"/>
          <w:sz w:val="28"/>
          <w:szCs w:val="28"/>
          <w:lang w:eastAsia="zh-CN"/>
        </w:rPr>
        <w:t>会议室</w:t>
      </w:r>
      <w:bookmarkEnd w:id="2"/>
      <w:bookmarkEnd w:id="3"/>
      <w:r>
        <w:rPr>
          <w:rFonts w:ascii="仿宋" w:hAnsi="仿宋" w:eastAsia="仿宋" w:cs="仿宋"/>
          <w:b/>
          <w:bCs/>
          <w:spacing w:val="-5"/>
          <w:sz w:val="28"/>
          <w:szCs w:val="28"/>
          <w:lang w:eastAsia="zh-CN"/>
        </w:rPr>
        <w:t>，如有变动另行通知。</w:t>
      </w:r>
    </w:p>
    <w:p w14:paraId="2EC8DF8C">
      <w:pPr>
        <w:spacing w:before="122" w:line="223" w:lineRule="auto"/>
        <w:ind w:left="591"/>
        <w:rPr>
          <w:rFonts w:ascii="仿宋" w:hAnsi="仿宋" w:eastAsia="仿宋" w:cs="仿宋"/>
          <w:sz w:val="28"/>
          <w:szCs w:val="28"/>
          <w:lang w:eastAsia="zh-CN"/>
        </w:rPr>
      </w:pPr>
      <w:r>
        <w:rPr>
          <w:rFonts w:ascii="仿宋" w:hAnsi="仿宋" w:eastAsia="仿宋" w:cs="仿宋"/>
          <w:b/>
          <w:bCs/>
          <w:spacing w:val="-4"/>
          <w:sz w:val="28"/>
          <w:szCs w:val="28"/>
          <w:lang w:eastAsia="zh-CN"/>
        </w:rPr>
        <w:t>六、比价响应文件开启</w:t>
      </w:r>
    </w:p>
    <w:p w14:paraId="19070A19">
      <w:pPr>
        <w:spacing w:before="123" w:line="223" w:lineRule="auto"/>
        <w:ind w:left="609"/>
        <w:rPr>
          <w:rFonts w:ascii="仿宋" w:hAnsi="仿宋" w:eastAsia="仿宋" w:cs="仿宋"/>
          <w:sz w:val="28"/>
          <w:szCs w:val="28"/>
          <w:lang w:eastAsia="zh-CN"/>
        </w:rPr>
      </w:pPr>
      <w:r>
        <w:rPr>
          <w:rFonts w:ascii="仿宋" w:hAnsi="仿宋" w:eastAsia="仿宋" w:cs="仿宋"/>
          <w:spacing w:val="-13"/>
          <w:sz w:val="28"/>
          <w:szCs w:val="28"/>
          <w:lang w:eastAsia="zh-CN"/>
        </w:rPr>
        <w:t>时间：</w:t>
      </w:r>
      <w:r>
        <w:rPr>
          <w:rFonts w:ascii="仿宋" w:hAnsi="仿宋" w:eastAsia="仿宋" w:cs="仿宋"/>
          <w:b/>
          <w:bCs/>
          <w:spacing w:val="-13"/>
          <w:sz w:val="28"/>
          <w:szCs w:val="28"/>
          <w:lang w:eastAsia="zh-CN"/>
        </w:rPr>
        <w:t>2025</w:t>
      </w:r>
      <w:r>
        <w:rPr>
          <w:rFonts w:ascii="仿宋" w:hAnsi="仿宋" w:eastAsia="仿宋" w:cs="仿宋"/>
          <w:spacing w:val="-27"/>
          <w:sz w:val="28"/>
          <w:szCs w:val="28"/>
          <w:lang w:eastAsia="zh-CN"/>
        </w:rPr>
        <w:t xml:space="preserve"> </w:t>
      </w:r>
      <w:r>
        <w:rPr>
          <w:rFonts w:ascii="仿宋" w:hAnsi="仿宋" w:eastAsia="仿宋" w:cs="仿宋"/>
          <w:b/>
          <w:bCs/>
          <w:spacing w:val="-13"/>
          <w:sz w:val="28"/>
          <w:szCs w:val="28"/>
          <w:lang w:eastAsia="zh-CN"/>
        </w:rPr>
        <w:t>年</w:t>
      </w:r>
      <w:r>
        <w:rPr>
          <w:rFonts w:ascii="仿宋" w:hAnsi="仿宋" w:eastAsia="仿宋" w:cs="仿宋"/>
          <w:spacing w:val="-59"/>
          <w:sz w:val="28"/>
          <w:szCs w:val="28"/>
          <w:lang w:eastAsia="zh-CN"/>
        </w:rPr>
        <w:t xml:space="preserve"> </w:t>
      </w:r>
      <w:r>
        <w:rPr>
          <w:rFonts w:ascii="仿宋" w:hAnsi="仿宋" w:eastAsia="仿宋" w:cs="仿宋"/>
          <w:b/>
          <w:bCs/>
          <w:spacing w:val="-13"/>
          <w:sz w:val="28"/>
          <w:szCs w:val="28"/>
          <w:lang w:eastAsia="zh-CN"/>
        </w:rPr>
        <w:t>09 月</w:t>
      </w:r>
      <w:r>
        <w:rPr>
          <w:rFonts w:hint="eastAsia" w:ascii="仿宋" w:hAnsi="仿宋" w:eastAsia="仿宋" w:cs="仿宋"/>
          <w:b/>
          <w:bCs/>
          <w:spacing w:val="-13"/>
          <w:sz w:val="28"/>
          <w:szCs w:val="28"/>
          <w:lang w:eastAsia="zh-CN"/>
        </w:rPr>
        <w:t>15</w:t>
      </w:r>
      <w:r>
        <w:rPr>
          <w:rFonts w:ascii="仿宋" w:hAnsi="仿宋" w:eastAsia="仿宋" w:cs="仿宋"/>
          <w:b/>
          <w:bCs/>
          <w:spacing w:val="-13"/>
          <w:sz w:val="28"/>
          <w:szCs w:val="28"/>
          <w:lang w:eastAsia="zh-CN"/>
        </w:rPr>
        <w:t>日 14</w:t>
      </w:r>
      <w:r>
        <w:rPr>
          <w:rFonts w:ascii="仿宋" w:hAnsi="仿宋" w:eastAsia="仿宋" w:cs="仿宋"/>
          <w:spacing w:val="-38"/>
          <w:sz w:val="28"/>
          <w:szCs w:val="28"/>
          <w:lang w:eastAsia="zh-CN"/>
        </w:rPr>
        <w:t xml:space="preserve"> </w:t>
      </w:r>
      <w:r>
        <w:rPr>
          <w:rFonts w:ascii="仿宋" w:hAnsi="仿宋" w:eastAsia="仿宋" w:cs="仿宋"/>
          <w:b/>
          <w:bCs/>
          <w:spacing w:val="-13"/>
          <w:sz w:val="28"/>
          <w:szCs w:val="28"/>
          <w:lang w:eastAsia="zh-CN"/>
        </w:rPr>
        <w:t>点</w:t>
      </w:r>
      <w:r>
        <w:rPr>
          <w:rFonts w:ascii="仿宋" w:hAnsi="仿宋" w:eastAsia="仿宋" w:cs="仿宋"/>
          <w:spacing w:val="-56"/>
          <w:sz w:val="28"/>
          <w:szCs w:val="28"/>
          <w:lang w:eastAsia="zh-CN"/>
        </w:rPr>
        <w:t xml:space="preserve"> </w:t>
      </w:r>
      <w:r>
        <w:rPr>
          <w:rFonts w:ascii="仿宋" w:hAnsi="仿宋" w:eastAsia="仿宋" w:cs="仿宋"/>
          <w:b/>
          <w:bCs/>
          <w:spacing w:val="-13"/>
          <w:sz w:val="28"/>
          <w:szCs w:val="28"/>
          <w:lang w:eastAsia="zh-CN"/>
        </w:rPr>
        <w:t>00</w:t>
      </w:r>
      <w:r>
        <w:rPr>
          <w:rFonts w:ascii="仿宋" w:hAnsi="仿宋" w:eastAsia="仿宋" w:cs="仿宋"/>
          <w:spacing w:val="-50"/>
          <w:sz w:val="28"/>
          <w:szCs w:val="28"/>
          <w:lang w:eastAsia="zh-CN"/>
        </w:rPr>
        <w:t xml:space="preserve"> </w:t>
      </w:r>
      <w:r>
        <w:rPr>
          <w:rFonts w:ascii="仿宋" w:hAnsi="仿宋" w:eastAsia="仿宋" w:cs="仿宋"/>
          <w:b/>
          <w:bCs/>
          <w:spacing w:val="-13"/>
          <w:sz w:val="28"/>
          <w:szCs w:val="28"/>
          <w:lang w:eastAsia="zh-CN"/>
        </w:rPr>
        <w:t>分（北京时间）</w:t>
      </w:r>
    </w:p>
    <w:p w14:paraId="4777108A">
      <w:pPr>
        <w:spacing w:before="122" w:line="222" w:lineRule="auto"/>
        <w:ind w:left="590"/>
        <w:rPr>
          <w:rFonts w:ascii="仿宋" w:hAnsi="仿宋" w:eastAsia="仿宋" w:cs="仿宋"/>
          <w:sz w:val="28"/>
          <w:szCs w:val="28"/>
          <w:lang w:eastAsia="zh-CN"/>
        </w:rPr>
      </w:pPr>
      <w:r>
        <w:rPr>
          <w:rFonts w:ascii="仿宋" w:hAnsi="仿宋" w:eastAsia="仿宋" w:cs="仿宋"/>
          <w:spacing w:val="-1"/>
          <w:sz w:val="28"/>
          <w:szCs w:val="28"/>
          <w:lang w:eastAsia="zh-CN"/>
        </w:rPr>
        <w:t>地点：</w:t>
      </w:r>
      <w:r>
        <w:rPr>
          <w:rFonts w:hint="eastAsia" w:ascii="仿宋" w:hAnsi="仿宋" w:eastAsia="仿宋" w:cs="仿宋"/>
          <w:b/>
          <w:bCs/>
          <w:spacing w:val="-5"/>
          <w:sz w:val="28"/>
          <w:szCs w:val="28"/>
          <w:lang w:eastAsia="zh-CN"/>
        </w:rPr>
        <w:t>江苏省南通第一中学办公楼120会议室</w:t>
      </w:r>
      <w:r>
        <w:rPr>
          <w:rFonts w:ascii="仿宋" w:hAnsi="仿宋" w:eastAsia="仿宋" w:cs="仿宋"/>
          <w:b/>
          <w:bCs/>
          <w:spacing w:val="-5"/>
          <w:sz w:val="28"/>
          <w:szCs w:val="28"/>
          <w:lang w:eastAsia="zh-CN"/>
        </w:rPr>
        <w:t>，如有变动另行通知。</w:t>
      </w:r>
    </w:p>
    <w:p w14:paraId="43E21C66">
      <w:pPr>
        <w:spacing w:before="118" w:line="303" w:lineRule="auto"/>
        <w:ind w:left="29" w:right="12" w:firstLine="552"/>
        <w:rPr>
          <w:rFonts w:ascii="仿宋" w:hAnsi="仿宋" w:eastAsia="仿宋" w:cs="仿宋"/>
          <w:sz w:val="28"/>
          <w:szCs w:val="28"/>
          <w:lang w:eastAsia="zh-CN"/>
        </w:rPr>
      </w:pPr>
      <w:r>
        <w:rPr>
          <w:rFonts w:ascii="仿宋" w:hAnsi="仿宋" w:eastAsia="仿宋" w:cs="仿宋"/>
          <w:b/>
          <w:bCs/>
          <w:spacing w:val="-7"/>
          <w:sz w:val="28"/>
          <w:szCs w:val="28"/>
          <w:lang w:eastAsia="zh-CN"/>
        </w:rPr>
        <w:t>本项目属于限额以下自行采购方式，不存在唱标环节。在比价中</w:t>
      </w:r>
      <w:r>
        <w:rPr>
          <w:rFonts w:ascii="仿宋" w:hAnsi="仿宋" w:eastAsia="仿宋" w:cs="仿宋"/>
          <w:spacing w:val="11"/>
          <w:sz w:val="28"/>
          <w:szCs w:val="28"/>
          <w:lang w:eastAsia="zh-CN"/>
        </w:rPr>
        <w:t xml:space="preserve"> </w:t>
      </w:r>
      <w:r>
        <w:rPr>
          <w:rFonts w:ascii="仿宋" w:hAnsi="仿宋" w:eastAsia="仿宋" w:cs="仿宋"/>
          <w:b/>
          <w:bCs/>
          <w:spacing w:val="-7"/>
          <w:sz w:val="28"/>
          <w:szCs w:val="28"/>
          <w:lang w:eastAsia="zh-CN"/>
        </w:rPr>
        <w:t>任何一方不得透露与比价有关的其他供应商的技术资料、价格和其他</w:t>
      </w:r>
      <w:r>
        <w:rPr>
          <w:rFonts w:ascii="仿宋" w:hAnsi="仿宋" w:eastAsia="仿宋" w:cs="仿宋"/>
          <w:spacing w:val="12"/>
          <w:sz w:val="28"/>
          <w:szCs w:val="28"/>
          <w:lang w:eastAsia="zh-CN"/>
        </w:rPr>
        <w:t xml:space="preserve"> </w:t>
      </w:r>
      <w:r>
        <w:rPr>
          <w:rFonts w:ascii="仿宋" w:hAnsi="仿宋" w:eastAsia="仿宋" w:cs="仿宋"/>
          <w:b/>
          <w:bCs/>
          <w:spacing w:val="-7"/>
          <w:sz w:val="28"/>
          <w:szCs w:val="28"/>
          <w:lang w:eastAsia="zh-CN"/>
        </w:rPr>
        <w:t>信息，因此不可以公开唱标。最终成交供应商名称和成交金额可通过</w:t>
      </w:r>
      <w:r>
        <w:rPr>
          <w:rFonts w:ascii="仿宋" w:hAnsi="仿宋" w:eastAsia="仿宋" w:cs="仿宋"/>
          <w:spacing w:val="12"/>
          <w:sz w:val="28"/>
          <w:szCs w:val="28"/>
          <w:lang w:eastAsia="zh-CN"/>
        </w:rPr>
        <w:t xml:space="preserve"> </w:t>
      </w:r>
      <w:r>
        <w:rPr>
          <w:rFonts w:ascii="仿宋" w:hAnsi="仿宋" w:eastAsia="仿宋" w:cs="仿宋"/>
          <w:b/>
          <w:bCs/>
          <w:spacing w:val="-4"/>
          <w:sz w:val="28"/>
          <w:szCs w:val="28"/>
          <w:lang w:eastAsia="zh-CN"/>
        </w:rPr>
        <w:t>网站发布成交结果公告获得。</w:t>
      </w:r>
    </w:p>
    <w:p w14:paraId="5E7E4F63">
      <w:pPr>
        <w:spacing w:before="7" w:line="223" w:lineRule="auto"/>
        <w:ind w:left="595"/>
        <w:rPr>
          <w:rFonts w:ascii="仿宋" w:hAnsi="仿宋" w:eastAsia="仿宋" w:cs="仿宋"/>
          <w:sz w:val="28"/>
          <w:szCs w:val="28"/>
          <w:lang w:eastAsia="zh-CN"/>
        </w:rPr>
      </w:pPr>
      <w:r>
        <w:rPr>
          <w:rFonts w:ascii="仿宋" w:hAnsi="仿宋" w:eastAsia="仿宋" w:cs="仿宋"/>
          <w:b/>
          <w:bCs/>
          <w:spacing w:val="-5"/>
          <w:sz w:val="28"/>
          <w:szCs w:val="28"/>
          <w:lang w:eastAsia="zh-CN"/>
        </w:rPr>
        <w:t>七、比价公告期限</w:t>
      </w:r>
    </w:p>
    <w:p w14:paraId="16D576D6">
      <w:pPr>
        <w:spacing w:before="123" w:line="220" w:lineRule="auto"/>
        <w:ind w:left="642"/>
        <w:rPr>
          <w:rFonts w:ascii="仿宋" w:hAnsi="仿宋" w:eastAsia="仿宋" w:cs="仿宋"/>
          <w:sz w:val="28"/>
          <w:szCs w:val="28"/>
          <w:lang w:eastAsia="zh-CN"/>
        </w:rPr>
      </w:pPr>
      <w:r>
        <w:rPr>
          <w:rFonts w:ascii="仿宋" w:hAnsi="仿宋" w:eastAsia="仿宋" w:cs="仿宋"/>
          <w:spacing w:val="-1"/>
          <w:sz w:val="28"/>
          <w:szCs w:val="28"/>
          <w:lang w:eastAsia="zh-CN"/>
        </w:rPr>
        <w:t>自比价公告在南通市教育局网站发布之日起3个工作日。</w:t>
      </w:r>
    </w:p>
    <w:p w14:paraId="2806BD12">
      <w:pPr>
        <w:spacing w:before="125" w:line="222" w:lineRule="auto"/>
        <w:ind w:left="588"/>
        <w:rPr>
          <w:rFonts w:ascii="仿宋" w:hAnsi="仿宋" w:eastAsia="仿宋" w:cs="仿宋"/>
          <w:sz w:val="28"/>
          <w:szCs w:val="28"/>
          <w:lang w:eastAsia="zh-CN"/>
        </w:rPr>
      </w:pPr>
      <w:r>
        <w:rPr>
          <w:rFonts w:ascii="仿宋" w:hAnsi="仿宋" w:eastAsia="仿宋" w:cs="仿宋"/>
          <w:b/>
          <w:bCs/>
          <w:spacing w:val="-4"/>
          <w:sz w:val="28"/>
          <w:szCs w:val="28"/>
          <w:lang w:eastAsia="zh-CN"/>
        </w:rPr>
        <w:t>八、其他补充事宜：无。</w:t>
      </w:r>
    </w:p>
    <w:p w14:paraId="0891B94B">
      <w:pPr>
        <w:spacing w:before="123" w:line="221" w:lineRule="auto"/>
        <w:ind w:left="599"/>
        <w:rPr>
          <w:rFonts w:ascii="仿宋" w:hAnsi="仿宋" w:eastAsia="仿宋" w:cs="仿宋"/>
          <w:sz w:val="28"/>
          <w:szCs w:val="28"/>
          <w:lang w:eastAsia="zh-CN"/>
        </w:rPr>
      </w:pPr>
      <w:bookmarkStart w:id="4" w:name="bookmark2"/>
      <w:bookmarkEnd w:id="4"/>
      <w:r>
        <w:rPr>
          <w:rFonts w:ascii="仿宋" w:hAnsi="仿宋" w:eastAsia="仿宋" w:cs="仿宋"/>
          <w:b/>
          <w:bCs/>
          <w:spacing w:val="-4"/>
          <w:sz w:val="28"/>
          <w:szCs w:val="28"/>
          <w:lang w:eastAsia="zh-CN"/>
        </w:rPr>
        <w:t>九、凡对本次比价提出询问，请按以下方式联系。</w:t>
      </w:r>
    </w:p>
    <w:p w14:paraId="32D09F51">
      <w:pPr>
        <w:spacing w:before="125" w:line="222" w:lineRule="auto"/>
        <w:ind w:left="601"/>
        <w:rPr>
          <w:rFonts w:ascii="仿宋" w:hAnsi="仿宋" w:eastAsia="仿宋" w:cs="仿宋"/>
          <w:sz w:val="28"/>
          <w:szCs w:val="28"/>
          <w:lang w:eastAsia="zh-CN"/>
        </w:rPr>
      </w:pPr>
      <w:r>
        <w:rPr>
          <w:rFonts w:ascii="仿宋" w:hAnsi="仿宋" w:eastAsia="仿宋" w:cs="仿宋"/>
          <w:spacing w:val="-4"/>
          <w:sz w:val="28"/>
          <w:szCs w:val="28"/>
          <w:lang w:eastAsia="zh-CN"/>
        </w:rPr>
        <w:t>1.比价单位信息</w:t>
      </w:r>
    </w:p>
    <w:p w14:paraId="147B3F78">
      <w:pPr>
        <w:spacing w:before="125" w:line="223" w:lineRule="auto"/>
        <w:ind w:left="586"/>
        <w:rPr>
          <w:rFonts w:ascii="仿宋" w:hAnsi="仿宋" w:eastAsia="仿宋" w:cs="仿宋"/>
          <w:spacing w:val="2"/>
          <w:sz w:val="28"/>
          <w:szCs w:val="28"/>
          <w:lang w:eastAsia="zh-CN"/>
        </w:rPr>
      </w:pPr>
      <w:r>
        <w:rPr>
          <w:rFonts w:ascii="仿宋" w:hAnsi="仿宋" w:eastAsia="仿宋" w:cs="仿宋"/>
          <w:spacing w:val="2"/>
          <w:sz w:val="28"/>
          <w:szCs w:val="28"/>
          <w:lang w:eastAsia="zh-CN"/>
        </w:rPr>
        <w:t>名    称：</w:t>
      </w:r>
      <w:r>
        <w:rPr>
          <w:rFonts w:hint="eastAsia" w:ascii="仿宋" w:hAnsi="仿宋" w:eastAsia="仿宋" w:cs="仿宋"/>
          <w:spacing w:val="2"/>
          <w:sz w:val="28"/>
          <w:szCs w:val="28"/>
          <w:lang w:eastAsia="zh-CN"/>
        </w:rPr>
        <w:t>江苏省南通第一中学</w:t>
      </w:r>
    </w:p>
    <w:p w14:paraId="0D586A54">
      <w:pPr>
        <w:spacing w:before="125" w:line="223" w:lineRule="auto"/>
        <w:ind w:left="586"/>
        <w:rPr>
          <w:rFonts w:ascii="仿宋" w:hAnsi="仿宋" w:eastAsia="仿宋" w:cs="仿宋"/>
          <w:sz w:val="28"/>
          <w:szCs w:val="28"/>
          <w:lang w:eastAsia="zh-CN"/>
        </w:rPr>
      </w:pPr>
      <w:r>
        <w:rPr>
          <w:rFonts w:ascii="仿宋" w:hAnsi="仿宋" w:eastAsia="仿宋" w:cs="仿宋"/>
          <w:spacing w:val="-1"/>
          <w:sz w:val="28"/>
          <w:szCs w:val="28"/>
          <w:lang w:eastAsia="zh-CN"/>
        </w:rPr>
        <w:t>联系方式：</w:t>
      </w:r>
      <w:r>
        <w:rPr>
          <w:rFonts w:hint="eastAsia" w:ascii="仿宋" w:hAnsi="仿宋" w:eastAsia="仿宋" w:cs="仿宋"/>
          <w:spacing w:val="-1"/>
          <w:sz w:val="28"/>
          <w:szCs w:val="28"/>
          <w:lang w:eastAsia="zh-CN"/>
        </w:rPr>
        <w:t>唐</w:t>
      </w:r>
      <w:r>
        <w:rPr>
          <w:rFonts w:ascii="仿宋" w:hAnsi="仿宋" w:eastAsia="仿宋" w:cs="仿宋"/>
          <w:spacing w:val="-1"/>
          <w:sz w:val="28"/>
          <w:szCs w:val="28"/>
          <w:lang w:eastAsia="zh-CN"/>
        </w:rPr>
        <w:t>老师 13</w:t>
      </w:r>
      <w:r>
        <w:rPr>
          <w:rFonts w:hint="eastAsia" w:ascii="仿宋" w:hAnsi="仿宋" w:eastAsia="仿宋" w:cs="仿宋"/>
          <w:spacing w:val="-1"/>
          <w:sz w:val="28"/>
          <w:szCs w:val="28"/>
          <w:lang w:eastAsia="zh-CN"/>
        </w:rPr>
        <w:t>515206019</w:t>
      </w:r>
    </w:p>
    <w:p w14:paraId="4053AE4E">
      <w:pPr>
        <w:spacing w:line="223" w:lineRule="auto"/>
        <w:rPr>
          <w:rFonts w:ascii="仿宋" w:hAnsi="仿宋" w:eastAsia="仿宋" w:cs="仿宋"/>
          <w:sz w:val="28"/>
          <w:szCs w:val="28"/>
          <w:lang w:eastAsia="zh-CN"/>
        </w:rPr>
        <w:sectPr>
          <w:footerReference r:id="rId8" w:type="default"/>
          <w:pgSz w:w="11905" w:h="16839"/>
          <w:pgMar w:top="400" w:right="1785" w:bottom="1166" w:left="1785" w:header="0" w:footer="952" w:gutter="0"/>
          <w:cols w:space="720" w:num="1"/>
        </w:sectPr>
      </w:pPr>
    </w:p>
    <w:p w14:paraId="36ED14F6">
      <w:pPr>
        <w:pStyle w:val="2"/>
        <w:spacing w:line="242" w:lineRule="auto"/>
        <w:rPr>
          <w:lang w:eastAsia="zh-CN"/>
        </w:rPr>
      </w:pPr>
    </w:p>
    <w:p w14:paraId="29DC91F2">
      <w:pPr>
        <w:pStyle w:val="2"/>
        <w:spacing w:line="243" w:lineRule="auto"/>
        <w:rPr>
          <w:lang w:eastAsia="zh-CN"/>
        </w:rPr>
      </w:pPr>
    </w:p>
    <w:p w14:paraId="753E38F7">
      <w:pPr>
        <w:pStyle w:val="2"/>
        <w:spacing w:line="243" w:lineRule="auto"/>
        <w:rPr>
          <w:lang w:eastAsia="zh-CN"/>
        </w:rPr>
      </w:pPr>
    </w:p>
    <w:p w14:paraId="16C6C32A">
      <w:pPr>
        <w:pStyle w:val="2"/>
        <w:spacing w:line="243" w:lineRule="auto"/>
        <w:rPr>
          <w:lang w:eastAsia="zh-CN"/>
        </w:rPr>
      </w:pPr>
    </w:p>
    <w:p w14:paraId="305C5B84">
      <w:pPr>
        <w:spacing w:before="114" w:line="228" w:lineRule="auto"/>
        <w:ind w:left="2849"/>
        <w:outlineLvl w:val="0"/>
        <w:rPr>
          <w:rFonts w:ascii="仿宋" w:hAnsi="仿宋" w:eastAsia="仿宋" w:cs="仿宋"/>
          <w:sz w:val="35"/>
          <w:szCs w:val="35"/>
          <w:lang w:eastAsia="zh-CN"/>
        </w:rPr>
      </w:pPr>
      <w:r>
        <w:rPr>
          <w:rFonts w:ascii="仿宋" w:hAnsi="仿宋" w:eastAsia="仿宋" w:cs="仿宋"/>
          <w:b/>
          <w:bCs/>
          <w:spacing w:val="-8"/>
          <w:sz w:val="35"/>
          <w:szCs w:val="35"/>
          <w:lang w:eastAsia="zh-CN"/>
        </w:rPr>
        <w:t>第二章</w:t>
      </w:r>
      <w:r>
        <w:rPr>
          <w:rFonts w:ascii="仿宋" w:hAnsi="仿宋" w:eastAsia="仿宋" w:cs="仿宋"/>
          <w:spacing w:val="74"/>
          <w:sz w:val="35"/>
          <w:szCs w:val="35"/>
          <w:lang w:eastAsia="zh-CN"/>
        </w:rPr>
        <w:t xml:space="preserve"> </w:t>
      </w:r>
      <w:r>
        <w:rPr>
          <w:rFonts w:ascii="仿宋" w:hAnsi="仿宋" w:eastAsia="仿宋" w:cs="仿宋"/>
          <w:b/>
          <w:bCs/>
          <w:spacing w:val="-8"/>
          <w:sz w:val="35"/>
          <w:szCs w:val="35"/>
          <w:lang w:eastAsia="zh-CN"/>
        </w:rPr>
        <w:t>比价须知</w:t>
      </w:r>
    </w:p>
    <w:p w14:paraId="48677468">
      <w:pPr>
        <w:pStyle w:val="2"/>
        <w:spacing w:line="250" w:lineRule="auto"/>
        <w:rPr>
          <w:lang w:eastAsia="zh-CN"/>
        </w:rPr>
      </w:pPr>
    </w:p>
    <w:p w14:paraId="66B35762">
      <w:pPr>
        <w:spacing w:before="91" w:line="222" w:lineRule="auto"/>
        <w:ind w:left="594"/>
        <w:outlineLvl w:val="1"/>
        <w:rPr>
          <w:rFonts w:ascii="仿宋" w:hAnsi="仿宋" w:eastAsia="仿宋" w:cs="仿宋"/>
          <w:sz w:val="28"/>
          <w:szCs w:val="28"/>
          <w:lang w:eastAsia="zh-CN"/>
        </w:rPr>
      </w:pPr>
      <w:r>
        <w:rPr>
          <w:rFonts w:ascii="仿宋" w:hAnsi="仿宋" w:eastAsia="仿宋" w:cs="仿宋"/>
          <w:b/>
          <w:bCs/>
          <w:spacing w:val="-4"/>
          <w:sz w:val="28"/>
          <w:szCs w:val="28"/>
          <w:lang w:eastAsia="zh-CN"/>
        </w:rPr>
        <w:t>一、比价文件由比价单位解释</w:t>
      </w:r>
      <w:r>
        <w:rPr>
          <w:rFonts w:ascii="仿宋" w:hAnsi="仿宋" w:eastAsia="仿宋" w:cs="仿宋"/>
          <w:spacing w:val="-4"/>
          <w:sz w:val="28"/>
          <w:szCs w:val="28"/>
          <w:lang w:eastAsia="zh-CN"/>
        </w:rPr>
        <w:t>。</w:t>
      </w:r>
    </w:p>
    <w:p w14:paraId="1FD32A42">
      <w:pPr>
        <w:spacing w:before="127" w:line="287" w:lineRule="auto"/>
        <w:ind w:left="28" w:right="63" w:firstLine="573"/>
        <w:rPr>
          <w:rFonts w:ascii="仿宋" w:hAnsi="仿宋" w:eastAsia="仿宋" w:cs="仿宋"/>
          <w:sz w:val="28"/>
          <w:szCs w:val="28"/>
          <w:lang w:eastAsia="zh-CN"/>
        </w:rPr>
      </w:pPr>
      <w:r>
        <w:rPr>
          <w:rFonts w:ascii="仿宋" w:hAnsi="仿宋" w:eastAsia="仿宋" w:cs="仿宋"/>
          <w:spacing w:val="-4"/>
          <w:sz w:val="28"/>
          <w:szCs w:val="28"/>
          <w:lang w:eastAsia="zh-CN"/>
        </w:rPr>
        <w:t>1.供应商下载比价文件后，应仔细检查比价文件的所有</w:t>
      </w:r>
      <w:r>
        <w:rPr>
          <w:rFonts w:ascii="仿宋" w:hAnsi="仿宋" w:eastAsia="仿宋" w:cs="仿宋"/>
          <w:spacing w:val="-5"/>
          <w:sz w:val="28"/>
          <w:szCs w:val="28"/>
          <w:lang w:eastAsia="zh-CN"/>
        </w:rPr>
        <w:t>内容，如</w:t>
      </w:r>
      <w:r>
        <w:rPr>
          <w:rFonts w:ascii="仿宋" w:hAnsi="仿宋" w:eastAsia="仿宋" w:cs="仿宋"/>
          <w:sz w:val="28"/>
          <w:szCs w:val="28"/>
          <w:lang w:eastAsia="zh-CN"/>
        </w:rPr>
        <w:t xml:space="preserve"> </w:t>
      </w:r>
      <w:r>
        <w:rPr>
          <w:rFonts w:ascii="仿宋" w:hAnsi="仿宋" w:eastAsia="仿宋" w:cs="仿宋"/>
          <w:spacing w:val="-4"/>
          <w:sz w:val="28"/>
          <w:szCs w:val="28"/>
          <w:lang w:eastAsia="zh-CN"/>
        </w:rPr>
        <w:t>对比价项目活动事项有疑问的，应在下载比价文件开始之日起3日内</w:t>
      </w:r>
      <w:r>
        <w:rPr>
          <w:rFonts w:ascii="仿宋" w:hAnsi="仿宋" w:eastAsia="仿宋" w:cs="仿宋"/>
          <w:spacing w:val="17"/>
          <w:sz w:val="28"/>
          <w:szCs w:val="28"/>
          <w:lang w:eastAsia="zh-CN"/>
        </w:rPr>
        <w:t xml:space="preserve"> </w:t>
      </w:r>
      <w:r>
        <w:rPr>
          <w:rFonts w:ascii="仿宋" w:hAnsi="仿宋" w:eastAsia="仿宋" w:cs="仿宋"/>
          <w:spacing w:val="-3"/>
          <w:sz w:val="28"/>
          <w:szCs w:val="28"/>
          <w:lang w:eastAsia="zh-CN"/>
        </w:rPr>
        <w:t>以书面形式提出询问或疑问，未在规定的3日内提出询问或疑问的，</w:t>
      </w:r>
      <w:r>
        <w:rPr>
          <w:rFonts w:ascii="仿宋" w:hAnsi="仿宋" w:eastAsia="仿宋" w:cs="仿宋"/>
          <w:spacing w:val="16"/>
          <w:sz w:val="28"/>
          <w:szCs w:val="28"/>
          <w:lang w:eastAsia="zh-CN"/>
        </w:rPr>
        <w:t xml:space="preserve"> </w:t>
      </w:r>
      <w:r>
        <w:rPr>
          <w:rFonts w:ascii="仿宋" w:hAnsi="仿宋" w:eastAsia="仿宋" w:cs="仿宋"/>
          <w:spacing w:val="-4"/>
          <w:sz w:val="28"/>
          <w:szCs w:val="28"/>
          <w:lang w:eastAsia="zh-CN"/>
        </w:rPr>
        <w:t>视同供应商理解并接受本比价文件所有内容，并由此引起的比价损失</w:t>
      </w:r>
      <w:r>
        <w:rPr>
          <w:rFonts w:ascii="仿宋" w:hAnsi="仿宋" w:eastAsia="仿宋" w:cs="仿宋"/>
          <w:spacing w:val="13"/>
          <w:sz w:val="28"/>
          <w:szCs w:val="28"/>
          <w:lang w:eastAsia="zh-CN"/>
        </w:rPr>
        <w:t xml:space="preserve"> </w:t>
      </w:r>
      <w:r>
        <w:rPr>
          <w:rFonts w:ascii="仿宋" w:hAnsi="仿宋" w:eastAsia="仿宋" w:cs="仿宋"/>
          <w:spacing w:val="-5"/>
          <w:sz w:val="28"/>
          <w:szCs w:val="28"/>
          <w:lang w:eastAsia="zh-CN"/>
        </w:rPr>
        <w:t>自负。</w:t>
      </w:r>
    </w:p>
    <w:p w14:paraId="6CACD77B">
      <w:pPr>
        <w:spacing w:before="119" w:line="283" w:lineRule="auto"/>
        <w:ind w:left="30" w:right="93" w:firstLine="553"/>
        <w:rPr>
          <w:rFonts w:ascii="仿宋" w:hAnsi="仿宋" w:eastAsia="仿宋" w:cs="仿宋"/>
          <w:sz w:val="28"/>
          <w:szCs w:val="28"/>
          <w:lang w:eastAsia="zh-CN"/>
        </w:rPr>
      </w:pPr>
      <w:r>
        <w:rPr>
          <w:rFonts w:ascii="仿宋" w:hAnsi="仿宋" w:eastAsia="仿宋" w:cs="仿宋"/>
          <w:spacing w:val="-4"/>
          <w:sz w:val="28"/>
          <w:szCs w:val="28"/>
          <w:lang w:eastAsia="zh-CN"/>
        </w:rPr>
        <w:t>2.供应商应认真审阅比价文件中所有的事项、格式、条款和规范</w:t>
      </w:r>
      <w:r>
        <w:rPr>
          <w:rFonts w:ascii="仿宋" w:hAnsi="仿宋" w:eastAsia="仿宋" w:cs="仿宋"/>
          <w:spacing w:val="13"/>
          <w:sz w:val="28"/>
          <w:szCs w:val="28"/>
          <w:lang w:eastAsia="zh-CN"/>
        </w:rPr>
        <w:t xml:space="preserve"> </w:t>
      </w:r>
      <w:r>
        <w:rPr>
          <w:rFonts w:ascii="仿宋" w:hAnsi="仿宋" w:eastAsia="仿宋" w:cs="仿宋"/>
          <w:spacing w:val="-4"/>
          <w:sz w:val="28"/>
          <w:szCs w:val="28"/>
          <w:lang w:eastAsia="zh-CN"/>
        </w:rPr>
        <w:t>要求等，如果供应商没有按照比价文件要求提交比价响应文件，或者</w:t>
      </w:r>
      <w:r>
        <w:rPr>
          <w:rFonts w:ascii="仿宋" w:hAnsi="仿宋" w:eastAsia="仿宋" w:cs="仿宋"/>
          <w:spacing w:val="11"/>
          <w:sz w:val="28"/>
          <w:szCs w:val="28"/>
          <w:lang w:eastAsia="zh-CN"/>
        </w:rPr>
        <w:t xml:space="preserve"> </w:t>
      </w:r>
      <w:r>
        <w:rPr>
          <w:rFonts w:ascii="仿宋" w:hAnsi="仿宋" w:eastAsia="仿宋" w:cs="仿宋"/>
          <w:spacing w:val="-4"/>
          <w:sz w:val="28"/>
          <w:szCs w:val="28"/>
          <w:lang w:eastAsia="zh-CN"/>
        </w:rPr>
        <w:t>比价响应文件没有对比价文件做出实质性响应，其比价将被拒绝，供</w:t>
      </w:r>
      <w:r>
        <w:rPr>
          <w:rFonts w:ascii="仿宋" w:hAnsi="仿宋" w:eastAsia="仿宋" w:cs="仿宋"/>
          <w:spacing w:val="11"/>
          <w:sz w:val="28"/>
          <w:szCs w:val="28"/>
          <w:lang w:eastAsia="zh-CN"/>
        </w:rPr>
        <w:t xml:space="preserve"> </w:t>
      </w:r>
      <w:r>
        <w:rPr>
          <w:rFonts w:ascii="仿宋" w:hAnsi="仿宋" w:eastAsia="仿宋" w:cs="仿宋"/>
          <w:spacing w:val="-2"/>
          <w:sz w:val="28"/>
          <w:szCs w:val="28"/>
          <w:lang w:eastAsia="zh-CN"/>
        </w:rPr>
        <w:t>应商自行承担责任。</w:t>
      </w:r>
    </w:p>
    <w:p w14:paraId="6563E35D">
      <w:pPr>
        <w:spacing w:before="124" w:line="223" w:lineRule="auto"/>
        <w:ind w:left="598"/>
        <w:outlineLvl w:val="1"/>
        <w:rPr>
          <w:rFonts w:ascii="仿宋" w:hAnsi="仿宋" w:eastAsia="仿宋" w:cs="仿宋"/>
          <w:sz w:val="28"/>
          <w:szCs w:val="28"/>
        </w:rPr>
      </w:pPr>
      <w:r>
        <w:rPr>
          <w:rFonts w:ascii="仿宋" w:hAnsi="仿宋" w:eastAsia="仿宋" w:cs="仿宋"/>
          <w:b/>
          <w:bCs/>
          <w:spacing w:val="-4"/>
          <w:sz w:val="28"/>
          <w:szCs w:val="28"/>
        </w:rPr>
        <w:t>二、比价文件的澄清、修改、答疑</w:t>
      </w:r>
    </w:p>
    <w:p w14:paraId="38F3E32B">
      <w:pPr>
        <w:spacing w:before="120" w:line="222" w:lineRule="auto"/>
        <w:ind w:left="601"/>
        <w:rPr>
          <w:rFonts w:ascii="仿宋" w:hAnsi="仿宋" w:eastAsia="仿宋" w:cs="仿宋"/>
          <w:sz w:val="28"/>
          <w:szCs w:val="28"/>
          <w:lang w:eastAsia="zh-CN"/>
        </w:rPr>
      </w:pPr>
      <w:r>
        <w:rPr>
          <w:rFonts w:ascii="仿宋" w:hAnsi="仿宋" w:eastAsia="仿宋" w:cs="仿宋"/>
          <w:spacing w:val="-1"/>
          <w:sz w:val="28"/>
          <w:szCs w:val="28"/>
          <w:lang w:eastAsia="zh-CN"/>
        </w:rPr>
        <w:t>1.比价单位有权对发出的比价文件进行必要的澄清</w:t>
      </w:r>
      <w:r>
        <w:rPr>
          <w:rFonts w:ascii="仿宋" w:hAnsi="仿宋" w:eastAsia="仿宋" w:cs="仿宋"/>
          <w:spacing w:val="-2"/>
          <w:sz w:val="28"/>
          <w:szCs w:val="28"/>
          <w:lang w:eastAsia="zh-CN"/>
        </w:rPr>
        <w:t>或修改。</w:t>
      </w:r>
    </w:p>
    <w:p w14:paraId="7897968F">
      <w:pPr>
        <w:spacing w:before="124" w:line="222" w:lineRule="auto"/>
        <w:ind w:left="584"/>
        <w:rPr>
          <w:rFonts w:ascii="仿宋" w:hAnsi="仿宋" w:eastAsia="仿宋" w:cs="仿宋"/>
          <w:sz w:val="28"/>
          <w:szCs w:val="28"/>
          <w:lang w:eastAsia="zh-CN"/>
        </w:rPr>
      </w:pPr>
      <w:r>
        <w:rPr>
          <w:rFonts w:ascii="仿宋" w:hAnsi="仿宋" w:eastAsia="仿宋" w:cs="仿宋"/>
          <w:spacing w:val="-1"/>
          <w:sz w:val="28"/>
          <w:szCs w:val="28"/>
          <w:lang w:eastAsia="zh-CN"/>
        </w:rPr>
        <w:t>2.比价单位可视情取消、延长相关时间。</w:t>
      </w:r>
    </w:p>
    <w:p w14:paraId="5C687460">
      <w:pPr>
        <w:spacing w:before="123" w:line="262" w:lineRule="auto"/>
        <w:ind w:left="32" w:right="63" w:firstLine="553"/>
        <w:rPr>
          <w:rFonts w:ascii="仿宋" w:hAnsi="仿宋" w:eastAsia="仿宋" w:cs="仿宋"/>
          <w:sz w:val="28"/>
          <w:szCs w:val="28"/>
          <w:lang w:eastAsia="zh-CN"/>
        </w:rPr>
      </w:pPr>
      <w:r>
        <w:rPr>
          <w:rFonts w:ascii="仿宋" w:hAnsi="仿宋" w:eastAsia="仿宋" w:cs="仿宋"/>
          <w:spacing w:val="-3"/>
          <w:sz w:val="28"/>
          <w:szCs w:val="28"/>
          <w:lang w:eastAsia="zh-CN"/>
        </w:rPr>
        <w:t>3.比价单位对比价文件的澄清、修改将构成比价文件的一部分，</w:t>
      </w:r>
      <w:r>
        <w:rPr>
          <w:rFonts w:ascii="仿宋" w:hAnsi="仿宋" w:eastAsia="仿宋" w:cs="仿宋"/>
          <w:spacing w:val="12"/>
          <w:sz w:val="28"/>
          <w:szCs w:val="28"/>
          <w:lang w:eastAsia="zh-CN"/>
        </w:rPr>
        <w:t xml:space="preserve"> </w:t>
      </w:r>
      <w:r>
        <w:rPr>
          <w:rFonts w:ascii="仿宋" w:hAnsi="仿宋" w:eastAsia="仿宋" w:cs="仿宋"/>
          <w:spacing w:val="-3"/>
          <w:sz w:val="28"/>
          <w:szCs w:val="28"/>
          <w:lang w:eastAsia="zh-CN"/>
        </w:rPr>
        <w:t>对供应商具有约束力。</w:t>
      </w:r>
    </w:p>
    <w:p w14:paraId="6FFBB5C8">
      <w:pPr>
        <w:spacing w:before="127" w:line="263" w:lineRule="auto"/>
        <w:ind w:left="38" w:right="93" w:firstLine="541"/>
        <w:rPr>
          <w:rFonts w:ascii="仿宋" w:hAnsi="仿宋" w:eastAsia="仿宋" w:cs="仿宋"/>
          <w:sz w:val="28"/>
          <w:szCs w:val="28"/>
          <w:lang w:eastAsia="zh-CN"/>
        </w:rPr>
      </w:pPr>
      <w:r>
        <w:rPr>
          <w:rFonts w:ascii="仿宋" w:hAnsi="仿宋" w:eastAsia="仿宋" w:cs="仿宋"/>
          <w:spacing w:val="6"/>
          <w:sz w:val="28"/>
          <w:szCs w:val="28"/>
          <w:lang w:eastAsia="zh-CN"/>
        </w:rPr>
        <w:t>4.供应商由于对比价文件的任何推论和误解以及比价单位对有</w:t>
      </w:r>
      <w:r>
        <w:rPr>
          <w:rFonts w:ascii="仿宋" w:hAnsi="仿宋" w:eastAsia="仿宋" w:cs="仿宋"/>
          <w:spacing w:val="14"/>
          <w:sz w:val="28"/>
          <w:szCs w:val="28"/>
          <w:lang w:eastAsia="zh-CN"/>
        </w:rPr>
        <w:t xml:space="preserve"> </w:t>
      </w:r>
      <w:r>
        <w:rPr>
          <w:rFonts w:ascii="仿宋" w:hAnsi="仿宋" w:eastAsia="仿宋" w:cs="仿宋"/>
          <w:spacing w:val="-1"/>
          <w:sz w:val="28"/>
          <w:szCs w:val="28"/>
          <w:lang w:eastAsia="zh-CN"/>
        </w:rPr>
        <w:t>关问题的口头解释所造成的后果，均由供应</w:t>
      </w:r>
      <w:r>
        <w:rPr>
          <w:rFonts w:ascii="仿宋" w:hAnsi="仿宋" w:eastAsia="仿宋" w:cs="仿宋"/>
          <w:spacing w:val="-2"/>
          <w:sz w:val="28"/>
          <w:szCs w:val="28"/>
          <w:lang w:eastAsia="zh-CN"/>
        </w:rPr>
        <w:t>商自负。</w:t>
      </w:r>
    </w:p>
    <w:p w14:paraId="1414048A">
      <w:pPr>
        <w:spacing w:before="120" w:line="222" w:lineRule="auto"/>
        <w:ind w:left="586"/>
        <w:rPr>
          <w:rFonts w:ascii="仿宋" w:hAnsi="仿宋" w:eastAsia="仿宋" w:cs="仿宋"/>
          <w:sz w:val="28"/>
          <w:szCs w:val="28"/>
          <w:lang w:eastAsia="zh-CN"/>
        </w:rPr>
      </w:pPr>
      <w:r>
        <w:rPr>
          <w:rFonts w:ascii="仿宋" w:hAnsi="仿宋" w:eastAsia="仿宋" w:cs="仿宋"/>
          <w:spacing w:val="-1"/>
          <w:sz w:val="28"/>
          <w:szCs w:val="28"/>
          <w:lang w:eastAsia="zh-CN"/>
        </w:rPr>
        <w:t>5.比价单位视情组织答疑会。</w:t>
      </w:r>
    </w:p>
    <w:p w14:paraId="601CAFCA">
      <w:pPr>
        <w:spacing w:before="125" w:line="223" w:lineRule="auto"/>
        <w:ind w:left="597"/>
        <w:outlineLvl w:val="1"/>
        <w:rPr>
          <w:rFonts w:ascii="仿宋" w:hAnsi="仿宋" w:eastAsia="仿宋" w:cs="仿宋"/>
          <w:sz w:val="28"/>
          <w:szCs w:val="28"/>
          <w:lang w:eastAsia="zh-CN"/>
        </w:rPr>
      </w:pPr>
      <w:r>
        <w:rPr>
          <w:rFonts w:ascii="仿宋" w:hAnsi="仿宋" w:eastAsia="仿宋" w:cs="仿宋"/>
          <w:b/>
          <w:bCs/>
          <w:spacing w:val="-7"/>
          <w:sz w:val="28"/>
          <w:szCs w:val="28"/>
          <w:lang w:eastAsia="zh-CN"/>
        </w:rPr>
        <w:t>三、比价报价</w:t>
      </w:r>
    </w:p>
    <w:p w14:paraId="09F9D75E">
      <w:pPr>
        <w:spacing w:before="122" w:line="221" w:lineRule="auto"/>
        <w:ind w:left="601"/>
        <w:rPr>
          <w:rFonts w:ascii="仿宋" w:hAnsi="仿宋" w:eastAsia="仿宋" w:cs="仿宋"/>
          <w:sz w:val="28"/>
          <w:szCs w:val="28"/>
          <w:lang w:eastAsia="zh-CN"/>
        </w:rPr>
      </w:pPr>
      <w:r>
        <w:rPr>
          <w:rFonts w:ascii="仿宋" w:hAnsi="仿宋" w:eastAsia="仿宋" w:cs="仿宋"/>
          <w:spacing w:val="-1"/>
          <w:sz w:val="28"/>
          <w:szCs w:val="28"/>
          <w:lang w:eastAsia="zh-CN"/>
        </w:rPr>
        <w:t>1.一个标的只允许一个报价，不接受任何有选择性</w:t>
      </w:r>
      <w:r>
        <w:rPr>
          <w:rFonts w:ascii="仿宋" w:hAnsi="仿宋" w:eastAsia="仿宋" w:cs="仿宋"/>
          <w:spacing w:val="-2"/>
          <w:sz w:val="28"/>
          <w:szCs w:val="28"/>
          <w:lang w:eastAsia="zh-CN"/>
        </w:rPr>
        <w:t>的报价。</w:t>
      </w:r>
    </w:p>
    <w:p w14:paraId="2074F15F">
      <w:pPr>
        <w:spacing w:before="124" w:line="222" w:lineRule="auto"/>
        <w:ind w:left="584"/>
        <w:outlineLvl w:val="1"/>
        <w:rPr>
          <w:rFonts w:ascii="仿宋" w:hAnsi="仿宋" w:eastAsia="仿宋" w:cs="仿宋"/>
          <w:sz w:val="28"/>
          <w:szCs w:val="28"/>
          <w:lang w:eastAsia="zh-CN"/>
        </w:rPr>
      </w:pPr>
      <w:r>
        <w:rPr>
          <w:rFonts w:ascii="仿宋" w:hAnsi="仿宋" w:eastAsia="仿宋" w:cs="仿宋"/>
          <w:b/>
          <w:bCs/>
          <w:spacing w:val="-3"/>
          <w:sz w:val="28"/>
          <w:szCs w:val="28"/>
          <w:lang w:eastAsia="zh-CN"/>
        </w:rPr>
        <w:t>2.本次比价仅一次报价，没有现场报价环节。</w:t>
      </w:r>
    </w:p>
    <w:p w14:paraId="4650F2B8">
      <w:pPr>
        <w:spacing w:before="123" w:line="223" w:lineRule="auto"/>
        <w:ind w:left="622"/>
        <w:outlineLvl w:val="1"/>
        <w:rPr>
          <w:rFonts w:ascii="仿宋" w:hAnsi="仿宋" w:eastAsia="仿宋" w:cs="仿宋"/>
          <w:sz w:val="28"/>
          <w:szCs w:val="28"/>
          <w:lang w:eastAsia="zh-CN"/>
        </w:rPr>
      </w:pPr>
      <w:r>
        <w:rPr>
          <w:rFonts w:ascii="仿宋" w:hAnsi="仿宋" w:eastAsia="仿宋" w:cs="仿宋"/>
          <w:b/>
          <w:bCs/>
          <w:spacing w:val="-5"/>
          <w:sz w:val="28"/>
          <w:szCs w:val="28"/>
          <w:lang w:eastAsia="zh-CN"/>
        </w:rPr>
        <w:t>四、比价响应文件的编写、份数和签署</w:t>
      </w:r>
    </w:p>
    <w:p w14:paraId="38E0E1CC">
      <w:pPr>
        <w:spacing w:before="125" w:line="303" w:lineRule="auto"/>
        <w:ind w:left="30" w:firstLine="571"/>
        <w:jc w:val="both"/>
        <w:rPr>
          <w:rFonts w:ascii="仿宋" w:hAnsi="仿宋" w:eastAsia="仿宋" w:cs="仿宋"/>
          <w:sz w:val="28"/>
          <w:szCs w:val="28"/>
          <w:lang w:eastAsia="zh-CN"/>
        </w:rPr>
      </w:pPr>
      <w:r>
        <w:rPr>
          <w:rFonts w:ascii="仿宋" w:hAnsi="仿宋" w:eastAsia="仿宋" w:cs="仿宋"/>
          <w:spacing w:val="-4"/>
          <w:sz w:val="28"/>
          <w:szCs w:val="28"/>
          <w:lang w:eastAsia="zh-CN"/>
        </w:rPr>
        <w:t>1.供应商按第</w:t>
      </w:r>
      <w:r>
        <w:rPr>
          <w:rFonts w:hint="eastAsia" w:ascii="仿宋" w:hAnsi="仿宋" w:eastAsia="仿宋" w:cs="仿宋"/>
          <w:spacing w:val="-4"/>
          <w:sz w:val="28"/>
          <w:szCs w:val="28"/>
          <w:lang w:eastAsia="zh-CN"/>
        </w:rPr>
        <w:t>六</w:t>
      </w:r>
      <w:r>
        <w:rPr>
          <w:rFonts w:ascii="仿宋" w:hAnsi="仿宋" w:eastAsia="仿宋" w:cs="仿宋"/>
          <w:spacing w:val="-4"/>
          <w:sz w:val="28"/>
          <w:szCs w:val="28"/>
          <w:lang w:eastAsia="zh-CN"/>
        </w:rPr>
        <w:t>章“</w:t>
      </w:r>
      <w:r>
        <w:rPr>
          <w:rFonts w:ascii="仿宋" w:hAnsi="仿宋" w:eastAsia="仿宋" w:cs="仿宋"/>
          <w:spacing w:val="-85"/>
          <w:sz w:val="28"/>
          <w:szCs w:val="28"/>
          <w:lang w:eastAsia="zh-CN"/>
        </w:rPr>
        <w:t xml:space="preserve"> </w:t>
      </w:r>
      <w:r>
        <w:rPr>
          <w:rFonts w:ascii="仿宋" w:hAnsi="仿宋" w:eastAsia="仿宋" w:cs="仿宋"/>
          <w:spacing w:val="-4"/>
          <w:sz w:val="28"/>
          <w:szCs w:val="28"/>
          <w:lang w:eastAsia="zh-CN"/>
        </w:rPr>
        <w:t>比价响应文件组成</w:t>
      </w:r>
      <w:r>
        <w:rPr>
          <w:rFonts w:ascii="仿宋" w:hAnsi="仿宋" w:eastAsia="仿宋" w:cs="仿宋"/>
          <w:spacing w:val="-105"/>
          <w:sz w:val="28"/>
          <w:szCs w:val="28"/>
          <w:lang w:eastAsia="zh-CN"/>
        </w:rPr>
        <w:t xml:space="preserve"> </w:t>
      </w:r>
      <w:r>
        <w:rPr>
          <w:rFonts w:ascii="仿宋" w:hAnsi="仿宋" w:eastAsia="仿宋" w:cs="仿宋"/>
          <w:spacing w:val="-4"/>
          <w:sz w:val="28"/>
          <w:szCs w:val="28"/>
          <w:lang w:eastAsia="zh-CN"/>
        </w:rPr>
        <w:t>”编写比价响应文件。</w:t>
      </w:r>
      <w:r>
        <w:rPr>
          <w:rFonts w:ascii="仿宋" w:hAnsi="仿宋" w:eastAsia="仿宋" w:cs="仿宋"/>
          <w:sz w:val="28"/>
          <w:szCs w:val="28"/>
          <w:lang w:eastAsia="zh-CN"/>
        </w:rPr>
        <w:t xml:space="preserve"> </w:t>
      </w:r>
      <w:r>
        <w:rPr>
          <w:rFonts w:ascii="仿宋" w:hAnsi="仿宋" w:eastAsia="仿宋" w:cs="仿宋"/>
          <w:spacing w:val="2"/>
          <w:sz w:val="28"/>
          <w:szCs w:val="28"/>
          <w:lang w:eastAsia="zh-CN"/>
        </w:rPr>
        <w:t>比价响应文件规格幅面A4</w:t>
      </w:r>
      <w:r>
        <w:rPr>
          <w:rFonts w:ascii="仿宋" w:hAnsi="仿宋" w:eastAsia="仿宋" w:cs="仿宋"/>
          <w:spacing w:val="-47"/>
          <w:sz w:val="28"/>
          <w:szCs w:val="28"/>
          <w:lang w:eastAsia="zh-CN"/>
        </w:rPr>
        <w:t xml:space="preserve"> </w:t>
      </w:r>
      <w:r>
        <w:rPr>
          <w:rFonts w:ascii="仿宋" w:hAnsi="仿宋" w:eastAsia="仿宋" w:cs="仿宋"/>
          <w:spacing w:val="2"/>
          <w:sz w:val="28"/>
          <w:szCs w:val="28"/>
          <w:lang w:eastAsia="zh-CN"/>
        </w:rPr>
        <w:t>纸（图纸等除外</w:t>
      </w:r>
      <w:r>
        <w:rPr>
          <w:rFonts w:ascii="仿宋" w:hAnsi="仿宋" w:eastAsia="仿宋" w:cs="仿宋"/>
          <w:spacing w:val="11"/>
          <w:sz w:val="28"/>
          <w:szCs w:val="28"/>
          <w:lang w:eastAsia="zh-CN"/>
        </w:rPr>
        <w:t>）；</w:t>
      </w:r>
      <w:r>
        <w:rPr>
          <w:rFonts w:ascii="仿宋" w:hAnsi="仿宋" w:eastAsia="仿宋" w:cs="仿宋"/>
          <w:spacing w:val="2"/>
          <w:sz w:val="28"/>
          <w:szCs w:val="28"/>
          <w:lang w:eastAsia="zh-CN"/>
        </w:rPr>
        <w:t>按照比价文件所规定</w:t>
      </w:r>
      <w:r>
        <w:rPr>
          <w:rFonts w:ascii="仿宋" w:hAnsi="仿宋" w:eastAsia="仿宋" w:cs="仿宋"/>
          <w:sz w:val="28"/>
          <w:szCs w:val="28"/>
          <w:lang w:eastAsia="zh-CN"/>
        </w:rPr>
        <w:t xml:space="preserve"> </w:t>
      </w:r>
      <w:r>
        <w:rPr>
          <w:rFonts w:ascii="仿宋" w:hAnsi="仿宋" w:eastAsia="仿宋" w:cs="仿宋"/>
          <w:spacing w:val="-4"/>
          <w:sz w:val="28"/>
          <w:szCs w:val="28"/>
          <w:lang w:eastAsia="zh-CN"/>
        </w:rPr>
        <w:t>的内容顺序，由于编排混乱导致比价响应文件被误读或查找不到，其</w:t>
      </w:r>
      <w:r>
        <w:rPr>
          <w:rFonts w:ascii="仿宋" w:hAnsi="仿宋" w:eastAsia="仿宋" w:cs="仿宋"/>
          <w:spacing w:val="11"/>
          <w:sz w:val="28"/>
          <w:szCs w:val="28"/>
          <w:lang w:eastAsia="zh-CN"/>
        </w:rPr>
        <w:t xml:space="preserve"> </w:t>
      </w:r>
      <w:r>
        <w:rPr>
          <w:rFonts w:ascii="仿宋" w:hAnsi="仿宋" w:eastAsia="仿宋" w:cs="仿宋"/>
          <w:spacing w:val="-10"/>
          <w:sz w:val="28"/>
          <w:szCs w:val="28"/>
          <w:lang w:eastAsia="zh-CN"/>
        </w:rPr>
        <w:t>责任应当由供应商承担；牢固装订成册，不允许使用活页夹、拉杆夹、</w:t>
      </w:r>
      <w:r>
        <w:rPr>
          <w:rFonts w:ascii="仿宋" w:hAnsi="仿宋" w:eastAsia="仿宋" w:cs="仿宋"/>
          <w:spacing w:val="15"/>
          <w:sz w:val="28"/>
          <w:szCs w:val="28"/>
          <w:lang w:eastAsia="zh-CN"/>
        </w:rPr>
        <w:t xml:space="preserve"> </w:t>
      </w:r>
      <w:r>
        <w:rPr>
          <w:rFonts w:ascii="仿宋" w:hAnsi="仿宋" w:eastAsia="仿宋" w:cs="仿宋"/>
          <w:spacing w:val="-4"/>
          <w:sz w:val="28"/>
          <w:szCs w:val="28"/>
          <w:lang w:eastAsia="zh-CN"/>
        </w:rPr>
        <w:t>文件夹、塑料方便式书脊（插入式或穿孔式）装订；比价响应文件不</w:t>
      </w:r>
      <w:r>
        <w:rPr>
          <w:rFonts w:ascii="仿宋" w:hAnsi="仿宋" w:eastAsia="仿宋" w:cs="仿宋"/>
          <w:spacing w:val="11"/>
          <w:sz w:val="28"/>
          <w:szCs w:val="28"/>
          <w:lang w:eastAsia="zh-CN"/>
        </w:rPr>
        <w:t xml:space="preserve"> </w:t>
      </w:r>
      <w:r>
        <w:rPr>
          <w:rFonts w:ascii="仿宋" w:hAnsi="仿宋" w:eastAsia="仿宋" w:cs="仿宋"/>
          <w:spacing w:val="-4"/>
          <w:sz w:val="28"/>
          <w:szCs w:val="28"/>
          <w:lang w:eastAsia="zh-CN"/>
        </w:rPr>
        <w:t>得行间插字、涂改、增删，如修补错漏处，须经比价响应文件签署人</w:t>
      </w:r>
    </w:p>
    <w:p w14:paraId="03FA22AD">
      <w:pPr>
        <w:spacing w:line="303" w:lineRule="auto"/>
        <w:rPr>
          <w:rFonts w:ascii="仿宋" w:hAnsi="仿宋" w:eastAsia="仿宋" w:cs="仿宋"/>
          <w:sz w:val="28"/>
          <w:szCs w:val="28"/>
          <w:lang w:eastAsia="zh-CN"/>
        </w:rPr>
        <w:sectPr>
          <w:footerReference r:id="rId9" w:type="default"/>
          <w:pgSz w:w="11905" w:h="16839"/>
          <w:pgMar w:top="400" w:right="1702" w:bottom="1166" w:left="1785" w:header="0" w:footer="952" w:gutter="0"/>
          <w:cols w:space="720" w:num="1"/>
        </w:sectPr>
      </w:pPr>
    </w:p>
    <w:p w14:paraId="1FF887C5">
      <w:pPr>
        <w:pStyle w:val="2"/>
        <w:spacing w:line="267" w:lineRule="auto"/>
        <w:rPr>
          <w:lang w:eastAsia="zh-CN"/>
        </w:rPr>
      </w:pPr>
    </w:p>
    <w:p w14:paraId="19C3F2CC">
      <w:pPr>
        <w:pStyle w:val="2"/>
        <w:spacing w:line="267" w:lineRule="auto"/>
        <w:rPr>
          <w:lang w:eastAsia="zh-CN"/>
        </w:rPr>
      </w:pPr>
    </w:p>
    <w:p w14:paraId="1AFEAC2C">
      <w:pPr>
        <w:pStyle w:val="2"/>
        <w:spacing w:line="267" w:lineRule="auto"/>
        <w:rPr>
          <w:lang w:eastAsia="zh-CN"/>
        </w:rPr>
      </w:pPr>
    </w:p>
    <w:p w14:paraId="06454E31">
      <w:pPr>
        <w:pStyle w:val="2"/>
        <w:spacing w:line="267" w:lineRule="auto"/>
        <w:rPr>
          <w:lang w:eastAsia="zh-CN"/>
        </w:rPr>
      </w:pPr>
    </w:p>
    <w:p w14:paraId="65141B7F">
      <w:pPr>
        <w:spacing w:before="91" w:line="221" w:lineRule="auto"/>
        <w:ind w:left="37"/>
        <w:rPr>
          <w:rFonts w:ascii="仿宋" w:hAnsi="仿宋" w:eastAsia="仿宋" w:cs="仿宋"/>
          <w:sz w:val="28"/>
          <w:szCs w:val="28"/>
          <w:lang w:eastAsia="zh-CN"/>
        </w:rPr>
      </w:pPr>
      <w:r>
        <w:rPr>
          <w:rFonts w:ascii="仿宋" w:hAnsi="仿宋" w:eastAsia="仿宋" w:cs="仿宋"/>
          <w:spacing w:val="-4"/>
          <w:sz w:val="28"/>
          <w:szCs w:val="28"/>
          <w:lang w:eastAsia="zh-CN"/>
        </w:rPr>
        <w:t>签字并加盖公章。</w:t>
      </w:r>
    </w:p>
    <w:p w14:paraId="099A7390">
      <w:pPr>
        <w:spacing w:before="125" w:line="262" w:lineRule="auto"/>
        <w:ind w:left="30" w:right="242" w:firstLine="553"/>
        <w:rPr>
          <w:rFonts w:ascii="仿宋" w:hAnsi="仿宋" w:eastAsia="仿宋" w:cs="仿宋"/>
          <w:sz w:val="28"/>
          <w:szCs w:val="28"/>
          <w:lang w:eastAsia="zh-CN"/>
        </w:rPr>
      </w:pPr>
      <w:r>
        <w:rPr>
          <w:rFonts w:ascii="仿宋" w:hAnsi="仿宋" w:eastAsia="仿宋" w:cs="仿宋"/>
          <w:spacing w:val="-4"/>
          <w:sz w:val="28"/>
          <w:szCs w:val="28"/>
          <w:lang w:eastAsia="zh-CN"/>
        </w:rPr>
        <w:t>2.比价响应文件（资格审查文件、价格标</w:t>
      </w:r>
      <w:r>
        <w:rPr>
          <w:rFonts w:ascii="仿宋" w:hAnsi="仿宋" w:eastAsia="仿宋" w:cs="仿宋"/>
          <w:spacing w:val="2"/>
          <w:sz w:val="28"/>
          <w:szCs w:val="28"/>
          <w:lang w:eastAsia="zh-CN"/>
        </w:rPr>
        <w:t>），</w:t>
      </w:r>
      <w:r>
        <w:rPr>
          <w:rFonts w:ascii="仿宋" w:hAnsi="仿宋" w:eastAsia="仿宋" w:cs="仿宋"/>
          <w:spacing w:val="-4"/>
          <w:sz w:val="28"/>
          <w:szCs w:val="28"/>
          <w:lang w:eastAsia="zh-CN"/>
        </w:rPr>
        <w:t>明确标注供应商全</w:t>
      </w:r>
      <w:r>
        <w:rPr>
          <w:rFonts w:ascii="仿宋" w:hAnsi="仿宋" w:eastAsia="仿宋" w:cs="仿宋"/>
          <w:spacing w:val="1"/>
          <w:sz w:val="28"/>
          <w:szCs w:val="28"/>
          <w:lang w:eastAsia="zh-CN"/>
        </w:rPr>
        <w:t xml:space="preserve"> </w:t>
      </w:r>
      <w:r>
        <w:rPr>
          <w:rFonts w:ascii="仿宋" w:hAnsi="仿宋" w:eastAsia="仿宋" w:cs="仿宋"/>
          <w:spacing w:val="-4"/>
          <w:sz w:val="28"/>
          <w:szCs w:val="28"/>
          <w:lang w:eastAsia="zh-CN"/>
        </w:rPr>
        <w:t>称、“正本”、“副本</w:t>
      </w:r>
      <w:r>
        <w:rPr>
          <w:rFonts w:ascii="仿宋" w:hAnsi="仿宋" w:eastAsia="仿宋" w:cs="仿宋"/>
          <w:spacing w:val="-105"/>
          <w:sz w:val="28"/>
          <w:szCs w:val="28"/>
          <w:lang w:eastAsia="zh-CN"/>
        </w:rPr>
        <w:t xml:space="preserve"> </w:t>
      </w:r>
      <w:r>
        <w:rPr>
          <w:rFonts w:ascii="仿宋" w:hAnsi="仿宋" w:eastAsia="仿宋" w:cs="仿宋"/>
          <w:spacing w:val="-4"/>
          <w:sz w:val="28"/>
          <w:szCs w:val="28"/>
          <w:lang w:eastAsia="zh-CN"/>
        </w:rPr>
        <w:t>”字样。</w:t>
      </w:r>
      <w:r>
        <w:rPr>
          <w:rFonts w:ascii="仿宋" w:hAnsi="仿宋" w:eastAsia="仿宋" w:cs="仿宋"/>
          <w:b/>
          <w:bCs/>
          <w:spacing w:val="-4"/>
          <w:sz w:val="28"/>
          <w:szCs w:val="28"/>
          <w:lang w:eastAsia="zh-CN"/>
        </w:rPr>
        <w:t>正本份数：1</w:t>
      </w:r>
      <w:r>
        <w:rPr>
          <w:rFonts w:ascii="仿宋" w:hAnsi="仿宋" w:eastAsia="仿宋" w:cs="仿宋"/>
          <w:spacing w:val="-51"/>
          <w:sz w:val="28"/>
          <w:szCs w:val="28"/>
          <w:lang w:eastAsia="zh-CN"/>
        </w:rPr>
        <w:t xml:space="preserve"> </w:t>
      </w:r>
      <w:r>
        <w:rPr>
          <w:rFonts w:ascii="仿宋" w:hAnsi="仿宋" w:eastAsia="仿宋" w:cs="仿宋"/>
          <w:b/>
          <w:bCs/>
          <w:spacing w:val="-4"/>
          <w:sz w:val="28"/>
          <w:szCs w:val="28"/>
          <w:lang w:eastAsia="zh-CN"/>
        </w:rPr>
        <w:t>份，副本</w:t>
      </w:r>
      <w:r>
        <w:rPr>
          <w:rFonts w:ascii="仿宋" w:hAnsi="仿宋" w:eastAsia="仿宋" w:cs="仿宋"/>
          <w:b/>
          <w:bCs/>
          <w:spacing w:val="-5"/>
          <w:sz w:val="28"/>
          <w:szCs w:val="28"/>
          <w:lang w:eastAsia="zh-CN"/>
        </w:rPr>
        <w:t>份数：2</w:t>
      </w:r>
      <w:r>
        <w:rPr>
          <w:rFonts w:ascii="仿宋" w:hAnsi="仿宋" w:eastAsia="仿宋" w:cs="仿宋"/>
          <w:spacing w:val="-51"/>
          <w:sz w:val="28"/>
          <w:szCs w:val="28"/>
          <w:lang w:eastAsia="zh-CN"/>
        </w:rPr>
        <w:t xml:space="preserve"> </w:t>
      </w:r>
      <w:r>
        <w:rPr>
          <w:rFonts w:ascii="仿宋" w:hAnsi="仿宋" w:eastAsia="仿宋" w:cs="仿宋"/>
          <w:b/>
          <w:bCs/>
          <w:spacing w:val="-5"/>
          <w:sz w:val="28"/>
          <w:szCs w:val="28"/>
          <w:lang w:eastAsia="zh-CN"/>
        </w:rPr>
        <w:t>份。</w:t>
      </w:r>
    </w:p>
    <w:p w14:paraId="77B7F362">
      <w:pPr>
        <w:spacing w:before="125" w:line="262" w:lineRule="auto"/>
        <w:ind w:left="41" w:right="242" w:firstLine="545"/>
        <w:rPr>
          <w:rFonts w:ascii="仿宋" w:hAnsi="仿宋" w:eastAsia="仿宋" w:cs="仿宋"/>
          <w:sz w:val="28"/>
          <w:szCs w:val="28"/>
          <w:lang w:eastAsia="zh-CN"/>
        </w:rPr>
      </w:pPr>
      <w:r>
        <w:rPr>
          <w:rFonts w:ascii="仿宋" w:hAnsi="仿宋" w:eastAsia="仿宋" w:cs="仿宋"/>
          <w:spacing w:val="4"/>
          <w:sz w:val="28"/>
          <w:szCs w:val="28"/>
          <w:lang w:eastAsia="zh-CN"/>
        </w:rPr>
        <w:t>3.</w:t>
      </w:r>
      <w:r>
        <w:rPr>
          <w:rFonts w:ascii="仿宋" w:hAnsi="仿宋" w:eastAsia="仿宋" w:cs="仿宋"/>
          <w:spacing w:val="-77"/>
          <w:sz w:val="28"/>
          <w:szCs w:val="28"/>
          <w:lang w:eastAsia="zh-CN"/>
        </w:rPr>
        <w:t xml:space="preserve"> </w:t>
      </w:r>
      <w:r>
        <w:rPr>
          <w:rFonts w:ascii="仿宋" w:hAnsi="仿宋" w:eastAsia="仿宋" w:cs="仿宋"/>
          <w:spacing w:val="4"/>
          <w:sz w:val="28"/>
          <w:szCs w:val="28"/>
          <w:lang w:eastAsia="zh-CN"/>
        </w:rPr>
        <w:t>比价响应文件正本须打印并由供应商法定代表人或授权人签</w:t>
      </w:r>
      <w:r>
        <w:rPr>
          <w:rFonts w:ascii="仿宋" w:hAnsi="仿宋" w:eastAsia="仿宋" w:cs="仿宋"/>
          <w:sz w:val="28"/>
          <w:szCs w:val="28"/>
          <w:lang w:eastAsia="zh-CN"/>
        </w:rPr>
        <w:t xml:space="preserve"> </w:t>
      </w:r>
      <w:r>
        <w:rPr>
          <w:rFonts w:ascii="仿宋" w:hAnsi="仿宋" w:eastAsia="仿宋" w:cs="仿宋"/>
          <w:spacing w:val="-1"/>
          <w:sz w:val="28"/>
          <w:szCs w:val="28"/>
          <w:lang w:eastAsia="zh-CN"/>
        </w:rPr>
        <w:t>字并加盖单位印章。副本可复印，但须加盖</w:t>
      </w:r>
      <w:r>
        <w:rPr>
          <w:rFonts w:ascii="仿宋" w:hAnsi="仿宋" w:eastAsia="仿宋" w:cs="仿宋"/>
          <w:spacing w:val="-2"/>
          <w:sz w:val="28"/>
          <w:szCs w:val="28"/>
          <w:lang w:eastAsia="zh-CN"/>
        </w:rPr>
        <w:t>单位印章。</w:t>
      </w:r>
    </w:p>
    <w:p w14:paraId="2EA5F5A7">
      <w:pPr>
        <w:spacing w:before="126" w:line="223" w:lineRule="auto"/>
        <w:ind w:left="594"/>
        <w:outlineLvl w:val="1"/>
        <w:rPr>
          <w:rFonts w:ascii="仿宋" w:hAnsi="仿宋" w:eastAsia="仿宋" w:cs="仿宋"/>
          <w:sz w:val="28"/>
          <w:szCs w:val="28"/>
          <w:lang w:eastAsia="zh-CN"/>
        </w:rPr>
      </w:pPr>
      <w:r>
        <w:rPr>
          <w:rFonts w:ascii="仿宋" w:hAnsi="仿宋" w:eastAsia="仿宋" w:cs="仿宋"/>
          <w:b/>
          <w:bCs/>
          <w:spacing w:val="-4"/>
          <w:sz w:val="28"/>
          <w:szCs w:val="28"/>
          <w:lang w:eastAsia="zh-CN"/>
        </w:rPr>
        <w:t>五、比价响应文件的密封及标记</w:t>
      </w:r>
    </w:p>
    <w:p w14:paraId="599587CE">
      <w:pPr>
        <w:spacing w:before="121" w:line="263" w:lineRule="auto"/>
        <w:ind w:left="31" w:right="242" w:firstLine="570"/>
        <w:rPr>
          <w:rFonts w:ascii="仿宋" w:hAnsi="仿宋" w:eastAsia="仿宋" w:cs="仿宋"/>
          <w:sz w:val="28"/>
          <w:szCs w:val="28"/>
          <w:lang w:eastAsia="zh-CN"/>
        </w:rPr>
      </w:pPr>
      <w:r>
        <w:rPr>
          <w:rFonts w:ascii="仿宋" w:hAnsi="仿宋" w:eastAsia="仿宋" w:cs="仿宋"/>
          <w:spacing w:val="-4"/>
          <w:sz w:val="28"/>
          <w:szCs w:val="28"/>
          <w:lang w:eastAsia="zh-CN"/>
        </w:rPr>
        <w:t>1.供应商将资格审查证明材料正本、副本合并密封，统</w:t>
      </w:r>
      <w:r>
        <w:rPr>
          <w:rFonts w:ascii="仿宋" w:hAnsi="仿宋" w:eastAsia="仿宋" w:cs="仿宋"/>
          <w:spacing w:val="-5"/>
          <w:sz w:val="28"/>
          <w:szCs w:val="28"/>
          <w:lang w:eastAsia="zh-CN"/>
        </w:rPr>
        <w:t>一装在一</w:t>
      </w:r>
      <w:r>
        <w:rPr>
          <w:rFonts w:ascii="仿宋" w:hAnsi="仿宋" w:eastAsia="仿宋" w:cs="仿宋"/>
          <w:sz w:val="28"/>
          <w:szCs w:val="28"/>
          <w:lang w:eastAsia="zh-CN"/>
        </w:rPr>
        <w:t xml:space="preserve"> </w:t>
      </w:r>
      <w:r>
        <w:rPr>
          <w:rFonts w:ascii="仿宋" w:hAnsi="仿宋" w:eastAsia="仿宋" w:cs="仿宋"/>
          <w:spacing w:val="-3"/>
          <w:sz w:val="28"/>
          <w:szCs w:val="28"/>
          <w:lang w:eastAsia="zh-CN"/>
        </w:rPr>
        <w:t>个密封袋内。</w:t>
      </w:r>
    </w:p>
    <w:p w14:paraId="037817C4">
      <w:pPr>
        <w:spacing w:before="122" w:line="222" w:lineRule="auto"/>
        <w:ind w:left="584"/>
        <w:rPr>
          <w:rFonts w:ascii="仿宋" w:hAnsi="仿宋" w:eastAsia="仿宋" w:cs="仿宋"/>
          <w:sz w:val="28"/>
          <w:szCs w:val="28"/>
          <w:lang w:eastAsia="zh-CN"/>
        </w:rPr>
      </w:pPr>
      <w:r>
        <w:rPr>
          <w:rFonts w:ascii="仿宋" w:hAnsi="仿宋" w:eastAsia="仿宋" w:cs="仿宋"/>
          <w:spacing w:val="-1"/>
          <w:sz w:val="28"/>
          <w:szCs w:val="28"/>
          <w:lang w:eastAsia="zh-CN"/>
        </w:rPr>
        <w:t>2.价格标须单独密封，不得出现于比价响应文件其他部分中。</w:t>
      </w:r>
    </w:p>
    <w:p w14:paraId="50DDE903">
      <w:pPr>
        <w:spacing w:before="123" w:line="276" w:lineRule="auto"/>
        <w:ind w:left="41" w:right="242" w:firstLine="545"/>
        <w:rPr>
          <w:rFonts w:ascii="仿宋" w:hAnsi="仿宋" w:eastAsia="仿宋" w:cs="仿宋"/>
          <w:sz w:val="28"/>
          <w:szCs w:val="28"/>
          <w:lang w:eastAsia="zh-CN"/>
        </w:rPr>
      </w:pPr>
      <w:r>
        <w:rPr>
          <w:rFonts w:ascii="仿宋" w:hAnsi="仿宋" w:eastAsia="仿宋" w:cs="仿宋"/>
          <w:spacing w:val="-4"/>
          <w:sz w:val="28"/>
          <w:szCs w:val="28"/>
          <w:lang w:eastAsia="zh-CN"/>
        </w:rPr>
        <w:t>3.密封后比价响应文件（资格审查文件、价格标）封面分别标明</w:t>
      </w:r>
      <w:r>
        <w:rPr>
          <w:rFonts w:ascii="仿宋" w:hAnsi="仿宋" w:eastAsia="仿宋" w:cs="仿宋"/>
          <w:spacing w:val="11"/>
          <w:sz w:val="28"/>
          <w:szCs w:val="28"/>
          <w:lang w:eastAsia="zh-CN"/>
        </w:rPr>
        <w:t xml:space="preserve"> </w:t>
      </w:r>
      <w:r>
        <w:rPr>
          <w:rFonts w:ascii="仿宋" w:hAnsi="仿宋" w:eastAsia="仿宋" w:cs="仿宋"/>
          <w:spacing w:val="-4"/>
          <w:sz w:val="28"/>
          <w:szCs w:val="28"/>
          <w:lang w:eastAsia="zh-CN"/>
        </w:rPr>
        <w:t>资格审查文件或价格标、项目名称、边缝处加盖单位骑缝章或骑缝签</w:t>
      </w:r>
      <w:r>
        <w:rPr>
          <w:rFonts w:ascii="仿宋" w:hAnsi="仿宋" w:eastAsia="仿宋" w:cs="仿宋"/>
          <w:sz w:val="28"/>
          <w:szCs w:val="28"/>
          <w:lang w:eastAsia="zh-CN"/>
        </w:rPr>
        <w:t xml:space="preserve"> </w:t>
      </w:r>
      <w:r>
        <w:rPr>
          <w:rFonts w:ascii="仿宋" w:hAnsi="仿宋" w:eastAsia="仿宋" w:cs="仿宋"/>
          <w:spacing w:val="-3"/>
          <w:sz w:val="28"/>
          <w:szCs w:val="28"/>
          <w:lang w:eastAsia="zh-CN"/>
        </w:rPr>
        <w:t>字，并注明于开标前不得启封。</w:t>
      </w:r>
    </w:p>
    <w:p w14:paraId="6D307234">
      <w:pPr>
        <w:spacing w:before="125" w:line="263" w:lineRule="auto"/>
        <w:ind w:left="30" w:right="242" w:firstLine="549"/>
        <w:rPr>
          <w:rFonts w:ascii="仿宋" w:hAnsi="仿宋" w:eastAsia="仿宋" w:cs="仿宋"/>
          <w:sz w:val="28"/>
          <w:szCs w:val="28"/>
          <w:lang w:eastAsia="zh-CN"/>
        </w:rPr>
      </w:pPr>
      <w:r>
        <w:rPr>
          <w:rFonts w:ascii="仿宋" w:hAnsi="仿宋" w:eastAsia="仿宋" w:cs="仿宋"/>
          <w:spacing w:val="4"/>
          <w:sz w:val="28"/>
          <w:szCs w:val="28"/>
          <w:lang w:eastAsia="zh-CN"/>
        </w:rPr>
        <w:t>4.</w:t>
      </w:r>
      <w:r>
        <w:rPr>
          <w:rFonts w:ascii="仿宋" w:hAnsi="仿宋" w:eastAsia="仿宋" w:cs="仿宋"/>
          <w:spacing w:val="-70"/>
          <w:sz w:val="28"/>
          <w:szCs w:val="28"/>
          <w:lang w:eastAsia="zh-CN"/>
        </w:rPr>
        <w:t xml:space="preserve"> </w:t>
      </w:r>
      <w:r>
        <w:rPr>
          <w:rFonts w:ascii="仿宋" w:hAnsi="仿宋" w:eastAsia="仿宋" w:cs="仿宋"/>
          <w:spacing w:val="4"/>
          <w:sz w:val="28"/>
          <w:szCs w:val="28"/>
          <w:lang w:eastAsia="zh-CN"/>
        </w:rPr>
        <w:t>比价单位将拒绝接收未按照比价文件要求密封的比价响应文</w:t>
      </w:r>
      <w:r>
        <w:rPr>
          <w:rFonts w:ascii="仿宋" w:hAnsi="仿宋" w:eastAsia="仿宋" w:cs="仿宋"/>
          <w:sz w:val="28"/>
          <w:szCs w:val="28"/>
          <w:lang w:eastAsia="zh-CN"/>
        </w:rPr>
        <w:t xml:space="preserve"> </w:t>
      </w:r>
      <w:r>
        <w:rPr>
          <w:rFonts w:ascii="仿宋" w:hAnsi="仿宋" w:eastAsia="仿宋" w:cs="仿宋"/>
          <w:spacing w:val="-9"/>
          <w:sz w:val="28"/>
          <w:szCs w:val="28"/>
          <w:lang w:eastAsia="zh-CN"/>
        </w:rPr>
        <w:t>件。</w:t>
      </w:r>
    </w:p>
    <w:p w14:paraId="706F7A71">
      <w:pPr>
        <w:spacing w:before="122" w:line="223" w:lineRule="auto"/>
        <w:ind w:left="591"/>
        <w:outlineLvl w:val="1"/>
        <w:rPr>
          <w:rFonts w:ascii="仿宋" w:hAnsi="仿宋" w:eastAsia="仿宋" w:cs="仿宋"/>
          <w:sz w:val="28"/>
          <w:szCs w:val="28"/>
          <w:lang w:eastAsia="zh-CN"/>
        </w:rPr>
      </w:pPr>
      <w:r>
        <w:rPr>
          <w:rFonts w:ascii="仿宋" w:hAnsi="仿宋" w:eastAsia="仿宋" w:cs="仿宋"/>
          <w:b/>
          <w:bCs/>
          <w:spacing w:val="-4"/>
          <w:sz w:val="28"/>
          <w:szCs w:val="28"/>
          <w:lang w:eastAsia="zh-CN"/>
        </w:rPr>
        <w:t>六、比价响应文件的递交时间</w:t>
      </w:r>
    </w:p>
    <w:p w14:paraId="4777463B">
      <w:pPr>
        <w:spacing w:before="122" w:line="303" w:lineRule="auto"/>
        <w:ind w:left="36" w:right="242" w:firstLine="585"/>
        <w:rPr>
          <w:rFonts w:ascii="仿宋" w:hAnsi="仿宋" w:eastAsia="仿宋" w:cs="仿宋"/>
          <w:sz w:val="28"/>
          <w:szCs w:val="28"/>
          <w:lang w:eastAsia="zh-CN"/>
        </w:rPr>
      </w:pPr>
      <w:r>
        <w:rPr>
          <w:rFonts w:ascii="仿宋" w:hAnsi="仿宋" w:eastAsia="仿宋" w:cs="仿宋"/>
          <w:spacing w:val="-5"/>
          <w:sz w:val="28"/>
          <w:szCs w:val="28"/>
          <w:lang w:eastAsia="zh-CN"/>
        </w:rPr>
        <w:t>比价响应文件必须在规定的接收截止时间前送达比价单位。比价</w:t>
      </w:r>
      <w:r>
        <w:rPr>
          <w:rFonts w:ascii="仿宋" w:hAnsi="仿宋" w:eastAsia="仿宋" w:cs="仿宋"/>
          <w:sz w:val="28"/>
          <w:szCs w:val="28"/>
          <w:lang w:eastAsia="zh-CN"/>
        </w:rPr>
        <w:t xml:space="preserve"> </w:t>
      </w:r>
      <w:r>
        <w:rPr>
          <w:rFonts w:ascii="仿宋" w:hAnsi="仿宋" w:eastAsia="仿宋" w:cs="仿宋"/>
          <w:spacing w:val="-1"/>
          <w:sz w:val="28"/>
          <w:szCs w:val="28"/>
          <w:lang w:eastAsia="zh-CN"/>
        </w:rPr>
        <w:t>单位将拒绝接收在比价截止时间后递交的比价响应文件。</w:t>
      </w:r>
    </w:p>
    <w:p w14:paraId="51C838AA">
      <w:pPr>
        <w:spacing w:before="2" w:line="222" w:lineRule="auto"/>
        <w:ind w:left="595"/>
        <w:outlineLvl w:val="1"/>
        <w:rPr>
          <w:rFonts w:ascii="仿宋" w:hAnsi="仿宋" w:eastAsia="仿宋" w:cs="仿宋"/>
          <w:sz w:val="28"/>
          <w:szCs w:val="28"/>
          <w:lang w:eastAsia="zh-CN"/>
        </w:rPr>
      </w:pPr>
      <w:r>
        <w:rPr>
          <w:rFonts w:ascii="仿宋" w:hAnsi="仿宋" w:eastAsia="仿宋" w:cs="仿宋"/>
          <w:b/>
          <w:bCs/>
          <w:spacing w:val="-6"/>
          <w:sz w:val="28"/>
          <w:szCs w:val="28"/>
          <w:lang w:eastAsia="zh-CN"/>
        </w:rPr>
        <w:t>七、相关费用</w:t>
      </w:r>
    </w:p>
    <w:p w14:paraId="09E83846">
      <w:pPr>
        <w:spacing w:before="122" w:line="263" w:lineRule="auto"/>
        <w:ind w:left="31" w:right="242" w:firstLine="570"/>
        <w:rPr>
          <w:rFonts w:ascii="仿宋" w:hAnsi="仿宋" w:eastAsia="仿宋" w:cs="仿宋"/>
          <w:sz w:val="28"/>
          <w:szCs w:val="28"/>
          <w:lang w:eastAsia="zh-CN"/>
        </w:rPr>
      </w:pPr>
      <w:r>
        <w:rPr>
          <w:rFonts w:ascii="仿宋" w:hAnsi="仿宋" w:eastAsia="仿宋" w:cs="仿宋"/>
          <w:spacing w:val="-4"/>
          <w:sz w:val="28"/>
          <w:szCs w:val="28"/>
          <w:lang w:eastAsia="zh-CN"/>
        </w:rPr>
        <w:t>1.无论比价过程和结果如何，参加比价的供应商自行承</w:t>
      </w:r>
      <w:r>
        <w:rPr>
          <w:rFonts w:ascii="仿宋" w:hAnsi="仿宋" w:eastAsia="仿宋" w:cs="仿宋"/>
          <w:spacing w:val="-5"/>
          <w:sz w:val="28"/>
          <w:szCs w:val="28"/>
          <w:lang w:eastAsia="zh-CN"/>
        </w:rPr>
        <w:t>担与本次</w:t>
      </w:r>
      <w:r>
        <w:rPr>
          <w:rFonts w:ascii="仿宋" w:hAnsi="仿宋" w:eastAsia="仿宋" w:cs="仿宋"/>
          <w:sz w:val="28"/>
          <w:szCs w:val="28"/>
          <w:lang w:eastAsia="zh-CN"/>
        </w:rPr>
        <w:t xml:space="preserve"> </w:t>
      </w:r>
      <w:r>
        <w:rPr>
          <w:rFonts w:ascii="仿宋" w:hAnsi="仿宋" w:eastAsia="仿宋" w:cs="仿宋"/>
          <w:spacing w:val="-2"/>
          <w:sz w:val="28"/>
          <w:szCs w:val="28"/>
          <w:lang w:eastAsia="zh-CN"/>
        </w:rPr>
        <w:t>项目有关的全部费用。</w:t>
      </w:r>
    </w:p>
    <w:p w14:paraId="5BA6A12C">
      <w:pPr>
        <w:spacing w:before="123" w:line="223" w:lineRule="auto"/>
        <w:jc w:val="right"/>
        <w:rPr>
          <w:rFonts w:ascii="仿宋" w:hAnsi="仿宋" w:eastAsia="仿宋" w:cs="仿宋"/>
          <w:sz w:val="28"/>
          <w:szCs w:val="28"/>
          <w:lang w:eastAsia="zh-CN"/>
        </w:rPr>
      </w:pPr>
      <w:r>
        <w:rPr>
          <w:rFonts w:ascii="仿宋" w:hAnsi="仿宋" w:eastAsia="仿宋" w:cs="仿宋"/>
          <w:spacing w:val="-5"/>
          <w:sz w:val="28"/>
          <w:szCs w:val="28"/>
          <w:lang w:eastAsia="zh-CN"/>
        </w:rPr>
        <w:t>2.比价文件未列明，而投标供应商认为必需的费用也需列入报价。</w:t>
      </w:r>
    </w:p>
    <w:p w14:paraId="1B5D8F52">
      <w:pPr>
        <w:spacing w:before="120" w:line="222" w:lineRule="auto"/>
        <w:ind w:left="586"/>
        <w:rPr>
          <w:rFonts w:ascii="仿宋" w:hAnsi="仿宋" w:eastAsia="仿宋" w:cs="仿宋"/>
          <w:sz w:val="28"/>
          <w:szCs w:val="28"/>
          <w:lang w:eastAsia="zh-CN"/>
        </w:rPr>
      </w:pPr>
      <w:r>
        <w:rPr>
          <w:rFonts w:ascii="仿宋" w:hAnsi="仿宋" w:eastAsia="仿宋" w:cs="仿宋"/>
          <w:spacing w:val="-1"/>
          <w:sz w:val="28"/>
          <w:szCs w:val="28"/>
          <w:lang w:eastAsia="zh-CN"/>
        </w:rPr>
        <w:t>3.报价包含为完成本项目的全部费用及相关服务费等。</w:t>
      </w:r>
    </w:p>
    <w:p w14:paraId="637E8B23">
      <w:pPr>
        <w:spacing w:before="124" w:line="224" w:lineRule="auto"/>
        <w:ind w:left="588"/>
        <w:outlineLvl w:val="1"/>
        <w:rPr>
          <w:rFonts w:ascii="仿宋" w:hAnsi="仿宋" w:eastAsia="仿宋" w:cs="仿宋"/>
          <w:sz w:val="28"/>
          <w:szCs w:val="28"/>
          <w:lang w:eastAsia="zh-CN"/>
        </w:rPr>
      </w:pPr>
      <w:bookmarkStart w:id="5" w:name="bookmark3"/>
      <w:bookmarkEnd w:id="5"/>
      <w:r>
        <w:rPr>
          <w:rFonts w:ascii="仿宋" w:hAnsi="仿宋" w:eastAsia="仿宋" w:cs="仿宋"/>
          <w:b/>
          <w:bCs/>
          <w:spacing w:val="-5"/>
          <w:sz w:val="28"/>
          <w:szCs w:val="28"/>
          <w:lang w:eastAsia="zh-CN"/>
        </w:rPr>
        <w:t>八、付款方式</w:t>
      </w:r>
    </w:p>
    <w:p w14:paraId="4E5B477D">
      <w:pPr>
        <w:spacing w:before="123" w:line="222"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合同签订后，完成本项目搬运并经验收合格后，一次性付清合同价款（需提供发票）。</w:t>
      </w:r>
    </w:p>
    <w:p w14:paraId="427E145E">
      <w:pPr>
        <w:spacing w:line="222" w:lineRule="auto"/>
        <w:rPr>
          <w:rFonts w:ascii="仿宋" w:hAnsi="仿宋" w:eastAsia="仿宋" w:cs="仿宋"/>
          <w:sz w:val="28"/>
          <w:szCs w:val="28"/>
          <w:lang w:eastAsia="zh-CN"/>
        </w:rPr>
        <w:sectPr>
          <w:footerReference r:id="rId10" w:type="default"/>
          <w:pgSz w:w="11905" w:h="16839"/>
          <w:pgMar w:top="400" w:right="1553" w:bottom="1166" w:left="1785" w:header="0" w:footer="952" w:gutter="0"/>
          <w:cols w:space="720" w:num="1"/>
        </w:sectPr>
      </w:pPr>
    </w:p>
    <w:p w14:paraId="1A692AB3">
      <w:pPr>
        <w:pStyle w:val="2"/>
        <w:spacing w:line="256" w:lineRule="auto"/>
        <w:rPr>
          <w:lang w:eastAsia="zh-CN"/>
        </w:rPr>
      </w:pPr>
    </w:p>
    <w:p w14:paraId="76D14BC5">
      <w:pPr>
        <w:pStyle w:val="2"/>
        <w:spacing w:line="256" w:lineRule="auto"/>
        <w:rPr>
          <w:lang w:eastAsia="zh-CN"/>
        </w:rPr>
      </w:pPr>
    </w:p>
    <w:p w14:paraId="033EAFB5">
      <w:pPr>
        <w:pStyle w:val="2"/>
        <w:spacing w:line="257" w:lineRule="auto"/>
        <w:rPr>
          <w:lang w:eastAsia="zh-CN"/>
        </w:rPr>
      </w:pPr>
    </w:p>
    <w:p w14:paraId="4D34435E">
      <w:pPr>
        <w:pStyle w:val="2"/>
        <w:spacing w:line="257" w:lineRule="auto"/>
        <w:rPr>
          <w:lang w:eastAsia="zh-CN"/>
        </w:rPr>
      </w:pPr>
    </w:p>
    <w:p w14:paraId="1F345DB7">
      <w:pPr>
        <w:spacing w:before="114" w:line="228" w:lineRule="auto"/>
        <w:ind w:left="3048"/>
        <w:outlineLvl w:val="0"/>
        <w:rPr>
          <w:rFonts w:ascii="仿宋" w:hAnsi="仿宋" w:eastAsia="仿宋" w:cs="仿宋"/>
          <w:sz w:val="35"/>
          <w:szCs w:val="35"/>
          <w:lang w:eastAsia="zh-CN"/>
        </w:rPr>
      </w:pPr>
      <w:bookmarkStart w:id="6" w:name="bookmark8"/>
      <w:bookmarkEnd w:id="6"/>
      <w:r>
        <w:rPr>
          <w:rFonts w:ascii="仿宋" w:hAnsi="仿宋" w:eastAsia="仿宋" w:cs="仿宋"/>
          <w:b/>
          <w:bCs/>
          <w:spacing w:val="6"/>
          <w:sz w:val="35"/>
          <w:szCs w:val="35"/>
          <w:lang w:eastAsia="zh-CN"/>
        </w:rPr>
        <w:t>第三章</w:t>
      </w:r>
      <w:r>
        <w:rPr>
          <w:rFonts w:ascii="仿宋" w:hAnsi="仿宋" w:eastAsia="仿宋" w:cs="仿宋"/>
          <w:spacing w:val="38"/>
          <w:sz w:val="35"/>
          <w:szCs w:val="35"/>
          <w:lang w:eastAsia="zh-CN"/>
        </w:rPr>
        <w:t xml:space="preserve">  </w:t>
      </w:r>
      <w:r>
        <w:rPr>
          <w:rFonts w:ascii="仿宋" w:hAnsi="仿宋" w:eastAsia="仿宋" w:cs="仿宋"/>
          <w:b/>
          <w:bCs/>
          <w:spacing w:val="6"/>
          <w:sz w:val="35"/>
          <w:szCs w:val="35"/>
          <w:lang w:eastAsia="zh-CN"/>
        </w:rPr>
        <w:t>项目需求</w:t>
      </w:r>
    </w:p>
    <w:p w14:paraId="1DAF6B36">
      <w:pPr>
        <w:spacing w:before="109" w:line="360" w:lineRule="auto"/>
        <w:ind w:firstLine="562" w:firstLineChars="200"/>
        <w:rPr>
          <w:rFonts w:ascii="仿宋" w:hAnsi="仿宋" w:eastAsia="仿宋" w:cs="仿宋"/>
          <w:sz w:val="28"/>
          <w:szCs w:val="28"/>
          <w:lang w:eastAsia="zh-CN"/>
        </w:rPr>
      </w:pPr>
      <w:r>
        <w:rPr>
          <w:rFonts w:hint="eastAsia" w:ascii="仿宋" w:hAnsi="仿宋" w:eastAsia="仿宋" w:cs="仿宋"/>
          <w:b/>
          <w:bCs/>
          <w:sz w:val="28"/>
          <w:szCs w:val="28"/>
          <w:lang w:eastAsia="zh-CN"/>
        </w:rPr>
        <w:t>一、相关要求</w:t>
      </w:r>
    </w:p>
    <w:p w14:paraId="206AE695">
      <w:pPr>
        <w:spacing w:before="109"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将体育馆一楼和二楼的训练器材进行整理、拆卸，搬迁至体育馆地下训练房和俯仰楼5楼，需要拆装的要注意保护，安装到位后进行适度保养，添加润滑油等确保器材正常使用，</w:t>
      </w:r>
      <w:r>
        <w:rPr>
          <w:rFonts w:hint="eastAsia" w:ascii="仿宋" w:hAnsi="仿宋" w:eastAsia="仿宋" w:cs="仿宋"/>
          <w:sz w:val="28"/>
          <w:szCs w:val="28"/>
          <w:lang w:val="en-US" w:eastAsia="zh-CN"/>
        </w:rPr>
        <w:t>拆卸、搬运、安装过程中出现体育器材损坏，由中标人负责维修并承担由此造成的损失。在拆卸前</w:t>
      </w:r>
      <w:r>
        <w:rPr>
          <w:rFonts w:hint="eastAsia" w:ascii="仿宋" w:hAnsi="仿宋" w:eastAsia="仿宋" w:cs="仿宋"/>
          <w:sz w:val="28"/>
          <w:szCs w:val="28"/>
          <w:lang w:eastAsia="zh-CN"/>
        </w:rPr>
        <w:t>如</w:t>
      </w:r>
      <w:r>
        <w:rPr>
          <w:rFonts w:hint="eastAsia" w:ascii="仿宋" w:hAnsi="仿宋" w:eastAsia="仿宋" w:cs="仿宋"/>
          <w:sz w:val="28"/>
          <w:szCs w:val="28"/>
          <w:lang w:val="en-US" w:eastAsia="zh-CN"/>
        </w:rPr>
        <w:t>发现</w:t>
      </w:r>
      <w:r>
        <w:rPr>
          <w:rFonts w:hint="eastAsia" w:ascii="仿宋" w:hAnsi="仿宋" w:eastAsia="仿宋" w:cs="仿宋"/>
          <w:sz w:val="28"/>
          <w:szCs w:val="28"/>
          <w:lang w:eastAsia="zh-CN"/>
        </w:rPr>
        <w:t>配件损坏</w:t>
      </w:r>
      <w:r>
        <w:rPr>
          <w:rFonts w:hint="eastAsia" w:ascii="仿宋" w:hAnsi="仿宋" w:eastAsia="仿宋" w:cs="仿宋"/>
          <w:sz w:val="28"/>
          <w:szCs w:val="28"/>
          <w:lang w:val="en-US" w:eastAsia="zh-CN"/>
        </w:rPr>
        <w:t>需</w:t>
      </w:r>
      <w:r>
        <w:rPr>
          <w:rFonts w:hint="eastAsia" w:ascii="仿宋" w:hAnsi="仿宋" w:eastAsia="仿宋" w:cs="仿宋"/>
          <w:sz w:val="28"/>
          <w:szCs w:val="28"/>
          <w:lang w:eastAsia="zh-CN"/>
        </w:rPr>
        <w:t>报学校</w:t>
      </w:r>
      <w:r>
        <w:rPr>
          <w:rFonts w:hint="eastAsia" w:ascii="仿宋" w:hAnsi="仿宋" w:eastAsia="仿宋" w:cs="仿宋"/>
          <w:sz w:val="28"/>
          <w:szCs w:val="28"/>
          <w:lang w:val="en-US" w:eastAsia="zh-CN"/>
        </w:rPr>
        <w:t>确认，此类维修费用由学校承担</w:t>
      </w:r>
      <w:r>
        <w:rPr>
          <w:rFonts w:hint="eastAsia" w:ascii="仿宋" w:hAnsi="仿宋" w:eastAsia="仿宋" w:cs="仿宋"/>
          <w:sz w:val="28"/>
          <w:szCs w:val="28"/>
          <w:lang w:eastAsia="zh-CN"/>
        </w:rPr>
        <w:t>，搬运到体育馆地下车库仓库的器材需要分类打包贴标签以备后期组装。台球桌桌腿拆下和桌面、球杆、球分别进行防潮包裹。</w:t>
      </w:r>
    </w:p>
    <w:p w14:paraId="674D34FC">
      <w:pPr>
        <w:spacing w:line="360" w:lineRule="auto"/>
        <w:ind w:firstLine="560" w:firstLineChars="200"/>
        <w:rPr>
          <w:rFonts w:ascii="仿宋" w:hAnsi="仿宋" w:eastAsia="仿宋" w:cs="仿宋"/>
          <w:sz w:val="28"/>
          <w:szCs w:val="28"/>
          <w:highlight w:val="cyan"/>
          <w:lang w:eastAsia="zh-CN"/>
        </w:rPr>
      </w:pPr>
      <w:r>
        <w:rPr>
          <w:rFonts w:hint="eastAsia" w:ascii="仿宋" w:hAnsi="仿宋" w:eastAsia="仿宋" w:cs="仿宋"/>
          <w:sz w:val="28"/>
          <w:szCs w:val="28"/>
          <w:lang w:eastAsia="zh-CN"/>
        </w:rPr>
        <w:t>具体搬迁品种数量需到现场勘察，未来勘察的供应商将默认熟知我校需要搬迁的相关器材的数量、大小及拆卸安装的难易程度。因未勘察产生的一切后果由供应商承担。</w:t>
      </w:r>
      <w:r>
        <w:rPr>
          <w:rFonts w:hint="eastAsia" w:ascii="仿宋" w:hAnsi="仿宋" w:eastAsia="仿宋" w:cs="仿宋"/>
          <w:b/>
          <w:sz w:val="28"/>
          <w:szCs w:val="28"/>
          <w:lang w:eastAsia="zh-CN"/>
        </w:rPr>
        <w:t>勘察时间：2025年9月11日下午2：00--4：00时，联系人：唐晓丹，联系电话：13515206019。</w:t>
      </w:r>
    </w:p>
    <w:p w14:paraId="19014A8F">
      <w:pPr>
        <w:numPr>
          <w:ilvl w:val="0"/>
          <w:numId w:val="1"/>
        </w:numPr>
        <w:spacing w:line="360" w:lineRule="auto"/>
        <w:ind w:firstLine="562" w:firstLineChars="200"/>
        <w:rPr>
          <w:rFonts w:ascii="仿宋" w:hAnsi="仿宋" w:eastAsia="仿宋" w:cs="仿宋"/>
          <w:b/>
          <w:bCs/>
          <w:sz w:val="28"/>
          <w:szCs w:val="28"/>
          <w:lang w:eastAsia="zh-CN"/>
        </w:rPr>
      </w:pPr>
      <w:r>
        <w:rPr>
          <w:rFonts w:hint="eastAsia" w:ascii="仿宋" w:hAnsi="仿宋" w:eastAsia="仿宋" w:cs="仿宋"/>
          <w:b/>
          <w:bCs/>
          <w:sz w:val="28"/>
          <w:szCs w:val="28"/>
          <w:lang w:eastAsia="zh-CN"/>
        </w:rPr>
        <w:t>器材清单</w:t>
      </w:r>
    </w:p>
    <w:tbl>
      <w:tblPr>
        <w:tblStyle w:val="4"/>
        <w:tblW w:w="9001" w:type="dxa"/>
        <w:tblInd w:w="91" w:type="dxa"/>
        <w:tblLayout w:type="fixed"/>
        <w:tblCellMar>
          <w:top w:w="0" w:type="dxa"/>
          <w:left w:w="108" w:type="dxa"/>
          <w:bottom w:w="0" w:type="dxa"/>
          <w:right w:w="108" w:type="dxa"/>
        </w:tblCellMar>
      </w:tblPr>
      <w:tblGrid>
        <w:gridCol w:w="760"/>
        <w:gridCol w:w="2433"/>
        <w:gridCol w:w="908"/>
        <w:gridCol w:w="733"/>
        <w:gridCol w:w="4167"/>
      </w:tblGrid>
      <w:tr w14:paraId="6B2A72AC">
        <w:tblPrEx>
          <w:tblCellMar>
            <w:top w:w="0" w:type="dxa"/>
            <w:left w:w="108" w:type="dxa"/>
            <w:bottom w:w="0" w:type="dxa"/>
            <w:right w:w="108" w:type="dxa"/>
          </w:tblCellMar>
        </w:tblPrEx>
        <w:trPr>
          <w:trHeight w:val="583" w:hRule="atLeast"/>
        </w:trPr>
        <w:tc>
          <w:tcPr>
            <w:tcW w:w="9001" w:type="dxa"/>
            <w:gridSpan w:val="5"/>
            <w:tcBorders>
              <w:top w:val="nil"/>
              <w:left w:val="nil"/>
              <w:bottom w:val="nil"/>
              <w:right w:val="nil"/>
            </w:tcBorders>
            <w:shd w:val="clear" w:color="auto" w:fill="auto"/>
            <w:noWrap/>
            <w:vAlign w:val="center"/>
          </w:tcPr>
          <w:p w14:paraId="05DA534B">
            <w:pPr>
              <w:rPr>
                <w:rFonts w:ascii="宋体" w:hAnsi="宋体" w:eastAsia="宋体" w:cs="宋体"/>
                <w:sz w:val="52"/>
                <w:szCs w:val="52"/>
                <w:lang w:eastAsia="zh-CN"/>
              </w:rPr>
            </w:pPr>
            <w:r>
              <w:rPr>
                <w:rFonts w:hint="eastAsia" w:ascii="宋体" w:hAnsi="宋体" w:eastAsia="宋体" w:cs="宋体"/>
                <w:sz w:val="36"/>
                <w:szCs w:val="36"/>
                <w:lang w:eastAsia="zh-CN" w:bidi="ar"/>
              </w:rPr>
              <w:t xml:space="preserve">           </w:t>
            </w:r>
            <w:r>
              <w:rPr>
                <w:rFonts w:hint="eastAsia" w:ascii="仿宋" w:hAnsi="仿宋" w:eastAsia="仿宋" w:cs="仿宋"/>
                <w:sz w:val="36"/>
                <w:szCs w:val="36"/>
                <w:lang w:eastAsia="zh-CN" w:bidi="ar"/>
              </w:rPr>
              <w:t>体育馆体育器材明细表</w:t>
            </w:r>
          </w:p>
        </w:tc>
      </w:tr>
      <w:tr w14:paraId="0A9C1A26">
        <w:tblPrEx>
          <w:tblCellMar>
            <w:top w:w="0" w:type="dxa"/>
            <w:left w:w="108" w:type="dxa"/>
            <w:bottom w:w="0" w:type="dxa"/>
            <w:right w:w="108" w:type="dxa"/>
          </w:tblCellMar>
        </w:tblPrEx>
        <w:trPr>
          <w:trHeight w:val="545" w:hRule="atLeast"/>
        </w:trPr>
        <w:tc>
          <w:tcPr>
            <w:tcW w:w="9001" w:type="dxa"/>
            <w:gridSpan w:val="5"/>
            <w:tcBorders>
              <w:top w:val="nil"/>
              <w:left w:val="nil"/>
              <w:bottom w:val="nil"/>
              <w:right w:val="nil"/>
            </w:tcBorders>
            <w:shd w:val="clear" w:color="auto" w:fill="auto"/>
            <w:noWrap/>
            <w:vAlign w:val="center"/>
          </w:tcPr>
          <w:p w14:paraId="5331F716">
            <w:pPr>
              <w:rPr>
                <w:rFonts w:ascii="仿宋" w:hAnsi="仿宋" w:eastAsia="仿宋" w:cs="仿宋"/>
                <w:sz w:val="24"/>
                <w:szCs w:val="24"/>
              </w:rPr>
            </w:pPr>
            <w:r>
              <w:rPr>
                <w:rFonts w:hint="eastAsia" w:ascii="仿宋" w:hAnsi="仿宋" w:eastAsia="仿宋" w:cs="仿宋"/>
                <w:b/>
                <w:bCs/>
                <w:sz w:val="30"/>
                <w:szCs w:val="30"/>
                <w:lang w:eastAsia="zh-CN" w:bidi="ar"/>
              </w:rPr>
              <w:t>二楼健身房</w:t>
            </w:r>
          </w:p>
        </w:tc>
      </w:tr>
      <w:tr w14:paraId="58186918">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BF07">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序号</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AEAB">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规格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E398">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品牌</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1429">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数量</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2E37">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备注</w:t>
            </w:r>
          </w:p>
        </w:tc>
      </w:tr>
      <w:tr w14:paraId="4F78A928">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2D41">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20E6">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跑步机（大）</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0390">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FITNESS</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5056">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4</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A309">
            <w:pPr>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搬到俯仰楼5楼（需拆卸安装）</w:t>
            </w:r>
          </w:p>
        </w:tc>
      </w:tr>
      <w:tr w14:paraId="168262F9">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AF37">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6B0D">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跑步机（小）</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5B90">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舒华</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2677">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6</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6228">
            <w:pPr>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搬到体育馆地下车库仓库</w:t>
            </w:r>
          </w:p>
        </w:tc>
      </w:tr>
      <w:tr w14:paraId="55D19835">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B82D">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3</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A4AC">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摇摆机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E27A">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舒华</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3D63">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9EBD">
            <w:pPr>
              <w:jc w:val="center"/>
              <w:rPr>
                <w:rFonts w:ascii="仿宋" w:hAnsi="仿宋" w:eastAsia="仿宋" w:cs="仿宋"/>
                <w:sz w:val="24"/>
                <w:szCs w:val="24"/>
                <w:lang w:eastAsia="zh-CN"/>
              </w:rPr>
            </w:pPr>
            <w:r>
              <w:rPr>
                <w:rFonts w:hint="eastAsia" w:ascii="仿宋" w:hAnsi="仿宋" w:eastAsia="仿宋" w:cs="仿宋"/>
                <w:sz w:val="24"/>
                <w:szCs w:val="24"/>
                <w:lang w:eastAsia="zh-CN"/>
              </w:rPr>
              <w:t>搬到俯仰楼5楼</w:t>
            </w:r>
            <w:r>
              <w:rPr>
                <w:rFonts w:hint="eastAsia" w:ascii="仿宋" w:hAnsi="仿宋" w:eastAsia="仿宋" w:cs="仿宋"/>
                <w:sz w:val="24"/>
                <w:szCs w:val="24"/>
                <w:lang w:eastAsia="zh-CN" w:bidi="ar"/>
              </w:rPr>
              <w:t>（需拆卸安装）</w:t>
            </w:r>
          </w:p>
        </w:tc>
      </w:tr>
      <w:tr w14:paraId="1A558B9B">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4BF7">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4</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D33E">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组合训练架</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218C">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舒华</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070E">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9522">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体育馆地下训练房</w:t>
            </w:r>
          </w:p>
        </w:tc>
      </w:tr>
      <w:tr w14:paraId="3D319A27">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85A8">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5</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061A">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龙门架</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E0A7">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舒华</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6C25">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00A0">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体育馆地下训练房</w:t>
            </w:r>
          </w:p>
        </w:tc>
      </w:tr>
      <w:tr w14:paraId="7586CEE1">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53F3">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6</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1CCD">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引体向上组合器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C6A0">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舒华</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CA14">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ADD5">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体育馆地下训练房</w:t>
            </w:r>
          </w:p>
        </w:tc>
      </w:tr>
      <w:tr w14:paraId="198F3FCC">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3D89">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7</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2255">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仰卧起坐架</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BBCC">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舒华</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0231">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5E99">
            <w:pPr>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搬到俯仰楼5楼（需拆卸安装）</w:t>
            </w:r>
          </w:p>
        </w:tc>
      </w:tr>
      <w:tr w14:paraId="367FF2C5">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F3BD">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8</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9979">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仰卧起坐架</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FBBC">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铁人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398D">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2217">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体育馆地下训练房</w:t>
            </w:r>
          </w:p>
        </w:tc>
      </w:tr>
      <w:tr w14:paraId="4F8EFB71">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09BE">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9</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4D7C">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卧推架</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1733">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铁人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82F3">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D028">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体育馆地下训练房</w:t>
            </w:r>
          </w:p>
        </w:tc>
      </w:tr>
      <w:tr w14:paraId="38E46416">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583E">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10</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B70C">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龙门组合训练架</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695E">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铁人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6DDB">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F4A0">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体育馆地下训练房</w:t>
            </w:r>
          </w:p>
        </w:tc>
      </w:tr>
      <w:tr w14:paraId="63ED91C6">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9B33">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11</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3E37">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登山机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7C5F">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舒华</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AE2A">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3989">
            <w:pPr>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搬到俯仰楼5楼（需拆卸安装）</w:t>
            </w:r>
          </w:p>
        </w:tc>
      </w:tr>
      <w:tr w14:paraId="6A1F9B43">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CE1F">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12</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140D">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椭圆机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562F">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舒华</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D635">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0993">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搬到俯仰楼6楼</w:t>
            </w:r>
          </w:p>
        </w:tc>
      </w:tr>
      <w:tr w14:paraId="6C831545">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7A39">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13</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B9E4">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倒立架</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4889">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舒华</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C518">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6E2F">
            <w:pPr>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搬到体育馆地下车库仓库</w:t>
            </w:r>
          </w:p>
        </w:tc>
      </w:tr>
      <w:tr w14:paraId="7D97F2F9">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F081">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14</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E4C4">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阻力自行车</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4E8F">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舒华</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5FF4">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9749">
            <w:pPr>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搬到俯仰楼5楼（需拆卸安装）</w:t>
            </w:r>
          </w:p>
        </w:tc>
      </w:tr>
      <w:tr w14:paraId="32204A23">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ED3C">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15</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F97F">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坐式蹬腿训练器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2012">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舒华</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11F4">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7F4A">
            <w:pPr>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搬到体育馆地下车库仓库</w:t>
            </w:r>
          </w:p>
        </w:tc>
      </w:tr>
      <w:tr w14:paraId="2B5ADD4E">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B01A">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16</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2C27">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大腿内外侧训练器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3B63">
            <w:pPr>
              <w:jc w:val="center"/>
              <w:rPr>
                <w:rFonts w:ascii="仿宋" w:hAnsi="仿宋" w:eastAsia="仿宋" w:cs="仿宋"/>
                <w:sz w:val="24"/>
                <w:szCs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DE0C">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B1D9">
            <w:pPr>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搬到体育馆地下车库仓库</w:t>
            </w:r>
          </w:p>
        </w:tc>
      </w:tr>
      <w:tr w14:paraId="00C39C9B">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A5D8">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17</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4B71">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坐式胸肌推举训练器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1E06">
            <w:pPr>
              <w:jc w:val="center"/>
              <w:rPr>
                <w:rFonts w:ascii="仿宋" w:hAnsi="仿宋" w:eastAsia="仿宋" w:cs="仿宋"/>
                <w:sz w:val="24"/>
                <w:szCs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5BDB">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041E">
            <w:pPr>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搬到体育馆地下车库仓库</w:t>
            </w:r>
          </w:p>
        </w:tc>
      </w:tr>
      <w:tr w14:paraId="1229420D">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3F4D">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18</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CF87">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蝴蝶式胸肌训练器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5BB6">
            <w:pPr>
              <w:jc w:val="center"/>
              <w:rPr>
                <w:rFonts w:ascii="仿宋" w:hAnsi="仿宋" w:eastAsia="仿宋" w:cs="仿宋"/>
                <w:sz w:val="24"/>
                <w:szCs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D128">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A53F">
            <w:pPr>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搬到体育馆地下车库仓库</w:t>
            </w:r>
          </w:p>
        </w:tc>
      </w:tr>
      <w:tr w14:paraId="161F9049">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A7C1">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19</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4BF9">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高拉背肌训练器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7243">
            <w:pPr>
              <w:jc w:val="center"/>
              <w:rPr>
                <w:rFonts w:ascii="仿宋" w:hAnsi="仿宋" w:eastAsia="仿宋" w:cs="仿宋"/>
                <w:sz w:val="24"/>
                <w:szCs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DDD6">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FB9D">
            <w:pPr>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搬到体育馆地下车库仓库</w:t>
            </w:r>
          </w:p>
        </w:tc>
      </w:tr>
      <w:tr w14:paraId="740E3274">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53CA">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20</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8AAD">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坐式背肌训练器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8A92">
            <w:pPr>
              <w:jc w:val="center"/>
              <w:rPr>
                <w:rFonts w:ascii="仿宋" w:hAnsi="仿宋" w:eastAsia="仿宋" w:cs="仿宋"/>
                <w:sz w:val="24"/>
                <w:szCs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E275">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84B3">
            <w:pPr>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搬到体育馆地下车库仓库</w:t>
            </w:r>
          </w:p>
        </w:tc>
      </w:tr>
      <w:tr w14:paraId="3B7D7CC4">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31BE">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21</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FA28">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按摩椅</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88B4">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舒华</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7EB3">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3</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F7C0">
            <w:pPr>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搬到体育馆地下车库仓库</w:t>
            </w:r>
          </w:p>
        </w:tc>
      </w:tr>
      <w:tr w14:paraId="3F15CE01">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6639">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22</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EC93">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台球桌</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ED5A">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舒华</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1899">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D512">
            <w:pPr>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搬到体育馆地下车库仓库</w:t>
            </w:r>
          </w:p>
        </w:tc>
      </w:tr>
      <w:tr w14:paraId="6A5C6FA8">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F04D">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23</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755F">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木质隔断橱</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B13D">
            <w:pPr>
              <w:jc w:val="center"/>
              <w:rPr>
                <w:rFonts w:ascii="仿宋" w:hAnsi="仿宋" w:eastAsia="仿宋" w:cs="仿宋"/>
                <w:sz w:val="24"/>
                <w:szCs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A6D4">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4</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17C2">
            <w:pPr>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搬到体育馆地下车库仓库</w:t>
            </w:r>
          </w:p>
        </w:tc>
      </w:tr>
      <w:tr w14:paraId="33DAF525">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5EAB">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24</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6C6F">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木质矮柜</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2638">
            <w:pPr>
              <w:jc w:val="center"/>
              <w:rPr>
                <w:rFonts w:ascii="仿宋" w:hAnsi="仿宋" w:eastAsia="仿宋" w:cs="仿宋"/>
                <w:sz w:val="24"/>
                <w:szCs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2AF7">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4</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0031">
            <w:pPr>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搬到体育馆地下车库仓库</w:t>
            </w:r>
          </w:p>
        </w:tc>
      </w:tr>
      <w:tr w14:paraId="6C515A85">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84E6">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25</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3DA9">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动感单车</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A526">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舒华</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CF2B">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15</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672D">
            <w:pPr>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体育馆二楼内外间搬运</w:t>
            </w:r>
          </w:p>
        </w:tc>
      </w:tr>
      <w:tr w14:paraId="5D89D605">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55FB">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26</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34BB">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蹲式杠铃架</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7BE1">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舒华</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8764">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D6E8">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体育馆地下训练房</w:t>
            </w:r>
          </w:p>
        </w:tc>
      </w:tr>
      <w:tr w14:paraId="3EA125B4">
        <w:tblPrEx>
          <w:tblCellMar>
            <w:top w:w="0" w:type="dxa"/>
            <w:left w:w="108" w:type="dxa"/>
            <w:bottom w:w="0" w:type="dxa"/>
            <w:right w:w="108" w:type="dxa"/>
          </w:tblCellMar>
        </w:tblPrEx>
        <w:trPr>
          <w:trHeight w:val="476" w:hRule="atLeast"/>
        </w:trPr>
        <w:tc>
          <w:tcPr>
            <w:tcW w:w="9001" w:type="dxa"/>
            <w:gridSpan w:val="5"/>
            <w:tcBorders>
              <w:top w:val="nil"/>
              <w:left w:val="nil"/>
              <w:bottom w:val="nil"/>
              <w:right w:val="nil"/>
            </w:tcBorders>
            <w:shd w:val="clear" w:color="auto" w:fill="auto"/>
            <w:noWrap/>
            <w:vAlign w:val="center"/>
          </w:tcPr>
          <w:p w14:paraId="6BDAFBD4">
            <w:pPr>
              <w:jc w:val="center"/>
              <w:rPr>
                <w:rFonts w:ascii="仿宋" w:hAnsi="仿宋" w:eastAsia="仿宋" w:cs="仿宋"/>
                <w:sz w:val="24"/>
                <w:szCs w:val="24"/>
              </w:rPr>
            </w:pPr>
            <w:r>
              <w:rPr>
                <w:rFonts w:hint="eastAsia" w:ascii="仿宋" w:hAnsi="仿宋" w:eastAsia="仿宋" w:cs="仿宋"/>
                <w:sz w:val="24"/>
                <w:szCs w:val="24"/>
                <w:lang w:eastAsia="zh-CN" w:bidi="ar"/>
              </w:rPr>
              <w:t>一楼训练房</w:t>
            </w:r>
          </w:p>
        </w:tc>
      </w:tr>
      <w:tr w14:paraId="093A97BA">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nil"/>
              <w:right w:val="single" w:color="000000" w:sz="4" w:space="0"/>
            </w:tcBorders>
            <w:shd w:val="clear" w:color="auto" w:fill="auto"/>
            <w:noWrap/>
            <w:vAlign w:val="center"/>
          </w:tcPr>
          <w:p w14:paraId="58C02F52">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序号</w:t>
            </w:r>
          </w:p>
        </w:tc>
        <w:tc>
          <w:tcPr>
            <w:tcW w:w="2433" w:type="dxa"/>
            <w:tcBorders>
              <w:top w:val="single" w:color="000000" w:sz="4" w:space="0"/>
              <w:left w:val="single" w:color="000000" w:sz="4" w:space="0"/>
              <w:bottom w:val="nil"/>
              <w:right w:val="single" w:color="000000" w:sz="4" w:space="0"/>
            </w:tcBorders>
            <w:shd w:val="clear" w:color="auto" w:fill="auto"/>
            <w:noWrap/>
            <w:vAlign w:val="center"/>
          </w:tcPr>
          <w:p w14:paraId="2E473DF7">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规格</w:t>
            </w:r>
          </w:p>
        </w:tc>
        <w:tc>
          <w:tcPr>
            <w:tcW w:w="908" w:type="dxa"/>
            <w:tcBorders>
              <w:top w:val="single" w:color="000000" w:sz="4" w:space="0"/>
              <w:left w:val="single" w:color="000000" w:sz="4" w:space="0"/>
              <w:bottom w:val="nil"/>
              <w:right w:val="single" w:color="000000" w:sz="4" w:space="0"/>
            </w:tcBorders>
            <w:shd w:val="clear" w:color="auto" w:fill="auto"/>
            <w:noWrap/>
            <w:vAlign w:val="center"/>
          </w:tcPr>
          <w:p w14:paraId="68E595F7">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品牌</w:t>
            </w:r>
          </w:p>
        </w:tc>
        <w:tc>
          <w:tcPr>
            <w:tcW w:w="733" w:type="dxa"/>
            <w:tcBorders>
              <w:top w:val="single" w:color="000000" w:sz="4" w:space="0"/>
              <w:left w:val="single" w:color="000000" w:sz="4" w:space="0"/>
              <w:bottom w:val="nil"/>
              <w:right w:val="single" w:color="000000" w:sz="4" w:space="0"/>
            </w:tcBorders>
            <w:shd w:val="clear" w:color="auto" w:fill="auto"/>
            <w:noWrap/>
            <w:vAlign w:val="center"/>
          </w:tcPr>
          <w:p w14:paraId="350CAF28">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数量</w:t>
            </w:r>
          </w:p>
        </w:tc>
        <w:tc>
          <w:tcPr>
            <w:tcW w:w="4167" w:type="dxa"/>
            <w:tcBorders>
              <w:top w:val="single" w:color="000000" w:sz="4" w:space="0"/>
              <w:left w:val="single" w:color="000000" w:sz="4" w:space="0"/>
              <w:bottom w:val="nil"/>
              <w:right w:val="single" w:color="000000" w:sz="4" w:space="0"/>
            </w:tcBorders>
            <w:shd w:val="clear" w:color="auto" w:fill="auto"/>
            <w:noWrap/>
            <w:vAlign w:val="center"/>
          </w:tcPr>
          <w:p w14:paraId="0A9B1930">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备注</w:t>
            </w:r>
          </w:p>
        </w:tc>
      </w:tr>
      <w:tr w14:paraId="3EB324AF">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EFBC">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0557">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踝关节训练器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8357">
            <w:pPr>
              <w:jc w:val="center"/>
              <w:rPr>
                <w:rFonts w:ascii="仿宋" w:hAnsi="仿宋" w:eastAsia="仿宋" w:cs="仿宋"/>
                <w:sz w:val="24"/>
                <w:szCs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C8F5">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A89E">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体育馆地下训练房</w:t>
            </w:r>
          </w:p>
        </w:tc>
      </w:tr>
      <w:tr w14:paraId="1F63CBAA">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DC71">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E264">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卧推架</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81C4">
            <w:pPr>
              <w:jc w:val="center"/>
              <w:rPr>
                <w:rFonts w:ascii="仿宋" w:hAnsi="仿宋" w:eastAsia="仿宋" w:cs="仿宋"/>
                <w:sz w:val="24"/>
                <w:szCs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33ED">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7B26">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体育馆地下训练房</w:t>
            </w:r>
          </w:p>
        </w:tc>
      </w:tr>
      <w:tr w14:paraId="5EE8BEE5">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90A9">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3</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DF77">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仰卧起坐架</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45B3">
            <w:pPr>
              <w:jc w:val="center"/>
              <w:rPr>
                <w:rFonts w:ascii="仿宋" w:hAnsi="仿宋" w:eastAsia="仿宋" w:cs="仿宋"/>
                <w:sz w:val="24"/>
                <w:szCs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72D7">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5</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4D3B">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体育馆地下训练房</w:t>
            </w:r>
          </w:p>
        </w:tc>
      </w:tr>
      <w:tr w14:paraId="738D4D44">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A7E1">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4</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C5D0">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深蹲架</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1920">
            <w:pPr>
              <w:jc w:val="center"/>
              <w:rPr>
                <w:rFonts w:ascii="仿宋" w:hAnsi="仿宋" w:eastAsia="仿宋" w:cs="仿宋"/>
                <w:sz w:val="24"/>
                <w:szCs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24C2">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9C03">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体育馆地下训练房</w:t>
            </w:r>
          </w:p>
        </w:tc>
      </w:tr>
      <w:tr w14:paraId="66FDAFB4">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38F3">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5</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F82B">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史密斯架</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3559">
            <w:pPr>
              <w:jc w:val="center"/>
              <w:rPr>
                <w:rFonts w:ascii="仿宋" w:hAnsi="仿宋" w:eastAsia="仿宋" w:cs="仿宋"/>
                <w:sz w:val="24"/>
                <w:szCs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E1A1">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C0AE">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体育馆地下训练房</w:t>
            </w:r>
          </w:p>
        </w:tc>
      </w:tr>
      <w:tr w14:paraId="52FF791C">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B3B4">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6</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4030">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橡胶垫</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36E4">
            <w:pPr>
              <w:jc w:val="center"/>
              <w:rPr>
                <w:rFonts w:ascii="仿宋" w:hAnsi="仿宋" w:eastAsia="仿宋" w:cs="仿宋"/>
                <w:sz w:val="24"/>
                <w:szCs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0F76">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90m</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BABC">
            <w:pPr>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搬运到体育馆地下训练房并铺设摆放</w:t>
            </w:r>
          </w:p>
        </w:tc>
      </w:tr>
      <w:tr w14:paraId="3DEDBD76">
        <w:tblPrEx>
          <w:tblCellMar>
            <w:top w:w="0" w:type="dxa"/>
            <w:left w:w="108" w:type="dxa"/>
            <w:bottom w:w="0" w:type="dxa"/>
            <w:right w:w="108" w:type="dxa"/>
          </w:tblCellMar>
        </w:tblPrEx>
        <w:trPr>
          <w:trHeight w:val="47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5AA8">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7</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6F95">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地下训练室木地板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0FB7">
            <w:pPr>
              <w:jc w:val="center"/>
              <w:rPr>
                <w:rFonts w:ascii="仿宋" w:hAnsi="仿宋" w:eastAsia="仿宋" w:cs="仿宋"/>
                <w:sz w:val="24"/>
                <w:szCs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3521">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90m</w:t>
            </w:r>
          </w:p>
        </w:tc>
        <w:tc>
          <w:tcPr>
            <w:tcW w:w="4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67C5">
            <w:pPr>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起出摆放到仓库位置</w:t>
            </w:r>
          </w:p>
        </w:tc>
      </w:tr>
    </w:tbl>
    <w:p w14:paraId="62ECE0F6">
      <w:pPr>
        <w:spacing w:line="360" w:lineRule="auto"/>
        <w:rPr>
          <w:rFonts w:ascii="仿宋" w:hAnsi="仿宋" w:eastAsia="仿宋" w:cs="仿宋"/>
          <w:sz w:val="28"/>
          <w:szCs w:val="28"/>
          <w:lang w:eastAsia="zh-CN"/>
        </w:rPr>
        <w:sectPr>
          <w:footerReference r:id="rId11" w:type="default"/>
          <w:pgSz w:w="11905" w:h="16839"/>
          <w:pgMar w:top="400" w:right="1765" w:bottom="1166" w:left="1785" w:header="0" w:footer="952" w:gutter="0"/>
          <w:cols w:space="720" w:num="1"/>
        </w:sectPr>
      </w:pPr>
    </w:p>
    <w:p w14:paraId="55F31DA3">
      <w:pPr>
        <w:pStyle w:val="2"/>
        <w:spacing w:line="250" w:lineRule="auto"/>
      </w:pPr>
    </w:p>
    <w:p w14:paraId="17A2DC91">
      <w:pPr>
        <w:spacing w:before="114" w:line="228" w:lineRule="auto"/>
        <w:ind w:left="2578"/>
        <w:outlineLvl w:val="0"/>
        <w:rPr>
          <w:rFonts w:ascii="仿宋" w:hAnsi="仿宋" w:eastAsia="仿宋" w:cs="仿宋"/>
          <w:sz w:val="35"/>
          <w:szCs w:val="35"/>
        </w:rPr>
      </w:pPr>
      <w:bookmarkStart w:id="7" w:name="bookmark4"/>
      <w:bookmarkEnd w:id="7"/>
      <w:r>
        <w:rPr>
          <w:rFonts w:ascii="仿宋" w:hAnsi="仿宋" w:eastAsia="仿宋" w:cs="仿宋"/>
          <w:b/>
          <w:bCs/>
          <w:spacing w:val="-1"/>
          <w:sz w:val="35"/>
          <w:szCs w:val="35"/>
        </w:rPr>
        <w:t>第四章</w:t>
      </w:r>
      <w:r>
        <w:rPr>
          <w:rFonts w:ascii="仿宋" w:hAnsi="仿宋" w:eastAsia="仿宋" w:cs="仿宋"/>
          <w:spacing w:val="20"/>
          <w:sz w:val="35"/>
          <w:szCs w:val="35"/>
        </w:rPr>
        <w:t xml:space="preserve">  </w:t>
      </w:r>
      <w:r>
        <w:rPr>
          <w:rFonts w:ascii="仿宋" w:hAnsi="仿宋" w:eastAsia="仿宋" w:cs="仿宋"/>
          <w:b/>
          <w:bCs/>
          <w:spacing w:val="-1"/>
          <w:sz w:val="35"/>
          <w:szCs w:val="35"/>
        </w:rPr>
        <w:t>开标和评标</w:t>
      </w:r>
    </w:p>
    <w:p w14:paraId="1F8F9C2A">
      <w:pPr>
        <w:pStyle w:val="2"/>
        <w:spacing w:line="250" w:lineRule="auto"/>
      </w:pPr>
    </w:p>
    <w:p w14:paraId="7CCC1818">
      <w:pPr>
        <w:spacing w:before="91" w:line="222" w:lineRule="auto"/>
        <w:ind w:left="572"/>
        <w:rPr>
          <w:rFonts w:ascii="仿宋" w:hAnsi="仿宋" w:eastAsia="仿宋" w:cs="仿宋"/>
          <w:sz w:val="28"/>
          <w:szCs w:val="28"/>
          <w:lang w:eastAsia="zh-CN"/>
        </w:rPr>
      </w:pPr>
      <w:r>
        <w:rPr>
          <w:rFonts w:ascii="仿宋" w:hAnsi="仿宋" w:eastAsia="仿宋" w:cs="仿宋"/>
          <w:b/>
          <w:bCs/>
          <w:spacing w:val="-5"/>
          <w:sz w:val="28"/>
          <w:szCs w:val="28"/>
          <w:lang w:eastAsia="zh-CN"/>
        </w:rPr>
        <w:t>一、比价单位组织开标。</w:t>
      </w:r>
    </w:p>
    <w:p w14:paraId="4CD7FFBC">
      <w:pPr>
        <w:spacing w:before="124" w:line="303" w:lineRule="auto"/>
        <w:ind w:left="29" w:right="80" w:firstLine="542"/>
        <w:rPr>
          <w:rFonts w:ascii="仿宋" w:hAnsi="仿宋" w:eastAsia="仿宋" w:cs="仿宋"/>
          <w:sz w:val="28"/>
          <w:szCs w:val="28"/>
          <w:lang w:eastAsia="zh-CN"/>
        </w:rPr>
      </w:pPr>
      <w:r>
        <w:rPr>
          <w:rFonts w:ascii="仿宋" w:hAnsi="仿宋" w:eastAsia="仿宋" w:cs="仿宋"/>
          <w:spacing w:val="7"/>
          <w:sz w:val="28"/>
          <w:szCs w:val="28"/>
          <w:lang w:eastAsia="zh-CN"/>
        </w:rPr>
        <w:t>参加比价供应商的法定代表人或授权委托人须持有效身份证参</w:t>
      </w:r>
      <w:r>
        <w:rPr>
          <w:rFonts w:ascii="仿宋" w:hAnsi="仿宋" w:eastAsia="仿宋" w:cs="仿宋"/>
          <w:sz w:val="28"/>
          <w:szCs w:val="28"/>
          <w:lang w:eastAsia="zh-CN"/>
        </w:rPr>
        <w:t xml:space="preserve"> </w:t>
      </w:r>
      <w:r>
        <w:rPr>
          <w:rFonts w:ascii="仿宋" w:hAnsi="仿宋" w:eastAsia="仿宋" w:cs="仿宋"/>
          <w:spacing w:val="-4"/>
          <w:sz w:val="28"/>
          <w:szCs w:val="28"/>
          <w:lang w:eastAsia="zh-CN"/>
        </w:rPr>
        <w:t>加开标会。</w:t>
      </w:r>
    </w:p>
    <w:p w14:paraId="112C6151">
      <w:pPr>
        <w:spacing w:line="303" w:lineRule="auto"/>
        <w:ind w:left="29" w:right="80" w:firstLine="578"/>
        <w:rPr>
          <w:rFonts w:ascii="仿宋" w:hAnsi="仿宋" w:eastAsia="仿宋" w:cs="仿宋"/>
          <w:sz w:val="28"/>
          <w:szCs w:val="28"/>
          <w:lang w:eastAsia="zh-CN"/>
        </w:rPr>
      </w:pPr>
      <w:r>
        <w:rPr>
          <w:rFonts w:ascii="仿宋" w:hAnsi="仿宋" w:eastAsia="仿宋" w:cs="仿宋"/>
          <w:b/>
          <w:bCs/>
          <w:spacing w:val="-6"/>
          <w:sz w:val="28"/>
          <w:szCs w:val="28"/>
          <w:lang w:eastAsia="zh-CN"/>
        </w:rPr>
        <w:t>二、评委会由比价单位组建</w:t>
      </w:r>
      <w:r>
        <w:rPr>
          <w:rFonts w:ascii="仿宋" w:hAnsi="仿宋" w:eastAsia="仿宋" w:cs="仿宋"/>
          <w:spacing w:val="-6"/>
          <w:sz w:val="28"/>
          <w:szCs w:val="28"/>
          <w:lang w:eastAsia="zh-CN"/>
        </w:rPr>
        <w:t>，按照公平、公正、择优的原则进行</w:t>
      </w:r>
      <w:r>
        <w:rPr>
          <w:rFonts w:ascii="仿宋" w:hAnsi="仿宋" w:eastAsia="仿宋" w:cs="仿宋"/>
          <w:spacing w:val="6"/>
          <w:sz w:val="28"/>
          <w:szCs w:val="28"/>
          <w:lang w:eastAsia="zh-CN"/>
        </w:rPr>
        <w:t xml:space="preserve"> </w:t>
      </w:r>
      <w:r>
        <w:rPr>
          <w:rFonts w:ascii="仿宋" w:hAnsi="仿宋" w:eastAsia="仿宋" w:cs="仿宋"/>
          <w:spacing w:val="-4"/>
          <w:sz w:val="28"/>
          <w:szCs w:val="28"/>
          <w:lang w:eastAsia="zh-CN"/>
        </w:rPr>
        <w:t>独立评标。</w:t>
      </w:r>
    </w:p>
    <w:p w14:paraId="3BA1AC2D">
      <w:pPr>
        <w:spacing w:before="2" w:line="303" w:lineRule="auto"/>
        <w:ind w:left="30" w:firstLine="573"/>
        <w:rPr>
          <w:rFonts w:ascii="仿宋" w:hAnsi="仿宋" w:eastAsia="仿宋" w:cs="仿宋"/>
          <w:sz w:val="28"/>
          <w:szCs w:val="28"/>
          <w:lang w:eastAsia="zh-CN"/>
        </w:rPr>
      </w:pPr>
      <w:r>
        <w:rPr>
          <w:rFonts w:ascii="仿宋" w:hAnsi="仿宋" w:eastAsia="仿宋" w:cs="仿宋"/>
          <w:spacing w:val="-12"/>
          <w:sz w:val="28"/>
          <w:szCs w:val="28"/>
          <w:lang w:eastAsia="zh-CN"/>
        </w:rPr>
        <w:t>由</w:t>
      </w:r>
      <w:r>
        <w:rPr>
          <w:rFonts w:ascii="仿宋" w:hAnsi="仿宋" w:eastAsia="仿宋" w:cs="仿宋"/>
          <w:b/>
          <w:bCs/>
          <w:spacing w:val="-12"/>
          <w:sz w:val="28"/>
          <w:szCs w:val="28"/>
          <w:lang w:eastAsia="zh-CN"/>
        </w:rPr>
        <w:t>评委会</w:t>
      </w:r>
      <w:r>
        <w:rPr>
          <w:rFonts w:ascii="仿宋" w:hAnsi="仿宋" w:eastAsia="仿宋" w:cs="仿宋"/>
          <w:spacing w:val="-12"/>
          <w:sz w:val="28"/>
          <w:szCs w:val="28"/>
          <w:lang w:eastAsia="zh-CN"/>
        </w:rPr>
        <w:t>对供应商资格性、符合性审查，对未通过审查的供应商，</w:t>
      </w:r>
      <w:r>
        <w:rPr>
          <w:rFonts w:ascii="仿宋" w:hAnsi="仿宋" w:eastAsia="仿宋" w:cs="仿宋"/>
          <w:spacing w:val="17"/>
          <w:sz w:val="28"/>
          <w:szCs w:val="28"/>
          <w:lang w:eastAsia="zh-CN"/>
        </w:rPr>
        <w:t xml:space="preserve"> </w:t>
      </w:r>
      <w:r>
        <w:rPr>
          <w:rFonts w:ascii="仿宋" w:hAnsi="仿宋" w:eastAsia="仿宋" w:cs="仿宋"/>
          <w:spacing w:val="-3"/>
          <w:sz w:val="28"/>
          <w:szCs w:val="28"/>
          <w:lang w:eastAsia="zh-CN"/>
        </w:rPr>
        <w:t>应现场告知原因。</w:t>
      </w:r>
    </w:p>
    <w:p w14:paraId="4DB33518">
      <w:pPr>
        <w:spacing w:before="2" w:line="222" w:lineRule="auto"/>
        <w:ind w:left="590"/>
        <w:rPr>
          <w:rFonts w:ascii="仿宋" w:hAnsi="仿宋" w:eastAsia="仿宋" w:cs="仿宋"/>
          <w:sz w:val="28"/>
          <w:szCs w:val="28"/>
          <w:lang w:eastAsia="zh-CN"/>
        </w:rPr>
      </w:pPr>
      <w:r>
        <w:rPr>
          <w:rFonts w:ascii="仿宋" w:hAnsi="仿宋" w:eastAsia="仿宋" w:cs="仿宋"/>
          <w:b/>
          <w:bCs/>
          <w:spacing w:val="-5"/>
          <w:sz w:val="28"/>
          <w:szCs w:val="28"/>
          <w:lang w:eastAsia="zh-CN"/>
        </w:rPr>
        <w:t>（一）评审内容</w:t>
      </w:r>
    </w:p>
    <w:p w14:paraId="3A821952">
      <w:pPr>
        <w:spacing w:before="119" w:line="222" w:lineRule="auto"/>
        <w:ind w:left="601"/>
        <w:rPr>
          <w:rFonts w:ascii="仿宋" w:hAnsi="仿宋" w:eastAsia="仿宋" w:cs="仿宋"/>
          <w:sz w:val="28"/>
          <w:szCs w:val="28"/>
          <w:lang w:eastAsia="zh-CN"/>
        </w:rPr>
      </w:pPr>
      <w:r>
        <w:rPr>
          <w:rFonts w:ascii="仿宋" w:hAnsi="仿宋" w:eastAsia="仿宋" w:cs="仿宋"/>
          <w:spacing w:val="-3"/>
          <w:sz w:val="28"/>
          <w:szCs w:val="28"/>
          <w:lang w:eastAsia="zh-CN"/>
        </w:rPr>
        <w:t>1.供应商资格是否符合；</w:t>
      </w:r>
    </w:p>
    <w:p w14:paraId="3D6FB845">
      <w:pPr>
        <w:spacing w:before="125" w:line="223" w:lineRule="auto"/>
        <w:ind w:left="584"/>
        <w:rPr>
          <w:rFonts w:ascii="仿宋" w:hAnsi="仿宋" w:eastAsia="仿宋" w:cs="仿宋"/>
          <w:sz w:val="28"/>
          <w:szCs w:val="28"/>
          <w:lang w:eastAsia="zh-CN"/>
        </w:rPr>
      </w:pPr>
      <w:r>
        <w:rPr>
          <w:rFonts w:ascii="仿宋" w:hAnsi="仿宋" w:eastAsia="仿宋" w:cs="仿宋"/>
          <w:spacing w:val="-1"/>
          <w:sz w:val="28"/>
          <w:szCs w:val="28"/>
          <w:lang w:eastAsia="zh-CN"/>
        </w:rPr>
        <w:t>2.比价响应文件是否完整；</w:t>
      </w:r>
    </w:p>
    <w:p w14:paraId="55E8B95D">
      <w:pPr>
        <w:spacing w:before="123" w:line="223" w:lineRule="auto"/>
        <w:ind w:left="586"/>
        <w:rPr>
          <w:rFonts w:ascii="仿宋" w:hAnsi="仿宋" w:eastAsia="仿宋" w:cs="仿宋"/>
          <w:sz w:val="28"/>
          <w:szCs w:val="28"/>
          <w:lang w:eastAsia="zh-CN"/>
        </w:rPr>
      </w:pPr>
      <w:r>
        <w:rPr>
          <w:rFonts w:ascii="仿宋" w:hAnsi="仿宋" w:eastAsia="仿宋" w:cs="仿宋"/>
          <w:spacing w:val="-1"/>
          <w:sz w:val="28"/>
          <w:szCs w:val="28"/>
          <w:lang w:eastAsia="zh-CN"/>
        </w:rPr>
        <w:t>3.比价响应文件是否恰当地签署；</w:t>
      </w:r>
    </w:p>
    <w:p w14:paraId="2C289EB3">
      <w:pPr>
        <w:spacing w:before="121" w:line="263" w:lineRule="auto"/>
        <w:ind w:left="30" w:right="80" w:firstLine="530"/>
        <w:rPr>
          <w:rFonts w:ascii="仿宋" w:hAnsi="仿宋" w:eastAsia="仿宋" w:cs="仿宋"/>
          <w:sz w:val="28"/>
          <w:szCs w:val="28"/>
          <w:lang w:eastAsia="zh-CN"/>
        </w:rPr>
      </w:pPr>
      <w:r>
        <w:rPr>
          <w:rFonts w:ascii="仿宋" w:hAnsi="仿宋" w:eastAsia="仿宋" w:cs="仿宋"/>
          <w:spacing w:val="-5"/>
          <w:sz w:val="28"/>
          <w:szCs w:val="28"/>
          <w:lang w:eastAsia="zh-CN"/>
        </w:rPr>
        <w:t>4.是否作出实质性响应（</w:t>
      </w:r>
      <w:r>
        <w:rPr>
          <w:rFonts w:ascii="仿宋" w:hAnsi="仿宋" w:eastAsia="仿宋" w:cs="仿宋"/>
          <w:b/>
          <w:bCs/>
          <w:spacing w:val="-5"/>
          <w:sz w:val="28"/>
          <w:szCs w:val="28"/>
          <w:lang w:eastAsia="zh-CN"/>
        </w:rPr>
        <w:t>是否有实质性响应，只根据比价响应文</w:t>
      </w:r>
      <w:r>
        <w:rPr>
          <w:rFonts w:ascii="仿宋" w:hAnsi="仿宋" w:eastAsia="仿宋" w:cs="仿宋"/>
          <w:spacing w:val="16"/>
          <w:sz w:val="28"/>
          <w:szCs w:val="28"/>
          <w:lang w:eastAsia="zh-CN"/>
        </w:rPr>
        <w:t xml:space="preserve"> </w:t>
      </w:r>
      <w:r>
        <w:rPr>
          <w:rFonts w:ascii="仿宋" w:hAnsi="仿宋" w:eastAsia="仿宋" w:cs="仿宋"/>
          <w:b/>
          <w:bCs/>
          <w:spacing w:val="-4"/>
          <w:sz w:val="28"/>
          <w:szCs w:val="28"/>
          <w:lang w:eastAsia="zh-CN"/>
        </w:rPr>
        <w:t>件本身，而不寻求外部证据</w:t>
      </w:r>
      <w:r>
        <w:rPr>
          <w:rFonts w:ascii="仿宋" w:hAnsi="仿宋" w:eastAsia="仿宋" w:cs="仿宋"/>
          <w:b/>
          <w:bCs/>
          <w:spacing w:val="-1"/>
          <w:sz w:val="28"/>
          <w:szCs w:val="28"/>
          <w:lang w:eastAsia="zh-CN"/>
        </w:rPr>
        <w:t>）；</w:t>
      </w:r>
    </w:p>
    <w:p w14:paraId="10978E79">
      <w:pPr>
        <w:spacing w:before="123" w:line="222" w:lineRule="auto"/>
        <w:ind w:left="586"/>
        <w:rPr>
          <w:rFonts w:ascii="仿宋" w:hAnsi="仿宋" w:eastAsia="仿宋" w:cs="仿宋"/>
          <w:sz w:val="28"/>
          <w:szCs w:val="28"/>
          <w:lang w:eastAsia="zh-CN"/>
        </w:rPr>
      </w:pPr>
      <w:r>
        <w:rPr>
          <w:rFonts w:ascii="仿宋" w:hAnsi="仿宋" w:eastAsia="仿宋" w:cs="仿宋"/>
          <w:spacing w:val="-2"/>
          <w:sz w:val="28"/>
          <w:szCs w:val="28"/>
          <w:lang w:eastAsia="zh-CN"/>
        </w:rPr>
        <w:t>5.是否有计算错误。</w:t>
      </w:r>
    </w:p>
    <w:p w14:paraId="22C5883B">
      <w:pPr>
        <w:spacing w:before="122" w:line="222" w:lineRule="auto"/>
        <w:ind w:left="590"/>
        <w:rPr>
          <w:rFonts w:ascii="仿宋" w:hAnsi="仿宋" w:eastAsia="仿宋" w:cs="仿宋"/>
          <w:sz w:val="28"/>
          <w:szCs w:val="28"/>
          <w:lang w:eastAsia="zh-CN"/>
        </w:rPr>
      </w:pPr>
      <w:r>
        <w:rPr>
          <w:rFonts w:ascii="仿宋" w:hAnsi="仿宋" w:eastAsia="仿宋" w:cs="仿宋"/>
          <w:b/>
          <w:bCs/>
          <w:spacing w:val="-5"/>
          <w:sz w:val="28"/>
          <w:szCs w:val="28"/>
          <w:lang w:eastAsia="zh-CN"/>
        </w:rPr>
        <w:t>（二）相应的规定</w:t>
      </w:r>
    </w:p>
    <w:p w14:paraId="64A9BB3F">
      <w:pPr>
        <w:spacing w:before="125" w:line="263" w:lineRule="auto"/>
        <w:ind w:left="33" w:right="80" w:firstLine="567"/>
        <w:rPr>
          <w:rFonts w:ascii="仿宋" w:hAnsi="仿宋" w:eastAsia="仿宋" w:cs="仿宋"/>
          <w:sz w:val="28"/>
          <w:szCs w:val="28"/>
          <w:lang w:eastAsia="zh-CN"/>
        </w:rPr>
      </w:pPr>
      <w:r>
        <w:rPr>
          <w:rFonts w:ascii="仿宋" w:hAnsi="仿宋" w:eastAsia="仿宋" w:cs="仿宋"/>
          <w:spacing w:val="-4"/>
          <w:sz w:val="28"/>
          <w:szCs w:val="28"/>
          <w:lang w:eastAsia="zh-CN"/>
        </w:rPr>
        <w:t>1.如果单价汇总金额与总价金额有出入，以单价金额计</w:t>
      </w:r>
      <w:r>
        <w:rPr>
          <w:rFonts w:ascii="仿宋" w:hAnsi="仿宋" w:eastAsia="仿宋" w:cs="仿宋"/>
          <w:spacing w:val="-5"/>
          <w:sz w:val="28"/>
          <w:szCs w:val="28"/>
          <w:lang w:eastAsia="zh-CN"/>
        </w:rPr>
        <w:t>算结果为</w:t>
      </w:r>
      <w:r>
        <w:rPr>
          <w:rFonts w:ascii="仿宋" w:hAnsi="仿宋" w:eastAsia="仿宋" w:cs="仿宋"/>
          <w:sz w:val="28"/>
          <w:szCs w:val="28"/>
          <w:lang w:eastAsia="zh-CN"/>
        </w:rPr>
        <w:t xml:space="preserve"> </w:t>
      </w:r>
      <w:r>
        <w:rPr>
          <w:rFonts w:ascii="仿宋" w:hAnsi="仿宋" w:eastAsia="仿宋" w:cs="仿宋"/>
          <w:spacing w:val="-11"/>
          <w:sz w:val="28"/>
          <w:szCs w:val="28"/>
          <w:lang w:eastAsia="zh-CN"/>
        </w:rPr>
        <w:t>准；</w:t>
      </w:r>
    </w:p>
    <w:p w14:paraId="3E84B80E">
      <w:pPr>
        <w:spacing w:before="119" w:line="222" w:lineRule="auto"/>
        <w:ind w:left="584"/>
        <w:rPr>
          <w:rFonts w:ascii="仿宋" w:hAnsi="仿宋" w:eastAsia="仿宋" w:cs="仿宋"/>
          <w:sz w:val="28"/>
          <w:szCs w:val="28"/>
          <w:lang w:eastAsia="zh-CN"/>
        </w:rPr>
      </w:pPr>
      <w:r>
        <w:rPr>
          <w:rFonts w:ascii="仿宋" w:hAnsi="仿宋" w:eastAsia="仿宋" w:cs="仿宋"/>
          <w:spacing w:val="-1"/>
          <w:sz w:val="28"/>
          <w:szCs w:val="28"/>
          <w:lang w:eastAsia="zh-CN"/>
        </w:rPr>
        <w:t>2.单价金额小数点有明显错位的，应以总价为准；</w:t>
      </w:r>
    </w:p>
    <w:p w14:paraId="4FCF2FB1">
      <w:pPr>
        <w:spacing w:before="125" w:line="223" w:lineRule="auto"/>
        <w:ind w:left="586"/>
        <w:rPr>
          <w:rFonts w:ascii="仿宋" w:hAnsi="仿宋" w:eastAsia="仿宋" w:cs="仿宋"/>
          <w:sz w:val="28"/>
          <w:szCs w:val="28"/>
          <w:lang w:eastAsia="zh-CN"/>
        </w:rPr>
      </w:pPr>
      <w:r>
        <w:rPr>
          <w:rFonts w:ascii="仿宋" w:hAnsi="仿宋" w:eastAsia="仿宋" w:cs="仿宋"/>
          <w:spacing w:val="-1"/>
          <w:sz w:val="28"/>
          <w:szCs w:val="28"/>
          <w:lang w:eastAsia="zh-CN"/>
        </w:rPr>
        <w:t>3.正本与副本有矛盾的，以正本为准；</w:t>
      </w:r>
    </w:p>
    <w:p w14:paraId="39A954F2">
      <w:pPr>
        <w:spacing w:before="121" w:line="263" w:lineRule="auto"/>
        <w:ind w:left="31" w:right="80" w:firstLine="548"/>
        <w:rPr>
          <w:rFonts w:ascii="仿宋" w:hAnsi="仿宋" w:eastAsia="仿宋" w:cs="仿宋"/>
          <w:sz w:val="28"/>
          <w:szCs w:val="28"/>
          <w:lang w:eastAsia="zh-CN"/>
        </w:rPr>
      </w:pPr>
      <w:r>
        <w:rPr>
          <w:rFonts w:ascii="仿宋" w:hAnsi="仿宋" w:eastAsia="仿宋" w:cs="仿宋"/>
          <w:spacing w:val="-4"/>
          <w:sz w:val="28"/>
          <w:szCs w:val="28"/>
          <w:lang w:eastAsia="zh-CN"/>
        </w:rPr>
        <w:t>4.若文件大写表示的数据与数字表示的有差别，以大写表示的数</w:t>
      </w:r>
      <w:r>
        <w:rPr>
          <w:rFonts w:ascii="仿宋" w:hAnsi="仿宋" w:eastAsia="仿宋" w:cs="仿宋"/>
          <w:spacing w:val="18"/>
          <w:sz w:val="28"/>
          <w:szCs w:val="28"/>
          <w:lang w:eastAsia="zh-CN"/>
        </w:rPr>
        <w:t xml:space="preserve"> </w:t>
      </w:r>
      <w:r>
        <w:rPr>
          <w:rFonts w:ascii="仿宋" w:hAnsi="仿宋" w:eastAsia="仿宋" w:cs="仿宋"/>
          <w:spacing w:val="-5"/>
          <w:sz w:val="28"/>
          <w:szCs w:val="28"/>
          <w:lang w:eastAsia="zh-CN"/>
        </w:rPr>
        <w:t>据为准。</w:t>
      </w:r>
    </w:p>
    <w:p w14:paraId="7946B4E1">
      <w:pPr>
        <w:spacing w:before="123" w:line="223" w:lineRule="auto"/>
        <w:ind w:left="597"/>
        <w:rPr>
          <w:rFonts w:ascii="仿宋" w:hAnsi="仿宋" w:eastAsia="仿宋" w:cs="仿宋"/>
          <w:sz w:val="28"/>
          <w:szCs w:val="28"/>
          <w:lang w:eastAsia="zh-CN"/>
        </w:rPr>
      </w:pPr>
      <w:r>
        <w:rPr>
          <w:rFonts w:ascii="仿宋" w:hAnsi="仿宋" w:eastAsia="仿宋" w:cs="仿宋"/>
          <w:b/>
          <w:bCs/>
          <w:spacing w:val="-4"/>
          <w:sz w:val="28"/>
          <w:szCs w:val="28"/>
          <w:lang w:eastAsia="zh-CN"/>
        </w:rPr>
        <w:t>三、陈述、演示、答疑、澄清</w:t>
      </w:r>
    </w:p>
    <w:p w14:paraId="52F3A5AD">
      <w:pPr>
        <w:spacing w:before="123" w:line="303" w:lineRule="auto"/>
        <w:ind w:left="32" w:right="80" w:firstLine="568"/>
        <w:rPr>
          <w:rFonts w:ascii="仿宋" w:hAnsi="仿宋" w:eastAsia="仿宋" w:cs="仿宋"/>
          <w:sz w:val="28"/>
          <w:szCs w:val="28"/>
          <w:lang w:eastAsia="zh-CN"/>
        </w:rPr>
      </w:pPr>
      <w:r>
        <w:rPr>
          <w:rFonts w:ascii="仿宋" w:hAnsi="仿宋" w:eastAsia="仿宋" w:cs="仿宋"/>
          <w:spacing w:val="-4"/>
          <w:sz w:val="28"/>
          <w:szCs w:val="28"/>
          <w:lang w:eastAsia="zh-CN"/>
        </w:rPr>
        <w:t>如评委会认为有必要，供应商按评委会的要求</w:t>
      </w:r>
      <w:r>
        <w:rPr>
          <w:rFonts w:ascii="仿宋" w:hAnsi="仿宋" w:eastAsia="仿宋" w:cs="仿宋"/>
          <w:spacing w:val="-5"/>
          <w:sz w:val="28"/>
          <w:szCs w:val="28"/>
          <w:lang w:eastAsia="zh-CN"/>
        </w:rPr>
        <w:t>作陈述、演示、答</w:t>
      </w:r>
      <w:r>
        <w:rPr>
          <w:rFonts w:ascii="仿宋" w:hAnsi="仿宋" w:eastAsia="仿宋" w:cs="仿宋"/>
          <w:sz w:val="28"/>
          <w:szCs w:val="28"/>
          <w:lang w:eastAsia="zh-CN"/>
        </w:rPr>
        <w:t xml:space="preserve"> </w:t>
      </w:r>
      <w:r>
        <w:rPr>
          <w:rFonts w:ascii="仿宋" w:hAnsi="仿宋" w:eastAsia="仿宋" w:cs="仿宋"/>
          <w:spacing w:val="-2"/>
          <w:sz w:val="28"/>
          <w:szCs w:val="28"/>
          <w:lang w:eastAsia="zh-CN"/>
        </w:rPr>
        <w:t>疑及澄清其比选内容。时间由评委会掌握。</w:t>
      </w:r>
    </w:p>
    <w:p w14:paraId="68E96B01">
      <w:pPr>
        <w:spacing w:before="1" w:line="220" w:lineRule="auto"/>
        <w:jc w:val="right"/>
        <w:rPr>
          <w:rFonts w:ascii="仿宋" w:hAnsi="仿宋" w:eastAsia="仿宋" w:cs="仿宋"/>
          <w:sz w:val="28"/>
          <w:szCs w:val="28"/>
          <w:lang w:eastAsia="zh-CN"/>
        </w:rPr>
      </w:pPr>
      <w:r>
        <w:rPr>
          <w:rFonts w:ascii="仿宋" w:hAnsi="仿宋" w:eastAsia="仿宋" w:cs="仿宋"/>
          <w:spacing w:val="-3"/>
          <w:sz w:val="28"/>
          <w:szCs w:val="28"/>
          <w:lang w:eastAsia="zh-CN"/>
        </w:rPr>
        <w:t>重要澄清答复应是书面的，但不得对比价内容进行实质性修改。</w:t>
      </w:r>
    </w:p>
    <w:p w14:paraId="0866731D">
      <w:pPr>
        <w:spacing w:before="126" w:line="221" w:lineRule="auto"/>
        <w:ind w:left="622"/>
        <w:rPr>
          <w:rFonts w:ascii="仿宋" w:hAnsi="仿宋" w:eastAsia="仿宋" w:cs="仿宋"/>
          <w:sz w:val="28"/>
          <w:szCs w:val="28"/>
          <w:lang w:eastAsia="zh-CN"/>
        </w:rPr>
      </w:pPr>
      <w:r>
        <w:rPr>
          <w:rFonts w:ascii="仿宋" w:hAnsi="仿宋" w:eastAsia="仿宋" w:cs="仿宋"/>
          <w:b/>
          <w:bCs/>
          <w:spacing w:val="-5"/>
          <w:sz w:val="28"/>
          <w:szCs w:val="28"/>
          <w:lang w:eastAsia="zh-CN"/>
        </w:rPr>
        <w:t>四、出现下列情形之一的，作无效比价处理;</w:t>
      </w:r>
    </w:p>
    <w:p w14:paraId="73F1F443">
      <w:pPr>
        <w:spacing w:before="123" w:line="223" w:lineRule="auto"/>
        <w:ind w:left="601"/>
        <w:rPr>
          <w:rFonts w:ascii="仿宋" w:hAnsi="仿宋" w:eastAsia="仿宋" w:cs="仿宋"/>
          <w:sz w:val="28"/>
          <w:szCs w:val="28"/>
          <w:lang w:eastAsia="zh-CN"/>
        </w:rPr>
      </w:pPr>
      <w:r>
        <w:rPr>
          <w:rFonts w:ascii="仿宋" w:hAnsi="仿宋" w:eastAsia="仿宋" w:cs="仿宋"/>
          <w:spacing w:val="-2"/>
          <w:sz w:val="28"/>
          <w:szCs w:val="28"/>
          <w:lang w:eastAsia="zh-CN"/>
        </w:rPr>
        <w:t>1.未按照比价文件规定要求签署、盖章的；</w:t>
      </w:r>
    </w:p>
    <w:p w14:paraId="13AA648C">
      <w:pPr>
        <w:spacing w:before="123" w:line="223" w:lineRule="auto"/>
        <w:ind w:left="584"/>
        <w:rPr>
          <w:rFonts w:ascii="仿宋" w:hAnsi="仿宋" w:eastAsia="仿宋" w:cs="仿宋"/>
          <w:sz w:val="28"/>
          <w:szCs w:val="28"/>
          <w:lang w:eastAsia="zh-CN"/>
        </w:rPr>
      </w:pPr>
      <w:r>
        <w:rPr>
          <w:rFonts w:ascii="仿宋" w:hAnsi="仿宋" w:eastAsia="仿宋" w:cs="仿宋"/>
          <w:spacing w:val="-1"/>
          <w:sz w:val="28"/>
          <w:szCs w:val="28"/>
          <w:lang w:eastAsia="zh-CN"/>
        </w:rPr>
        <w:t>2.不具备比价文件中规定的资格要求的；</w:t>
      </w:r>
    </w:p>
    <w:p w14:paraId="73BB70D5">
      <w:pPr>
        <w:spacing w:line="223" w:lineRule="auto"/>
        <w:rPr>
          <w:rFonts w:ascii="仿宋" w:hAnsi="仿宋" w:eastAsia="仿宋" w:cs="仿宋"/>
          <w:sz w:val="28"/>
          <w:szCs w:val="28"/>
          <w:lang w:eastAsia="zh-CN"/>
        </w:rPr>
        <w:sectPr>
          <w:headerReference r:id="rId12" w:type="default"/>
          <w:footerReference r:id="rId13" w:type="default"/>
          <w:pgSz w:w="11905" w:h="16839"/>
          <w:pgMar w:top="1125" w:right="1715" w:bottom="1199" w:left="1785" w:header="1110" w:footer="985" w:gutter="0"/>
          <w:cols w:space="720" w:num="1"/>
        </w:sectPr>
      </w:pPr>
    </w:p>
    <w:p w14:paraId="5D0DEA2E">
      <w:pPr>
        <w:pStyle w:val="2"/>
        <w:spacing w:line="267" w:lineRule="auto"/>
        <w:rPr>
          <w:lang w:eastAsia="zh-CN"/>
        </w:rPr>
      </w:pPr>
    </w:p>
    <w:p w14:paraId="188EDD34">
      <w:pPr>
        <w:pStyle w:val="2"/>
        <w:spacing w:line="267" w:lineRule="auto"/>
        <w:rPr>
          <w:lang w:eastAsia="zh-CN"/>
        </w:rPr>
      </w:pPr>
    </w:p>
    <w:p w14:paraId="1624E6C0">
      <w:pPr>
        <w:pStyle w:val="2"/>
        <w:spacing w:line="267" w:lineRule="auto"/>
        <w:rPr>
          <w:lang w:eastAsia="zh-CN"/>
        </w:rPr>
      </w:pPr>
    </w:p>
    <w:p w14:paraId="758C27DD">
      <w:pPr>
        <w:pStyle w:val="2"/>
        <w:spacing w:line="268" w:lineRule="auto"/>
        <w:rPr>
          <w:lang w:eastAsia="zh-CN"/>
        </w:rPr>
      </w:pPr>
    </w:p>
    <w:p w14:paraId="3B158240">
      <w:pPr>
        <w:spacing w:before="91" w:line="222" w:lineRule="auto"/>
        <w:ind w:left="586"/>
        <w:rPr>
          <w:rFonts w:ascii="仿宋" w:hAnsi="仿宋" w:eastAsia="仿宋" w:cs="仿宋"/>
          <w:sz w:val="28"/>
          <w:szCs w:val="28"/>
          <w:lang w:eastAsia="zh-CN"/>
        </w:rPr>
      </w:pPr>
      <w:r>
        <w:rPr>
          <w:rFonts w:ascii="仿宋" w:hAnsi="仿宋" w:eastAsia="仿宋" w:cs="仿宋"/>
          <w:spacing w:val="-1"/>
          <w:sz w:val="28"/>
          <w:szCs w:val="28"/>
          <w:lang w:eastAsia="zh-CN"/>
        </w:rPr>
        <w:t>3.报价超过比价文件中规定的预算金额或者最高限价的；</w:t>
      </w:r>
    </w:p>
    <w:p w14:paraId="251CB44F">
      <w:pPr>
        <w:spacing w:before="123" w:line="222" w:lineRule="auto"/>
        <w:ind w:left="579"/>
        <w:rPr>
          <w:rFonts w:ascii="仿宋" w:hAnsi="仿宋" w:eastAsia="仿宋" w:cs="仿宋"/>
          <w:sz w:val="28"/>
          <w:szCs w:val="28"/>
          <w:lang w:eastAsia="zh-CN"/>
        </w:rPr>
      </w:pPr>
      <w:r>
        <w:rPr>
          <w:rFonts w:ascii="仿宋" w:hAnsi="仿宋" w:eastAsia="仿宋" w:cs="仿宋"/>
          <w:spacing w:val="-1"/>
          <w:sz w:val="28"/>
          <w:szCs w:val="28"/>
          <w:lang w:eastAsia="zh-CN"/>
        </w:rPr>
        <w:t>4.比价响应文件含有比价单位不能接受的附加条件的；</w:t>
      </w:r>
    </w:p>
    <w:p w14:paraId="0F87A464">
      <w:pPr>
        <w:spacing w:before="124" w:line="221" w:lineRule="auto"/>
        <w:ind w:left="596"/>
        <w:rPr>
          <w:rFonts w:ascii="仿宋" w:hAnsi="仿宋" w:eastAsia="仿宋" w:cs="仿宋"/>
          <w:sz w:val="28"/>
          <w:szCs w:val="28"/>
          <w:lang w:eastAsia="zh-CN"/>
        </w:rPr>
      </w:pPr>
      <w:r>
        <w:rPr>
          <w:rFonts w:ascii="仿宋" w:hAnsi="仿宋" w:eastAsia="仿宋" w:cs="仿宋"/>
          <w:spacing w:val="-1"/>
          <w:sz w:val="28"/>
          <w:szCs w:val="28"/>
          <w:lang w:eastAsia="zh-CN"/>
        </w:rPr>
        <w:t>5.不符合比价文件中规定的其他实质性要求的。</w:t>
      </w:r>
    </w:p>
    <w:p w14:paraId="62B3E61B">
      <w:pPr>
        <w:spacing w:before="123" w:line="221" w:lineRule="auto"/>
        <w:ind w:left="603"/>
        <w:rPr>
          <w:rFonts w:ascii="仿宋" w:hAnsi="仿宋" w:eastAsia="仿宋" w:cs="仿宋"/>
          <w:sz w:val="28"/>
          <w:szCs w:val="28"/>
          <w:lang w:eastAsia="zh-CN"/>
        </w:rPr>
      </w:pPr>
      <w:r>
        <w:rPr>
          <w:rFonts w:ascii="仿宋" w:hAnsi="仿宋" w:eastAsia="仿宋" w:cs="仿宋"/>
          <w:b/>
          <w:bCs/>
          <w:spacing w:val="-4"/>
          <w:sz w:val="28"/>
          <w:szCs w:val="28"/>
          <w:lang w:eastAsia="zh-CN"/>
        </w:rPr>
        <w:t>五、出现下列情形之一的，作废标处理</w:t>
      </w:r>
    </w:p>
    <w:p w14:paraId="7132604D">
      <w:pPr>
        <w:spacing w:before="127" w:line="263" w:lineRule="auto"/>
        <w:ind w:left="33" w:right="244" w:firstLine="567"/>
        <w:rPr>
          <w:rFonts w:ascii="仿宋" w:hAnsi="仿宋" w:eastAsia="仿宋" w:cs="仿宋"/>
          <w:sz w:val="28"/>
          <w:szCs w:val="28"/>
          <w:lang w:eastAsia="zh-CN"/>
        </w:rPr>
      </w:pPr>
      <w:r>
        <w:rPr>
          <w:rFonts w:ascii="仿宋" w:hAnsi="仿宋" w:eastAsia="仿宋" w:cs="仿宋"/>
          <w:spacing w:val="1"/>
          <w:sz w:val="28"/>
          <w:szCs w:val="28"/>
          <w:lang w:eastAsia="zh-CN"/>
        </w:rPr>
        <w:t>1.符合条件的供应商或者对比价文件作实</w:t>
      </w:r>
      <w:r>
        <w:rPr>
          <w:rFonts w:ascii="仿宋" w:hAnsi="仿宋" w:eastAsia="仿宋" w:cs="仿宋"/>
          <w:sz w:val="28"/>
          <w:szCs w:val="28"/>
          <w:lang w:eastAsia="zh-CN"/>
        </w:rPr>
        <w:t xml:space="preserve">质响应的供应商不足2 </w:t>
      </w:r>
      <w:r>
        <w:rPr>
          <w:rFonts w:ascii="仿宋" w:hAnsi="仿宋" w:eastAsia="仿宋" w:cs="仿宋"/>
          <w:spacing w:val="-7"/>
          <w:sz w:val="28"/>
          <w:szCs w:val="28"/>
          <w:lang w:eastAsia="zh-CN"/>
        </w:rPr>
        <w:t>家的；</w:t>
      </w:r>
    </w:p>
    <w:p w14:paraId="5ADD559D">
      <w:pPr>
        <w:spacing w:before="119" w:line="222" w:lineRule="auto"/>
        <w:ind w:left="593"/>
        <w:rPr>
          <w:rFonts w:ascii="仿宋" w:hAnsi="仿宋" w:eastAsia="仿宋" w:cs="仿宋"/>
          <w:sz w:val="28"/>
          <w:szCs w:val="28"/>
          <w:lang w:eastAsia="zh-CN"/>
        </w:rPr>
      </w:pPr>
      <w:r>
        <w:rPr>
          <w:rFonts w:ascii="仿宋" w:hAnsi="仿宋" w:eastAsia="仿宋" w:cs="仿宋"/>
          <w:spacing w:val="-1"/>
          <w:sz w:val="28"/>
          <w:szCs w:val="28"/>
          <w:lang w:eastAsia="zh-CN"/>
        </w:rPr>
        <w:t>2</w:t>
      </w:r>
      <w:r>
        <w:rPr>
          <w:rFonts w:ascii="仿宋" w:hAnsi="仿宋" w:eastAsia="仿宋" w:cs="仿宋"/>
          <w:b/>
          <w:bCs/>
          <w:spacing w:val="-1"/>
          <w:sz w:val="28"/>
          <w:szCs w:val="28"/>
          <w:lang w:eastAsia="zh-CN"/>
        </w:rPr>
        <w:t>.</w:t>
      </w:r>
      <w:r>
        <w:rPr>
          <w:rFonts w:ascii="仿宋" w:hAnsi="仿宋" w:eastAsia="仿宋" w:cs="仿宋"/>
          <w:spacing w:val="-1"/>
          <w:sz w:val="28"/>
          <w:szCs w:val="28"/>
          <w:lang w:eastAsia="zh-CN"/>
        </w:rPr>
        <w:t>出现影响比价公正的违法违规行为的；</w:t>
      </w:r>
    </w:p>
    <w:p w14:paraId="4571A0D4">
      <w:pPr>
        <w:spacing w:before="124" w:line="222" w:lineRule="auto"/>
        <w:ind w:left="581"/>
        <w:rPr>
          <w:rFonts w:ascii="仿宋" w:hAnsi="仿宋" w:eastAsia="仿宋" w:cs="仿宋"/>
          <w:sz w:val="28"/>
          <w:szCs w:val="28"/>
          <w:lang w:eastAsia="zh-CN"/>
        </w:rPr>
      </w:pPr>
      <w:r>
        <w:rPr>
          <w:rFonts w:ascii="仿宋" w:hAnsi="仿宋" w:eastAsia="仿宋" w:cs="仿宋"/>
          <w:spacing w:val="-1"/>
          <w:sz w:val="28"/>
          <w:szCs w:val="28"/>
          <w:lang w:eastAsia="zh-CN"/>
        </w:rPr>
        <w:t>3.供应商的报价均超过了预算，比价单位不能支付的；</w:t>
      </w:r>
    </w:p>
    <w:p w14:paraId="1C8D1D73">
      <w:pPr>
        <w:spacing w:before="125" w:line="222" w:lineRule="auto"/>
        <w:ind w:left="574"/>
        <w:rPr>
          <w:rFonts w:ascii="仿宋" w:hAnsi="仿宋" w:eastAsia="仿宋" w:cs="仿宋"/>
          <w:sz w:val="28"/>
          <w:szCs w:val="28"/>
          <w:lang w:eastAsia="zh-CN"/>
        </w:rPr>
      </w:pPr>
      <w:r>
        <w:rPr>
          <w:rFonts w:ascii="仿宋" w:hAnsi="仿宋" w:eastAsia="仿宋" w:cs="仿宋"/>
          <w:spacing w:val="-1"/>
          <w:sz w:val="28"/>
          <w:szCs w:val="28"/>
          <w:lang w:eastAsia="zh-CN"/>
        </w:rPr>
        <w:t>4.因重大变故，比价任务取消的。</w:t>
      </w:r>
    </w:p>
    <w:p w14:paraId="6A866F77">
      <w:pPr>
        <w:spacing w:before="120" w:line="222" w:lineRule="auto"/>
        <w:ind w:left="587"/>
        <w:rPr>
          <w:rFonts w:ascii="仿宋" w:hAnsi="仿宋" w:eastAsia="仿宋" w:cs="仿宋"/>
          <w:sz w:val="28"/>
          <w:szCs w:val="28"/>
          <w:lang w:eastAsia="zh-CN"/>
        </w:rPr>
      </w:pPr>
      <w:r>
        <w:rPr>
          <w:rFonts w:ascii="仿宋" w:hAnsi="仿宋" w:eastAsia="仿宋" w:cs="仿宋"/>
          <w:spacing w:val="-1"/>
          <w:sz w:val="28"/>
          <w:szCs w:val="28"/>
          <w:lang w:eastAsia="zh-CN"/>
        </w:rPr>
        <w:t>上述均保留评委会认定可以确定为无效比选或废标的其他情况。</w:t>
      </w:r>
    </w:p>
    <w:p w14:paraId="3F34EC3E">
      <w:pPr>
        <w:spacing w:before="128" w:line="283" w:lineRule="auto"/>
        <w:ind w:left="29" w:right="242" w:firstLine="571"/>
        <w:rPr>
          <w:rFonts w:ascii="仿宋" w:hAnsi="仿宋" w:eastAsia="仿宋" w:cs="仿宋"/>
          <w:sz w:val="28"/>
          <w:szCs w:val="28"/>
          <w:lang w:eastAsia="zh-CN"/>
        </w:rPr>
      </w:pPr>
      <w:r>
        <w:rPr>
          <w:rFonts w:ascii="仿宋" w:hAnsi="仿宋" w:eastAsia="仿宋" w:cs="仿宋"/>
          <w:b/>
          <w:bCs/>
          <w:spacing w:val="-7"/>
          <w:sz w:val="28"/>
          <w:szCs w:val="28"/>
          <w:lang w:eastAsia="zh-CN"/>
        </w:rPr>
        <w:t>六、评标流程：采用最低评标价法。评标委员</w:t>
      </w:r>
      <w:r>
        <w:rPr>
          <w:rFonts w:ascii="仿宋" w:hAnsi="仿宋" w:eastAsia="仿宋" w:cs="仿宋"/>
          <w:b/>
          <w:bCs/>
          <w:spacing w:val="-8"/>
          <w:sz w:val="28"/>
          <w:szCs w:val="28"/>
          <w:lang w:eastAsia="zh-CN"/>
        </w:rPr>
        <w:t>会将根据比价文件</w:t>
      </w:r>
      <w:r>
        <w:rPr>
          <w:rFonts w:ascii="仿宋" w:hAnsi="仿宋" w:eastAsia="仿宋" w:cs="仿宋"/>
          <w:sz w:val="28"/>
          <w:szCs w:val="28"/>
          <w:lang w:eastAsia="zh-CN"/>
        </w:rPr>
        <w:t xml:space="preserve"> </w:t>
      </w:r>
      <w:r>
        <w:rPr>
          <w:rFonts w:ascii="仿宋" w:hAnsi="仿宋" w:eastAsia="仿宋" w:cs="仿宋"/>
          <w:b/>
          <w:bCs/>
          <w:spacing w:val="-7"/>
          <w:sz w:val="28"/>
          <w:szCs w:val="28"/>
          <w:lang w:eastAsia="zh-CN"/>
        </w:rPr>
        <w:t>相关标准对供应商的资格进行审查，审查通过方可参与项目的价格评</w:t>
      </w:r>
      <w:r>
        <w:rPr>
          <w:rFonts w:ascii="仿宋" w:hAnsi="仿宋" w:eastAsia="仿宋" w:cs="仿宋"/>
          <w:spacing w:val="14"/>
          <w:sz w:val="28"/>
          <w:szCs w:val="28"/>
          <w:lang w:eastAsia="zh-CN"/>
        </w:rPr>
        <w:t xml:space="preserve"> </w:t>
      </w:r>
      <w:r>
        <w:rPr>
          <w:rFonts w:ascii="仿宋" w:hAnsi="仿宋" w:eastAsia="仿宋" w:cs="仿宋"/>
          <w:b/>
          <w:bCs/>
          <w:spacing w:val="-2"/>
          <w:sz w:val="28"/>
          <w:szCs w:val="28"/>
          <w:lang w:eastAsia="zh-CN"/>
        </w:rPr>
        <w:t>标。符合要求的前提下，报价最低者成交,报价如有相同者，抽签确</w:t>
      </w:r>
      <w:r>
        <w:rPr>
          <w:rFonts w:ascii="仿宋" w:hAnsi="仿宋" w:eastAsia="仿宋" w:cs="仿宋"/>
          <w:spacing w:val="2"/>
          <w:sz w:val="28"/>
          <w:szCs w:val="28"/>
          <w:lang w:eastAsia="zh-CN"/>
        </w:rPr>
        <w:t xml:space="preserve"> </w:t>
      </w:r>
      <w:r>
        <w:rPr>
          <w:rFonts w:ascii="仿宋" w:hAnsi="仿宋" w:eastAsia="仿宋" w:cs="仿宋"/>
          <w:b/>
          <w:bCs/>
          <w:spacing w:val="-5"/>
          <w:sz w:val="28"/>
          <w:szCs w:val="28"/>
          <w:lang w:eastAsia="zh-CN"/>
        </w:rPr>
        <w:t>定成交供应商。</w:t>
      </w:r>
    </w:p>
    <w:p w14:paraId="7266662A">
      <w:pPr>
        <w:spacing w:before="120" w:line="222" w:lineRule="auto"/>
        <w:ind w:left="590"/>
        <w:rPr>
          <w:rFonts w:ascii="仿宋" w:hAnsi="仿宋" w:eastAsia="仿宋" w:cs="仿宋"/>
          <w:sz w:val="28"/>
          <w:szCs w:val="28"/>
          <w:lang w:eastAsia="zh-CN"/>
        </w:rPr>
      </w:pPr>
      <w:r>
        <w:rPr>
          <w:rFonts w:ascii="仿宋" w:hAnsi="仿宋" w:eastAsia="仿宋" w:cs="仿宋"/>
          <w:b/>
          <w:bCs/>
          <w:spacing w:val="-5"/>
          <w:sz w:val="28"/>
          <w:szCs w:val="28"/>
          <w:lang w:eastAsia="zh-CN"/>
        </w:rPr>
        <w:t>七、推荐中选服务单位</w:t>
      </w:r>
    </w:p>
    <w:p w14:paraId="1A99FB4C">
      <w:pPr>
        <w:spacing w:before="124" w:line="303" w:lineRule="auto"/>
        <w:ind w:left="37" w:firstLine="554"/>
        <w:jc w:val="both"/>
        <w:rPr>
          <w:rFonts w:ascii="仿宋" w:hAnsi="仿宋" w:eastAsia="仿宋" w:cs="仿宋"/>
          <w:sz w:val="28"/>
          <w:szCs w:val="28"/>
          <w:lang w:eastAsia="zh-CN"/>
        </w:rPr>
      </w:pPr>
      <w:r>
        <w:rPr>
          <w:rFonts w:ascii="仿宋" w:hAnsi="仿宋" w:eastAsia="仿宋" w:cs="仿宋"/>
          <w:spacing w:val="-5"/>
          <w:sz w:val="28"/>
          <w:szCs w:val="28"/>
          <w:lang w:eastAsia="zh-CN"/>
        </w:rPr>
        <w:t>采用最低评标价法的，评标结果按评审后报价由低到高顺序排</w:t>
      </w:r>
      <w:r>
        <w:rPr>
          <w:rFonts w:ascii="仿宋" w:hAnsi="仿宋" w:eastAsia="仿宋" w:cs="仿宋"/>
          <w:spacing w:val="-6"/>
          <w:sz w:val="28"/>
          <w:szCs w:val="28"/>
          <w:lang w:eastAsia="zh-CN"/>
        </w:rPr>
        <w:t>列。</w:t>
      </w:r>
      <w:r>
        <w:rPr>
          <w:rFonts w:ascii="仿宋" w:hAnsi="仿宋" w:eastAsia="仿宋" w:cs="仿宋"/>
          <w:sz w:val="28"/>
          <w:szCs w:val="28"/>
          <w:lang w:eastAsia="zh-CN"/>
        </w:rPr>
        <w:t xml:space="preserve"> </w:t>
      </w:r>
      <w:r>
        <w:rPr>
          <w:rFonts w:ascii="仿宋" w:hAnsi="仿宋" w:eastAsia="仿宋" w:cs="仿宋"/>
          <w:spacing w:val="1"/>
          <w:sz w:val="28"/>
          <w:szCs w:val="28"/>
          <w:lang w:eastAsia="zh-CN"/>
        </w:rPr>
        <w:t>符合要求的前提下，报价最低者成交,报价如有相同者，</w:t>
      </w:r>
      <w:r>
        <w:rPr>
          <w:rFonts w:ascii="仿宋" w:hAnsi="仿宋" w:eastAsia="仿宋" w:cs="仿宋"/>
          <w:sz w:val="28"/>
          <w:szCs w:val="28"/>
          <w:lang w:eastAsia="zh-CN"/>
        </w:rPr>
        <w:t xml:space="preserve">抽签确定成  </w:t>
      </w:r>
      <w:r>
        <w:rPr>
          <w:rFonts w:ascii="仿宋" w:hAnsi="仿宋" w:eastAsia="仿宋" w:cs="仿宋"/>
          <w:spacing w:val="-5"/>
          <w:sz w:val="28"/>
          <w:szCs w:val="28"/>
          <w:lang w:eastAsia="zh-CN"/>
        </w:rPr>
        <w:t>交供应商。</w:t>
      </w:r>
    </w:p>
    <w:p w14:paraId="633CFC4E">
      <w:pPr>
        <w:spacing w:before="2" w:line="222" w:lineRule="auto"/>
        <w:ind w:left="588"/>
        <w:rPr>
          <w:rFonts w:ascii="仿宋" w:hAnsi="仿宋" w:eastAsia="仿宋" w:cs="仿宋"/>
          <w:sz w:val="28"/>
          <w:szCs w:val="28"/>
          <w:lang w:eastAsia="zh-CN"/>
        </w:rPr>
      </w:pPr>
      <w:r>
        <w:rPr>
          <w:rFonts w:ascii="仿宋" w:hAnsi="仿宋" w:eastAsia="仿宋" w:cs="仿宋"/>
          <w:b/>
          <w:bCs/>
          <w:spacing w:val="-5"/>
          <w:sz w:val="28"/>
          <w:szCs w:val="28"/>
          <w:lang w:eastAsia="zh-CN"/>
        </w:rPr>
        <w:t>八、中标通知</w:t>
      </w:r>
    </w:p>
    <w:p w14:paraId="33235D44">
      <w:pPr>
        <w:spacing w:before="121" w:line="304" w:lineRule="auto"/>
        <w:ind w:left="29" w:right="242" w:firstLine="605"/>
        <w:jc w:val="both"/>
        <w:rPr>
          <w:rFonts w:ascii="仿宋" w:hAnsi="仿宋" w:eastAsia="仿宋" w:cs="仿宋"/>
          <w:sz w:val="28"/>
          <w:szCs w:val="28"/>
          <w:lang w:eastAsia="zh-CN"/>
        </w:rPr>
      </w:pPr>
      <w:r>
        <w:rPr>
          <w:rFonts w:ascii="仿宋" w:hAnsi="仿宋" w:eastAsia="仿宋" w:cs="仿宋"/>
          <w:spacing w:val="-17"/>
          <w:sz w:val="28"/>
          <w:szCs w:val="28"/>
          <w:lang w:eastAsia="zh-CN"/>
        </w:rPr>
        <w:t>中标结果在南通市教育局网站公示，公告期限为</w:t>
      </w:r>
      <w:r>
        <w:rPr>
          <w:rFonts w:ascii="仿宋" w:hAnsi="仿宋" w:eastAsia="仿宋" w:cs="仿宋"/>
          <w:spacing w:val="-29"/>
          <w:sz w:val="28"/>
          <w:szCs w:val="28"/>
          <w:lang w:eastAsia="zh-CN"/>
        </w:rPr>
        <w:t xml:space="preserve"> </w:t>
      </w:r>
      <w:r>
        <w:rPr>
          <w:rFonts w:ascii="仿宋" w:hAnsi="仿宋" w:eastAsia="仿宋" w:cs="仿宋"/>
          <w:spacing w:val="-17"/>
          <w:sz w:val="28"/>
          <w:szCs w:val="28"/>
          <w:lang w:eastAsia="zh-CN"/>
        </w:rPr>
        <w:t>1</w:t>
      </w:r>
      <w:r>
        <w:rPr>
          <w:rFonts w:ascii="仿宋" w:hAnsi="仿宋" w:eastAsia="仿宋" w:cs="仿宋"/>
          <w:spacing w:val="-52"/>
          <w:sz w:val="28"/>
          <w:szCs w:val="28"/>
          <w:lang w:eastAsia="zh-CN"/>
        </w:rPr>
        <w:t xml:space="preserve"> </w:t>
      </w:r>
      <w:r>
        <w:rPr>
          <w:rFonts w:ascii="仿宋" w:hAnsi="仿宋" w:eastAsia="仿宋" w:cs="仿宋"/>
          <w:spacing w:val="-17"/>
          <w:sz w:val="28"/>
          <w:szCs w:val="28"/>
          <w:lang w:eastAsia="zh-CN"/>
        </w:rPr>
        <w:t>个工作日。《中</w:t>
      </w:r>
      <w:r>
        <w:rPr>
          <w:rFonts w:ascii="仿宋" w:hAnsi="仿宋" w:eastAsia="仿宋" w:cs="仿宋"/>
          <w:sz w:val="28"/>
          <w:szCs w:val="28"/>
          <w:lang w:eastAsia="zh-CN"/>
        </w:rPr>
        <w:t xml:space="preserve"> </w:t>
      </w:r>
      <w:r>
        <w:rPr>
          <w:rFonts w:ascii="仿宋" w:hAnsi="仿宋" w:eastAsia="仿宋" w:cs="仿宋"/>
          <w:spacing w:val="-4"/>
          <w:sz w:val="28"/>
          <w:szCs w:val="28"/>
          <w:lang w:eastAsia="zh-CN"/>
        </w:rPr>
        <w:t>标通知书》一经发出，如比价单位改变中标结果，或者中标供应商放</w:t>
      </w:r>
      <w:r>
        <w:rPr>
          <w:rFonts w:ascii="仿宋" w:hAnsi="仿宋" w:eastAsia="仿宋" w:cs="仿宋"/>
          <w:spacing w:val="12"/>
          <w:sz w:val="28"/>
          <w:szCs w:val="28"/>
          <w:lang w:eastAsia="zh-CN"/>
        </w:rPr>
        <w:t xml:space="preserve"> </w:t>
      </w:r>
      <w:r>
        <w:rPr>
          <w:rFonts w:ascii="仿宋" w:hAnsi="仿宋" w:eastAsia="仿宋" w:cs="仿宋"/>
          <w:spacing w:val="-4"/>
          <w:sz w:val="28"/>
          <w:szCs w:val="28"/>
          <w:lang w:eastAsia="zh-CN"/>
        </w:rPr>
        <w:t>弃中标的，各自承担相应的法律责任。《中标通知书》是合同的组成</w:t>
      </w:r>
      <w:r>
        <w:rPr>
          <w:rFonts w:ascii="仿宋" w:hAnsi="仿宋" w:eastAsia="仿宋" w:cs="仿宋"/>
          <w:spacing w:val="12"/>
          <w:sz w:val="28"/>
          <w:szCs w:val="28"/>
          <w:lang w:eastAsia="zh-CN"/>
        </w:rPr>
        <w:t xml:space="preserve"> </w:t>
      </w:r>
      <w:bookmarkStart w:id="8" w:name="bookmark5"/>
      <w:bookmarkEnd w:id="8"/>
      <w:r>
        <w:rPr>
          <w:rFonts w:ascii="仿宋" w:hAnsi="仿宋" w:eastAsia="仿宋" w:cs="仿宋"/>
          <w:spacing w:val="-6"/>
          <w:sz w:val="28"/>
          <w:szCs w:val="28"/>
          <w:lang w:eastAsia="zh-CN"/>
        </w:rPr>
        <w:t>部分。</w:t>
      </w:r>
    </w:p>
    <w:p w14:paraId="7191DA79">
      <w:pPr>
        <w:spacing w:line="304" w:lineRule="auto"/>
        <w:rPr>
          <w:rFonts w:ascii="仿宋" w:hAnsi="仿宋" w:eastAsia="仿宋" w:cs="仿宋"/>
          <w:sz w:val="28"/>
          <w:szCs w:val="28"/>
          <w:lang w:eastAsia="zh-CN"/>
        </w:rPr>
        <w:sectPr>
          <w:headerReference r:id="rId14" w:type="default"/>
          <w:footerReference r:id="rId15" w:type="default"/>
          <w:pgSz w:w="11905" w:h="16839"/>
          <w:pgMar w:top="400" w:right="1553" w:bottom="1166" w:left="1785" w:header="0" w:footer="952" w:gutter="0"/>
          <w:cols w:space="720" w:num="1"/>
        </w:sectPr>
      </w:pPr>
    </w:p>
    <w:p w14:paraId="5EEE6707">
      <w:pPr>
        <w:pStyle w:val="2"/>
        <w:spacing w:line="242" w:lineRule="auto"/>
        <w:rPr>
          <w:lang w:eastAsia="zh-CN"/>
        </w:rPr>
      </w:pPr>
    </w:p>
    <w:p w14:paraId="5ECBA60C">
      <w:pPr>
        <w:pStyle w:val="2"/>
        <w:spacing w:line="243" w:lineRule="auto"/>
        <w:rPr>
          <w:lang w:eastAsia="zh-CN"/>
        </w:rPr>
      </w:pPr>
    </w:p>
    <w:p w14:paraId="17E8253E">
      <w:pPr>
        <w:pStyle w:val="2"/>
        <w:spacing w:line="243" w:lineRule="auto"/>
        <w:rPr>
          <w:lang w:eastAsia="zh-CN"/>
        </w:rPr>
      </w:pPr>
    </w:p>
    <w:p w14:paraId="206AAB9B">
      <w:pPr>
        <w:pStyle w:val="2"/>
        <w:spacing w:line="243" w:lineRule="auto"/>
        <w:rPr>
          <w:lang w:eastAsia="zh-CN"/>
        </w:rPr>
      </w:pPr>
    </w:p>
    <w:p w14:paraId="65CC4AF9">
      <w:pPr>
        <w:spacing w:before="114" w:line="228" w:lineRule="auto"/>
        <w:ind w:left="1855"/>
        <w:outlineLvl w:val="0"/>
        <w:rPr>
          <w:rFonts w:ascii="仿宋" w:hAnsi="仿宋" w:eastAsia="仿宋" w:cs="仿宋"/>
          <w:sz w:val="35"/>
          <w:szCs w:val="35"/>
          <w:lang w:eastAsia="zh-CN"/>
        </w:rPr>
      </w:pPr>
      <w:bookmarkStart w:id="9" w:name="bookmark9"/>
      <w:bookmarkEnd w:id="9"/>
      <w:r>
        <w:rPr>
          <w:rFonts w:ascii="仿宋" w:hAnsi="仿宋" w:eastAsia="仿宋" w:cs="仿宋"/>
          <w:b/>
          <w:bCs/>
          <w:spacing w:val="1"/>
          <w:sz w:val="35"/>
          <w:szCs w:val="35"/>
          <w:lang w:eastAsia="zh-CN"/>
        </w:rPr>
        <w:t>第五章</w:t>
      </w:r>
      <w:r>
        <w:rPr>
          <w:rFonts w:ascii="仿宋" w:hAnsi="仿宋" w:eastAsia="仿宋" w:cs="仿宋"/>
          <w:spacing w:val="25"/>
          <w:sz w:val="35"/>
          <w:szCs w:val="35"/>
          <w:lang w:eastAsia="zh-CN"/>
        </w:rPr>
        <w:t xml:space="preserve">  </w:t>
      </w:r>
      <w:r>
        <w:rPr>
          <w:rFonts w:ascii="仿宋" w:hAnsi="仿宋" w:eastAsia="仿宋" w:cs="仿宋"/>
          <w:b/>
          <w:bCs/>
          <w:spacing w:val="1"/>
          <w:sz w:val="35"/>
          <w:szCs w:val="35"/>
          <w:lang w:eastAsia="zh-CN"/>
        </w:rPr>
        <w:t>合同签订与验收付款</w:t>
      </w:r>
    </w:p>
    <w:p w14:paraId="092C9100">
      <w:pPr>
        <w:pStyle w:val="2"/>
        <w:spacing w:line="250" w:lineRule="auto"/>
        <w:rPr>
          <w:lang w:eastAsia="zh-CN"/>
        </w:rPr>
      </w:pPr>
    </w:p>
    <w:p w14:paraId="4445EF31">
      <w:pPr>
        <w:spacing w:before="91" w:line="287" w:lineRule="auto"/>
        <w:ind w:left="30" w:right="451" w:firstLine="563"/>
        <w:rPr>
          <w:rFonts w:ascii="仿宋" w:hAnsi="仿宋" w:eastAsia="仿宋" w:cs="仿宋"/>
          <w:sz w:val="28"/>
          <w:szCs w:val="28"/>
          <w:lang w:eastAsia="zh-CN"/>
        </w:rPr>
      </w:pPr>
      <w:r>
        <w:rPr>
          <w:rFonts w:ascii="仿宋" w:hAnsi="仿宋" w:eastAsia="仿宋" w:cs="仿宋"/>
          <w:spacing w:val="-8"/>
          <w:sz w:val="28"/>
          <w:szCs w:val="28"/>
          <w:lang w:eastAsia="zh-CN"/>
        </w:rPr>
        <w:t>一、成交供应商和比价单位在接到《成交通知书》后</w:t>
      </w:r>
      <w:r>
        <w:rPr>
          <w:rFonts w:ascii="仿宋" w:hAnsi="仿宋" w:eastAsia="仿宋" w:cs="仿宋"/>
          <w:spacing w:val="-50"/>
          <w:sz w:val="28"/>
          <w:szCs w:val="28"/>
          <w:lang w:eastAsia="zh-CN"/>
        </w:rPr>
        <w:t xml:space="preserve"> </w:t>
      </w:r>
      <w:r>
        <w:rPr>
          <w:rFonts w:hint="eastAsia" w:ascii="仿宋" w:hAnsi="仿宋" w:eastAsia="仿宋" w:cs="仿宋"/>
          <w:spacing w:val="-8"/>
          <w:sz w:val="28"/>
          <w:szCs w:val="28"/>
          <w:lang w:eastAsia="zh-CN"/>
        </w:rPr>
        <w:t>5</w:t>
      </w:r>
      <w:r>
        <w:rPr>
          <w:rFonts w:ascii="仿宋" w:hAnsi="仿宋" w:eastAsia="仿宋" w:cs="仿宋"/>
          <w:spacing w:val="-8"/>
          <w:sz w:val="28"/>
          <w:szCs w:val="28"/>
          <w:lang w:eastAsia="zh-CN"/>
        </w:rPr>
        <w:t xml:space="preserve"> 日内</w:t>
      </w:r>
      <w:r>
        <w:rPr>
          <w:rFonts w:ascii="仿宋" w:hAnsi="仿宋" w:eastAsia="仿宋" w:cs="仿宋"/>
          <w:sz w:val="28"/>
          <w:szCs w:val="28"/>
          <w:lang w:eastAsia="zh-CN"/>
        </w:rPr>
        <w:t xml:space="preserve"> 按照比价文件确定的事项签订合同。所签合同不得对比价文件作</w:t>
      </w:r>
      <w:r>
        <w:rPr>
          <w:rFonts w:ascii="仿宋" w:hAnsi="仿宋" w:eastAsia="仿宋" w:cs="仿宋"/>
          <w:spacing w:val="7"/>
          <w:sz w:val="28"/>
          <w:szCs w:val="28"/>
          <w:lang w:eastAsia="zh-CN"/>
        </w:rPr>
        <w:t xml:space="preserve"> </w:t>
      </w:r>
      <w:r>
        <w:rPr>
          <w:rFonts w:ascii="仿宋" w:hAnsi="仿宋" w:eastAsia="仿宋" w:cs="仿宋"/>
          <w:sz w:val="28"/>
          <w:szCs w:val="28"/>
          <w:lang w:eastAsia="zh-CN"/>
        </w:rPr>
        <w:t>实质性修改。比价单位不得向成交供应商提出不合理的要求作为</w:t>
      </w:r>
      <w:r>
        <w:rPr>
          <w:rFonts w:ascii="仿宋" w:hAnsi="仿宋" w:eastAsia="仿宋" w:cs="仿宋"/>
          <w:spacing w:val="7"/>
          <w:sz w:val="28"/>
          <w:szCs w:val="28"/>
          <w:lang w:eastAsia="zh-CN"/>
        </w:rPr>
        <w:t xml:space="preserve"> </w:t>
      </w:r>
      <w:r>
        <w:rPr>
          <w:rFonts w:ascii="仿宋" w:hAnsi="仿宋" w:eastAsia="仿宋" w:cs="仿宋"/>
          <w:sz w:val="28"/>
          <w:szCs w:val="28"/>
          <w:lang w:eastAsia="zh-CN"/>
        </w:rPr>
        <w:t>签订合同的条件，不得与成交供应商私下订立背离比价文件实质</w:t>
      </w:r>
      <w:r>
        <w:rPr>
          <w:rFonts w:ascii="仿宋" w:hAnsi="仿宋" w:eastAsia="仿宋" w:cs="仿宋"/>
          <w:spacing w:val="10"/>
          <w:sz w:val="28"/>
          <w:szCs w:val="28"/>
          <w:lang w:eastAsia="zh-CN"/>
        </w:rPr>
        <w:t xml:space="preserve"> </w:t>
      </w:r>
      <w:r>
        <w:rPr>
          <w:rFonts w:ascii="仿宋" w:hAnsi="仿宋" w:eastAsia="仿宋" w:cs="仿宋"/>
          <w:spacing w:val="-3"/>
          <w:sz w:val="28"/>
          <w:szCs w:val="28"/>
          <w:lang w:eastAsia="zh-CN"/>
        </w:rPr>
        <w:t>性内容的协议。</w:t>
      </w:r>
    </w:p>
    <w:p w14:paraId="00A357AC">
      <w:pPr>
        <w:spacing w:before="124" w:line="262" w:lineRule="auto"/>
        <w:ind w:left="36" w:right="454" w:firstLine="562"/>
        <w:rPr>
          <w:rFonts w:ascii="仿宋" w:hAnsi="仿宋" w:eastAsia="仿宋" w:cs="仿宋"/>
          <w:sz w:val="28"/>
          <w:szCs w:val="28"/>
          <w:lang w:eastAsia="zh-CN"/>
        </w:rPr>
      </w:pPr>
      <w:r>
        <w:rPr>
          <w:rFonts w:ascii="仿宋" w:hAnsi="仿宋" w:eastAsia="仿宋" w:cs="仿宋"/>
          <w:sz w:val="28"/>
          <w:szCs w:val="28"/>
          <w:lang w:eastAsia="zh-CN"/>
        </w:rPr>
        <w:t xml:space="preserve">二、比价文件、成交供应商的响应文件及评审过程中有关书 </w:t>
      </w:r>
      <w:r>
        <w:rPr>
          <w:rFonts w:ascii="仿宋" w:hAnsi="仿宋" w:eastAsia="仿宋" w:cs="仿宋"/>
          <w:spacing w:val="-1"/>
          <w:sz w:val="28"/>
          <w:szCs w:val="28"/>
          <w:lang w:eastAsia="zh-CN"/>
        </w:rPr>
        <w:t>面澄清、承诺等均应作为合同附件，具有同等的法律效力。</w:t>
      </w:r>
    </w:p>
    <w:p w14:paraId="6287BE4D">
      <w:pPr>
        <w:spacing w:before="126" w:line="276" w:lineRule="auto"/>
        <w:ind w:left="32" w:right="371" w:firstLine="564"/>
        <w:rPr>
          <w:rFonts w:ascii="仿宋" w:hAnsi="仿宋" w:eastAsia="仿宋" w:cs="仿宋"/>
          <w:sz w:val="28"/>
          <w:szCs w:val="28"/>
          <w:lang w:eastAsia="zh-CN"/>
        </w:rPr>
      </w:pPr>
      <w:r>
        <w:rPr>
          <w:rFonts w:ascii="仿宋" w:hAnsi="仿宋" w:eastAsia="仿宋" w:cs="仿宋"/>
          <w:spacing w:val="-7"/>
          <w:sz w:val="28"/>
          <w:szCs w:val="28"/>
          <w:lang w:eastAsia="zh-CN"/>
        </w:rPr>
        <w:t>三、成交供应商不得采用转包、分包的形式</w:t>
      </w:r>
      <w:r>
        <w:rPr>
          <w:rFonts w:ascii="仿宋" w:hAnsi="仿宋" w:eastAsia="仿宋" w:cs="仿宋"/>
          <w:spacing w:val="-8"/>
          <w:sz w:val="28"/>
          <w:szCs w:val="28"/>
          <w:lang w:eastAsia="zh-CN"/>
        </w:rPr>
        <w:t>履行合同，否则，</w:t>
      </w:r>
      <w:r>
        <w:rPr>
          <w:rFonts w:ascii="仿宋" w:hAnsi="仿宋" w:eastAsia="仿宋" w:cs="仿宋"/>
          <w:sz w:val="28"/>
          <w:szCs w:val="28"/>
          <w:lang w:eastAsia="zh-CN"/>
        </w:rPr>
        <w:t xml:space="preserve"> 比价单位有权终止合同，造成比价单位损失的，成交供应商应承</w:t>
      </w:r>
      <w:r>
        <w:rPr>
          <w:rFonts w:ascii="仿宋" w:hAnsi="仿宋" w:eastAsia="仿宋" w:cs="仿宋"/>
          <w:spacing w:val="7"/>
          <w:sz w:val="28"/>
          <w:szCs w:val="28"/>
          <w:lang w:eastAsia="zh-CN"/>
        </w:rPr>
        <w:t xml:space="preserve"> </w:t>
      </w:r>
      <w:r>
        <w:rPr>
          <w:rFonts w:ascii="仿宋" w:hAnsi="仿宋" w:eastAsia="仿宋" w:cs="仿宋"/>
          <w:spacing w:val="-3"/>
          <w:sz w:val="28"/>
          <w:szCs w:val="28"/>
          <w:lang w:eastAsia="zh-CN"/>
        </w:rPr>
        <w:t>担相应赔偿责任。</w:t>
      </w:r>
    </w:p>
    <w:p w14:paraId="1E61696C">
      <w:pPr>
        <w:spacing w:before="123" w:line="262" w:lineRule="auto"/>
        <w:ind w:left="34" w:right="454" w:firstLine="587"/>
        <w:rPr>
          <w:rFonts w:ascii="仿宋" w:hAnsi="仿宋" w:eastAsia="仿宋" w:cs="仿宋"/>
          <w:sz w:val="28"/>
          <w:szCs w:val="28"/>
          <w:lang w:eastAsia="zh-CN"/>
        </w:rPr>
      </w:pPr>
      <w:r>
        <w:rPr>
          <w:rFonts w:ascii="仿宋" w:hAnsi="仿宋" w:eastAsia="仿宋" w:cs="仿宋"/>
          <w:spacing w:val="-1"/>
          <w:sz w:val="28"/>
          <w:szCs w:val="28"/>
          <w:lang w:eastAsia="zh-CN"/>
        </w:rPr>
        <w:t>四、比价单位和成交供应商应相互配合，按合同约定积极组</w:t>
      </w:r>
      <w:r>
        <w:rPr>
          <w:rFonts w:ascii="仿宋" w:hAnsi="仿宋" w:eastAsia="仿宋" w:cs="仿宋"/>
          <w:spacing w:val="1"/>
          <w:sz w:val="28"/>
          <w:szCs w:val="28"/>
          <w:lang w:eastAsia="zh-CN"/>
        </w:rPr>
        <w:t xml:space="preserve"> </w:t>
      </w:r>
      <w:r>
        <w:rPr>
          <w:rFonts w:ascii="仿宋" w:hAnsi="仿宋" w:eastAsia="仿宋" w:cs="仿宋"/>
          <w:spacing w:val="-2"/>
          <w:sz w:val="28"/>
          <w:szCs w:val="28"/>
          <w:lang w:eastAsia="zh-CN"/>
        </w:rPr>
        <w:t>织本项目的实施，确保项目按时完成。</w:t>
      </w:r>
    </w:p>
    <w:p w14:paraId="52846FD6">
      <w:pPr>
        <w:spacing w:before="126" w:line="262" w:lineRule="auto"/>
        <w:ind w:left="29" w:right="454" w:firstLine="564"/>
        <w:rPr>
          <w:rFonts w:ascii="仿宋" w:hAnsi="仿宋" w:eastAsia="仿宋" w:cs="仿宋"/>
          <w:sz w:val="28"/>
          <w:szCs w:val="28"/>
          <w:lang w:eastAsia="zh-CN"/>
        </w:rPr>
      </w:pPr>
      <w:r>
        <w:rPr>
          <w:rFonts w:ascii="仿宋" w:hAnsi="仿宋" w:eastAsia="仿宋" w:cs="仿宋"/>
          <w:sz w:val="28"/>
          <w:szCs w:val="28"/>
          <w:lang w:eastAsia="zh-CN"/>
        </w:rPr>
        <w:t>五、成交供应商履约到位后，应以书面形式向比价单位提出</w:t>
      </w:r>
      <w:r>
        <w:rPr>
          <w:rFonts w:ascii="仿宋" w:hAnsi="仿宋" w:eastAsia="仿宋" w:cs="仿宋"/>
          <w:spacing w:val="4"/>
          <w:sz w:val="28"/>
          <w:szCs w:val="28"/>
          <w:lang w:eastAsia="zh-CN"/>
        </w:rPr>
        <w:t xml:space="preserve"> </w:t>
      </w:r>
      <w:r>
        <w:rPr>
          <w:rFonts w:ascii="仿宋" w:hAnsi="仿宋" w:eastAsia="仿宋" w:cs="仿宋"/>
          <w:spacing w:val="-1"/>
          <w:sz w:val="28"/>
          <w:szCs w:val="28"/>
          <w:lang w:eastAsia="zh-CN"/>
        </w:rPr>
        <w:t>验收申请。比价单位接到申请后应及时组织验收。</w:t>
      </w:r>
    </w:p>
    <w:p w14:paraId="01C64CDD">
      <w:pPr>
        <w:spacing w:before="120" w:line="289" w:lineRule="auto"/>
        <w:ind w:left="30" w:right="451" w:firstLine="561"/>
        <w:rPr>
          <w:rFonts w:ascii="仿宋" w:hAnsi="仿宋" w:eastAsia="仿宋" w:cs="仿宋"/>
          <w:sz w:val="28"/>
          <w:szCs w:val="28"/>
          <w:lang w:eastAsia="zh-CN"/>
        </w:rPr>
      </w:pPr>
      <w:r>
        <w:rPr>
          <w:rFonts w:ascii="仿宋" w:hAnsi="仿宋" w:eastAsia="仿宋" w:cs="仿宋"/>
          <w:sz w:val="28"/>
          <w:szCs w:val="28"/>
          <w:lang w:eastAsia="zh-CN"/>
        </w:rPr>
        <w:t>六、比价单位、成交供应商不按合同规定履约，出现违约情</w:t>
      </w:r>
      <w:r>
        <w:rPr>
          <w:rFonts w:ascii="仿宋" w:hAnsi="仿宋" w:eastAsia="仿宋" w:cs="仿宋"/>
          <w:spacing w:val="6"/>
          <w:sz w:val="28"/>
          <w:szCs w:val="28"/>
          <w:lang w:eastAsia="zh-CN"/>
        </w:rPr>
        <w:t xml:space="preserve"> </w:t>
      </w:r>
      <w:r>
        <w:rPr>
          <w:rFonts w:ascii="仿宋" w:hAnsi="仿宋" w:eastAsia="仿宋" w:cs="仿宋"/>
          <w:sz w:val="28"/>
          <w:szCs w:val="28"/>
          <w:lang w:eastAsia="zh-CN"/>
        </w:rPr>
        <w:t>形，应当及时纠正或补偿，造成损失的，按合同约定追究违约责</w:t>
      </w:r>
      <w:r>
        <w:rPr>
          <w:rFonts w:ascii="仿宋" w:hAnsi="仿宋" w:eastAsia="仿宋" w:cs="仿宋"/>
          <w:spacing w:val="10"/>
          <w:sz w:val="28"/>
          <w:szCs w:val="28"/>
          <w:lang w:eastAsia="zh-CN"/>
        </w:rPr>
        <w:t xml:space="preserve"> </w:t>
      </w:r>
      <w:r>
        <w:rPr>
          <w:rFonts w:ascii="仿宋" w:hAnsi="仿宋" w:eastAsia="仿宋" w:cs="仿宋"/>
          <w:sz w:val="28"/>
          <w:szCs w:val="28"/>
          <w:lang w:eastAsia="zh-CN"/>
        </w:rPr>
        <w:t>任；履约中发现有假冒、伪劣、走私产品、商业贿赂等违法情形</w:t>
      </w:r>
      <w:r>
        <w:rPr>
          <w:rFonts w:ascii="仿宋" w:hAnsi="仿宋" w:eastAsia="仿宋" w:cs="仿宋"/>
          <w:spacing w:val="10"/>
          <w:sz w:val="28"/>
          <w:szCs w:val="28"/>
          <w:lang w:eastAsia="zh-CN"/>
        </w:rPr>
        <w:t xml:space="preserve"> </w:t>
      </w:r>
      <w:r>
        <w:rPr>
          <w:rFonts w:ascii="仿宋" w:hAnsi="仿宋" w:eastAsia="仿宋" w:cs="仿宋"/>
          <w:sz w:val="28"/>
          <w:szCs w:val="28"/>
          <w:lang w:eastAsia="zh-CN"/>
        </w:rPr>
        <w:t>的，应由比价单位移交工商、质监、公安等行政执法部门依法查</w:t>
      </w:r>
      <w:r>
        <w:rPr>
          <w:rFonts w:ascii="仿宋" w:hAnsi="仿宋" w:eastAsia="仿宋" w:cs="仿宋"/>
          <w:spacing w:val="10"/>
          <w:sz w:val="28"/>
          <w:szCs w:val="28"/>
          <w:lang w:eastAsia="zh-CN"/>
        </w:rPr>
        <w:t xml:space="preserve"> </w:t>
      </w:r>
      <w:r>
        <w:rPr>
          <w:rFonts w:ascii="仿宋" w:hAnsi="仿宋" w:eastAsia="仿宋" w:cs="仿宋"/>
          <w:spacing w:val="-9"/>
          <w:sz w:val="28"/>
          <w:szCs w:val="28"/>
          <w:lang w:eastAsia="zh-CN"/>
        </w:rPr>
        <w:t>处。</w:t>
      </w:r>
    </w:p>
    <w:p w14:paraId="7CA73931">
      <w:pPr>
        <w:spacing w:before="113" w:line="223" w:lineRule="auto"/>
        <w:ind w:left="595"/>
        <w:rPr>
          <w:rFonts w:ascii="仿宋" w:hAnsi="仿宋" w:eastAsia="仿宋" w:cs="仿宋"/>
          <w:sz w:val="28"/>
          <w:szCs w:val="28"/>
          <w:lang w:eastAsia="zh-CN"/>
        </w:rPr>
      </w:pPr>
      <w:r>
        <w:rPr>
          <w:rFonts w:ascii="仿宋" w:hAnsi="仿宋" w:eastAsia="仿宋" w:cs="仿宋"/>
          <w:spacing w:val="-2"/>
          <w:sz w:val="28"/>
          <w:szCs w:val="28"/>
          <w:lang w:eastAsia="zh-CN"/>
        </w:rPr>
        <w:t>七、按合同约定支付的项目合同价款。</w:t>
      </w:r>
    </w:p>
    <w:p w14:paraId="78993BA0">
      <w:pPr>
        <w:spacing w:line="223" w:lineRule="auto"/>
        <w:rPr>
          <w:rFonts w:ascii="仿宋" w:hAnsi="仿宋" w:eastAsia="仿宋" w:cs="仿宋"/>
          <w:sz w:val="28"/>
          <w:szCs w:val="28"/>
          <w:lang w:eastAsia="zh-CN"/>
        </w:rPr>
        <w:sectPr>
          <w:footerReference r:id="rId16" w:type="default"/>
          <w:pgSz w:w="11905" w:h="16839"/>
          <w:pgMar w:top="400" w:right="1785" w:bottom="1166" w:left="1785" w:header="0" w:footer="952" w:gutter="0"/>
          <w:cols w:space="720" w:num="1"/>
        </w:sectPr>
      </w:pPr>
    </w:p>
    <w:p w14:paraId="7EBB7B50">
      <w:pPr>
        <w:pStyle w:val="2"/>
        <w:spacing w:line="242" w:lineRule="auto"/>
        <w:rPr>
          <w:lang w:eastAsia="zh-CN"/>
        </w:rPr>
      </w:pPr>
    </w:p>
    <w:p w14:paraId="357E56B2">
      <w:pPr>
        <w:pStyle w:val="2"/>
        <w:spacing w:line="243" w:lineRule="auto"/>
        <w:rPr>
          <w:lang w:eastAsia="zh-CN"/>
        </w:rPr>
      </w:pPr>
    </w:p>
    <w:p w14:paraId="46ED90F3">
      <w:pPr>
        <w:pStyle w:val="2"/>
        <w:spacing w:line="243" w:lineRule="auto"/>
        <w:rPr>
          <w:lang w:eastAsia="zh-CN"/>
        </w:rPr>
      </w:pPr>
    </w:p>
    <w:p w14:paraId="1D3E6CBA">
      <w:pPr>
        <w:pStyle w:val="2"/>
        <w:spacing w:line="243" w:lineRule="auto"/>
        <w:rPr>
          <w:lang w:eastAsia="zh-CN"/>
        </w:rPr>
      </w:pPr>
    </w:p>
    <w:p w14:paraId="145B6F6F">
      <w:pPr>
        <w:spacing w:before="114" w:line="228" w:lineRule="auto"/>
        <w:ind w:left="2038"/>
        <w:outlineLvl w:val="0"/>
        <w:rPr>
          <w:rFonts w:ascii="仿宋" w:hAnsi="仿宋" w:eastAsia="仿宋" w:cs="仿宋"/>
          <w:sz w:val="35"/>
          <w:szCs w:val="35"/>
          <w:lang w:eastAsia="zh-CN"/>
        </w:rPr>
      </w:pPr>
      <w:bookmarkStart w:id="10" w:name="bookmark6"/>
      <w:bookmarkEnd w:id="10"/>
      <w:r>
        <w:rPr>
          <w:rFonts w:ascii="仿宋" w:hAnsi="仿宋" w:eastAsia="仿宋" w:cs="仿宋"/>
          <w:b/>
          <w:bCs/>
          <w:spacing w:val="-3"/>
          <w:sz w:val="35"/>
          <w:szCs w:val="35"/>
          <w:lang w:eastAsia="zh-CN"/>
        </w:rPr>
        <w:t>第六章</w:t>
      </w:r>
      <w:r>
        <w:rPr>
          <w:rFonts w:ascii="仿宋" w:hAnsi="仿宋" w:eastAsia="仿宋" w:cs="仿宋"/>
          <w:spacing w:val="43"/>
          <w:sz w:val="35"/>
          <w:szCs w:val="35"/>
          <w:lang w:eastAsia="zh-CN"/>
        </w:rPr>
        <w:t xml:space="preserve">  </w:t>
      </w:r>
      <w:r>
        <w:rPr>
          <w:rFonts w:ascii="仿宋" w:hAnsi="仿宋" w:eastAsia="仿宋" w:cs="仿宋"/>
          <w:b/>
          <w:bCs/>
          <w:spacing w:val="-3"/>
          <w:sz w:val="35"/>
          <w:szCs w:val="35"/>
          <w:lang w:eastAsia="zh-CN"/>
        </w:rPr>
        <w:t>比价响应文件组成</w:t>
      </w:r>
    </w:p>
    <w:p w14:paraId="32EBF12D">
      <w:pPr>
        <w:pStyle w:val="2"/>
        <w:spacing w:line="370" w:lineRule="auto"/>
        <w:rPr>
          <w:lang w:eastAsia="zh-CN"/>
        </w:rPr>
      </w:pPr>
    </w:p>
    <w:p w14:paraId="043D332A">
      <w:pPr>
        <w:spacing w:before="91" w:line="221" w:lineRule="auto"/>
        <w:ind w:left="616"/>
        <w:rPr>
          <w:rFonts w:ascii="仿宋" w:hAnsi="仿宋" w:eastAsia="仿宋" w:cs="仿宋"/>
          <w:sz w:val="28"/>
          <w:szCs w:val="28"/>
          <w:lang w:eastAsia="zh-CN"/>
        </w:rPr>
      </w:pPr>
      <w:r>
        <w:rPr>
          <w:rFonts w:ascii="仿宋" w:hAnsi="仿宋" w:eastAsia="仿宋" w:cs="仿宋"/>
          <w:b/>
          <w:bCs/>
          <w:spacing w:val="-4"/>
          <w:sz w:val="28"/>
          <w:szCs w:val="28"/>
          <w:lang w:eastAsia="zh-CN"/>
        </w:rPr>
        <w:t>比价响应文件由资格审查证明材料、价格标两部分组成。</w:t>
      </w:r>
    </w:p>
    <w:p w14:paraId="797814C6">
      <w:pPr>
        <w:spacing w:before="125" w:line="303" w:lineRule="auto"/>
        <w:ind w:left="36" w:right="103" w:firstLine="558"/>
        <w:rPr>
          <w:rFonts w:ascii="仿宋" w:hAnsi="仿宋" w:eastAsia="仿宋" w:cs="仿宋"/>
          <w:sz w:val="28"/>
          <w:szCs w:val="28"/>
          <w:lang w:eastAsia="zh-CN"/>
        </w:rPr>
      </w:pPr>
      <w:r>
        <w:rPr>
          <w:rFonts w:ascii="仿宋" w:hAnsi="仿宋" w:eastAsia="仿宋" w:cs="仿宋"/>
          <w:b/>
          <w:bCs/>
          <w:spacing w:val="-7"/>
          <w:sz w:val="28"/>
          <w:szCs w:val="28"/>
          <w:lang w:eastAsia="zh-CN"/>
        </w:rPr>
        <w:t>一、资格审查证明材料（不能出现报价，一正两副</w:t>
      </w:r>
      <w:r>
        <w:rPr>
          <w:rFonts w:ascii="宋体" w:hAnsi="宋体" w:eastAsia="宋体" w:cs="宋体"/>
          <w:b/>
          <w:bCs/>
          <w:spacing w:val="-7"/>
          <w:sz w:val="28"/>
          <w:szCs w:val="28"/>
          <w:lang w:eastAsia="zh-CN"/>
        </w:rPr>
        <w:t>，</w:t>
      </w:r>
      <w:r>
        <w:rPr>
          <w:rFonts w:ascii="仿宋" w:hAnsi="仿宋" w:eastAsia="仿宋" w:cs="仿宋"/>
          <w:b/>
          <w:bCs/>
          <w:spacing w:val="-7"/>
          <w:sz w:val="28"/>
          <w:szCs w:val="28"/>
          <w:lang w:eastAsia="zh-CN"/>
        </w:rPr>
        <w:t>单独密封并</w:t>
      </w:r>
      <w:r>
        <w:rPr>
          <w:rFonts w:ascii="仿宋" w:hAnsi="仿宋" w:eastAsia="仿宋" w:cs="仿宋"/>
          <w:sz w:val="28"/>
          <w:szCs w:val="28"/>
          <w:lang w:eastAsia="zh-CN"/>
        </w:rPr>
        <w:t xml:space="preserve"> </w:t>
      </w:r>
      <w:r>
        <w:rPr>
          <w:rFonts w:ascii="仿宋" w:hAnsi="仿宋" w:eastAsia="仿宋" w:cs="仿宋"/>
          <w:b/>
          <w:bCs/>
          <w:spacing w:val="-9"/>
          <w:sz w:val="28"/>
          <w:szCs w:val="28"/>
          <w:lang w:eastAsia="zh-CN"/>
        </w:rPr>
        <w:t>牢固装订</w:t>
      </w:r>
      <w:r>
        <w:rPr>
          <w:rFonts w:ascii="仿宋" w:hAnsi="仿宋" w:eastAsia="仿宋" w:cs="仿宋"/>
          <w:b/>
          <w:bCs/>
          <w:spacing w:val="-2"/>
          <w:sz w:val="28"/>
          <w:szCs w:val="28"/>
          <w:lang w:eastAsia="zh-CN"/>
        </w:rPr>
        <w:t>）：</w:t>
      </w:r>
    </w:p>
    <w:p w14:paraId="1413D430">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540" w:firstLineChars="200"/>
        <w:textAlignment w:val="baseline"/>
        <w:rPr>
          <w:rFonts w:ascii="仿宋" w:hAnsi="仿宋" w:eastAsia="仿宋" w:cs="仿宋"/>
          <w:sz w:val="28"/>
          <w:szCs w:val="28"/>
          <w:lang w:eastAsia="zh-CN"/>
        </w:rPr>
      </w:pPr>
      <w:r>
        <w:rPr>
          <w:rFonts w:ascii="仿宋" w:hAnsi="仿宋" w:eastAsia="仿宋" w:cs="仿宋"/>
          <w:spacing w:val="-5"/>
          <w:sz w:val="28"/>
          <w:szCs w:val="28"/>
          <w:lang w:eastAsia="zh-CN"/>
        </w:rPr>
        <w:t>1.</w:t>
      </w:r>
      <w:r>
        <w:rPr>
          <w:rFonts w:hint="eastAsia" w:ascii="仿宋" w:hAnsi="仿宋" w:eastAsia="仿宋" w:cs="仿宋"/>
          <w:spacing w:val="-5"/>
          <w:sz w:val="28"/>
          <w:szCs w:val="28"/>
          <w:lang w:eastAsia="zh-CN"/>
        </w:rPr>
        <w:t>响应函</w:t>
      </w:r>
      <w:r>
        <w:rPr>
          <w:rFonts w:ascii="仿宋" w:hAnsi="仿宋" w:eastAsia="仿宋" w:cs="仿宋"/>
          <w:spacing w:val="-5"/>
          <w:sz w:val="28"/>
          <w:szCs w:val="28"/>
          <w:lang w:eastAsia="zh-CN"/>
        </w:rPr>
        <w:t>；</w:t>
      </w:r>
    </w:p>
    <w:p w14:paraId="4E98619D">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551"/>
        <w:textAlignment w:val="baseline"/>
        <w:rPr>
          <w:rFonts w:ascii="仿宋" w:hAnsi="仿宋" w:eastAsia="仿宋" w:cs="仿宋"/>
          <w:sz w:val="28"/>
          <w:szCs w:val="28"/>
          <w:lang w:eastAsia="zh-CN"/>
        </w:rPr>
      </w:pPr>
      <w:r>
        <w:rPr>
          <w:rFonts w:ascii="仿宋" w:hAnsi="仿宋" w:eastAsia="仿宋" w:cs="仿宋"/>
          <w:spacing w:val="-4"/>
          <w:sz w:val="28"/>
          <w:szCs w:val="28"/>
          <w:lang w:eastAsia="zh-CN"/>
        </w:rPr>
        <w:t>2.</w:t>
      </w:r>
      <w:r>
        <w:rPr>
          <w:rFonts w:hint="eastAsia" w:ascii="仿宋" w:hAnsi="仿宋" w:eastAsia="仿宋" w:cs="仿宋"/>
          <w:spacing w:val="-4"/>
          <w:sz w:val="28"/>
          <w:szCs w:val="28"/>
          <w:lang w:eastAsia="zh-CN"/>
        </w:rPr>
        <w:t>提供法定代表人身份证明及法定代表人本人身份证复印件(须加盖单位公章);</w:t>
      </w:r>
      <w:r>
        <w:rPr>
          <w:rFonts w:ascii="仿宋" w:hAnsi="仿宋" w:eastAsia="仿宋" w:cs="仿宋"/>
          <w:spacing w:val="-4"/>
          <w:sz w:val="28"/>
          <w:szCs w:val="28"/>
          <w:lang w:eastAsia="zh-CN"/>
        </w:rPr>
        <w:t>非法定代表人参加投标的，</w:t>
      </w:r>
      <w:r>
        <w:rPr>
          <w:rFonts w:hint="eastAsia" w:ascii="仿宋" w:hAnsi="仿宋" w:eastAsia="仿宋" w:cs="仿宋"/>
          <w:spacing w:val="-4"/>
          <w:sz w:val="28"/>
          <w:szCs w:val="28"/>
          <w:lang w:val="en-US" w:eastAsia="zh-CN"/>
        </w:rPr>
        <w:t>还</w:t>
      </w:r>
      <w:r>
        <w:rPr>
          <w:rFonts w:ascii="仿宋" w:hAnsi="仿宋" w:eastAsia="仿宋" w:cs="仿宋"/>
          <w:spacing w:val="-4"/>
          <w:sz w:val="28"/>
          <w:szCs w:val="28"/>
          <w:lang w:eastAsia="zh-CN"/>
        </w:rPr>
        <w:t>必须提供法定代表人签名或盖章的授权委托书及被授权人的身份证复印件（格式参</w:t>
      </w:r>
      <w:r>
        <w:rPr>
          <w:rFonts w:ascii="仿宋" w:hAnsi="仿宋" w:eastAsia="仿宋" w:cs="仿宋"/>
          <w:spacing w:val="-7"/>
          <w:sz w:val="28"/>
          <w:szCs w:val="28"/>
          <w:lang w:eastAsia="zh-CN"/>
        </w:rPr>
        <w:t>见附件</w:t>
      </w:r>
      <w:r>
        <w:rPr>
          <w:rFonts w:ascii="仿宋" w:hAnsi="仿宋" w:eastAsia="仿宋" w:cs="仿宋"/>
          <w:sz w:val="28"/>
          <w:szCs w:val="28"/>
          <w:lang w:eastAsia="zh-CN"/>
        </w:rPr>
        <w:t>）；</w:t>
      </w:r>
    </w:p>
    <w:p w14:paraId="6EAFAAA9">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556"/>
        <w:textAlignment w:val="baseline"/>
        <w:rPr>
          <w:rFonts w:ascii="仿宋" w:hAnsi="仿宋" w:eastAsia="仿宋" w:cs="仿宋"/>
          <w:sz w:val="28"/>
          <w:szCs w:val="28"/>
          <w:lang w:eastAsia="zh-CN"/>
        </w:rPr>
      </w:pPr>
      <w:r>
        <w:rPr>
          <w:rFonts w:ascii="仿宋" w:hAnsi="仿宋" w:eastAsia="仿宋" w:cs="仿宋"/>
          <w:spacing w:val="-4"/>
          <w:sz w:val="28"/>
          <w:szCs w:val="28"/>
          <w:lang w:eastAsia="zh-CN"/>
        </w:rPr>
        <w:t>3.具有独立承担民事责任的能力（提供有效的营业执照副本复印</w:t>
      </w:r>
      <w:r>
        <w:rPr>
          <w:rFonts w:ascii="仿宋" w:hAnsi="仿宋" w:eastAsia="仿宋" w:cs="仿宋"/>
          <w:spacing w:val="11"/>
          <w:sz w:val="28"/>
          <w:szCs w:val="28"/>
          <w:lang w:eastAsia="zh-CN"/>
        </w:rPr>
        <w:t xml:space="preserve"> </w:t>
      </w:r>
      <w:r>
        <w:rPr>
          <w:rFonts w:ascii="仿宋" w:hAnsi="仿宋" w:eastAsia="仿宋" w:cs="仿宋"/>
          <w:spacing w:val="-18"/>
          <w:sz w:val="28"/>
          <w:szCs w:val="28"/>
          <w:lang w:eastAsia="zh-CN"/>
        </w:rPr>
        <w:t>件</w:t>
      </w:r>
      <w:r>
        <w:rPr>
          <w:rFonts w:ascii="仿宋" w:hAnsi="仿宋" w:eastAsia="仿宋" w:cs="仿宋"/>
          <w:sz w:val="28"/>
          <w:szCs w:val="28"/>
          <w:lang w:eastAsia="zh-CN"/>
        </w:rPr>
        <w:t>）；</w:t>
      </w:r>
    </w:p>
    <w:p w14:paraId="2A11102C">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526"/>
        <w:textAlignment w:val="baseline"/>
        <w:rPr>
          <w:rFonts w:ascii="仿宋" w:hAnsi="仿宋" w:eastAsia="仿宋" w:cs="仿宋"/>
          <w:sz w:val="28"/>
          <w:szCs w:val="28"/>
          <w:lang w:eastAsia="zh-CN"/>
        </w:rPr>
      </w:pPr>
      <w:r>
        <w:rPr>
          <w:rFonts w:ascii="仿宋" w:hAnsi="仿宋" w:eastAsia="仿宋" w:cs="仿宋"/>
          <w:spacing w:val="-2"/>
          <w:sz w:val="28"/>
          <w:szCs w:val="28"/>
          <w:lang w:eastAsia="zh-CN"/>
        </w:rPr>
        <w:t>4.</w:t>
      </w:r>
      <w:r>
        <w:rPr>
          <w:rFonts w:ascii="仿宋" w:hAnsi="仿宋" w:eastAsia="仿宋" w:cs="仿宋"/>
          <w:spacing w:val="-5"/>
          <w:sz w:val="28"/>
          <w:szCs w:val="28"/>
          <w:lang w:eastAsia="zh-CN"/>
        </w:rPr>
        <w:t>未被“信用中国</w:t>
      </w:r>
      <w:r>
        <w:rPr>
          <w:rFonts w:ascii="仿宋" w:hAnsi="仿宋" w:eastAsia="仿宋" w:cs="仿宋"/>
          <w:spacing w:val="-100"/>
          <w:sz w:val="28"/>
          <w:szCs w:val="28"/>
          <w:lang w:eastAsia="zh-CN"/>
        </w:rPr>
        <w:t xml:space="preserve"> </w:t>
      </w:r>
      <w:r>
        <w:rPr>
          <w:rFonts w:ascii="仿宋" w:hAnsi="仿宋" w:eastAsia="仿宋" w:cs="仿宋"/>
          <w:spacing w:val="-5"/>
          <w:sz w:val="28"/>
          <w:szCs w:val="28"/>
          <w:lang w:eastAsia="zh-CN"/>
        </w:rPr>
        <w:t>”网站列入失信被执行人、重大税收违法案件</w:t>
      </w:r>
      <w:r>
        <w:rPr>
          <w:rFonts w:ascii="仿宋" w:hAnsi="仿宋" w:eastAsia="仿宋" w:cs="仿宋"/>
          <w:sz w:val="28"/>
          <w:szCs w:val="28"/>
          <w:lang w:eastAsia="zh-CN"/>
        </w:rPr>
        <w:t xml:space="preserve"> </w:t>
      </w:r>
      <w:r>
        <w:rPr>
          <w:rFonts w:ascii="仿宋" w:hAnsi="仿宋" w:eastAsia="仿宋" w:cs="仿宋"/>
          <w:spacing w:val="-10"/>
          <w:sz w:val="28"/>
          <w:szCs w:val="28"/>
          <w:lang w:eastAsia="zh-CN"/>
        </w:rPr>
        <w:t>当事人名单、采购严重失信行为记录名单，提供无重大</w:t>
      </w:r>
      <w:r>
        <w:rPr>
          <w:rFonts w:ascii="仿宋" w:hAnsi="仿宋" w:eastAsia="仿宋" w:cs="仿宋"/>
          <w:spacing w:val="-11"/>
          <w:sz w:val="28"/>
          <w:szCs w:val="28"/>
          <w:lang w:eastAsia="zh-CN"/>
        </w:rPr>
        <w:t>违法记录声明</w:t>
      </w:r>
      <w:r>
        <w:rPr>
          <w:rFonts w:hint="eastAsia" w:ascii="仿宋" w:hAnsi="仿宋" w:eastAsia="仿宋" w:cs="仿宋"/>
          <w:spacing w:val="-11"/>
          <w:sz w:val="28"/>
          <w:szCs w:val="28"/>
          <w:lang w:eastAsia="zh-CN"/>
        </w:rPr>
        <w:t>；</w:t>
      </w:r>
    </w:p>
    <w:p w14:paraId="4F6FE0B2">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569"/>
        <w:textAlignment w:val="baseline"/>
        <w:rPr>
          <w:rFonts w:hint="default" w:ascii="仿宋" w:hAnsi="仿宋" w:eastAsia="仿宋" w:cs="仿宋"/>
          <w:b/>
          <w:bCs/>
          <w:spacing w:val="-7"/>
          <w:sz w:val="28"/>
          <w:szCs w:val="28"/>
          <w:lang w:val="en-US" w:eastAsia="zh-CN"/>
        </w:rPr>
      </w:pPr>
      <w:r>
        <w:rPr>
          <w:rFonts w:hint="eastAsia" w:ascii="仿宋" w:hAnsi="仿宋" w:eastAsia="仿宋" w:cs="仿宋"/>
          <w:b w:val="0"/>
          <w:bCs w:val="0"/>
          <w:spacing w:val="-7"/>
          <w:sz w:val="28"/>
          <w:szCs w:val="28"/>
          <w:lang w:val="en-US" w:eastAsia="zh-CN"/>
        </w:rPr>
        <w:t>5.</w:t>
      </w:r>
      <w:r>
        <w:rPr>
          <w:rFonts w:hint="eastAsia" w:ascii="仿宋" w:hAnsi="仿宋" w:eastAsia="仿宋" w:cs="仿宋"/>
          <w:b w:val="0"/>
          <w:bCs w:val="0"/>
          <w:spacing w:val="-6"/>
          <w:sz w:val="28"/>
          <w:szCs w:val="28"/>
          <w:lang w:val="en-US" w:eastAsia="zh-CN"/>
        </w:rPr>
        <w:t>具</w:t>
      </w:r>
      <w:r>
        <w:rPr>
          <w:rFonts w:hint="eastAsia" w:ascii="仿宋" w:hAnsi="仿宋" w:eastAsia="仿宋" w:cs="仿宋"/>
          <w:spacing w:val="-6"/>
          <w:sz w:val="28"/>
          <w:szCs w:val="28"/>
          <w:lang w:val="en-US" w:eastAsia="zh-CN"/>
        </w:rPr>
        <w:t>有体育器材拆卸、安装和维修能力，投标时提供承诺函（格式自拟）。</w:t>
      </w:r>
    </w:p>
    <w:p w14:paraId="1397898C">
      <w:pPr>
        <w:spacing w:before="124" w:line="303" w:lineRule="auto"/>
        <w:ind w:left="29" w:right="103" w:firstLine="569"/>
        <w:rPr>
          <w:rFonts w:ascii="仿宋" w:hAnsi="仿宋" w:eastAsia="仿宋" w:cs="仿宋"/>
          <w:sz w:val="28"/>
          <w:szCs w:val="28"/>
          <w:lang w:eastAsia="zh-CN"/>
        </w:rPr>
      </w:pPr>
      <w:r>
        <w:rPr>
          <w:rFonts w:ascii="仿宋" w:hAnsi="仿宋" w:eastAsia="仿宋" w:cs="仿宋"/>
          <w:b/>
          <w:bCs/>
          <w:spacing w:val="-7"/>
          <w:sz w:val="28"/>
          <w:szCs w:val="28"/>
          <w:lang w:eastAsia="zh-CN"/>
        </w:rPr>
        <w:t>二、价格响应文件，一正两副（单独密封并牢固装订</w:t>
      </w:r>
      <w:r>
        <w:rPr>
          <w:rFonts w:ascii="仿宋" w:hAnsi="仿宋" w:eastAsia="仿宋" w:cs="仿宋"/>
          <w:b/>
          <w:bCs/>
          <w:spacing w:val="-10"/>
          <w:sz w:val="28"/>
          <w:szCs w:val="28"/>
          <w:lang w:eastAsia="zh-CN"/>
        </w:rPr>
        <w:t>），</w:t>
      </w:r>
      <w:r>
        <w:rPr>
          <w:rFonts w:ascii="仿宋" w:hAnsi="仿宋" w:eastAsia="仿宋" w:cs="仿宋"/>
          <w:b/>
          <w:bCs/>
          <w:spacing w:val="-7"/>
          <w:sz w:val="28"/>
          <w:szCs w:val="28"/>
          <w:lang w:eastAsia="zh-CN"/>
        </w:rPr>
        <w:t>不得出</w:t>
      </w:r>
      <w:r>
        <w:rPr>
          <w:rFonts w:ascii="仿宋" w:hAnsi="仿宋" w:eastAsia="仿宋" w:cs="仿宋"/>
          <w:sz w:val="28"/>
          <w:szCs w:val="28"/>
          <w:lang w:eastAsia="zh-CN"/>
        </w:rPr>
        <w:t xml:space="preserve"> </w:t>
      </w:r>
      <w:r>
        <w:rPr>
          <w:rFonts w:ascii="仿宋" w:hAnsi="仿宋" w:eastAsia="仿宋" w:cs="仿宋"/>
          <w:b/>
          <w:bCs/>
          <w:spacing w:val="-4"/>
          <w:sz w:val="28"/>
          <w:szCs w:val="28"/>
          <w:lang w:eastAsia="zh-CN"/>
        </w:rPr>
        <w:t>现在资格审查部分：</w:t>
      </w:r>
    </w:p>
    <w:p w14:paraId="5E7B5E38">
      <w:pPr>
        <w:spacing w:before="1" w:line="223" w:lineRule="auto"/>
        <w:ind w:left="601"/>
        <w:rPr>
          <w:rFonts w:ascii="仿宋" w:hAnsi="仿宋" w:eastAsia="仿宋" w:cs="仿宋"/>
          <w:sz w:val="28"/>
          <w:szCs w:val="28"/>
          <w:lang w:eastAsia="zh-CN"/>
        </w:rPr>
      </w:pPr>
      <w:r>
        <w:rPr>
          <w:rFonts w:ascii="仿宋" w:hAnsi="仿宋" w:eastAsia="仿宋" w:cs="仿宋"/>
          <w:spacing w:val="-5"/>
          <w:sz w:val="28"/>
          <w:szCs w:val="28"/>
          <w:lang w:eastAsia="zh-CN"/>
        </w:rPr>
        <w:t>1.报价总表；</w:t>
      </w:r>
    </w:p>
    <w:p w14:paraId="1EBF7FDB">
      <w:pPr>
        <w:spacing w:line="223" w:lineRule="auto"/>
        <w:rPr>
          <w:rFonts w:ascii="仿宋" w:hAnsi="仿宋" w:eastAsia="仿宋" w:cs="仿宋"/>
          <w:sz w:val="28"/>
          <w:szCs w:val="28"/>
          <w:lang w:eastAsia="zh-CN"/>
        </w:rPr>
        <w:sectPr>
          <w:footerReference r:id="rId17" w:type="default"/>
          <w:pgSz w:w="11905" w:h="16839"/>
          <w:pgMar w:top="400" w:right="1694" w:bottom="1166" w:left="1785" w:header="0" w:footer="952" w:gutter="0"/>
          <w:cols w:space="720" w:num="1"/>
        </w:sectPr>
      </w:pPr>
    </w:p>
    <w:p w14:paraId="249579BE">
      <w:pPr>
        <w:pStyle w:val="2"/>
        <w:spacing w:line="245" w:lineRule="auto"/>
        <w:rPr>
          <w:lang w:eastAsia="zh-CN"/>
        </w:rPr>
      </w:pPr>
    </w:p>
    <w:p w14:paraId="5CDFECDD">
      <w:pPr>
        <w:pStyle w:val="2"/>
        <w:spacing w:line="246" w:lineRule="auto"/>
        <w:rPr>
          <w:lang w:eastAsia="zh-CN"/>
        </w:rPr>
      </w:pPr>
    </w:p>
    <w:p w14:paraId="4D959630">
      <w:pPr>
        <w:pStyle w:val="2"/>
        <w:spacing w:line="246" w:lineRule="auto"/>
        <w:rPr>
          <w:lang w:eastAsia="zh-CN"/>
        </w:rPr>
      </w:pPr>
    </w:p>
    <w:p w14:paraId="78678A5F">
      <w:pPr>
        <w:pStyle w:val="2"/>
        <w:spacing w:line="246" w:lineRule="auto"/>
        <w:rPr>
          <w:lang w:eastAsia="zh-CN"/>
        </w:rPr>
      </w:pPr>
    </w:p>
    <w:p w14:paraId="1885927A">
      <w:pPr>
        <w:spacing w:before="91" w:line="221" w:lineRule="auto"/>
        <w:ind w:left="603"/>
        <w:rPr>
          <w:rFonts w:ascii="仿宋" w:hAnsi="仿宋" w:eastAsia="仿宋" w:cs="仿宋"/>
          <w:sz w:val="28"/>
          <w:szCs w:val="28"/>
          <w:lang w:eastAsia="zh-CN"/>
        </w:rPr>
      </w:pPr>
      <w:r>
        <w:rPr>
          <w:rFonts w:ascii="仿宋" w:hAnsi="仿宋" w:eastAsia="仿宋" w:cs="仿宋"/>
          <w:b/>
          <w:bCs/>
          <w:spacing w:val="-5"/>
          <w:sz w:val="28"/>
          <w:szCs w:val="28"/>
          <w:lang w:eastAsia="zh-CN"/>
        </w:rPr>
        <w:t>资格审查证明材料相关格式</w:t>
      </w:r>
    </w:p>
    <w:p w14:paraId="49E60A19">
      <w:pPr>
        <w:pStyle w:val="2"/>
        <w:spacing w:line="244" w:lineRule="auto"/>
        <w:rPr>
          <w:lang w:eastAsia="zh-CN"/>
        </w:rPr>
      </w:pPr>
    </w:p>
    <w:p w14:paraId="2A8EA34F">
      <w:pPr>
        <w:pStyle w:val="2"/>
        <w:spacing w:line="245" w:lineRule="auto"/>
        <w:rPr>
          <w:lang w:eastAsia="zh-CN"/>
        </w:rPr>
      </w:pPr>
    </w:p>
    <w:p w14:paraId="04E98BA2">
      <w:pPr>
        <w:pStyle w:val="2"/>
        <w:spacing w:line="245" w:lineRule="auto"/>
        <w:rPr>
          <w:lang w:eastAsia="zh-CN"/>
        </w:rPr>
      </w:pPr>
    </w:p>
    <w:p w14:paraId="03F47D44">
      <w:pPr>
        <w:spacing w:before="98" w:line="223" w:lineRule="auto"/>
        <w:ind w:left="3294"/>
        <w:rPr>
          <w:rFonts w:ascii="仿宋" w:hAnsi="仿宋" w:eastAsia="仿宋" w:cs="仿宋"/>
          <w:sz w:val="30"/>
          <w:szCs w:val="30"/>
          <w:lang w:eastAsia="zh-CN"/>
        </w:rPr>
      </w:pPr>
      <w:r>
        <w:rPr>
          <w:rFonts w:ascii="仿宋" w:hAnsi="仿宋" w:eastAsia="仿宋" w:cs="仿宋"/>
          <w:b/>
          <w:bCs/>
          <w:spacing w:val="-14"/>
          <w:sz w:val="30"/>
          <w:szCs w:val="30"/>
          <w:lang w:eastAsia="zh-CN"/>
        </w:rPr>
        <w:t>1.响</w:t>
      </w:r>
      <w:r>
        <w:rPr>
          <w:rFonts w:ascii="仿宋" w:hAnsi="仿宋" w:eastAsia="仿宋" w:cs="仿宋"/>
          <w:spacing w:val="12"/>
          <w:sz w:val="30"/>
          <w:szCs w:val="30"/>
          <w:lang w:eastAsia="zh-CN"/>
        </w:rPr>
        <w:t xml:space="preserve">  </w:t>
      </w:r>
      <w:r>
        <w:rPr>
          <w:rFonts w:ascii="仿宋" w:hAnsi="仿宋" w:eastAsia="仿宋" w:cs="仿宋"/>
          <w:b/>
          <w:bCs/>
          <w:spacing w:val="-14"/>
          <w:sz w:val="30"/>
          <w:szCs w:val="30"/>
          <w:lang w:eastAsia="zh-CN"/>
        </w:rPr>
        <w:t>应</w:t>
      </w:r>
      <w:r>
        <w:rPr>
          <w:rFonts w:ascii="仿宋" w:hAnsi="仿宋" w:eastAsia="仿宋" w:cs="仿宋"/>
          <w:spacing w:val="25"/>
          <w:sz w:val="30"/>
          <w:szCs w:val="30"/>
          <w:lang w:eastAsia="zh-CN"/>
        </w:rPr>
        <w:t xml:space="preserve">  </w:t>
      </w:r>
      <w:r>
        <w:rPr>
          <w:rFonts w:ascii="仿宋" w:hAnsi="仿宋" w:eastAsia="仿宋" w:cs="仿宋"/>
          <w:b/>
          <w:bCs/>
          <w:spacing w:val="-14"/>
          <w:sz w:val="30"/>
          <w:szCs w:val="30"/>
          <w:lang w:eastAsia="zh-CN"/>
        </w:rPr>
        <w:t>函</w:t>
      </w:r>
    </w:p>
    <w:p w14:paraId="13E33B5C">
      <w:pPr>
        <w:spacing w:before="59" w:line="223" w:lineRule="auto"/>
        <w:ind w:left="33"/>
        <w:rPr>
          <w:rFonts w:ascii="仿宋" w:hAnsi="仿宋" w:eastAsia="仿宋" w:cs="仿宋"/>
          <w:sz w:val="28"/>
          <w:szCs w:val="28"/>
          <w:lang w:eastAsia="zh-CN"/>
        </w:rPr>
      </w:pPr>
      <w:r>
        <w:rPr>
          <w:rFonts w:ascii="仿宋" w:hAnsi="仿宋" w:eastAsia="仿宋" w:cs="仿宋"/>
          <w:spacing w:val="-3"/>
          <w:sz w:val="28"/>
          <w:szCs w:val="28"/>
          <w:lang w:eastAsia="zh-CN"/>
        </w:rPr>
        <w:t>致：</w:t>
      </w:r>
      <w:r>
        <w:rPr>
          <w:rFonts w:hint="eastAsia" w:ascii="仿宋" w:hAnsi="仿宋" w:eastAsia="仿宋" w:cs="仿宋"/>
          <w:spacing w:val="-3"/>
          <w:sz w:val="28"/>
          <w:szCs w:val="28"/>
          <w:lang w:eastAsia="zh-CN"/>
        </w:rPr>
        <w:t>江苏省南通第一中学</w:t>
      </w:r>
      <w:r>
        <w:rPr>
          <w:rFonts w:ascii="仿宋" w:hAnsi="仿宋" w:eastAsia="仿宋" w:cs="仿宋"/>
          <w:spacing w:val="-3"/>
          <w:sz w:val="28"/>
          <w:szCs w:val="28"/>
          <w:lang w:eastAsia="zh-CN"/>
        </w:rPr>
        <w:t>：</w:t>
      </w:r>
    </w:p>
    <w:p w14:paraId="7F121EEB">
      <w:pPr>
        <w:pStyle w:val="2"/>
        <w:spacing w:line="291" w:lineRule="auto"/>
        <w:rPr>
          <w:lang w:eastAsia="zh-CN"/>
        </w:rPr>
      </w:pPr>
    </w:p>
    <w:p w14:paraId="00FD1199">
      <w:pPr>
        <w:pStyle w:val="2"/>
        <w:spacing w:line="292" w:lineRule="auto"/>
        <w:rPr>
          <w:lang w:eastAsia="zh-CN"/>
        </w:rPr>
      </w:pPr>
    </w:p>
    <w:p w14:paraId="6418D34E">
      <w:pPr>
        <w:spacing w:before="91" w:line="343" w:lineRule="auto"/>
        <w:ind w:left="59" w:right="10" w:firstLine="540"/>
        <w:rPr>
          <w:rFonts w:ascii="仿宋" w:hAnsi="仿宋" w:eastAsia="仿宋" w:cs="仿宋"/>
          <w:sz w:val="28"/>
          <w:szCs w:val="28"/>
          <w:lang w:eastAsia="zh-CN"/>
        </w:rPr>
      </w:pPr>
      <w:r>
        <w:rPr>
          <w:rFonts w:ascii="仿宋" w:hAnsi="仿宋" w:eastAsia="仿宋" w:cs="仿宋"/>
          <w:spacing w:val="-3"/>
          <w:sz w:val="28"/>
          <w:szCs w:val="28"/>
          <w:lang w:eastAsia="zh-CN"/>
        </w:rPr>
        <w:t>我单位参加</w:t>
      </w:r>
      <w:r>
        <w:rPr>
          <w:rFonts w:ascii="仿宋" w:hAnsi="仿宋" w:eastAsia="仿宋" w:cs="仿宋"/>
          <w:spacing w:val="-3"/>
          <w:sz w:val="28"/>
          <w:szCs w:val="28"/>
          <w:u w:val="single"/>
          <w:lang w:eastAsia="zh-CN"/>
        </w:rPr>
        <w:t>________________</w:t>
      </w:r>
      <w:r>
        <w:rPr>
          <w:rFonts w:ascii="仿宋" w:hAnsi="仿宋" w:eastAsia="仿宋" w:cs="仿宋"/>
          <w:spacing w:val="-68"/>
          <w:sz w:val="28"/>
          <w:szCs w:val="28"/>
          <w:u w:val="single"/>
          <w:lang w:eastAsia="zh-CN"/>
        </w:rPr>
        <w:t xml:space="preserve"> </w:t>
      </w:r>
      <w:r>
        <w:rPr>
          <w:rFonts w:ascii="仿宋" w:hAnsi="仿宋" w:eastAsia="仿宋" w:cs="仿宋"/>
          <w:spacing w:val="-3"/>
          <w:sz w:val="28"/>
          <w:szCs w:val="28"/>
          <w:u w:val="single"/>
          <w:lang w:eastAsia="zh-CN"/>
        </w:rPr>
        <w:t>_</w:t>
      </w:r>
      <w:r>
        <w:rPr>
          <w:rFonts w:ascii="仿宋" w:hAnsi="仿宋" w:eastAsia="仿宋" w:cs="仿宋"/>
          <w:spacing w:val="-3"/>
          <w:sz w:val="28"/>
          <w:szCs w:val="28"/>
          <w:lang w:eastAsia="zh-CN"/>
        </w:rPr>
        <w:t>（项目名称</w:t>
      </w:r>
      <w:r>
        <w:rPr>
          <w:rFonts w:ascii="仿宋" w:hAnsi="仿宋" w:eastAsia="仿宋" w:cs="仿宋"/>
          <w:spacing w:val="26"/>
          <w:sz w:val="28"/>
          <w:szCs w:val="28"/>
          <w:lang w:eastAsia="zh-CN"/>
        </w:rPr>
        <w:t>），</w:t>
      </w:r>
      <w:r>
        <w:rPr>
          <w:rFonts w:ascii="仿宋" w:hAnsi="仿宋" w:eastAsia="仿宋" w:cs="仿宋"/>
          <w:spacing w:val="-3"/>
          <w:sz w:val="28"/>
          <w:szCs w:val="28"/>
          <w:lang w:eastAsia="zh-CN"/>
        </w:rPr>
        <w:t>比价活动。针对</w:t>
      </w:r>
      <w:r>
        <w:rPr>
          <w:rFonts w:ascii="仿宋" w:hAnsi="仿宋" w:eastAsia="仿宋" w:cs="仿宋"/>
          <w:sz w:val="28"/>
          <w:szCs w:val="28"/>
          <w:lang w:eastAsia="zh-CN"/>
        </w:rPr>
        <w:t xml:space="preserve"> </w:t>
      </w:r>
      <w:r>
        <w:rPr>
          <w:rFonts w:ascii="仿宋" w:hAnsi="仿宋" w:eastAsia="仿宋" w:cs="仿宋"/>
          <w:spacing w:val="-5"/>
          <w:sz w:val="28"/>
          <w:szCs w:val="28"/>
          <w:lang w:eastAsia="zh-CN"/>
        </w:rPr>
        <w:t>以下规定做出如下声明：</w:t>
      </w:r>
    </w:p>
    <w:p w14:paraId="023A4B92">
      <w:pPr>
        <w:spacing w:line="221" w:lineRule="auto"/>
        <w:ind w:left="524"/>
        <w:rPr>
          <w:rFonts w:ascii="仿宋" w:hAnsi="仿宋" w:eastAsia="仿宋" w:cs="仿宋"/>
          <w:sz w:val="28"/>
          <w:szCs w:val="28"/>
          <w:lang w:eastAsia="zh-CN"/>
        </w:rPr>
      </w:pPr>
      <w:r>
        <w:rPr>
          <w:rFonts w:ascii="仿宋" w:hAnsi="仿宋" w:eastAsia="仿宋" w:cs="仿宋"/>
          <w:spacing w:val="-2"/>
          <w:sz w:val="28"/>
          <w:szCs w:val="28"/>
          <w:lang w:eastAsia="zh-CN"/>
        </w:rPr>
        <w:t>1.我单位具有独立承担民事责任的能力；</w:t>
      </w:r>
    </w:p>
    <w:p w14:paraId="4E7C4218">
      <w:pPr>
        <w:spacing w:before="184" w:line="222" w:lineRule="auto"/>
        <w:ind w:left="507"/>
        <w:rPr>
          <w:rFonts w:ascii="仿宋" w:hAnsi="仿宋" w:eastAsia="仿宋" w:cs="仿宋"/>
          <w:sz w:val="28"/>
          <w:szCs w:val="28"/>
          <w:lang w:eastAsia="zh-CN"/>
        </w:rPr>
      </w:pPr>
      <w:r>
        <w:rPr>
          <w:rFonts w:ascii="仿宋" w:hAnsi="仿宋" w:eastAsia="仿宋" w:cs="仿宋"/>
          <w:spacing w:val="-1"/>
          <w:sz w:val="28"/>
          <w:szCs w:val="28"/>
          <w:lang w:eastAsia="zh-CN"/>
        </w:rPr>
        <w:t>2.我单位具有良好的商业信誉和健全的财务会计制度；</w:t>
      </w:r>
    </w:p>
    <w:p w14:paraId="19717638">
      <w:pPr>
        <w:spacing w:before="182" w:line="222" w:lineRule="auto"/>
        <w:ind w:left="509"/>
        <w:rPr>
          <w:rFonts w:ascii="仿宋" w:hAnsi="仿宋" w:eastAsia="仿宋" w:cs="仿宋"/>
          <w:sz w:val="28"/>
          <w:szCs w:val="28"/>
          <w:lang w:eastAsia="zh-CN"/>
        </w:rPr>
      </w:pPr>
      <w:r>
        <w:rPr>
          <w:rFonts w:ascii="仿宋" w:hAnsi="仿宋" w:eastAsia="仿宋" w:cs="仿宋"/>
          <w:spacing w:val="-1"/>
          <w:sz w:val="28"/>
          <w:szCs w:val="28"/>
          <w:lang w:eastAsia="zh-CN"/>
        </w:rPr>
        <w:t>3.我单位具有履行合同所必需的设备和专业技术能力；</w:t>
      </w:r>
    </w:p>
    <w:p w14:paraId="5F0F48CB">
      <w:pPr>
        <w:spacing w:before="184" w:line="222" w:lineRule="auto"/>
        <w:ind w:left="502"/>
        <w:rPr>
          <w:rFonts w:ascii="仿宋" w:hAnsi="仿宋" w:eastAsia="仿宋" w:cs="仿宋"/>
          <w:sz w:val="28"/>
          <w:szCs w:val="28"/>
          <w:lang w:eastAsia="zh-CN"/>
        </w:rPr>
      </w:pPr>
      <w:r>
        <w:rPr>
          <w:rFonts w:ascii="仿宋" w:hAnsi="仿宋" w:eastAsia="仿宋" w:cs="仿宋"/>
          <w:spacing w:val="-1"/>
          <w:sz w:val="28"/>
          <w:szCs w:val="28"/>
          <w:lang w:eastAsia="zh-CN"/>
        </w:rPr>
        <w:t>4.我单位有依法缴纳税收和社会保障资金的良好记录。</w:t>
      </w:r>
    </w:p>
    <w:p w14:paraId="13463E5A">
      <w:pPr>
        <w:pStyle w:val="2"/>
        <w:spacing w:line="248" w:lineRule="auto"/>
        <w:rPr>
          <w:lang w:eastAsia="zh-CN"/>
        </w:rPr>
      </w:pPr>
    </w:p>
    <w:p w14:paraId="73F1740F">
      <w:pPr>
        <w:pStyle w:val="2"/>
        <w:spacing w:line="248" w:lineRule="auto"/>
        <w:rPr>
          <w:lang w:eastAsia="zh-CN"/>
        </w:rPr>
      </w:pPr>
    </w:p>
    <w:p w14:paraId="607AFAF0">
      <w:pPr>
        <w:pStyle w:val="2"/>
        <w:spacing w:line="248" w:lineRule="auto"/>
        <w:rPr>
          <w:lang w:eastAsia="zh-CN"/>
        </w:rPr>
      </w:pPr>
    </w:p>
    <w:p w14:paraId="0155C979">
      <w:pPr>
        <w:pStyle w:val="2"/>
        <w:spacing w:line="248" w:lineRule="auto"/>
        <w:rPr>
          <w:lang w:eastAsia="zh-CN"/>
        </w:rPr>
      </w:pPr>
    </w:p>
    <w:p w14:paraId="01C23E9C">
      <w:pPr>
        <w:pStyle w:val="2"/>
        <w:spacing w:line="248" w:lineRule="auto"/>
        <w:rPr>
          <w:lang w:eastAsia="zh-CN"/>
        </w:rPr>
      </w:pPr>
    </w:p>
    <w:p w14:paraId="2C5B9377">
      <w:pPr>
        <w:pStyle w:val="2"/>
        <w:spacing w:line="248" w:lineRule="auto"/>
        <w:rPr>
          <w:lang w:eastAsia="zh-CN"/>
        </w:rPr>
      </w:pPr>
    </w:p>
    <w:p w14:paraId="76CC6A94">
      <w:pPr>
        <w:pStyle w:val="2"/>
        <w:spacing w:line="248" w:lineRule="auto"/>
        <w:rPr>
          <w:lang w:eastAsia="zh-CN"/>
        </w:rPr>
      </w:pPr>
    </w:p>
    <w:p w14:paraId="75B2D219">
      <w:pPr>
        <w:pStyle w:val="2"/>
        <w:spacing w:line="248" w:lineRule="auto"/>
        <w:rPr>
          <w:lang w:eastAsia="zh-CN"/>
        </w:rPr>
      </w:pPr>
    </w:p>
    <w:p w14:paraId="48A91896">
      <w:pPr>
        <w:pStyle w:val="2"/>
        <w:spacing w:line="248" w:lineRule="auto"/>
        <w:rPr>
          <w:lang w:eastAsia="zh-CN"/>
        </w:rPr>
      </w:pPr>
    </w:p>
    <w:p w14:paraId="0F918234">
      <w:pPr>
        <w:pStyle w:val="2"/>
        <w:spacing w:line="248" w:lineRule="auto"/>
        <w:rPr>
          <w:lang w:eastAsia="zh-CN"/>
        </w:rPr>
      </w:pPr>
    </w:p>
    <w:p w14:paraId="61B3BEAD">
      <w:pPr>
        <w:pStyle w:val="2"/>
        <w:spacing w:line="248" w:lineRule="auto"/>
        <w:rPr>
          <w:lang w:eastAsia="zh-CN"/>
        </w:rPr>
      </w:pPr>
    </w:p>
    <w:p w14:paraId="5911A544">
      <w:pPr>
        <w:pStyle w:val="2"/>
        <w:spacing w:line="248" w:lineRule="auto"/>
        <w:rPr>
          <w:lang w:eastAsia="zh-CN"/>
        </w:rPr>
      </w:pPr>
    </w:p>
    <w:p w14:paraId="4AE5BFE0">
      <w:pPr>
        <w:pStyle w:val="2"/>
        <w:spacing w:line="248" w:lineRule="auto"/>
        <w:rPr>
          <w:lang w:eastAsia="zh-CN"/>
        </w:rPr>
      </w:pPr>
    </w:p>
    <w:p w14:paraId="2A596C7B">
      <w:pPr>
        <w:pStyle w:val="2"/>
        <w:spacing w:line="249" w:lineRule="auto"/>
        <w:rPr>
          <w:lang w:eastAsia="zh-CN"/>
        </w:rPr>
      </w:pPr>
    </w:p>
    <w:p w14:paraId="188770FC">
      <w:pPr>
        <w:pStyle w:val="2"/>
        <w:spacing w:line="249" w:lineRule="auto"/>
        <w:rPr>
          <w:lang w:eastAsia="zh-CN"/>
        </w:rPr>
      </w:pPr>
    </w:p>
    <w:p w14:paraId="0E39BCE2">
      <w:pPr>
        <w:pStyle w:val="2"/>
        <w:spacing w:line="249" w:lineRule="auto"/>
        <w:rPr>
          <w:lang w:eastAsia="zh-CN"/>
        </w:rPr>
      </w:pPr>
    </w:p>
    <w:p w14:paraId="7A388B0A">
      <w:pPr>
        <w:spacing w:before="91" w:line="222" w:lineRule="auto"/>
        <w:ind w:left="465"/>
        <w:rPr>
          <w:rFonts w:ascii="仿宋" w:hAnsi="仿宋" w:eastAsia="仿宋" w:cs="仿宋"/>
          <w:sz w:val="28"/>
          <w:szCs w:val="28"/>
          <w:lang w:eastAsia="zh-CN"/>
        </w:rPr>
      </w:pPr>
      <w:r>
        <w:rPr>
          <w:rFonts w:ascii="仿宋" w:hAnsi="仿宋" w:eastAsia="仿宋" w:cs="仿宋"/>
          <w:spacing w:val="-3"/>
          <w:sz w:val="28"/>
          <w:szCs w:val="28"/>
          <w:lang w:eastAsia="zh-CN"/>
        </w:rPr>
        <w:t>供应商全称：</w:t>
      </w:r>
    </w:p>
    <w:p w14:paraId="49170884">
      <w:pPr>
        <w:spacing w:before="64" w:line="223" w:lineRule="auto"/>
        <w:ind w:left="470"/>
        <w:rPr>
          <w:rFonts w:ascii="仿宋" w:hAnsi="仿宋" w:eastAsia="仿宋" w:cs="仿宋"/>
          <w:sz w:val="28"/>
          <w:szCs w:val="28"/>
          <w:lang w:eastAsia="zh-CN"/>
        </w:rPr>
      </w:pPr>
      <w:r>
        <w:rPr>
          <w:rFonts w:ascii="仿宋" w:hAnsi="仿宋" w:eastAsia="仿宋" w:cs="仿宋"/>
          <w:spacing w:val="-15"/>
          <w:sz w:val="28"/>
          <w:szCs w:val="28"/>
          <w:lang w:eastAsia="zh-CN"/>
        </w:rPr>
        <w:t>公</w:t>
      </w:r>
      <w:r>
        <w:rPr>
          <w:rFonts w:ascii="仿宋" w:hAnsi="仿宋" w:eastAsia="仿宋" w:cs="仿宋"/>
          <w:spacing w:val="3"/>
          <w:sz w:val="28"/>
          <w:szCs w:val="28"/>
          <w:lang w:eastAsia="zh-CN"/>
        </w:rPr>
        <w:t xml:space="preserve">      </w:t>
      </w:r>
      <w:r>
        <w:rPr>
          <w:rFonts w:ascii="仿宋" w:hAnsi="仿宋" w:eastAsia="仿宋" w:cs="仿宋"/>
          <w:spacing w:val="-15"/>
          <w:sz w:val="28"/>
          <w:szCs w:val="28"/>
          <w:lang w:eastAsia="zh-CN"/>
        </w:rPr>
        <w:t>章：</w:t>
      </w:r>
    </w:p>
    <w:p w14:paraId="1DB6A49B">
      <w:pPr>
        <w:spacing w:before="63" w:line="223" w:lineRule="auto"/>
        <w:ind w:left="464"/>
        <w:rPr>
          <w:rFonts w:ascii="仿宋" w:hAnsi="仿宋" w:eastAsia="仿宋" w:cs="仿宋"/>
          <w:sz w:val="28"/>
          <w:szCs w:val="28"/>
          <w:lang w:eastAsia="zh-CN"/>
        </w:rPr>
      </w:pPr>
      <w:r>
        <w:rPr>
          <w:rFonts w:ascii="仿宋" w:hAnsi="仿宋" w:eastAsia="仿宋" w:cs="仿宋"/>
          <w:spacing w:val="-12"/>
          <w:sz w:val="28"/>
          <w:szCs w:val="28"/>
          <w:lang w:eastAsia="zh-CN"/>
        </w:rPr>
        <w:t>授</w:t>
      </w:r>
      <w:r>
        <w:rPr>
          <w:rFonts w:ascii="仿宋" w:hAnsi="仿宋" w:eastAsia="仿宋" w:cs="仿宋"/>
          <w:spacing w:val="19"/>
          <w:sz w:val="28"/>
          <w:szCs w:val="28"/>
          <w:lang w:eastAsia="zh-CN"/>
        </w:rPr>
        <w:t xml:space="preserve"> </w:t>
      </w:r>
      <w:r>
        <w:rPr>
          <w:rFonts w:ascii="仿宋" w:hAnsi="仿宋" w:eastAsia="仿宋" w:cs="仿宋"/>
          <w:spacing w:val="-12"/>
          <w:sz w:val="28"/>
          <w:szCs w:val="28"/>
          <w:lang w:eastAsia="zh-CN"/>
        </w:rPr>
        <w:t>权</w:t>
      </w:r>
      <w:r>
        <w:rPr>
          <w:rFonts w:ascii="仿宋" w:hAnsi="仿宋" w:eastAsia="仿宋" w:cs="仿宋"/>
          <w:spacing w:val="23"/>
          <w:sz w:val="28"/>
          <w:szCs w:val="28"/>
          <w:lang w:eastAsia="zh-CN"/>
        </w:rPr>
        <w:t xml:space="preserve"> </w:t>
      </w:r>
      <w:r>
        <w:rPr>
          <w:rFonts w:ascii="仿宋" w:hAnsi="仿宋" w:eastAsia="仿宋" w:cs="仿宋"/>
          <w:spacing w:val="-12"/>
          <w:sz w:val="28"/>
          <w:szCs w:val="28"/>
          <w:lang w:eastAsia="zh-CN"/>
        </w:rPr>
        <w:t>代表：</w:t>
      </w:r>
    </w:p>
    <w:p w14:paraId="3CD102A4">
      <w:pPr>
        <w:spacing w:before="60" w:line="224" w:lineRule="auto"/>
        <w:ind w:left="524"/>
        <w:rPr>
          <w:rFonts w:ascii="仿宋" w:hAnsi="仿宋" w:eastAsia="仿宋" w:cs="仿宋"/>
          <w:sz w:val="28"/>
          <w:szCs w:val="28"/>
          <w:lang w:eastAsia="zh-CN"/>
        </w:rPr>
      </w:pPr>
      <w:r>
        <w:rPr>
          <w:rFonts w:ascii="仿宋" w:hAnsi="仿宋" w:eastAsia="仿宋" w:cs="仿宋"/>
          <w:spacing w:val="-32"/>
          <w:sz w:val="28"/>
          <w:szCs w:val="28"/>
          <w:lang w:eastAsia="zh-CN"/>
        </w:rPr>
        <w:t>日</w:t>
      </w:r>
      <w:r>
        <w:rPr>
          <w:rFonts w:ascii="仿宋" w:hAnsi="仿宋" w:eastAsia="仿宋" w:cs="仿宋"/>
          <w:spacing w:val="3"/>
          <w:sz w:val="28"/>
          <w:szCs w:val="28"/>
          <w:lang w:eastAsia="zh-CN"/>
        </w:rPr>
        <w:t xml:space="preserve">      </w:t>
      </w:r>
      <w:r>
        <w:rPr>
          <w:rFonts w:ascii="仿宋" w:hAnsi="仿宋" w:eastAsia="仿宋" w:cs="仿宋"/>
          <w:spacing w:val="-32"/>
          <w:sz w:val="28"/>
          <w:szCs w:val="28"/>
          <w:lang w:eastAsia="zh-CN"/>
        </w:rPr>
        <w:t>期：</w:t>
      </w:r>
    </w:p>
    <w:p w14:paraId="79850D3A">
      <w:pPr>
        <w:spacing w:line="224" w:lineRule="auto"/>
        <w:rPr>
          <w:rFonts w:ascii="仿宋" w:hAnsi="仿宋" w:eastAsia="仿宋" w:cs="仿宋"/>
          <w:sz w:val="28"/>
          <w:szCs w:val="28"/>
          <w:lang w:eastAsia="zh-CN"/>
        </w:rPr>
        <w:sectPr>
          <w:footerReference r:id="rId18" w:type="default"/>
          <w:pgSz w:w="11905" w:h="16839"/>
          <w:pgMar w:top="400" w:right="1785" w:bottom="1166" w:left="1785" w:header="0" w:footer="952" w:gutter="0"/>
          <w:cols w:space="720" w:num="1"/>
        </w:sectPr>
      </w:pPr>
    </w:p>
    <w:p w14:paraId="119BFC4E">
      <w:pPr>
        <w:pStyle w:val="2"/>
        <w:spacing w:line="245" w:lineRule="auto"/>
        <w:rPr>
          <w:lang w:eastAsia="zh-CN"/>
        </w:rPr>
      </w:pPr>
    </w:p>
    <w:p w14:paraId="495EF540">
      <w:pPr>
        <w:pStyle w:val="2"/>
        <w:spacing w:line="246" w:lineRule="auto"/>
        <w:rPr>
          <w:lang w:eastAsia="zh-CN"/>
        </w:rPr>
      </w:pPr>
    </w:p>
    <w:p w14:paraId="58A04CE1">
      <w:pPr>
        <w:pStyle w:val="2"/>
        <w:spacing w:line="246" w:lineRule="auto"/>
        <w:rPr>
          <w:lang w:eastAsia="zh-CN"/>
        </w:rPr>
      </w:pPr>
    </w:p>
    <w:p w14:paraId="734A3685">
      <w:pPr>
        <w:pStyle w:val="2"/>
        <w:spacing w:line="246" w:lineRule="auto"/>
        <w:rPr>
          <w:lang w:eastAsia="zh-CN"/>
        </w:rPr>
      </w:pPr>
    </w:p>
    <w:p w14:paraId="4B4CA220">
      <w:pPr>
        <w:spacing w:before="91" w:line="223" w:lineRule="auto"/>
        <w:ind w:left="2773"/>
        <w:outlineLvl w:val="1"/>
        <w:rPr>
          <w:rFonts w:ascii="仿宋" w:hAnsi="仿宋" w:eastAsia="仿宋" w:cs="仿宋"/>
          <w:sz w:val="28"/>
          <w:szCs w:val="28"/>
          <w:lang w:eastAsia="zh-CN"/>
        </w:rPr>
      </w:pPr>
      <w:r>
        <w:rPr>
          <w:rFonts w:ascii="仿宋" w:hAnsi="仿宋" w:eastAsia="仿宋" w:cs="仿宋"/>
          <w:b/>
          <w:bCs/>
          <w:spacing w:val="-3"/>
          <w:sz w:val="28"/>
          <w:szCs w:val="28"/>
          <w:lang w:eastAsia="zh-CN"/>
        </w:rPr>
        <w:t>2.法定代表人身份证明</w:t>
      </w:r>
    </w:p>
    <w:p w14:paraId="1AC0F8DA">
      <w:pPr>
        <w:pStyle w:val="2"/>
        <w:spacing w:line="272" w:lineRule="auto"/>
        <w:rPr>
          <w:lang w:eastAsia="zh-CN"/>
        </w:rPr>
      </w:pPr>
    </w:p>
    <w:p w14:paraId="053FCCBD">
      <w:pPr>
        <w:pStyle w:val="2"/>
        <w:spacing w:line="273" w:lineRule="auto"/>
        <w:rPr>
          <w:rFonts w:hint="eastAsia" w:ascii="仿宋" w:hAnsi="仿宋" w:eastAsia="仿宋" w:cs="仿宋"/>
          <w:sz w:val="22"/>
          <w:szCs w:val="22"/>
          <w:lang w:eastAsia="zh-CN"/>
        </w:rPr>
      </w:pPr>
    </w:p>
    <w:p w14:paraId="7A35A166">
      <w:pPr>
        <w:pStyle w:val="2"/>
        <w:spacing w:line="273" w:lineRule="auto"/>
        <w:rPr>
          <w:rFonts w:hint="eastAsia" w:ascii="仿宋" w:hAnsi="仿宋" w:eastAsia="仿宋" w:cs="仿宋"/>
          <w:sz w:val="22"/>
          <w:szCs w:val="22"/>
          <w:lang w:eastAsia="zh-CN"/>
        </w:rPr>
      </w:pPr>
    </w:p>
    <w:p w14:paraId="5C760EA2">
      <w:pPr>
        <w:pStyle w:val="2"/>
        <w:spacing w:line="273" w:lineRule="auto"/>
        <w:rPr>
          <w:rFonts w:hint="eastAsia" w:ascii="仿宋" w:hAnsi="仿宋" w:eastAsia="仿宋" w:cs="仿宋"/>
          <w:sz w:val="22"/>
          <w:szCs w:val="22"/>
          <w:lang w:eastAsia="zh-CN"/>
        </w:rPr>
      </w:pPr>
    </w:p>
    <w:p w14:paraId="69803952">
      <w:pPr>
        <w:spacing w:before="78" w:line="229" w:lineRule="auto"/>
        <w:ind w:left="532"/>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单位名称：</w:t>
      </w:r>
      <w:r>
        <w:rPr>
          <w:rFonts w:hint="eastAsia" w:ascii="仿宋" w:hAnsi="仿宋" w:eastAsia="仿宋" w:cs="仿宋"/>
          <w:spacing w:val="2"/>
          <w:sz w:val="28"/>
          <w:szCs w:val="28"/>
          <w:u w:val="single"/>
          <w:lang w:eastAsia="zh-CN"/>
        </w:rPr>
        <w:t xml:space="preserve">                           </w:t>
      </w:r>
    </w:p>
    <w:p w14:paraId="1DC32D64">
      <w:pPr>
        <w:spacing w:before="182"/>
        <w:ind w:left="528"/>
        <w:rPr>
          <w:rFonts w:hint="eastAsia" w:ascii="仿宋" w:hAnsi="仿宋" w:eastAsia="仿宋" w:cs="仿宋"/>
          <w:sz w:val="28"/>
          <w:szCs w:val="28"/>
          <w:lang w:eastAsia="zh-CN"/>
        </w:rPr>
      </w:pPr>
      <w:r>
        <w:rPr>
          <w:rFonts w:hint="eastAsia" w:ascii="仿宋" w:hAnsi="仿宋" w:eastAsia="仿宋" w:cs="仿宋"/>
          <w:spacing w:val="-12"/>
          <w:sz w:val="28"/>
          <w:szCs w:val="28"/>
          <w:lang w:eastAsia="zh-CN"/>
        </w:rPr>
        <w:t>地</w:t>
      </w:r>
      <w:r>
        <w:rPr>
          <w:rFonts w:hint="eastAsia" w:ascii="仿宋" w:hAnsi="仿宋" w:eastAsia="仿宋" w:cs="仿宋"/>
          <w:spacing w:val="8"/>
          <w:sz w:val="28"/>
          <w:szCs w:val="28"/>
          <w:lang w:eastAsia="zh-CN"/>
        </w:rPr>
        <w:t xml:space="preserve">    </w:t>
      </w:r>
      <w:r>
        <w:rPr>
          <w:rFonts w:hint="eastAsia" w:ascii="仿宋" w:hAnsi="仿宋" w:eastAsia="仿宋" w:cs="仿宋"/>
          <w:spacing w:val="-12"/>
          <w:sz w:val="28"/>
          <w:szCs w:val="28"/>
          <w:lang w:eastAsia="zh-CN"/>
        </w:rPr>
        <w:t>址</w:t>
      </w:r>
      <w:r>
        <w:rPr>
          <w:rFonts w:hint="eastAsia" w:ascii="仿宋" w:hAnsi="仿宋" w:eastAsia="仿宋" w:cs="仿宋"/>
          <w:spacing w:val="-85"/>
          <w:sz w:val="28"/>
          <w:szCs w:val="28"/>
          <w:lang w:eastAsia="zh-CN"/>
        </w:rPr>
        <w:t xml:space="preserve"> </w:t>
      </w:r>
      <w:r>
        <w:rPr>
          <w:rFonts w:hint="eastAsia" w:ascii="仿宋" w:hAnsi="仿宋" w:eastAsia="仿宋" w:cs="仿宋"/>
          <w:spacing w:val="-12"/>
          <w:sz w:val="28"/>
          <w:szCs w:val="28"/>
          <w:lang w:eastAsia="zh-CN"/>
        </w:rPr>
        <w:t>：</w:t>
      </w:r>
      <w:r>
        <w:rPr>
          <w:rFonts w:hint="eastAsia" w:ascii="仿宋" w:hAnsi="仿宋" w:eastAsia="仿宋" w:cs="仿宋"/>
          <w:sz w:val="28"/>
          <w:szCs w:val="28"/>
          <w:u w:val="single"/>
          <w:lang w:eastAsia="zh-CN"/>
        </w:rPr>
        <w:t xml:space="preserve">                            </w:t>
      </w:r>
    </w:p>
    <w:p w14:paraId="3348E05B">
      <w:pPr>
        <w:spacing w:before="168" w:line="228" w:lineRule="auto"/>
        <w:ind w:left="52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姓</w:t>
      </w:r>
      <w:r>
        <w:rPr>
          <w:rFonts w:hint="eastAsia" w:ascii="仿宋" w:hAnsi="仿宋" w:eastAsia="仿宋" w:cs="仿宋"/>
          <w:spacing w:val="10"/>
          <w:sz w:val="28"/>
          <w:szCs w:val="28"/>
          <w:lang w:eastAsia="zh-CN"/>
        </w:rPr>
        <w:t xml:space="preserve">    </w:t>
      </w:r>
      <w:r>
        <w:rPr>
          <w:rFonts w:hint="eastAsia" w:ascii="仿宋" w:hAnsi="仿宋" w:eastAsia="仿宋" w:cs="仿宋"/>
          <w:spacing w:val="-2"/>
          <w:sz w:val="28"/>
          <w:szCs w:val="28"/>
          <w:lang w:eastAsia="zh-CN"/>
        </w:rPr>
        <w:t>名：</w:t>
      </w:r>
      <w:r>
        <w:rPr>
          <w:rFonts w:hint="eastAsia" w:ascii="仿宋" w:hAnsi="仿宋" w:eastAsia="仿宋" w:cs="仿宋"/>
          <w:spacing w:val="12"/>
          <w:sz w:val="28"/>
          <w:szCs w:val="28"/>
          <w:u w:val="single"/>
          <w:lang w:eastAsia="zh-CN"/>
        </w:rPr>
        <w:t xml:space="preserve">         </w:t>
      </w:r>
      <w:r>
        <w:rPr>
          <w:rFonts w:hint="eastAsia" w:ascii="仿宋" w:hAnsi="仿宋" w:eastAsia="仿宋" w:cs="仿宋"/>
          <w:spacing w:val="-94"/>
          <w:sz w:val="28"/>
          <w:szCs w:val="28"/>
          <w:lang w:eastAsia="zh-CN"/>
        </w:rPr>
        <w:t xml:space="preserve"> </w:t>
      </w:r>
      <w:r>
        <w:rPr>
          <w:rFonts w:hint="eastAsia" w:ascii="仿宋" w:hAnsi="仿宋" w:eastAsia="仿宋" w:cs="仿宋"/>
          <w:spacing w:val="-2"/>
          <w:sz w:val="28"/>
          <w:szCs w:val="28"/>
          <w:lang w:eastAsia="zh-CN"/>
        </w:rPr>
        <w:t>性</w:t>
      </w:r>
      <w:r>
        <w:rPr>
          <w:rFonts w:hint="eastAsia" w:ascii="仿宋" w:hAnsi="仿宋" w:eastAsia="仿宋" w:cs="仿宋"/>
          <w:spacing w:val="11"/>
          <w:sz w:val="28"/>
          <w:szCs w:val="28"/>
          <w:lang w:eastAsia="zh-CN"/>
        </w:rPr>
        <w:t xml:space="preserve">   </w:t>
      </w:r>
      <w:r>
        <w:rPr>
          <w:rFonts w:hint="eastAsia" w:ascii="仿宋" w:hAnsi="仿宋" w:eastAsia="仿宋" w:cs="仿宋"/>
          <w:spacing w:val="-2"/>
          <w:sz w:val="28"/>
          <w:szCs w:val="28"/>
          <w:lang w:eastAsia="zh-CN"/>
        </w:rPr>
        <w:t>别：</w:t>
      </w:r>
      <w:r>
        <w:rPr>
          <w:rFonts w:hint="eastAsia" w:ascii="仿宋" w:hAnsi="仿宋" w:eastAsia="仿宋" w:cs="仿宋"/>
          <w:spacing w:val="14"/>
          <w:sz w:val="28"/>
          <w:szCs w:val="28"/>
          <w:u w:val="single"/>
          <w:lang w:eastAsia="zh-CN"/>
        </w:rPr>
        <w:t xml:space="preserve">      </w:t>
      </w:r>
      <w:r>
        <w:rPr>
          <w:rFonts w:hint="eastAsia" w:ascii="仿宋" w:hAnsi="仿宋" w:eastAsia="仿宋" w:cs="仿宋"/>
          <w:spacing w:val="-95"/>
          <w:sz w:val="28"/>
          <w:szCs w:val="28"/>
          <w:lang w:eastAsia="zh-CN"/>
        </w:rPr>
        <w:t xml:space="preserve"> </w:t>
      </w:r>
      <w:r>
        <w:rPr>
          <w:rFonts w:hint="eastAsia" w:ascii="仿宋" w:hAnsi="仿宋" w:eastAsia="仿宋" w:cs="仿宋"/>
          <w:spacing w:val="-2"/>
          <w:sz w:val="28"/>
          <w:szCs w:val="28"/>
          <w:lang w:eastAsia="zh-CN"/>
        </w:rPr>
        <w:t>年  龄：</w:t>
      </w:r>
      <w:r>
        <w:rPr>
          <w:rFonts w:hint="eastAsia" w:ascii="仿宋" w:hAnsi="仿宋" w:eastAsia="仿宋" w:cs="仿宋"/>
          <w:spacing w:val="15"/>
          <w:sz w:val="28"/>
          <w:szCs w:val="28"/>
          <w:u w:val="single"/>
          <w:lang w:eastAsia="zh-CN"/>
        </w:rPr>
        <w:t xml:space="preserve">     </w:t>
      </w:r>
      <w:r>
        <w:rPr>
          <w:rFonts w:hint="eastAsia" w:ascii="仿宋" w:hAnsi="仿宋" w:eastAsia="仿宋" w:cs="仿宋"/>
          <w:spacing w:val="-105"/>
          <w:sz w:val="28"/>
          <w:szCs w:val="28"/>
          <w:lang w:eastAsia="zh-CN"/>
        </w:rPr>
        <w:t xml:space="preserve"> </w:t>
      </w:r>
      <w:r>
        <w:rPr>
          <w:rFonts w:hint="eastAsia" w:ascii="仿宋" w:hAnsi="仿宋" w:eastAsia="仿宋" w:cs="仿宋"/>
          <w:spacing w:val="-2"/>
          <w:sz w:val="28"/>
          <w:szCs w:val="28"/>
          <w:lang w:eastAsia="zh-CN"/>
        </w:rPr>
        <w:t>职</w:t>
      </w:r>
      <w:r>
        <w:rPr>
          <w:rFonts w:hint="eastAsia" w:ascii="仿宋" w:hAnsi="仿宋" w:eastAsia="仿宋" w:cs="仿宋"/>
          <w:spacing w:val="16"/>
          <w:sz w:val="28"/>
          <w:szCs w:val="28"/>
          <w:lang w:eastAsia="zh-CN"/>
        </w:rPr>
        <w:t xml:space="preserve">  </w:t>
      </w:r>
      <w:r>
        <w:rPr>
          <w:rFonts w:hint="eastAsia" w:ascii="仿宋" w:hAnsi="仿宋" w:eastAsia="仿宋" w:cs="仿宋"/>
          <w:spacing w:val="-2"/>
          <w:sz w:val="28"/>
          <w:szCs w:val="28"/>
          <w:lang w:eastAsia="zh-CN"/>
        </w:rPr>
        <w:t>务：</w:t>
      </w:r>
      <w:r>
        <w:rPr>
          <w:rFonts w:hint="eastAsia" w:ascii="仿宋" w:hAnsi="仿宋" w:eastAsia="仿宋" w:cs="仿宋"/>
          <w:spacing w:val="-2"/>
          <w:sz w:val="28"/>
          <w:szCs w:val="28"/>
          <w:u w:val="single"/>
          <w:lang w:eastAsia="zh-CN"/>
        </w:rPr>
        <w:t xml:space="preserve">      </w:t>
      </w:r>
    </w:p>
    <w:p w14:paraId="66CAF02E">
      <w:pPr>
        <w:spacing w:before="183" w:line="231" w:lineRule="auto"/>
        <w:ind w:left="25"/>
        <w:rPr>
          <w:rFonts w:hint="eastAsia" w:ascii="仿宋" w:hAnsi="仿宋" w:eastAsia="仿宋" w:cs="仿宋"/>
          <w:sz w:val="28"/>
          <w:szCs w:val="28"/>
          <w:lang w:eastAsia="zh-CN"/>
        </w:rPr>
      </w:pPr>
      <w:r>
        <w:rPr>
          <w:rFonts w:hint="eastAsia" w:ascii="仿宋" w:hAnsi="仿宋" w:eastAsia="仿宋" w:cs="仿宋"/>
          <w:spacing w:val="7"/>
          <w:sz w:val="28"/>
          <w:szCs w:val="28"/>
          <w:lang w:eastAsia="zh-CN"/>
        </w:rPr>
        <w:t>联系方式：</w:t>
      </w:r>
      <w:r>
        <w:rPr>
          <w:rFonts w:hint="eastAsia" w:ascii="仿宋" w:hAnsi="仿宋" w:eastAsia="仿宋" w:cs="仿宋"/>
          <w:sz w:val="28"/>
          <w:szCs w:val="28"/>
          <w:u w:val="single"/>
          <w:lang w:eastAsia="zh-CN"/>
        </w:rPr>
        <w:t xml:space="preserve">          </w:t>
      </w:r>
    </w:p>
    <w:p w14:paraId="7A8567AC">
      <w:pPr>
        <w:spacing w:before="179" w:line="369" w:lineRule="auto"/>
        <w:ind w:left="36" w:right="81" w:firstLine="5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系</w:t>
      </w:r>
      <w:r>
        <w:rPr>
          <w:rFonts w:hint="eastAsia" w:ascii="仿宋" w:hAnsi="仿宋" w:eastAsia="仿宋" w:cs="仿宋"/>
          <w:spacing w:val="2"/>
          <w:sz w:val="28"/>
          <w:szCs w:val="28"/>
          <w:u w:val="single"/>
          <w:lang w:eastAsia="zh-CN"/>
        </w:rPr>
        <w:t xml:space="preserve">              </w:t>
      </w:r>
      <w:r>
        <w:rPr>
          <w:rFonts w:hint="eastAsia" w:ascii="仿宋" w:hAnsi="仿宋" w:eastAsia="仿宋" w:cs="仿宋"/>
          <w:spacing w:val="-75"/>
          <w:sz w:val="28"/>
          <w:szCs w:val="28"/>
          <w:lang w:eastAsia="zh-CN"/>
        </w:rPr>
        <w:t xml:space="preserve"> </w:t>
      </w:r>
      <w:r>
        <w:rPr>
          <w:rFonts w:hint="eastAsia" w:ascii="仿宋" w:hAnsi="仿宋" w:eastAsia="仿宋" w:cs="仿宋"/>
          <w:spacing w:val="2"/>
          <w:sz w:val="28"/>
          <w:szCs w:val="28"/>
          <w:lang w:eastAsia="zh-CN"/>
        </w:rPr>
        <w:t>的法定代表人。为</w:t>
      </w:r>
      <w:r>
        <w:rPr>
          <w:rFonts w:hint="eastAsia" w:ascii="仿宋" w:hAnsi="仿宋" w:eastAsia="仿宋" w:cs="仿宋"/>
          <w:spacing w:val="7"/>
          <w:sz w:val="28"/>
          <w:szCs w:val="28"/>
          <w:u w:val="single"/>
          <w:lang w:eastAsia="zh-CN"/>
        </w:rPr>
        <w:t xml:space="preserve">             </w:t>
      </w:r>
      <w:r>
        <w:rPr>
          <w:rFonts w:hint="eastAsia" w:ascii="仿宋" w:hAnsi="仿宋" w:eastAsia="仿宋" w:cs="仿宋"/>
          <w:spacing w:val="-98"/>
          <w:sz w:val="28"/>
          <w:szCs w:val="28"/>
          <w:lang w:eastAsia="zh-CN"/>
        </w:rPr>
        <w:t xml:space="preserve"> </w:t>
      </w:r>
      <w:r>
        <w:rPr>
          <w:rFonts w:hint="eastAsia" w:ascii="仿宋" w:hAnsi="仿宋" w:eastAsia="仿宋" w:cs="仿宋"/>
          <w:spacing w:val="2"/>
          <w:sz w:val="28"/>
          <w:szCs w:val="28"/>
          <w:lang w:eastAsia="zh-CN"/>
        </w:rPr>
        <w:t>项目，签署上述比价</w:t>
      </w:r>
      <w:r>
        <w:rPr>
          <w:rFonts w:hint="eastAsia" w:ascii="仿宋" w:hAnsi="仿宋" w:eastAsia="仿宋" w:cs="仿宋"/>
          <w:sz w:val="28"/>
          <w:szCs w:val="28"/>
          <w:lang w:eastAsia="zh-CN"/>
        </w:rPr>
        <w:t xml:space="preserve"> </w:t>
      </w:r>
      <w:r>
        <w:rPr>
          <w:rFonts w:hint="eastAsia" w:ascii="仿宋" w:hAnsi="仿宋" w:eastAsia="仿宋" w:cs="仿宋"/>
          <w:spacing w:val="9"/>
          <w:sz w:val="28"/>
          <w:szCs w:val="28"/>
          <w:lang w:eastAsia="zh-CN"/>
        </w:rPr>
        <w:t>响应文件、进行合同谈判、签署合同和处理与之</w:t>
      </w:r>
      <w:r>
        <w:rPr>
          <w:rFonts w:hint="eastAsia" w:ascii="仿宋" w:hAnsi="仿宋" w:eastAsia="仿宋" w:cs="仿宋"/>
          <w:spacing w:val="8"/>
          <w:sz w:val="28"/>
          <w:szCs w:val="28"/>
          <w:lang w:eastAsia="zh-CN"/>
        </w:rPr>
        <w:t>有关的一切事务。</w:t>
      </w:r>
    </w:p>
    <w:p w14:paraId="31C9045B">
      <w:pPr>
        <w:pStyle w:val="2"/>
        <w:spacing w:line="400" w:lineRule="auto"/>
        <w:rPr>
          <w:rFonts w:hint="eastAsia" w:ascii="仿宋" w:hAnsi="仿宋" w:eastAsia="仿宋" w:cs="仿宋"/>
          <w:sz w:val="22"/>
          <w:szCs w:val="22"/>
          <w:lang w:eastAsia="zh-CN"/>
        </w:rPr>
      </w:pPr>
    </w:p>
    <w:p w14:paraId="0FE6EA53">
      <w:pPr>
        <w:spacing w:before="78" w:line="232" w:lineRule="auto"/>
        <w:ind w:left="526"/>
        <w:rPr>
          <w:rFonts w:hint="eastAsia" w:ascii="仿宋" w:hAnsi="仿宋" w:eastAsia="仿宋" w:cs="仿宋"/>
          <w:sz w:val="22"/>
          <w:szCs w:val="22"/>
          <w:lang w:eastAsia="zh-CN"/>
        </w:rPr>
      </w:pPr>
      <w:r>
        <w:rPr>
          <w:rFonts w:hint="eastAsia" w:ascii="仿宋" w:hAnsi="仿宋" w:eastAsia="仿宋" w:cs="仿宋"/>
          <w:spacing w:val="5"/>
          <w:sz w:val="28"/>
          <w:szCs w:val="28"/>
          <w:lang w:eastAsia="zh-CN"/>
        </w:rPr>
        <w:t>特此证明</w:t>
      </w:r>
    </w:p>
    <w:p w14:paraId="0B43D25E">
      <w:pPr>
        <w:pStyle w:val="2"/>
        <w:spacing w:line="255" w:lineRule="auto"/>
        <w:rPr>
          <w:rFonts w:hint="eastAsia" w:ascii="仿宋" w:hAnsi="仿宋" w:eastAsia="仿宋" w:cs="仿宋"/>
          <w:sz w:val="22"/>
          <w:szCs w:val="22"/>
          <w:lang w:eastAsia="zh-CN"/>
        </w:rPr>
      </w:pPr>
    </w:p>
    <w:p w14:paraId="75BB8AF2">
      <w:pPr>
        <w:pStyle w:val="2"/>
        <w:spacing w:line="255" w:lineRule="auto"/>
        <w:rPr>
          <w:rFonts w:hint="eastAsia" w:ascii="仿宋" w:hAnsi="仿宋" w:eastAsia="仿宋" w:cs="仿宋"/>
          <w:sz w:val="22"/>
          <w:szCs w:val="22"/>
          <w:lang w:eastAsia="zh-CN"/>
        </w:rPr>
      </w:pPr>
    </w:p>
    <w:p w14:paraId="503FD5E1">
      <w:pPr>
        <w:pStyle w:val="2"/>
        <w:spacing w:line="255" w:lineRule="auto"/>
        <w:rPr>
          <w:rFonts w:hint="eastAsia" w:ascii="仿宋" w:hAnsi="仿宋" w:eastAsia="仿宋" w:cs="仿宋"/>
          <w:sz w:val="22"/>
          <w:szCs w:val="22"/>
          <w:lang w:eastAsia="zh-CN"/>
        </w:rPr>
      </w:pPr>
    </w:p>
    <w:p w14:paraId="2463E134">
      <w:pPr>
        <w:pStyle w:val="2"/>
        <w:spacing w:line="255" w:lineRule="auto"/>
        <w:rPr>
          <w:rFonts w:hint="eastAsia" w:ascii="仿宋" w:hAnsi="仿宋" w:eastAsia="仿宋" w:cs="仿宋"/>
          <w:sz w:val="22"/>
          <w:szCs w:val="22"/>
          <w:lang w:eastAsia="zh-CN"/>
        </w:rPr>
      </w:pPr>
    </w:p>
    <w:p w14:paraId="22C31EA6">
      <w:pPr>
        <w:pStyle w:val="2"/>
        <w:spacing w:line="256" w:lineRule="auto"/>
        <w:rPr>
          <w:rFonts w:hint="eastAsia" w:ascii="仿宋" w:hAnsi="仿宋" w:eastAsia="仿宋" w:cs="仿宋"/>
          <w:sz w:val="22"/>
          <w:szCs w:val="22"/>
          <w:lang w:eastAsia="zh-CN"/>
        </w:rPr>
      </w:pPr>
    </w:p>
    <w:p w14:paraId="6396B9C6">
      <w:pPr>
        <w:spacing w:before="78" w:line="228" w:lineRule="auto"/>
        <w:ind w:left="562"/>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申请人</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u w:val="single"/>
          <w:lang w:eastAsia="zh-CN"/>
        </w:rPr>
        <w:t>（</w:t>
      </w:r>
      <w:r>
        <w:rPr>
          <w:rFonts w:hint="eastAsia" w:ascii="仿宋" w:hAnsi="仿宋" w:eastAsia="仿宋" w:cs="仿宋"/>
          <w:spacing w:val="3"/>
          <w:sz w:val="28"/>
          <w:szCs w:val="28"/>
          <w:u w:val="single"/>
          <w:lang w:eastAsia="zh-CN"/>
        </w:rPr>
        <w:t xml:space="preserve">盖章）              </w:t>
      </w:r>
    </w:p>
    <w:p w14:paraId="040C2113">
      <w:pPr>
        <w:pStyle w:val="2"/>
        <w:spacing w:line="291" w:lineRule="auto"/>
        <w:rPr>
          <w:rFonts w:hint="eastAsia" w:ascii="仿宋" w:hAnsi="仿宋" w:eastAsia="仿宋" w:cs="仿宋"/>
          <w:sz w:val="22"/>
          <w:szCs w:val="22"/>
          <w:lang w:eastAsia="zh-CN"/>
        </w:rPr>
      </w:pPr>
    </w:p>
    <w:p w14:paraId="4F59A280">
      <w:pPr>
        <w:pStyle w:val="2"/>
        <w:spacing w:line="291" w:lineRule="auto"/>
        <w:rPr>
          <w:rFonts w:hint="eastAsia" w:ascii="仿宋" w:hAnsi="仿宋" w:eastAsia="仿宋" w:cs="仿宋"/>
          <w:sz w:val="22"/>
          <w:szCs w:val="22"/>
          <w:lang w:eastAsia="zh-CN"/>
        </w:rPr>
      </w:pPr>
    </w:p>
    <w:p w14:paraId="2DECFECB">
      <w:pPr>
        <w:spacing w:before="79" w:line="230" w:lineRule="auto"/>
        <w:ind w:left="580"/>
        <w:rPr>
          <w:rFonts w:hint="eastAsia" w:ascii="仿宋" w:hAnsi="仿宋" w:eastAsia="仿宋" w:cs="仿宋"/>
          <w:sz w:val="28"/>
          <w:szCs w:val="28"/>
        </w:rPr>
      </w:pPr>
      <w:r>
        <w:rPr>
          <w:rFonts w:hint="eastAsia" w:ascii="仿宋" w:hAnsi="仿宋" w:eastAsia="仿宋" w:cs="仿宋"/>
          <w:spacing w:val="-10"/>
          <w:sz w:val="28"/>
          <w:szCs w:val="28"/>
        </w:rPr>
        <w:t>日</w:t>
      </w:r>
      <w:r>
        <w:rPr>
          <w:rFonts w:hint="eastAsia" w:ascii="仿宋" w:hAnsi="仿宋" w:eastAsia="仿宋" w:cs="仿宋"/>
          <w:spacing w:val="10"/>
          <w:sz w:val="28"/>
          <w:szCs w:val="28"/>
        </w:rPr>
        <w:t xml:space="preserve">    </w:t>
      </w:r>
      <w:r>
        <w:rPr>
          <w:rFonts w:hint="eastAsia" w:ascii="仿宋" w:hAnsi="仿宋" w:eastAsia="仿宋" w:cs="仿宋"/>
          <w:spacing w:val="-10"/>
          <w:sz w:val="28"/>
          <w:szCs w:val="28"/>
        </w:rPr>
        <w:t>期：</w:t>
      </w:r>
      <w:r>
        <w:rPr>
          <w:rFonts w:hint="eastAsia" w:ascii="仿宋" w:hAnsi="仿宋" w:eastAsia="仿宋" w:cs="仿宋"/>
          <w:spacing w:val="-10"/>
          <w:sz w:val="28"/>
          <w:szCs w:val="28"/>
          <w:u w:val="single"/>
        </w:rPr>
        <w:t xml:space="preserve">         </w:t>
      </w:r>
      <w:r>
        <w:rPr>
          <w:rFonts w:hint="eastAsia" w:ascii="仿宋" w:hAnsi="仿宋" w:eastAsia="仿宋" w:cs="仿宋"/>
          <w:spacing w:val="-99"/>
          <w:sz w:val="28"/>
          <w:szCs w:val="28"/>
        </w:rPr>
        <w:t xml:space="preserve"> </w:t>
      </w:r>
      <w:r>
        <w:rPr>
          <w:rFonts w:hint="eastAsia" w:ascii="仿宋" w:hAnsi="仿宋" w:eastAsia="仿宋" w:cs="仿宋"/>
          <w:spacing w:val="-10"/>
          <w:sz w:val="28"/>
          <w:szCs w:val="28"/>
        </w:rPr>
        <w:t>年</w:t>
      </w:r>
      <w:r>
        <w:rPr>
          <w:rFonts w:hint="eastAsia" w:ascii="仿宋" w:hAnsi="仿宋" w:eastAsia="仿宋" w:cs="仿宋"/>
          <w:spacing w:val="6"/>
          <w:sz w:val="28"/>
          <w:szCs w:val="28"/>
          <w:u w:val="single"/>
        </w:rPr>
        <w:t xml:space="preserve">      </w:t>
      </w:r>
      <w:r>
        <w:rPr>
          <w:rFonts w:hint="eastAsia" w:ascii="仿宋" w:hAnsi="仿宋" w:eastAsia="仿宋" w:cs="仿宋"/>
          <w:spacing w:val="-87"/>
          <w:sz w:val="28"/>
          <w:szCs w:val="28"/>
        </w:rPr>
        <w:t xml:space="preserve"> </w:t>
      </w:r>
      <w:r>
        <w:rPr>
          <w:rFonts w:hint="eastAsia" w:ascii="仿宋" w:hAnsi="仿宋" w:eastAsia="仿宋" w:cs="仿宋"/>
          <w:spacing w:val="-10"/>
          <w:sz w:val="28"/>
          <w:szCs w:val="28"/>
        </w:rPr>
        <w:t>月</w:t>
      </w:r>
      <w:r>
        <w:rPr>
          <w:rFonts w:hint="eastAsia" w:ascii="仿宋" w:hAnsi="仿宋" w:eastAsia="仿宋" w:cs="仿宋"/>
          <w:spacing w:val="22"/>
          <w:sz w:val="28"/>
          <w:szCs w:val="28"/>
          <w:u w:val="single"/>
        </w:rPr>
        <w:t xml:space="preserve">     </w:t>
      </w:r>
      <w:r>
        <w:rPr>
          <w:rFonts w:hint="eastAsia" w:ascii="仿宋" w:hAnsi="仿宋" w:eastAsia="仿宋" w:cs="仿宋"/>
          <w:spacing w:val="-46"/>
          <w:sz w:val="28"/>
          <w:szCs w:val="28"/>
        </w:rPr>
        <w:t xml:space="preserve"> </w:t>
      </w:r>
      <w:r>
        <w:rPr>
          <w:rFonts w:hint="eastAsia" w:ascii="仿宋" w:hAnsi="仿宋" w:eastAsia="仿宋" w:cs="仿宋"/>
          <w:spacing w:val="-10"/>
          <w:sz w:val="28"/>
          <w:szCs w:val="28"/>
        </w:rPr>
        <w:t>日</w:t>
      </w:r>
    </w:p>
    <w:p w14:paraId="08B35635">
      <w:pPr>
        <w:spacing w:before="6"/>
      </w:pPr>
    </w:p>
    <w:p w14:paraId="6C862819">
      <w:pPr>
        <w:spacing w:before="6"/>
      </w:pPr>
    </w:p>
    <w:tbl>
      <w:tblPr>
        <w:tblStyle w:val="6"/>
        <w:tblW w:w="7844" w:type="dxa"/>
        <w:tblInd w:w="55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44"/>
      </w:tblGrid>
      <w:tr w14:paraId="4EDA4D1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34" w:hRule="atLeast"/>
        </w:trPr>
        <w:tc>
          <w:tcPr>
            <w:tcW w:w="7844" w:type="dxa"/>
          </w:tcPr>
          <w:p w14:paraId="61ABB066">
            <w:pPr>
              <w:spacing w:line="256" w:lineRule="auto"/>
              <w:rPr>
                <w:lang w:eastAsia="zh-CN"/>
              </w:rPr>
            </w:pPr>
          </w:p>
          <w:p w14:paraId="40362CB8">
            <w:pPr>
              <w:spacing w:line="257" w:lineRule="auto"/>
              <w:rPr>
                <w:lang w:eastAsia="zh-CN"/>
              </w:rPr>
            </w:pPr>
          </w:p>
          <w:p w14:paraId="6DD24C3D">
            <w:pPr>
              <w:pStyle w:val="7"/>
              <w:spacing w:before="65" w:line="229" w:lineRule="auto"/>
              <w:ind w:left="989"/>
              <w:rPr>
                <w:sz w:val="20"/>
                <w:szCs w:val="20"/>
                <w:lang w:eastAsia="zh-CN"/>
              </w:rPr>
            </w:pPr>
            <w:r>
              <w:rPr>
                <w:b/>
                <w:bCs/>
                <w:spacing w:val="8"/>
                <w:sz w:val="20"/>
                <w:szCs w:val="20"/>
                <w:lang w:eastAsia="zh-CN"/>
              </w:rPr>
              <w:t>法定代表人身份证（正、反面）复印件</w:t>
            </w:r>
            <w:r>
              <w:rPr>
                <w:b/>
                <w:bCs/>
                <w:spacing w:val="8"/>
                <w:sz w:val="20"/>
                <w:szCs w:val="20"/>
                <w:u w:val="single"/>
                <w:lang w:eastAsia="zh-CN"/>
              </w:rPr>
              <w:t>（黏</w:t>
            </w:r>
            <w:r>
              <w:rPr>
                <w:b/>
                <w:bCs/>
                <w:spacing w:val="7"/>
                <w:sz w:val="20"/>
                <w:szCs w:val="20"/>
                <w:u w:val="single"/>
                <w:lang w:eastAsia="zh-CN"/>
              </w:rPr>
              <w:t>贴此处）</w:t>
            </w:r>
          </w:p>
        </w:tc>
      </w:tr>
    </w:tbl>
    <w:p w14:paraId="030A491E">
      <w:pPr>
        <w:pStyle w:val="2"/>
        <w:rPr>
          <w:lang w:eastAsia="zh-CN"/>
        </w:rPr>
      </w:pPr>
    </w:p>
    <w:p w14:paraId="73FCB75D">
      <w:pPr>
        <w:rPr>
          <w:lang w:eastAsia="zh-CN"/>
        </w:rPr>
        <w:sectPr>
          <w:footerReference r:id="rId19" w:type="default"/>
          <w:pgSz w:w="11905" w:h="16839"/>
          <w:pgMar w:top="400" w:right="1717" w:bottom="1166" w:left="1785" w:header="0" w:footer="952" w:gutter="0"/>
          <w:cols w:space="720" w:num="1"/>
        </w:sectPr>
      </w:pPr>
    </w:p>
    <w:p w14:paraId="10A4E565">
      <w:pPr>
        <w:pStyle w:val="2"/>
        <w:spacing w:line="245" w:lineRule="auto"/>
        <w:rPr>
          <w:lang w:eastAsia="zh-CN"/>
        </w:rPr>
      </w:pPr>
    </w:p>
    <w:p w14:paraId="19600044">
      <w:pPr>
        <w:pStyle w:val="2"/>
        <w:spacing w:line="246" w:lineRule="auto"/>
        <w:rPr>
          <w:lang w:eastAsia="zh-CN"/>
        </w:rPr>
      </w:pPr>
    </w:p>
    <w:p w14:paraId="14E00BC6">
      <w:pPr>
        <w:pStyle w:val="2"/>
        <w:spacing w:line="246" w:lineRule="auto"/>
        <w:rPr>
          <w:lang w:eastAsia="zh-CN"/>
        </w:rPr>
      </w:pPr>
    </w:p>
    <w:p w14:paraId="7542E947">
      <w:pPr>
        <w:pStyle w:val="2"/>
        <w:spacing w:line="246" w:lineRule="auto"/>
        <w:rPr>
          <w:lang w:eastAsia="zh-CN"/>
        </w:rPr>
      </w:pPr>
    </w:p>
    <w:p w14:paraId="40CF3989">
      <w:pPr>
        <w:spacing w:before="91" w:line="223" w:lineRule="auto"/>
        <w:ind w:left="2775"/>
        <w:outlineLvl w:val="1"/>
        <w:rPr>
          <w:rFonts w:ascii="仿宋" w:hAnsi="仿宋" w:eastAsia="仿宋" w:cs="仿宋"/>
          <w:sz w:val="28"/>
          <w:szCs w:val="28"/>
          <w:lang w:eastAsia="zh-CN"/>
        </w:rPr>
      </w:pPr>
      <w:r>
        <w:rPr>
          <w:rFonts w:ascii="仿宋" w:hAnsi="仿宋" w:eastAsia="仿宋" w:cs="仿宋"/>
          <w:b/>
          <w:bCs/>
          <w:spacing w:val="-4"/>
          <w:sz w:val="28"/>
          <w:szCs w:val="28"/>
          <w:lang w:eastAsia="zh-CN"/>
        </w:rPr>
        <w:t>3.授权委托书（如需）</w:t>
      </w:r>
    </w:p>
    <w:p w14:paraId="3046B9F6">
      <w:pPr>
        <w:pStyle w:val="2"/>
        <w:spacing w:line="328" w:lineRule="auto"/>
        <w:rPr>
          <w:rFonts w:hint="eastAsia" w:ascii="仿宋" w:hAnsi="仿宋" w:eastAsia="仿宋" w:cs="仿宋"/>
          <w:sz w:val="22"/>
          <w:szCs w:val="22"/>
          <w:lang w:eastAsia="zh-CN"/>
        </w:rPr>
      </w:pPr>
    </w:p>
    <w:p w14:paraId="769BC5D6">
      <w:pPr>
        <w:spacing w:before="91" w:line="223" w:lineRule="auto"/>
        <w:ind w:left="43"/>
        <w:rPr>
          <w:rFonts w:hint="eastAsia" w:ascii="仿宋" w:hAnsi="仿宋" w:eastAsia="仿宋" w:cs="仿宋"/>
          <w:sz w:val="32"/>
          <w:szCs w:val="32"/>
          <w:lang w:eastAsia="zh-CN"/>
        </w:rPr>
      </w:pPr>
      <w:r>
        <w:rPr>
          <w:rFonts w:hint="eastAsia" w:ascii="仿宋" w:hAnsi="仿宋" w:eastAsia="仿宋" w:cs="仿宋"/>
          <w:spacing w:val="-4"/>
          <w:sz w:val="32"/>
          <w:szCs w:val="32"/>
          <w:lang w:eastAsia="zh-CN"/>
        </w:rPr>
        <w:t>江苏省南通第一中学：</w:t>
      </w:r>
    </w:p>
    <w:p w14:paraId="25D27883">
      <w:pPr>
        <w:pStyle w:val="2"/>
        <w:spacing w:line="318" w:lineRule="auto"/>
        <w:rPr>
          <w:rFonts w:hint="eastAsia" w:ascii="仿宋" w:hAnsi="仿宋" w:eastAsia="仿宋" w:cs="仿宋"/>
          <w:sz w:val="22"/>
          <w:szCs w:val="22"/>
          <w:lang w:eastAsia="zh-CN"/>
        </w:rPr>
      </w:pPr>
    </w:p>
    <w:p w14:paraId="5F74D227">
      <w:pPr>
        <w:spacing w:before="78" w:line="431" w:lineRule="auto"/>
        <w:ind w:left="28" w:right="85" w:firstLine="500"/>
        <w:jc w:val="both"/>
        <w:rPr>
          <w:rFonts w:hint="eastAsia" w:ascii="仿宋" w:hAnsi="仿宋" w:eastAsia="仿宋" w:cs="仿宋"/>
          <w:sz w:val="28"/>
          <w:szCs w:val="28"/>
          <w:lang w:eastAsia="zh-CN"/>
        </w:rPr>
      </w:pPr>
      <w:r>
        <w:rPr>
          <w:rFonts w:hint="eastAsia" w:ascii="仿宋" w:hAnsi="仿宋" w:eastAsia="仿宋" w:cs="仿宋"/>
          <w:spacing w:val="9"/>
          <w:sz w:val="28"/>
          <w:szCs w:val="28"/>
          <w:lang w:eastAsia="zh-CN"/>
        </w:rPr>
        <w:t>本授权书宣告，在下面签字的</w:t>
      </w:r>
      <w:r>
        <w:rPr>
          <w:rFonts w:hint="eastAsia" w:ascii="仿宋" w:hAnsi="仿宋" w:eastAsia="仿宋" w:cs="仿宋"/>
          <w:spacing w:val="9"/>
          <w:sz w:val="28"/>
          <w:szCs w:val="28"/>
          <w:u w:val="single"/>
          <w:lang w:eastAsia="zh-CN"/>
        </w:rPr>
        <w:t xml:space="preserve">          </w:t>
      </w:r>
      <w:r>
        <w:rPr>
          <w:rFonts w:hint="eastAsia" w:ascii="仿宋" w:hAnsi="仿宋" w:eastAsia="仿宋" w:cs="仿宋"/>
          <w:spacing w:val="-78"/>
          <w:sz w:val="28"/>
          <w:szCs w:val="28"/>
          <w:lang w:eastAsia="zh-CN"/>
        </w:rPr>
        <w:t xml:space="preserve"> </w:t>
      </w:r>
      <w:r>
        <w:rPr>
          <w:rFonts w:hint="eastAsia" w:ascii="仿宋" w:hAnsi="仿宋" w:eastAsia="仿宋" w:cs="仿宋"/>
          <w:spacing w:val="8"/>
          <w:sz w:val="28"/>
          <w:szCs w:val="28"/>
          <w:lang w:eastAsia="zh-CN"/>
        </w:rPr>
        <w:t>以法定代表人身份代表本单位</w:t>
      </w:r>
      <w:r>
        <w:rPr>
          <w:rFonts w:hint="eastAsia" w:ascii="仿宋" w:hAnsi="仿宋" w:eastAsia="仿宋" w:cs="仿宋"/>
          <w:spacing w:val="10"/>
          <w:sz w:val="28"/>
          <w:szCs w:val="28"/>
          <w:lang w:eastAsia="zh-CN"/>
        </w:rPr>
        <w:t>授权：</w:t>
      </w:r>
      <w:r>
        <w:rPr>
          <w:rFonts w:hint="eastAsia" w:ascii="仿宋" w:hAnsi="仿宋" w:eastAsia="仿宋" w:cs="仿宋"/>
          <w:spacing w:val="4"/>
          <w:sz w:val="28"/>
          <w:szCs w:val="28"/>
          <w:u w:val="single"/>
          <w:lang w:eastAsia="zh-CN"/>
        </w:rPr>
        <w:t xml:space="preserve">           </w:t>
      </w:r>
      <w:r>
        <w:rPr>
          <w:rFonts w:hint="eastAsia" w:ascii="仿宋" w:hAnsi="仿宋" w:eastAsia="仿宋" w:cs="仿宋"/>
          <w:spacing w:val="-90"/>
          <w:sz w:val="28"/>
          <w:szCs w:val="28"/>
          <w:lang w:eastAsia="zh-CN"/>
        </w:rPr>
        <w:t xml:space="preserve"> </w:t>
      </w:r>
      <w:r>
        <w:rPr>
          <w:rFonts w:hint="eastAsia" w:ascii="仿宋" w:hAnsi="仿宋" w:eastAsia="仿宋" w:cs="仿宋"/>
          <w:spacing w:val="10"/>
          <w:sz w:val="28"/>
          <w:szCs w:val="28"/>
          <w:lang w:eastAsia="zh-CN"/>
        </w:rPr>
        <w:t xml:space="preserve">为本单位的合法授权代表，授权其在 </w:t>
      </w:r>
      <w:r>
        <w:rPr>
          <w:rFonts w:hint="eastAsia" w:ascii="仿宋" w:hAnsi="仿宋" w:eastAsia="仿宋" w:cs="仿宋"/>
          <w:spacing w:val="10"/>
          <w:sz w:val="28"/>
          <w:szCs w:val="28"/>
          <w:u w:val="single"/>
          <w:lang w:eastAsia="zh-CN"/>
        </w:rPr>
        <w:t xml:space="preserve">             项目比价</w:t>
      </w:r>
      <w:r>
        <w:rPr>
          <w:rFonts w:hint="eastAsia" w:ascii="仿宋" w:hAnsi="仿宋" w:eastAsia="仿宋" w:cs="仿宋"/>
          <w:spacing w:val="10"/>
          <w:sz w:val="28"/>
          <w:szCs w:val="28"/>
          <w:lang w:eastAsia="zh-CN"/>
        </w:rPr>
        <w:t>活动中，</w:t>
      </w:r>
      <w:r>
        <w:rPr>
          <w:rFonts w:hint="eastAsia" w:ascii="仿宋" w:hAnsi="仿宋" w:eastAsia="仿宋" w:cs="仿宋"/>
          <w:spacing w:val="-69"/>
          <w:sz w:val="28"/>
          <w:szCs w:val="28"/>
          <w:lang w:eastAsia="zh-CN"/>
        </w:rPr>
        <w:t xml:space="preserve"> </w:t>
      </w:r>
      <w:r>
        <w:rPr>
          <w:rFonts w:hint="eastAsia" w:ascii="仿宋" w:hAnsi="仿宋" w:eastAsia="仿宋" w:cs="仿宋"/>
          <w:spacing w:val="10"/>
          <w:sz w:val="28"/>
          <w:szCs w:val="28"/>
          <w:lang w:eastAsia="zh-CN"/>
        </w:rPr>
        <w:t>以本单位的名义，并代表本人与你们进行比价、</w:t>
      </w:r>
      <w:r>
        <w:rPr>
          <w:rFonts w:hint="eastAsia" w:ascii="仿宋" w:hAnsi="仿宋" w:eastAsia="仿宋" w:cs="仿宋"/>
          <w:spacing w:val="9"/>
          <w:sz w:val="28"/>
          <w:szCs w:val="28"/>
          <w:lang w:eastAsia="zh-CN"/>
        </w:rPr>
        <w:t>签署文件和处理一切与</w:t>
      </w:r>
      <w:r>
        <w:rPr>
          <w:rFonts w:hint="eastAsia" w:ascii="仿宋" w:hAnsi="仿宋" w:eastAsia="仿宋" w:cs="仿宋"/>
          <w:spacing w:val="11"/>
          <w:sz w:val="28"/>
          <w:szCs w:val="28"/>
          <w:lang w:eastAsia="zh-CN"/>
        </w:rPr>
        <w:t>此事有关的事务。授权代表的一切行为均代表本单位，与本人的行为具有同</w:t>
      </w:r>
      <w:r>
        <w:rPr>
          <w:rFonts w:hint="eastAsia" w:ascii="仿宋" w:hAnsi="仿宋" w:eastAsia="仿宋" w:cs="仿宋"/>
          <w:spacing w:val="9"/>
          <w:sz w:val="28"/>
          <w:szCs w:val="28"/>
          <w:lang w:eastAsia="zh-CN"/>
        </w:rPr>
        <w:t>等法律效力。本单位将承担授权代表行为的全部法律责任和后果。</w:t>
      </w:r>
    </w:p>
    <w:p w14:paraId="7DE8EADD">
      <w:pPr>
        <w:spacing w:line="230" w:lineRule="auto"/>
        <w:ind w:left="528"/>
        <w:rPr>
          <w:rFonts w:hint="eastAsia" w:ascii="仿宋" w:hAnsi="仿宋" w:eastAsia="仿宋" w:cs="仿宋"/>
          <w:sz w:val="28"/>
          <w:szCs w:val="28"/>
          <w:lang w:eastAsia="zh-CN"/>
        </w:rPr>
      </w:pPr>
      <w:r>
        <w:rPr>
          <w:rFonts w:hint="eastAsia" w:ascii="仿宋" w:hAnsi="仿宋" w:eastAsia="仿宋" w:cs="仿宋"/>
          <w:spacing w:val="-4"/>
          <w:sz w:val="28"/>
          <w:szCs w:val="28"/>
          <w:lang w:eastAsia="zh-CN"/>
        </w:rPr>
        <w:t>本委托书限期自</w:t>
      </w:r>
      <w:r>
        <w:rPr>
          <w:rFonts w:hint="eastAsia" w:ascii="仿宋" w:hAnsi="仿宋" w:eastAsia="仿宋" w:cs="仿宋"/>
          <w:spacing w:val="-4"/>
          <w:sz w:val="28"/>
          <w:szCs w:val="28"/>
          <w:u w:val="single"/>
          <w:lang w:eastAsia="zh-CN"/>
        </w:rPr>
        <w:t xml:space="preserve">    </w:t>
      </w:r>
      <w:r>
        <w:rPr>
          <w:rFonts w:hint="eastAsia" w:ascii="仿宋" w:hAnsi="仿宋" w:eastAsia="仿宋" w:cs="仿宋"/>
          <w:spacing w:val="-92"/>
          <w:sz w:val="28"/>
          <w:szCs w:val="28"/>
          <w:lang w:eastAsia="zh-CN"/>
        </w:rPr>
        <w:t xml:space="preserve"> </w:t>
      </w:r>
      <w:r>
        <w:rPr>
          <w:rFonts w:hint="eastAsia" w:ascii="仿宋" w:hAnsi="仿宋" w:eastAsia="仿宋" w:cs="仿宋"/>
          <w:spacing w:val="-4"/>
          <w:sz w:val="28"/>
          <w:szCs w:val="28"/>
          <w:lang w:eastAsia="zh-CN"/>
        </w:rPr>
        <w:t>年</w:t>
      </w:r>
      <w:r>
        <w:rPr>
          <w:rFonts w:hint="eastAsia" w:ascii="仿宋" w:hAnsi="仿宋" w:eastAsia="仿宋" w:cs="仿宋"/>
          <w:spacing w:val="4"/>
          <w:sz w:val="28"/>
          <w:szCs w:val="28"/>
          <w:u w:val="single"/>
          <w:lang w:eastAsia="zh-CN"/>
        </w:rPr>
        <w:t xml:space="preserve">    </w:t>
      </w:r>
      <w:r>
        <w:rPr>
          <w:rFonts w:hint="eastAsia" w:ascii="仿宋" w:hAnsi="仿宋" w:eastAsia="仿宋" w:cs="仿宋"/>
          <w:spacing w:val="-88"/>
          <w:sz w:val="28"/>
          <w:szCs w:val="28"/>
          <w:lang w:eastAsia="zh-CN"/>
        </w:rPr>
        <w:t xml:space="preserve"> </w:t>
      </w:r>
      <w:r>
        <w:rPr>
          <w:rFonts w:hint="eastAsia" w:ascii="仿宋" w:hAnsi="仿宋" w:eastAsia="仿宋" w:cs="仿宋"/>
          <w:spacing w:val="-4"/>
          <w:sz w:val="28"/>
          <w:szCs w:val="28"/>
          <w:lang w:eastAsia="zh-CN"/>
        </w:rPr>
        <w:t>月</w:t>
      </w:r>
      <w:r>
        <w:rPr>
          <w:rFonts w:hint="eastAsia" w:ascii="仿宋" w:hAnsi="仿宋" w:eastAsia="仿宋" w:cs="仿宋"/>
          <w:spacing w:val="5"/>
          <w:sz w:val="28"/>
          <w:szCs w:val="28"/>
          <w:u w:val="single"/>
          <w:lang w:eastAsia="zh-CN"/>
        </w:rPr>
        <w:t xml:space="preserve">    </w:t>
      </w:r>
      <w:r>
        <w:rPr>
          <w:rFonts w:hint="eastAsia" w:ascii="仿宋" w:hAnsi="仿宋" w:eastAsia="仿宋" w:cs="仿宋"/>
          <w:spacing w:val="-50"/>
          <w:sz w:val="28"/>
          <w:szCs w:val="28"/>
          <w:lang w:eastAsia="zh-CN"/>
        </w:rPr>
        <w:t xml:space="preserve"> </w:t>
      </w:r>
      <w:r>
        <w:rPr>
          <w:rFonts w:hint="eastAsia" w:ascii="仿宋" w:hAnsi="仿宋" w:eastAsia="仿宋" w:cs="仿宋"/>
          <w:spacing w:val="-4"/>
          <w:sz w:val="28"/>
          <w:szCs w:val="28"/>
          <w:lang w:eastAsia="zh-CN"/>
        </w:rPr>
        <w:t>日起至</w:t>
      </w:r>
      <w:r>
        <w:rPr>
          <w:rFonts w:hint="eastAsia" w:ascii="仿宋" w:hAnsi="仿宋" w:eastAsia="仿宋" w:cs="仿宋"/>
          <w:spacing w:val="4"/>
          <w:sz w:val="28"/>
          <w:szCs w:val="28"/>
          <w:u w:val="single"/>
          <w:lang w:eastAsia="zh-CN"/>
        </w:rPr>
        <w:t xml:space="preserve">    </w:t>
      </w:r>
      <w:r>
        <w:rPr>
          <w:rFonts w:hint="eastAsia" w:ascii="仿宋" w:hAnsi="仿宋" w:eastAsia="仿宋" w:cs="仿宋"/>
          <w:spacing w:val="-96"/>
          <w:sz w:val="28"/>
          <w:szCs w:val="28"/>
          <w:lang w:eastAsia="zh-CN"/>
        </w:rPr>
        <w:t xml:space="preserve"> </w:t>
      </w:r>
      <w:r>
        <w:rPr>
          <w:rFonts w:hint="eastAsia" w:ascii="仿宋" w:hAnsi="仿宋" w:eastAsia="仿宋" w:cs="仿宋"/>
          <w:spacing w:val="-4"/>
          <w:sz w:val="28"/>
          <w:szCs w:val="28"/>
          <w:lang w:eastAsia="zh-CN"/>
        </w:rPr>
        <w:t>年</w:t>
      </w:r>
      <w:r>
        <w:rPr>
          <w:rFonts w:hint="eastAsia" w:ascii="仿宋" w:hAnsi="仿宋" w:eastAsia="仿宋" w:cs="仿宋"/>
          <w:spacing w:val="-118"/>
          <w:sz w:val="28"/>
          <w:szCs w:val="28"/>
          <w:lang w:eastAsia="zh-CN"/>
        </w:rPr>
        <w:t xml:space="preserve"> </w:t>
      </w:r>
      <w:r>
        <w:rPr>
          <w:rFonts w:hint="eastAsia" w:ascii="仿宋" w:hAnsi="仿宋" w:eastAsia="仿宋" w:cs="仿宋"/>
          <w:spacing w:val="4"/>
          <w:sz w:val="28"/>
          <w:szCs w:val="28"/>
          <w:u w:val="single"/>
          <w:lang w:eastAsia="zh-CN"/>
        </w:rPr>
        <w:t xml:space="preserve">    </w:t>
      </w:r>
      <w:r>
        <w:rPr>
          <w:rFonts w:hint="eastAsia" w:ascii="仿宋" w:hAnsi="仿宋" w:eastAsia="仿宋" w:cs="仿宋"/>
          <w:spacing w:val="-88"/>
          <w:sz w:val="28"/>
          <w:szCs w:val="28"/>
          <w:lang w:eastAsia="zh-CN"/>
        </w:rPr>
        <w:t xml:space="preserve"> </w:t>
      </w:r>
      <w:r>
        <w:rPr>
          <w:rFonts w:hint="eastAsia" w:ascii="仿宋" w:hAnsi="仿宋" w:eastAsia="仿宋" w:cs="仿宋"/>
          <w:spacing w:val="-4"/>
          <w:sz w:val="28"/>
          <w:szCs w:val="28"/>
          <w:lang w:eastAsia="zh-CN"/>
        </w:rPr>
        <w:t>月</w:t>
      </w:r>
      <w:r>
        <w:rPr>
          <w:rFonts w:hint="eastAsia" w:ascii="仿宋" w:hAnsi="仿宋" w:eastAsia="仿宋" w:cs="仿宋"/>
          <w:spacing w:val="4"/>
          <w:sz w:val="28"/>
          <w:szCs w:val="28"/>
          <w:u w:val="single"/>
          <w:lang w:eastAsia="zh-CN"/>
        </w:rPr>
        <w:t xml:space="preserve">    </w:t>
      </w:r>
      <w:r>
        <w:rPr>
          <w:rFonts w:hint="eastAsia" w:ascii="仿宋" w:hAnsi="仿宋" w:eastAsia="仿宋" w:cs="仿宋"/>
          <w:spacing w:val="-48"/>
          <w:sz w:val="28"/>
          <w:szCs w:val="28"/>
          <w:lang w:eastAsia="zh-CN"/>
        </w:rPr>
        <w:t xml:space="preserve"> </w:t>
      </w:r>
      <w:r>
        <w:rPr>
          <w:rFonts w:hint="eastAsia" w:ascii="仿宋" w:hAnsi="仿宋" w:eastAsia="仿宋" w:cs="仿宋"/>
          <w:spacing w:val="-4"/>
          <w:sz w:val="28"/>
          <w:szCs w:val="28"/>
          <w:lang w:eastAsia="zh-CN"/>
        </w:rPr>
        <w:t>日止。</w:t>
      </w:r>
    </w:p>
    <w:p w14:paraId="4EB9E802">
      <w:pPr>
        <w:spacing w:before="259" w:line="227" w:lineRule="auto"/>
        <w:ind w:left="527"/>
        <w:rPr>
          <w:rFonts w:hint="eastAsia" w:ascii="仿宋" w:hAnsi="仿宋" w:eastAsia="仿宋" w:cs="仿宋"/>
          <w:sz w:val="28"/>
          <w:szCs w:val="28"/>
          <w:lang w:eastAsia="zh-CN"/>
        </w:rPr>
      </w:pPr>
      <w:r>
        <w:rPr>
          <w:rFonts w:hint="eastAsia" w:ascii="仿宋" w:hAnsi="仿宋" w:eastAsia="仿宋" w:cs="仿宋"/>
          <w:spacing w:val="8"/>
          <w:sz w:val="28"/>
          <w:szCs w:val="28"/>
          <w:lang w:eastAsia="zh-CN"/>
        </w:rPr>
        <w:t>授权代表无权转让委托权，特此委托。</w:t>
      </w:r>
    </w:p>
    <w:p w14:paraId="47EA7B20">
      <w:pPr>
        <w:spacing w:before="267" w:line="218" w:lineRule="auto"/>
        <w:ind w:left="526"/>
        <w:rPr>
          <w:rFonts w:hint="eastAsia" w:ascii="仿宋" w:hAnsi="仿宋" w:eastAsia="仿宋" w:cs="仿宋"/>
          <w:sz w:val="28"/>
          <w:szCs w:val="28"/>
          <w:lang w:eastAsia="zh-CN"/>
        </w:rPr>
      </w:pPr>
      <w:r>
        <w:rPr>
          <w:rFonts w:hint="eastAsia" w:ascii="仿宋" w:hAnsi="仿宋" w:eastAsia="仿宋" w:cs="仿宋"/>
          <w:spacing w:val="5"/>
          <w:sz w:val="28"/>
          <w:szCs w:val="28"/>
          <w:lang w:eastAsia="zh-CN"/>
        </w:rPr>
        <w:t>投标人：</w:t>
      </w:r>
      <w:r>
        <w:rPr>
          <w:rFonts w:hint="eastAsia" w:ascii="仿宋" w:hAnsi="仿宋" w:eastAsia="仿宋" w:cs="仿宋"/>
          <w:spacing w:val="5"/>
          <w:sz w:val="28"/>
          <w:szCs w:val="28"/>
          <w:u w:val="single"/>
          <w:lang w:eastAsia="zh-CN"/>
        </w:rPr>
        <w:t xml:space="preserve">                       </w:t>
      </w:r>
      <w:r>
        <w:rPr>
          <w:rFonts w:hint="eastAsia" w:ascii="仿宋" w:hAnsi="仿宋" w:eastAsia="仿宋" w:cs="仿宋"/>
          <w:spacing w:val="-96"/>
          <w:sz w:val="28"/>
          <w:szCs w:val="28"/>
          <w:lang w:eastAsia="zh-CN"/>
        </w:rPr>
        <w:t xml:space="preserve"> </w:t>
      </w:r>
      <w:r>
        <w:rPr>
          <w:rFonts w:hint="eastAsia" w:ascii="仿宋" w:hAnsi="仿宋" w:eastAsia="仿宋" w:cs="仿宋"/>
          <w:spacing w:val="5"/>
          <w:sz w:val="28"/>
          <w:szCs w:val="28"/>
          <w:lang w:eastAsia="zh-CN"/>
        </w:rPr>
        <w:t>(全称、盖章)</w:t>
      </w:r>
    </w:p>
    <w:p w14:paraId="2A687B65">
      <w:pPr>
        <w:spacing w:before="275" w:line="231" w:lineRule="auto"/>
        <w:ind w:left="535"/>
        <w:rPr>
          <w:rFonts w:hint="eastAsia" w:ascii="仿宋" w:hAnsi="仿宋" w:eastAsia="仿宋" w:cs="仿宋"/>
          <w:sz w:val="28"/>
          <w:szCs w:val="28"/>
          <w:lang w:eastAsia="zh-CN"/>
        </w:rPr>
      </w:pPr>
      <w:r>
        <w:rPr>
          <w:rFonts w:hint="eastAsia" w:ascii="仿宋" w:hAnsi="仿宋" w:eastAsia="仿宋" w:cs="仿宋"/>
          <w:spacing w:val="6"/>
          <w:sz w:val="28"/>
          <w:szCs w:val="28"/>
          <w:lang w:eastAsia="zh-CN"/>
        </w:rPr>
        <w:t>法定代表人姓名（</w:t>
      </w:r>
      <w:r>
        <w:rPr>
          <w:rFonts w:hint="eastAsia" w:ascii="仿宋" w:hAnsi="仿宋" w:eastAsia="仿宋" w:cs="仿宋"/>
          <w:spacing w:val="6"/>
          <w:sz w:val="28"/>
          <w:szCs w:val="28"/>
          <w:lang w:val="en-US" w:eastAsia="zh-CN"/>
        </w:rPr>
        <w:t>签字</w:t>
      </w:r>
      <w:r>
        <w:rPr>
          <w:rFonts w:hint="eastAsia" w:ascii="仿宋" w:hAnsi="仿宋" w:eastAsia="仿宋" w:cs="仿宋"/>
          <w:spacing w:val="6"/>
          <w:sz w:val="28"/>
          <w:szCs w:val="28"/>
          <w:lang w:eastAsia="zh-CN"/>
        </w:rPr>
        <w:t>）：</w:t>
      </w:r>
      <w:r>
        <w:rPr>
          <w:rFonts w:hint="eastAsia" w:ascii="仿宋" w:hAnsi="仿宋" w:eastAsia="仿宋" w:cs="仿宋"/>
          <w:sz w:val="28"/>
          <w:szCs w:val="28"/>
          <w:u w:val="single"/>
          <w:lang w:eastAsia="zh-CN"/>
        </w:rPr>
        <w:t xml:space="preserve">                </w:t>
      </w:r>
    </w:p>
    <w:p w14:paraId="57F4860A">
      <w:pPr>
        <w:spacing w:before="259" w:line="230" w:lineRule="auto"/>
        <w:ind w:left="527"/>
        <w:rPr>
          <w:rFonts w:hint="eastAsia" w:ascii="仿宋" w:hAnsi="仿宋" w:eastAsia="仿宋" w:cs="仿宋"/>
          <w:sz w:val="28"/>
          <w:szCs w:val="28"/>
          <w:lang w:eastAsia="zh-CN"/>
        </w:rPr>
      </w:pPr>
      <w:r>
        <w:rPr>
          <w:rFonts w:hint="eastAsia" w:ascii="仿宋" w:hAnsi="仿宋" w:eastAsia="仿宋" w:cs="仿宋"/>
          <w:spacing w:val="7"/>
          <w:sz w:val="28"/>
          <w:szCs w:val="28"/>
          <w:lang w:eastAsia="zh-CN"/>
        </w:rPr>
        <w:t>授权委托人</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签字</w:t>
      </w:r>
      <w:r>
        <w:rPr>
          <w:rFonts w:hint="eastAsia" w:ascii="仿宋" w:hAnsi="仿宋" w:eastAsia="仿宋" w:cs="仿宋"/>
          <w:spacing w:val="6"/>
          <w:sz w:val="28"/>
          <w:szCs w:val="28"/>
          <w:lang w:eastAsia="zh-CN"/>
        </w:rPr>
        <w:t>）</w:t>
      </w:r>
      <w:r>
        <w:rPr>
          <w:rFonts w:hint="eastAsia" w:ascii="仿宋" w:hAnsi="仿宋" w:eastAsia="仿宋" w:cs="仿宋"/>
          <w:spacing w:val="7"/>
          <w:sz w:val="28"/>
          <w:szCs w:val="28"/>
          <w:lang w:eastAsia="zh-CN"/>
        </w:rPr>
        <w:t>：</w:t>
      </w:r>
      <w:r>
        <w:rPr>
          <w:rFonts w:hint="eastAsia" w:ascii="仿宋" w:hAnsi="仿宋" w:eastAsia="仿宋" w:cs="仿宋"/>
          <w:sz w:val="28"/>
          <w:szCs w:val="28"/>
          <w:u w:val="single"/>
          <w:lang w:eastAsia="zh-CN"/>
        </w:rPr>
        <w:t xml:space="preserve">                    </w:t>
      </w:r>
    </w:p>
    <w:p w14:paraId="0BACD4DC">
      <w:pPr>
        <w:spacing w:before="262" w:line="231" w:lineRule="auto"/>
        <w:ind w:left="524"/>
        <w:rPr>
          <w:rFonts w:hint="eastAsia" w:ascii="仿宋" w:hAnsi="仿宋" w:eastAsia="仿宋" w:cs="仿宋"/>
          <w:sz w:val="28"/>
          <w:szCs w:val="28"/>
          <w:lang w:eastAsia="zh-CN"/>
        </w:rPr>
      </w:pPr>
      <w:r>
        <w:rPr>
          <w:rFonts w:hint="eastAsia" w:ascii="仿宋" w:hAnsi="仿宋" w:eastAsia="仿宋" w:cs="仿宋"/>
          <w:spacing w:val="7"/>
          <w:sz w:val="28"/>
          <w:szCs w:val="28"/>
          <w:lang w:eastAsia="zh-CN"/>
        </w:rPr>
        <w:t>联系方式：</w:t>
      </w:r>
      <w:r>
        <w:rPr>
          <w:rFonts w:hint="eastAsia" w:ascii="仿宋" w:hAnsi="仿宋" w:eastAsia="仿宋" w:cs="仿宋"/>
          <w:sz w:val="28"/>
          <w:szCs w:val="28"/>
          <w:u w:val="single"/>
          <w:lang w:eastAsia="zh-CN"/>
        </w:rPr>
        <w:t xml:space="preserve">                      </w:t>
      </w:r>
    </w:p>
    <w:p w14:paraId="54029192">
      <w:pPr>
        <w:spacing w:before="259" w:line="231" w:lineRule="auto"/>
        <w:ind w:left="580"/>
        <w:rPr>
          <w:rFonts w:hint="eastAsia" w:ascii="仿宋" w:hAnsi="仿宋" w:eastAsia="仿宋" w:cs="仿宋"/>
          <w:sz w:val="28"/>
          <w:szCs w:val="28"/>
        </w:rPr>
      </w:pPr>
      <w:r>
        <w:rPr>
          <w:rFonts w:hint="eastAsia" w:ascii="仿宋" w:hAnsi="仿宋" w:eastAsia="仿宋" w:cs="仿宋"/>
          <w:spacing w:val="-31"/>
          <w:sz w:val="28"/>
          <w:szCs w:val="28"/>
        </w:rPr>
        <w:t>日</w:t>
      </w:r>
      <w:r>
        <w:rPr>
          <w:rFonts w:hint="eastAsia" w:ascii="仿宋" w:hAnsi="仿宋" w:eastAsia="仿宋" w:cs="仿宋"/>
          <w:spacing w:val="9"/>
          <w:sz w:val="28"/>
          <w:szCs w:val="28"/>
        </w:rPr>
        <w:t xml:space="preserve">    </w:t>
      </w:r>
      <w:r>
        <w:rPr>
          <w:rFonts w:hint="eastAsia" w:ascii="仿宋" w:hAnsi="仿宋" w:eastAsia="仿宋" w:cs="仿宋"/>
          <w:spacing w:val="-31"/>
          <w:sz w:val="28"/>
          <w:szCs w:val="28"/>
        </w:rPr>
        <w:t>期</w:t>
      </w:r>
      <w:r>
        <w:rPr>
          <w:rFonts w:hint="eastAsia" w:ascii="仿宋" w:hAnsi="仿宋" w:eastAsia="仿宋" w:cs="仿宋"/>
          <w:spacing w:val="-84"/>
          <w:sz w:val="28"/>
          <w:szCs w:val="28"/>
        </w:rPr>
        <w:t xml:space="preserve"> </w:t>
      </w:r>
      <w:r>
        <w:rPr>
          <w:rFonts w:hint="eastAsia" w:ascii="仿宋" w:hAnsi="仿宋" w:eastAsia="仿宋" w:cs="仿宋"/>
          <w:spacing w:val="-31"/>
          <w:sz w:val="28"/>
          <w:szCs w:val="28"/>
        </w:rPr>
        <w:t>：</w:t>
      </w:r>
      <w:r>
        <w:rPr>
          <w:rFonts w:hint="eastAsia" w:ascii="仿宋" w:hAnsi="仿宋" w:eastAsia="仿宋" w:cs="仿宋"/>
          <w:sz w:val="28"/>
          <w:szCs w:val="28"/>
          <w:u w:val="single"/>
        </w:rPr>
        <w:t xml:space="preserve">                       </w:t>
      </w:r>
    </w:p>
    <w:p w14:paraId="5C6B68A0">
      <w:pPr>
        <w:spacing w:before="9"/>
        <w:rPr>
          <w:rFonts w:hint="eastAsia" w:ascii="仿宋" w:hAnsi="仿宋" w:eastAsia="仿宋" w:cs="仿宋"/>
          <w:sz w:val="22"/>
          <w:szCs w:val="22"/>
        </w:rPr>
      </w:pPr>
    </w:p>
    <w:p w14:paraId="3B711841">
      <w:pPr>
        <w:spacing w:before="8"/>
        <w:rPr>
          <w:rFonts w:hint="eastAsia" w:ascii="仿宋" w:hAnsi="仿宋" w:eastAsia="仿宋" w:cs="仿宋"/>
          <w:sz w:val="22"/>
          <w:szCs w:val="22"/>
        </w:rPr>
      </w:pPr>
    </w:p>
    <w:tbl>
      <w:tblPr>
        <w:tblStyle w:val="6"/>
        <w:tblW w:w="7851" w:type="dxa"/>
        <w:tblInd w:w="55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51"/>
      </w:tblGrid>
      <w:tr w14:paraId="15D049F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65" w:hRule="atLeast"/>
        </w:trPr>
        <w:tc>
          <w:tcPr>
            <w:tcW w:w="7851" w:type="dxa"/>
          </w:tcPr>
          <w:p w14:paraId="2ED3AD2E">
            <w:pPr>
              <w:spacing w:line="256" w:lineRule="auto"/>
              <w:rPr>
                <w:rFonts w:hint="eastAsia" w:ascii="仿宋" w:hAnsi="仿宋" w:eastAsia="仿宋" w:cs="仿宋"/>
                <w:sz w:val="22"/>
                <w:szCs w:val="22"/>
                <w:lang w:eastAsia="zh-CN"/>
              </w:rPr>
            </w:pPr>
          </w:p>
          <w:p w14:paraId="6EF694A1">
            <w:pPr>
              <w:spacing w:line="256" w:lineRule="auto"/>
              <w:rPr>
                <w:rFonts w:hint="eastAsia" w:ascii="仿宋" w:hAnsi="仿宋" w:eastAsia="仿宋" w:cs="仿宋"/>
                <w:sz w:val="22"/>
                <w:szCs w:val="22"/>
                <w:lang w:eastAsia="zh-CN"/>
              </w:rPr>
            </w:pPr>
          </w:p>
          <w:p w14:paraId="7ED45618">
            <w:pPr>
              <w:pStyle w:val="7"/>
              <w:spacing w:before="65" w:line="229" w:lineRule="auto"/>
              <w:ind w:left="459"/>
              <w:rPr>
                <w:rFonts w:hint="eastAsia" w:ascii="仿宋" w:hAnsi="仿宋" w:eastAsia="仿宋" w:cs="仿宋"/>
                <w:sz w:val="21"/>
                <w:szCs w:val="21"/>
                <w:lang w:eastAsia="zh-CN"/>
              </w:rPr>
            </w:pPr>
            <w:r>
              <w:rPr>
                <w:rFonts w:hint="eastAsia" w:ascii="仿宋" w:hAnsi="仿宋" w:eastAsia="仿宋" w:cs="仿宋"/>
                <w:b/>
                <w:bCs/>
                <w:spacing w:val="8"/>
                <w:sz w:val="21"/>
                <w:szCs w:val="21"/>
                <w:lang w:eastAsia="zh-CN"/>
              </w:rPr>
              <w:t>授权委托人身份证（正、反面）复印件</w:t>
            </w:r>
            <w:r>
              <w:rPr>
                <w:rFonts w:hint="eastAsia" w:ascii="仿宋" w:hAnsi="仿宋" w:eastAsia="仿宋" w:cs="仿宋"/>
                <w:b/>
                <w:bCs/>
                <w:spacing w:val="8"/>
                <w:sz w:val="21"/>
                <w:szCs w:val="21"/>
                <w:u w:val="single"/>
                <w:lang w:eastAsia="zh-CN"/>
              </w:rPr>
              <w:t>（黏贴此处，原件备查）</w:t>
            </w:r>
          </w:p>
        </w:tc>
      </w:tr>
    </w:tbl>
    <w:p w14:paraId="26270128">
      <w:pPr>
        <w:pStyle w:val="2"/>
        <w:rPr>
          <w:rFonts w:hint="eastAsia" w:ascii="仿宋" w:hAnsi="仿宋" w:eastAsia="仿宋" w:cs="仿宋"/>
          <w:sz w:val="22"/>
          <w:szCs w:val="22"/>
          <w:lang w:eastAsia="zh-CN"/>
        </w:rPr>
      </w:pPr>
    </w:p>
    <w:p w14:paraId="543EFD8D">
      <w:pPr>
        <w:rPr>
          <w:rFonts w:hint="eastAsia" w:ascii="仿宋" w:hAnsi="仿宋" w:eastAsia="仿宋" w:cs="仿宋"/>
          <w:sz w:val="22"/>
          <w:szCs w:val="22"/>
          <w:lang w:eastAsia="zh-CN"/>
        </w:rPr>
        <w:sectPr>
          <w:footerReference r:id="rId20" w:type="default"/>
          <w:pgSz w:w="11905" w:h="16839"/>
          <w:pgMar w:top="400" w:right="1710" w:bottom="1166" w:left="1785" w:header="0" w:footer="952" w:gutter="0"/>
          <w:cols w:space="720" w:num="1"/>
        </w:sectPr>
      </w:pPr>
    </w:p>
    <w:p w14:paraId="36A73174">
      <w:pPr>
        <w:pStyle w:val="2"/>
        <w:spacing w:line="400" w:lineRule="auto"/>
        <w:rPr>
          <w:lang w:eastAsia="zh-CN"/>
        </w:rPr>
      </w:pPr>
    </w:p>
    <w:p w14:paraId="49020E05">
      <w:pPr>
        <w:spacing w:before="91" w:line="224" w:lineRule="auto"/>
        <w:ind w:left="2926"/>
        <w:rPr>
          <w:rFonts w:ascii="仿宋" w:hAnsi="仿宋" w:eastAsia="仿宋" w:cs="仿宋"/>
          <w:sz w:val="28"/>
          <w:szCs w:val="28"/>
          <w:lang w:eastAsia="zh-CN"/>
        </w:rPr>
      </w:pPr>
      <w:r>
        <w:rPr>
          <w:rFonts w:ascii="仿宋" w:hAnsi="仿宋" w:eastAsia="仿宋" w:cs="仿宋"/>
          <w:b/>
          <w:bCs/>
          <w:spacing w:val="-3"/>
          <w:sz w:val="28"/>
          <w:szCs w:val="28"/>
          <w:lang w:eastAsia="zh-CN"/>
        </w:rPr>
        <w:t>4.无重大违法记录声明</w:t>
      </w:r>
    </w:p>
    <w:p w14:paraId="24F21F0B">
      <w:pPr>
        <w:spacing w:before="23" w:line="223" w:lineRule="auto"/>
        <w:ind w:left="43"/>
        <w:rPr>
          <w:rFonts w:ascii="仿宋" w:hAnsi="仿宋" w:eastAsia="仿宋" w:cs="仿宋"/>
          <w:sz w:val="28"/>
          <w:szCs w:val="28"/>
          <w:lang w:eastAsia="zh-CN"/>
        </w:rPr>
      </w:pPr>
      <w:r>
        <w:rPr>
          <w:rFonts w:hint="eastAsia" w:ascii="仿宋" w:hAnsi="仿宋" w:eastAsia="仿宋" w:cs="仿宋"/>
          <w:spacing w:val="-4"/>
          <w:sz w:val="28"/>
          <w:szCs w:val="28"/>
          <w:lang w:eastAsia="zh-CN"/>
        </w:rPr>
        <w:t>江苏省南通第一中学</w:t>
      </w:r>
      <w:r>
        <w:rPr>
          <w:rFonts w:ascii="仿宋" w:hAnsi="仿宋" w:eastAsia="仿宋" w:cs="仿宋"/>
          <w:spacing w:val="-4"/>
          <w:sz w:val="28"/>
          <w:szCs w:val="28"/>
          <w:lang w:eastAsia="zh-CN"/>
        </w:rPr>
        <w:t>：</w:t>
      </w:r>
    </w:p>
    <w:p w14:paraId="66683691">
      <w:pPr>
        <w:spacing w:before="205" w:line="359" w:lineRule="auto"/>
        <w:ind w:left="33" w:right="10" w:firstLine="565"/>
        <w:jc w:val="both"/>
        <w:rPr>
          <w:rFonts w:ascii="仿宋" w:hAnsi="仿宋" w:eastAsia="仿宋" w:cs="仿宋"/>
          <w:sz w:val="28"/>
          <w:szCs w:val="28"/>
          <w:lang w:eastAsia="zh-CN"/>
        </w:rPr>
      </w:pPr>
      <w:r>
        <w:rPr>
          <w:rFonts w:ascii="仿宋" w:hAnsi="仿宋" w:eastAsia="仿宋" w:cs="仿宋"/>
          <w:spacing w:val="1"/>
          <w:sz w:val="28"/>
          <w:szCs w:val="28"/>
          <w:lang w:eastAsia="zh-CN"/>
        </w:rPr>
        <w:t>我公司郑重声明：参加本次比价活动前 3 年内</w:t>
      </w:r>
      <w:r>
        <w:rPr>
          <w:rFonts w:ascii="仿宋" w:hAnsi="仿宋" w:eastAsia="仿宋" w:cs="仿宋"/>
          <w:sz w:val="28"/>
          <w:szCs w:val="28"/>
          <w:lang w:eastAsia="zh-CN"/>
        </w:rPr>
        <w:t xml:space="preserve">，我公司在经营 </w:t>
      </w:r>
      <w:r>
        <w:rPr>
          <w:rFonts w:ascii="仿宋" w:hAnsi="仿宋" w:eastAsia="仿宋" w:cs="仿宋"/>
          <w:spacing w:val="-2"/>
          <w:sz w:val="28"/>
          <w:szCs w:val="28"/>
          <w:lang w:eastAsia="zh-CN"/>
        </w:rPr>
        <w:t>活动中</w:t>
      </w:r>
      <w:r>
        <w:rPr>
          <w:rFonts w:ascii="仿宋" w:hAnsi="仿宋" w:eastAsia="仿宋" w:cs="仿宋"/>
          <w:b/>
          <w:bCs/>
          <w:spacing w:val="-2"/>
          <w:sz w:val="28"/>
          <w:szCs w:val="28"/>
          <w:u w:val="single"/>
          <w:lang w:eastAsia="zh-CN"/>
        </w:rPr>
        <w:t>（有/没有）</w:t>
      </w:r>
      <w:r>
        <w:rPr>
          <w:rFonts w:ascii="仿宋" w:hAnsi="仿宋" w:eastAsia="仿宋" w:cs="仿宋"/>
          <w:spacing w:val="-2"/>
          <w:sz w:val="28"/>
          <w:szCs w:val="28"/>
          <w:lang w:eastAsia="zh-CN"/>
        </w:rPr>
        <w:t>因违法经营受到刑事处罚或者责令停产停业、</w:t>
      </w:r>
      <w:r>
        <w:rPr>
          <w:rFonts w:ascii="仿宋" w:hAnsi="仿宋" w:eastAsia="仿宋" w:cs="仿宋"/>
          <w:spacing w:val="-70"/>
          <w:sz w:val="28"/>
          <w:szCs w:val="28"/>
          <w:lang w:eastAsia="zh-CN"/>
        </w:rPr>
        <w:t xml:space="preserve"> </w:t>
      </w:r>
      <w:r>
        <w:rPr>
          <w:rFonts w:ascii="仿宋" w:hAnsi="仿宋" w:eastAsia="仿宋" w:cs="仿宋"/>
          <w:spacing w:val="-2"/>
          <w:sz w:val="28"/>
          <w:szCs w:val="28"/>
          <w:lang w:eastAsia="zh-CN"/>
        </w:rPr>
        <w:t>吊</w:t>
      </w:r>
      <w:r>
        <w:rPr>
          <w:rFonts w:ascii="仿宋" w:hAnsi="仿宋" w:eastAsia="仿宋" w:cs="仿宋"/>
          <w:sz w:val="28"/>
          <w:szCs w:val="28"/>
          <w:lang w:eastAsia="zh-CN"/>
        </w:rPr>
        <w:t xml:space="preserve"> </w:t>
      </w:r>
      <w:r>
        <w:rPr>
          <w:rFonts w:ascii="仿宋" w:hAnsi="仿宋" w:eastAsia="仿宋" w:cs="仿宋"/>
          <w:spacing w:val="-1"/>
          <w:sz w:val="28"/>
          <w:szCs w:val="28"/>
          <w:lang w:eastAsia="zh-CN"/>
        </w:rPr>
        <w:t>销许可证或者执照、较大数额罚款等行政处罚。</w:t>
      </w:r>
    </w:p>
    <w:p w14:paraId="63EFF803">
      <w:pPr>
        <w:spacing w:before="1" w:line="359" w:lineRule="auto"/>
        <w:ind w:left="30" w:right="10" w:firstLine="561"/>
        <w:jc w:val="both"/>
        <w:rPr>
          <w:rFonts w:ascii="仿宋" w:hAnsi="仿宋" w:eastAsia="仿宋" w:cs="仿宋"/>
          <w:sz w:val="28"/>
          <w:szCs w:val="28"/>
          <w:lang w:eastAsia="zh-CN"/>
        </w:rPr>
      </w:pPr>
      <w:r>
        <w:rPr>
          <w:rFonts w:ascii="仿宋" w:hAnsi="仿宋" w:eastAsia="仿宋" w:cs="仿宋"/>
          <w:spacing w:val="-7"/>
          <w:sz w:val="28"/>
          <w:szCs w:val="28"/>
          <w:lang w:eastAsia="zh-CN"/>
        </w:rPr>
        <w:t>在投标截止时间节点，没有被“信用江苏</w:t>
      </w:r>
      <w:r>
        <w:rPr>
          <w:rFonts w:ascii="仿宋" w:hAnsi="仿宋" w:eastAsia="仿宋" w:cs="仿宋"/>
          <w:spacing w:val="-91"/>
          <w:sz w:val="28"/>
          <w:szCs w:val="28"/>
          <w:lang w:eastAsia="zh-CN"/>
        </w:rPr>
        <w:t xml:space="preserve"> </w:t>
      </w:r>
      <w:r>
        <w:rPr>
          <w:rFonts w:ascii="仿宋" w:hAnsi="仿宋" w:eastAsia="仿宋" w:cs="仿宋"/>
          <w:spacing w:val="-7"/>
          <w:sz w:val="28"/>
          <w:szCs w:val="28"/>
          <w:lang w:eastAsia="zh-CN"/>
        </w:rPr>
        <w:t>”“信用中国</w:t>
      </w:r>
      <w:r>
        <w:rPr>
          <w:rFonts w:ascii="仿宋" w:hAnsi="仿宋" w:eastAsia="仿宋" w:cs="仿宋"/>
          <w:spacing w:val="-103"/>
          <w:sz w:val="28"/>
          <w:szCs w:val="28"/>
          <w:lang w:eastAsia="zh-CN"/>
        </w:rPr>
        <w:t xml:space="preserve"> </w:t>
      </w:r>
      <w:r>
        <w:rPr>
          <w:rFonts w:ascii="仿宋" w:hAnsi="仿宋" w:eastAsia="仿宋" w:cs="仿宋"/>
          <w:spacing w:val="-7"/>
          <w:sz w:val="28"/>
          <w:szCs w:val="28"/>
          <w:lang w:eastAsia="zh-CN"/>
        </w:rPr>
        <w:t>”网站列</w:t>
      </w:r>
      <w:r>
        <w:rPr>
          <w:rFonts w:ascii="仿宋" w:hAnsi="仿宋" w:eastAsia="仿宋" w:cs="仿宋"/>
          <w:sz w:val="28"/>
          <w:szCs w:val="28"/>
          <w:lang w:eastAsia="zh-CN"/>
        </w:rPr>
        <w:t xml:space="preserve"> </w:t>
      </w:r>
      <w:r>
        <w:rPr>
          <w:rFonts w:ascii="仿宋" w:hAnsi="仿宋" w:eastAsia="仿宋" w:cs="仿宋"/>
          <w:spacing w:val="-4"/>
          <w:sz w:val="28"/>
          <w:szCs w:val="28"/>
          <w:lang w:eastAsia="zh-CN"/>
        </w:rPr>
        <w:t>入失信被执行人、重大税收违法案件当事人名单、采购严重违法失信</w:t>
      </w:r>
      <w:r>
        <w:rPr>
          <w:rFonts w:ascii="仿宋" w:hAnsi="仿宋" w:eastAsia="仿宋" w:cs="仿宋"/>
          <w:spacing w:val="11"/>
          <w:sz w:val="28"/>
          <w:szCs w:val="28"/>
          <w:lang w:eastAsia="zh-CN"/>
        </w:rPr>
        <w:t xml:space="preserve"> </w:t>
      </w:r>
      <w:r>
        <w:rPr>
          <w:rFonts w:ascii="仿宋" w:hAnsi="仿宋" w:eastAsia="仿宋" w:cs="仿宋"/>
          <w:spacing w:val="-3"/>
          <w:sz w:val="28"/>
          <w:szCs w:val="28"/>
          <w:lang w:eastAsia="zh-CN"/>
        </w:rPr>
        <w:t>行为记录名单。</w:t>
      </w:r>
    </w:p>
    <w:p w14:paraId="31CDD0C0">
      <w:pPr>
        <w:pStyle w:val="2"/>
        <w:spacing w:line="450" w:lineRule="auto"/>
        <w:rPr>
          <w:lang w:eastAsia="zh-CN"/>
        </w:rPr>
      </w:pPr>
    </w:p>
    <w:p w14:paraId="03A64A43">
      <w:pPr>
        <w:spacing w:before="91" w:line="223" w:lineRule="auto"/>
        <w:ind w:left="3708"/>
        <w:rPr>
          <w:rFonts w:ascii="仿宋" w:hAnsi="仿宋" w:eastAsia="仿宋" w:cs="仿宋"/>
          <w:sz w:val="28"/>
          <w:szCs w:val="28"/>
          <w:lang w:eastAsia="zh-CN"/>
        </w:rPr>
      </w:pPr>
      <w:r>
        <w:rPr>
          <w:rFonts w:ascii="仿宋" w:hAnsi="仿宋" w:eastAsia="仿宋" w:cs="仿宋"/>
          <w:spacing w:val="-2"/>
          <w:sz w:val="28"/>
          <w:szCs w:val="28"/>
          <w:lang w:eastAsia="zh-CN"/>
        </w:rPr>
        <w:t>法定代表人或授权委托人签字：</w:t>
      </w:r>
    </w:p>
    <w:p w14:paraId="3EFEE3D4">
      <w:pPr>
        <w:pStyle w:val="2"/>
        <w:spacing w:line="295" w:lineRule="auto"/>
        <w:rPr>
          <w:lang w:eastAsia="zh-CN"/>
        </w:rPr>
      </w:pPr>
    </w:p>
    <w:p w14:paraId="5AA78656">
      <w:pPr>
        <w:spacing w:before="91" w:line="222" w:lineRule="auto"/>
        <w:ind w:left="4821"/>
        <w:rPr>
          <w:rFonts w:ascii="仿宋" w:hAnsi="仿宋" w:eastAsia="仿宋" w:cs="仿宋"/>
          <w:sz w:val="28"/>
          <w:szCs w:val="28"/>
          <w:lang w:eastAsia="zh-CN"/>
        </w:rPr>
      </w:pPr>
      <w:r>
        <w:rPr>
          <w:rFonts w:ascii="仿宋" w:hAnsi="仿宋" w:eastAsia="仿宋" w:cs="仿宋"/>
          <w:spacing w:val="-3"/>
          <w:sz w:val="28"/>
          <w:szCs w:val="28"/>
          <w:lang w:eastAsia="zh-CN"/>
        </w:rPr>
        <w:t>供应商名称（盖章</w:t>
      </w:r>
      <w:r>
        <w:rPr>
          <w:rFonts w:ascii="仿宋" w:hAnsi="仿宋" w:eastAsia="仿宋" w:cs="仿宋"/>
          <w:spacing w:val="1"/>
          <w:sz w:val="28"/>
          <w:szCs w:val="28"/>
          <w:lang w:eastAsia="zh-CN"/>
        </w:rPr>
        <w:t>）：</w:t>
      </w:r>
    </w:p>
    <w:p w14:paraId="685643CD">
      <w:pPr>
        <w:pStyle w:val="2"/>
        <w:spacing w:line="297" w:lineRule="auto"/>
        <w:rPr>
          <w:lang w:eastAsia="zh-CN"/>
        </w:rPr>
      </w:pPr>
    </w:p>
    <w:p w14:paraId="6B845E61">
      <w:pPr>
        <w:spacing w:before="91" w:line="224" w:lineRule="auto"/>
        <w:ind w:left="5364"/>
        <w:outlineLvl w:val="0"/>
        <w:rPr>
          <w:rFonts w:ascii="仿宋" w:hAnsi="仿宋" w:eastAsia="仿宋" w:cs="仿宋"/>
          <w:sz w:val="28"/>
          <w:szCs w:val="28"/>
          <w:lang w:eastAsia="zh-CN"/>
        </w:rPr>
      </w:pPr>
      <w:r>
        <w:rPr>
          <w:rFonts w:ascii="仿宋" w:hAnsi="仿宋" w:eastAsia="仿宋" w:cs="仿宋"/>
          <w:spacing w:val="-26"/>
          <w:sz w:val="28"/>
          <w:szCs w:val="28"/>
          <w:lang w:eastAsia="zh-CN"/>
        </w:rPr>
        <w:t>日期：</w:t>
      </w:r>
    </w:p>
    <w:p w14:paraId="1537FF60">
      <w:pPr>
        <w:spacing w:line="224" w:lineRule="auto"/>
        <w:rPr>
          <w:rFonts w:ascii="仿宋" w:hAnsi="仿宋" w:eastAsia="仿宋" w:cs="仿宋"/>
          <w:sz w:val="28"/>
          <w:szCs w:val="28"/>
          <w:lang w:eastAsia="zh-CN"/>
        </w:rPr>
        <w:sectPr>
          <w:headerReference r:id="rId21" w:type="default"/>
          <w:footerReference r:id="rId22" w:type="default"/>
          <w:pgSz w:w="11905" w:h="16839"/>
          <w:pgMar w:top="1125" w:right="1785" w:bottom="1199" w:left="1785" w:header="1110" w:footer="985" w:gutter="0"/>
          <w:cols w:space="720" w:num="1"/>
        </w:sectPr>
      </w:pPr>
    </w:p>
    <w:p w14:paraId="569E367C">
      <w:pPr>
        <w:pStyle w:val="2"/>
        <w:spacing w:line="245" w:lineRule="auto"/>
        <w:rPr>
          <w:lang w:eastAsia="zh-CN"/>
        </w:rPr>
      </w:pPr>
    </w:p>
    <w:p w14:paraId="08DFCE66">
      <w:pPr>
        <w:pStyle w:val="2"/>
        <w:spacing w:line="246" w:lineRule="auto"/>
        <w:rPr>
          <w:lang w:eastAsia="zh-CN"/>
        </w:rPr>
      </w:pPr>
    </w:p>
    <w:p w14:paraId="53FFED4B">
      <w:pPr>
        <w:pStyle w:val="2"/>
        <w:spacing w:line="246" w:lineRule="auto"/>
        <w:rPr>
          <w:lang w:eastAsia="zh-CN"/>
        </w:rPr>
      </w:pPr>
    </w:p>
    <w:p w14:paraId="2241E865">
      <w:pPr>
        <w:pStyle w:val="2"/>
        <w:spacing w:line="246" w:lineRule="auto"/>
        <w:rPr>
          <w:lang w:eastAsia="zh-CN"/>
        </w:rPr>
      </w:pPr>
    </w:p>
    <w:p w14:paraId="524F369F">
      <w:pPr>
        <w:spacing w:before="91" w:line="222" w:lineRule="auto"/>
        <w:ind w:left="619"/>
        <w:outlineLvl w:val="1"/>
        <w:rPr>
          <w:rFonts w:ascii="仿宋" w:hAnsi="仿宋" w:eastAsia="仿宋" w:cs="仿宋"/>
          <w:sz w:val="28"/>
          <w:szCs w:val="28"/>
          <w:lang w:eastAsia="zh-CN"/>
        </w:rPr>
      </w:pPr>
      <w:r>
        <w:rPr>
          <w:rFonts w:ascii="仿宋" w:hAnsi="仿宋" w:eastAsia="仿宋" w:cs="仿宋"/>
          <w:b/>
          <w:bCs/>
          <w:spacing w:val="-4"/>
          <w:sz w:val="28"/>
          <w:szCs w:val="28"/>
          <w:lang w:eastAsia="zh-CN"/>
        </w:rPr>
        <w:t>价格标响应文件相关格式</w:t>
      </w:r>
    </w:p>
    <w:p w14:paraId="3E1084C3">
      <w:pPr>
        <w:spacing w:before="207" w:line="219" w:lineRule="auto"/>
        <w:ind w:left="3940"/>
        <w:outlineLvl w:val="0"/>
        <w:rPr>
          <w:rFonts w:ascii="宋体" w:hAnsi="宋体" w:eastAsia="宋体" w:cs="宋体"/>
          <w:sz w:val="28"/>
          <w:szCs w:val="28"/>
        </w:rPr>
      </w:pPr>
      <w:r>
        <w:rPr>
          <w:rFonts w:ascii="宋体" w:hAnsi="宋体" w:eastAsia="宋体" w:cs="宋体"/>
          <w:b/>
          <w:bCs/>
          <w:spacing w:val="-6"/>
          <w:sz w:val="28"/>
          <w:szCs w:val="28"/>
        </w:rPr>
        <w:t>1.价格标响应文件</w:t>
      </w:r>
    </w:p>
    <w:p w14:paraId="1DAC4569">
      <w:pPr>
        <w:spacing w:before="7"/>
      </w:pPr>
    </w:p>
    <w:p w14:paraId="08A9090D">
      <w:pPr>
        <w:spacing w:before="6"/>
      </w:pPr>
    </w:p>
    <w:tbl>
      <w:tblPr>
        <w:tblStyle w:val="6"/>
        <w:tblW w:w="94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32"/>
        <w:gridCol w:w="2398"/>
        <w:gridCol w:w="1989"/>
        <w:gridCol w:w="1854"/>
      </w:tblGrid>
      <w:tr w14:paraId="0FCCA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232" w:type="dxa"/>
          </w:tcPr>
          <w:p w14:paraId="7503A371">
            <w:pPr>
              <w:pStyle w:val="7"/>
              <w:spacing w:before="152" w:line="222" w:lineRule="auto"/>
              <w:ind w:left="1072"/>
            </w:pPr>
            <w:r>
              <w:rPr>
                <w:spacing w:val="-5"/>
              </w:rPr>
              <w:t>项目名称</w:t>
            </w:r>
          </w:p>
        </w:tc>
        <w:tc>
          <w:tcPr>
            <w:tcW w:w="2398" w:type="dxa"/>
          </w:tcPr>
          <w:p w14:paraId="2906722E">
            <w:pPr>
              <w:pStyle w:val="7"/>
              <w:spacing w:before="153" w:line="223" w:lineRule="auto"/>
              <w:ind w:left="177"/>
            </w:pPr>
            <w:r>
              <w:rPr>
                <w:spacing w:val="-4"/>
              </w:rPr>
              <w:t>总报价（元）</w:t>
            </w:r>
          </w:p>
        </w:tc>
        <w:tc>
          <w:tcPr>
            <w:tcW w:w="1989" w:type="dxa"/>
          </w:tcPr>
          <w:p w14:paraId="494153B9">
            <w:pPr>
              <w:pStyle w:val="7"/>
              <w:spacing w:before="153" w:line="224" w:lineRule="auto"/>
              <w:ind w:left="172"/>
            </w:pPr>
            <w:r>
              <w:rPr>
                <w:spacing w:val="-3"/>
              </w:rPr>
              <w:t>项目完成时间</w:t>
            </w:r>
          </w:p>
        </w:tc>
        <w:tc>
          <w:tcPr>
            <w:tcW w:w="1854" w:type="dxa"/>
          </w:tcPr>
          <w:p w14:paraId="277352A1">
            <w:pPr>
              <w:pStyle w:val="7"/>
              <w:spacing w:before="153" w:line="224" w:lineRule="auto"/>
              <w:ind w:left="383"/>
            </w:pPr>
            <w:r>
              <w:rPr>
                <w:spacing w:val="-5"/>
              </w:rPr>
              <w:t>付款方式</w:t>
            </w:r>
          </w:p>
        </w:tc>
      </w:tr>
      <w:tr w14:paraId="77DDB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3232" w:type="dxa"/>
          </w:tcPr>
          <w:p w14:paraId="69ED6E6C">
            <w:pPr>
              <w:spacing w:line="242" w:lineRule="auto"/>
              <w:rPr>
                <w:lang w:eastAsia="zh-CN"/>
              </w:rPr>
            </w:pPr>
          </w:p>
          <w:p w14:paraId="67BF6F44">
            <w:pPr>
              <w:pStyle w:val="7"/>
              <w:spacing w:before="91" w:line="290" w:lineRule="auto"/>
              <w:ind w:left="130" w:right="105" w:firstLine="8"/>
              <w:rPr>
                <w:lang w:eastAsia="zh-CN"/>
              </w:rPr>
            </w:pPr>
            <w:r>
              <w:rPr>
                <w:rFonts w:hint="eastAsia"/>
                <w:spacing w:val="10"/>
                <w:lang w:eastAsia="zh-CN"/>
              </w:rPr>
              <w:t>江苏省南通第一中学体育馆训练器材搬迁项目</w:t>
            </w:r>
          </w:p>
        </w:tc>
        <w:tc>
          <w:tcPr>
            <w:tcW w:w="2398" w:type="dxa"/>
          </w:tcPr>
          <w:p w14:paraId="4574A752">
            <w:pPr>
              <w:spacing w:line="242" w:lineRule="auto"/>
              <w:rPr>
                <w:lang w:eastAsia="zh-CN"/>
              </w:rPr>
            </w:pPr>
          </w:p>
          <w:p w14:paraId="7C8ADA4A">
            <w:pPr>
              <w:pStyle w:val="7"/>
              <w:spacing w:before="91" w:line="224" w:lineRule="auto"/>
              <w:ind w:left="127"/>
            </w:pPr>
            <w:r>
              <w:rPr>
                <w:b/>
                <w:bCs/>
                <w:spacing w:val="-10"/>
              </w:rPr>
              <w:t>大写：</w:t>
            </w:r>
            <w:r>
              <w:rPr>
                <w:u w:val="single"/>
              </w:rPr>
              <w:t xml:space="preserve">         </w:t>
            </w:r>
          </w:p>
          <w:p w14:paraId="0F447BFB">
            <w:pPr>
              <w:pStyle w:val="7"/>
              <w:spacing w:before="99" w:line="225" w:lineRule="auto"/>
              <w:ind w:left="124"/>
            </w:pPr>
            <w:r>
              <w:rPr>
                <w:b/>
                <w:bCs/>
                <w:spacing w:val="-9"/>
              </w:rPr>
              <w:t>小写：</w:t>
            </w:r>
            <w:r>
              <w:rPr>
                <w:u w:val="single"/>
              </w:rPr>
              <w:t xml:space="preserve">         </w:t>
            </w:r>
          </w:p>
        </w:tc>
        <w:tc>
          <w:tcPr>
            <w:tcW w:w="1989" w:type="dxa"/>
          </w:tcPr>
          <w:p w14:paraId="6D0A5ECC">
            <w:pPr>
              <w:spacing w:line="241" w:lineRule="auto"/>
              <w:rPr>
                <w:lang w:eastAsia="zh-CN"/>
              </w:rPr>
            </w:pPr>
          </w:p>
          <w:p w14:paraId="19F407A1">
            <w:pPr>
              <w:pStyle w:val="7"/>
              <w:spacing w:before="91" w:line="223" w:lineRule="auto"/>
              <w:ind w:left="131"/>
              <w:rPr>
                <w:lang w:eastAsia="zh-CN"/>
              </w:rPr>
            </w:pPr>
            <w:r>
              <w:rPr>
                <w:spacing w:val="11"/>
                <w:lang w:eastAsia="zh-CN"/>
              </w:rPr>
              <w:t>完全响应比价</w:t>
            </w:r>
          </w:p>
          <w:p w14:paraId="615D4E03">
            <w:pPr>
              <w:pStyle w:val="7"/>
              <w:spacing w:before="100" w:line="223" w:lineRule="auto"/>
              <w:ind w:left="126"/>
              <w:rPr>
                <w:lang w:eastAsia="zh-CN"/>
              </w:rPr>
            </w:pPr>
            <w:r>
              <w:rPr>
                <w:spacing w:val="-5"/>
                <w:lang w:eastAsia="zh-CN"/>
              </w:rPr>
              <w:t>文件要求</w:t>
            </w:r>
          </w:p>
        </w:tc>
        <w:tc>
          <w:tcPr>
            <w:tcW w:w="1854" w:type="dxa"/>
          </w:tcPr>
          <w:p w14:paraId="2663F39C">
            <w:pPr>
              <w:pStyle w:val="7"/>
              <w:spacing w:before="114" w:line="264" w:lineRule="auto"/>
              <w:ind w:left="127" w:right="106" w:firstLine="4"/>
              <w:jc w:val="both"/>
              <w:rPr>
                <w:lang w:eastAsia="zh-CN"/>
              </w:rPr>
            </w:pPr>
            <w:r>
              <w:rPr>
                <w:spacing w:val="-14"/>
                <w:lang w:eastAsia="zh-CN"/>
              </w:rPr>
              <w:t>完</w:t>
            </w:r>
            <w:r>
              <w:rPr>
                <w:spacing w:val="-54"/>
                <w:lang w:eastAsia="zh-CN"/>
              </w:rPr>
              <w:t xml:space="preserve"> </w:t>
            </w:r>
            <w:r>
              <w:rPr>
                <w:spacing w:val="-14"/>
                <w:lang w:eastAsia="zh-CN"/>
              </w:rPr>
              <w:t>全</w:t>
            </w:r>
            <w:r>
              <w:rPr>
                <w:spacing w:val="-55"/>
                <w:lang w:eastAsia="zh-CN"/>
              </w:rPr>
              <w:t xml:space="preserve"> </w:t>
            </w:r>
            <w:r>
              <w:rPr>
                <w:spacing w:val="-14"/>
                <w:lang w:eastAsia="zh-CN"/>
              </w:rPr>
              <w:t>响应</w:t>
            </w:r>
            <w:r>
              <w:rPr>
                <w:spacing w:val="-32"/>
                <w:lang w:eastAsia="zh-CN"/>
              </w:rPr>
              <w:t xml:space="preserve"> </w:t>
            </w:r>
            <w:r>
              <w:rPr>
                <w:spacing w:val="-14"/>
                <w:lang w:eastAsia="zh-CN"/>
              </w:rPr>
              <w:t>比</w:t>
            </w:r>
            <w:r>
              <w:rPr>
                <w:lang w:eastAsia="zh-CN"/>
              </w:rPr>
              <w:t xml:space="preserve"> </w:t>
            </w:r>
            <w:r>
              <w:rPr>
                <w:spacing w:val="-5"/>
                <w:lang w:eastAsia="zh-CN"/>
              </w:rPr>
              <w:t>价</w:t>
            </w:r>
            <w:r>
              <w:rPr>
                <w:spacing w:val="-61"/>
                <w:lang w:eastAsia="zh-CN"/>
              </w:rPr>
              <w:t xml:space="preserve"> </w:t>
            </w:r>
            <w:r>
              <w:rPr>
                <w:spacing w:val="-5"/>
                <w:lang w:eastAsia="zh-CN"/>
              </w:rPr>
              <w:t>文</w:t>
            </w:r>
            <w:r>
              <w:rPr>
                <w:spacing w:val="-64"/>
                <w:lang w:eastAsia="zh-CN"/>
              </w:rPr>
              <w:t xml:space="preserve"> </w:t>
            </w:r>
            <w:r>
              <w:rPr>
                <w:spacing w:val="-5"/>
                <w:lang w:eastAsia="zh-CN"/>
              </w:rPr>
              <w:t>件要</w:t>
            </w:r>
            <w:r>
              <w:rPr>
                <w:spacing w:val="-57"/>
                <w:lang w:eastAsia="zh-CN"/>
              </w:rPr>
              <w:t xml:space="preserve"> </w:t>
            </w:r>
            <w:r>
              <w:rPr>
                <w:spacing w:val="-5"/>
                <w:lang w:eastAsia="zh-CN"/>
              </w:rPr>
              <w:t>求</w:t>
            </w:r>
            <w:r>
              <w:rPr>
                <w:lang w:eastAsia="zh-CN"/>
              </w:rPr>
              <w:t xml:space="preserve"> </w:t>
            </w:r>
            <w:r>
              <w:rPr>
                <w:spacing w:val="-4"/>
                <w:lang w:eastAsia="zh-CN"/>
              </w:rPr>
              <w:t>的付款方式</w:t>
            </w:r>
          </w:p>
        </w:tc>
      </w:tr>
    </w:tbl>
    <w:p w14:paraId="7481432D">
      <w:pPr>
        <w:spacing w:before="113" w:line="231" w:lineRule="auto"/>
        <w:ind w:left="904"/>
        <w:rPr>
          <w:rFonts w:ascii="仿宋" w:hAnsi="仿宋" w:eastAsia="仿宋" w:cs="仿宋"/>
          <w:sz w:val="28"/>
          <w:szCs w:val="28"/>
          <w:lang w:eastAsia="zh-CN"/>
        </w:rPr>
      </w:pPr>
      <w:r>
        <w:rPr>
          <w:rFonts w:ascii="仿宋" w:hAnsi="仿宋" w:eastAsia="仿宋" w:cs="仿宋"/>
          <w:sz w:val="28"/>
          <w:szCs w:val="28"/>
          <w:lang w:eastAsia="zh-CN"/>
        </w:rPr>
        <w:t>注</w:t>
      </w:r>
    </w:p>
    <w:p w14:paraId="4C2D46DB">
      <w:pPr>
        <w:spacing w:before="89" w:line="255" w:lineRule="auto"/>
        <w:ind w:right="620" w:firstLine="556" w:firstLineChars="200"/>
        <w:rPr>
          <w:rFonts w:ascii="仿宋" w:hAnsi="仿宋" w:eastAsia="仿宋" w:cs="仿宋"/>
          <w:sz w:val="28"/>
          <w:szCs w:val="28"/>
          <w:lang w:eastAsia="zh-CN"/>
        </w:rPr>
      </w:pPr>
      <w:r>
        <w:rPr>
          <w:rFonts w:ascii="仿宋" w:hAnsi="仿宋" w:eastAsia="仿宋" w:cs="仿宋"/>
          <w:spacing w:val="-1"/>
          <w:sz w:val="28"/>
          <w:szCs w:val="28"/>
          <w:lang w:eastAsia="zh-CN"/>
        </w:rPr>
        <w:t>（1）本表为格式表，不得自行改动，必须提供，否则视为未实质</w:t>
      </w:r>
      <w:r>
        <w:rPr>
          <w:rFonts w:ascii="仿宋" w:hAnsi="仿宋" w:eastAsia="仿宋" w:cs="仿宋"/>
          <w:spacing w:val="9"/>
          <w:sz w:val="28"/>
          <w:szCs w:val="28"/>
          <w:lang w:eastAsia="zh-CN"/>
        </w:rPr>
        <w:t xml:space="preserve"> </w:t>
      </w:r>
      <w:r>
        <w:rPr>
          <w:rFonts w:ascii="仿宋" w:hAnsi="仿宋" w:eastAsia="仿宋" w:cs="仿宋"/>
          <w:spacing w:val="-3"/>
          <w:sz w:val="28"/>
          <w:szCs w:val="28"/>
          <w:lang w:eastAsia="zh-CN"/>
        </w:rPr>
        <w:t>性响应比选比价文件。</w:t>
      </w:r>
    </w:p>
    <w:p w14:paraId="5F782613">
      <w:pPr>
        <w:spacing w:before="121" w:line="222" w:lineRule="auto"/>
        <w:ind w:left="618"/>
        <w:rPr>
          <w:rFonts w:ascii="仿宋" w:hAnsi="仿宋" w:eastAsia="仿宋" w:cs="仿宋"/>
          <w:sz w:val="28"/>
          <w:szCs w:val="28"/>
          <w:lang w:eastAsia="zh-CN"/>
        </w:rPr>
      </w:pPr>
      <w:r>
        <w:rPr>
          <w:rFonts w:ascii="仿宋" w:hAnsi="仿宋" w:eastAsia="仿宋" w:cs="仿宋"/>
          <w:spacing w:val="-1"/>
          <w:sz w:val="28"/>
          <w:szCs w:val="28"/>
          <w:lang w:eastAsia="zh-CN"/>
        </w:rPr>
        <w:t>（2）投报价包含为完成本项目的全部费用及相关服务费等。</w:t>
      </w:r>
    </w:p>
    <w:p w14:paraId="069E3B55">
      <w:pPr>
        <w:pStyle w:val="2"/>
        <w:spacing w:line="244" w:lineRule="auto"/>
        <w:rPr>
          <w:lang w:eastAsia="zh-CN"/>
        </w:rPr>
      </w:pPr>
    </w:p>
    <w:p w14:paraId="00406495">
      <w:pPr>
        <w:pStyle w:val="2"/>
        <w:spacing w:line="245" w:lineRule="auto"/>
        <w:rPr>
          <w:lang w:eastAsia="zh-CN"/>
        </w:rPr>
      </w:pPr>
    </w:p>
    <w:p w14:paraId="0C1B5875">
      <w:pPr>
        <w:pStyle w:val="2"/>
        <w:spacing w:line="245" w:lineRule="auto"/>
        <w:rPr>
          <w:lang w:eastAsia="zh-CN"/>
        </w:rPr>
      </w:pPr>
    </w:p>
    <w:p w14:paraId="072F5B3C">
      <w:pPr>
        <w:pStyle w:val="2"/>
        <w:spacing w:line="245" w:lineRule="auto"/>
        <w:rPr>
          <w:lang w:eastAsia="zh-CN"/>
        </w:rPr>
      </w:pPr>
    </w:p>
    <w:p w14:paraId="03570C28">
      <w:pPr>
        <w:pStyle w:val="2"/>
        <w:spacing w:line="245" w:lineRule="auto"/>
        <w:rPr>
          <w:lang w:eastAsia="zh-CN"/>
        </w:rPr>
      </w:pPr>
    </w:p>
    <w:p w14:paraId="393FEA64">
      <w:pPr>
        <w:pStyle w:val="2"/>
        <w:spacing w:line="245" w:lineRule="auto"/>
        <w:rPr>
          <w:lang w:eastAsia="zh-CN"/>
        </w:rPr>
      </w:pPr>
    </w:p>
    <w:p w14:paraId="220A2C18">
      <w:pPr>
        <w:pStyle w:val="2"/>
        <w:spacing w:line="245" w:lineRule="auto"/>
        <w:rPr>
          <w:lang w:eastAsia="zh-CN"/>
        </w:rPr>
      </w:pPr>
    </w:p>
    <w:p w14:paraId="60B8FA21">
      <w:pPr>
        <w:pStyle w:val="2"/>
        <w:spacing w:line="245" w:lineRule="auto"/>
        <w:rPr>
          <w:lang w:eastAsia="zh-CN"/>
        </w:rPr>
      </w:pPr>
    </w:p>
    <w:p w14:paraId="7AA4FC00">
      <w:pPr>
        <w:pStyle w:val="2"/>
        <w:spacing w:line="245" w:lineRule="auto"/>
        <w:rPr>
          <w:lang w:eastAsia="zh-CN"/>
        </w:rPr>
      </w:pPr>
    </w:p>
    <w:p w14:paraId="3459555C">
      <w:pPr>
        <w:pStyle w:val="2"/>
        <w:spacing w:line="245" w:lineRule="auto"/>
        <w:rPr>
          <w:lang w:eastAsia="zh-CN"/>
        </w:rPr>
      </w:pPr>
    </w:p>
    <w:p w14:paraId="736B7CA7">
      <w:pPr>
        <w:pStyle w:val="2"/>
        <w:spacing w:line="245" w:lineRule="auto"/>
        <w:rPr>
          <w:lang w:eastAsia="zh-CN"/>
        </w:rPr>
      </w:pPr>
    </w:p>
    <w:p w14:paraId="4DC9ED2B">
      <w:pPr>
        <w:pStyle w:val="2"/>
        <w:spacing w:line="245" w:lineRule="auto"/>
        <w:rPr>
          <w:lang w:eastAsia="zh-CN"/>
        </w:rPr>
      </w:pPr>
    </w:p>
    <w:p w14:paraId="452D9DE8">
      <w:pPr>
        <w:pStyle w:val="2"/>
        <w:spacing w:line="245" w:lineRule="auto"/>
        <w:rPr>
          <w:lang w:eastAsia="zh-CN"/>
        </w:rPr>
      </w:pPr>
    </w:p>
    <w:p w14:paraId="77A9986C">
      <w:pPr>
        <w:pStyle w:val="2"/>
        <w:spacing w:line="245" w:lineRule="auto"/>
        <w:rPr>
          <w:lang w:eastAsia="zh-CN"/>
        </w:rPr>
      </w:pPr>
    </w:p>
    <w:p w14:paraId="6E2AB253">
      <w:pPr>
        <w:pStyle w:val="2"/>
        <w:spacing w:line="245" w:lineRule="auto"/>
        <w:rPr>
          <w:lang w:eastAsia="zh-CN"/>
        </w:rPr>
      </w:pPr>
    </w:p>
    <w:p w14:paraId="6DC615FE">
      <w:pPr>
        <w:pStyle w:val="2"/>
        <w:spacing w:line="245" w:lineRule="auto"/>
        <w:rPr>
          <w:lang w:eastAsia="zh-CN"/>
        </w:rPr>
      </w:pPr>
    </w:p>
    <w:p w14:paraId="591DC3C8">
      <w:pPr>
        <w:spacing w:before="92" w:line="222" w:lineRule="auto"/>
        <w:ind w:left="619"/>
        <w:rPr>
          <w:rFonts w:ascii="仿宋" w:hAnsi="仿宋" w:eastAsia="仿宋" w:cs="仿宋"/>
          <w:sz w:val="28"/>
          <w:szCs w:val="28"/>
          <w:lang w:eastAsia="zh-CN"/>
        </w:rPr>
      </w:pPr>
      <w:r>
        <w:rPr>
          <w:rFonts w:ascii="仿宋" w:hAnsi="仿宋" w:eastAsia="仿宋" w:cs="仿宋"/>
          <w:spacing w:val="2"/>
          <w:sz w:val="28"/>
          <w:szCs w:val="28"/>
          <w:lang w:eastAsia="zh-CN"/>
        </w:rPr>
        <w:t>供应商名称</w:t>
      </w:r>
      <w:r>
        <w:rPr>
          <w:rFonts w:ascii="仿宋" w:hAnsi="仿宋" w:eastAsia="仿宋" w:cs="仿宋"/>
          <w:spacing w:val="-19"/>
          <w:sz w:val="28"/>
          <w:szCs w:val="28"/>
          <w:lang w:eastAsia="zh-CN"/>
        </w:rPr>
        <w:t>：（</w:t>
      </w:r>
      <w:r>
        <w:rPr>
          <w:rFonts w:ascii="仿宋" w:hAnsi="仿宋" w:eastAsia="仿宋" w:cs="仿宋"/>
          <w:spacing w:val="2"/>
          <w:sz w:val="28"/>
          <w:szCs w:val="28"/>
          <w:lang w:eastAsia="zh-CN"/>
        </w:rPr>
        <w:t>盖章）</w:t>
      </w:r>
    </w:p>
    <w:p w14:paraId="42156031">
      <w:pPr>
        <w:spacing w:before="163" w:line="223" w:lineRule="auto"/>
        <w:ind w:left="626"/>
        <w:rPr>
          <w:rFonts w:ascii="仿宋" w:hAnsi="仿宋" w:eastAsia="仿宋" w:cs="仿宋"/>
          <w:sz w:val="28"/>
          <w:szCs w:val="28"/>
          <w:lang w:eastAsia="zh-CN"/>
        </w:rPr>
      </w:pPr>
      <w:r>
        <w:rPr>
          <w:rFonts w:ascii="仿宋" w:hAnsi="仿宋" w:eastAsia="仿宋" w:cs="仿宋"/>
          <w:spacing w:val="-2"/>
          <w:sz w:val="28"/>
          <w:szCs w:val="28"/>
          <w:lang w:eastAsia="zh-CN"/>
        </w:rPr>
        <w:t>法定代表人或授权委托人（签字</w:t>
      </w:r>
      <w:r>
        <w:rPr>
          <w:rFonts w:ascii="仿宋" w:hAnsi="仿宋" w:eastAsia="仿宋" w:cs="仿宋"/>
          <w:spacing w:val="-1"/>
          <w:sz w:val="28"/>
          <w:szCs w:val="28"/>
          <w:lang w:eastAsia="zh-CN"/>
        </w:rPr>
        <w:t>）：</w:t>
      </w:r>
    </w:p>
    <w:p w14:paraId="051FFEE0">
      <w:pPr>
        <w:spacing w:before="163" w:line="224" w:lineRule="auto"/>
        <w:ind w:left="677"/>
        <w:rPr>
          <w:rFonts w:ascii="仿宋" w:hAnsi="仿宋" w:eastAsia="仿宋" w:cs="仿宋"/>
          <w:sz w:val="28"/>
          <w:szCs w:val="28"/>
        </w:rPr>
      </w:pPr>
      <w:r>
        <w:rPr>
          <w:rFonts w:ascii="仿宋" w:hAnsi="仿宋" w:eastAsia="仿宋" w:cs="仿宋"/>
          <w:spacing w:val="-26"/>
          <w:sz w:val="28"/>
          <w:szCs w:val="28"/>
        </w:rPr>
        <w:t>日期：</w:t>
      </w:r>
    </w:p>
    <w:sectPr>
      <w:headerReference r:id="rId23" w:type="default"/>
      <w:footerReference r:id="rId24" w:type="default"/>
      <w:pgSz w:w="11905" w:h="16839"/>
      <w:pgMar w:top="400" w:right="1228" w:bottom="1166" w:left="1198" w:header="0" w:footer="9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F56A">
    <w:pPr>
      <w:spacing w:line="209" w:lineRule="auto"/>
      <w:ind w:left="3858"/>
      <w:rPr>
        <w:rFonts w:ascii="宋体" w:hAnsi="宋体" w:eastAsia="宋体" w:cs="宋体"/>
        <w:sz w:val="18"/>
        <w:szCs w:val="18"/>
      </w:rPr>
    </w:pPr>
    <w:r>
      <w:rPr>
        <w:rFonts w:ascii="宋体" w:hAnsi="宋体" w:eastAsia="宋体" w:cs="宋体"/>
        <w:spacing w:val="-10"/>
        <w:sz w:val="18"/>
        <w:szCs w:val="18"/>
      </w:rPr>
      <w:t>第</w:t>
    </w:r>
    <w:r>
      <w:rPr>
        <w:rFonts w:ascii="宋体" w:hAnsi="宋体" w:eastAsia="宋体" w:cs="宋体"/>
        <w:spacing w:val="20"/>
        <w:sz w:val="18"/>
        <w:szCs w:val="18"/>
      </w:rPr>
      <w:t xml:space="preserve"> </w:t>
    </w:r>
    <w:r>
      <w:rPr>
        <w:rFonts w:ascii="Times New Roman" w:hAnsi="Times New Roman" w:eastAsia="Times New Roman" w:cs="Times New Roman"/>
        <w:spacing w:val="-10"/>
        <w:sz w:val="18"/>
        <w:szCs w:val="18"/>
      </w:rPr>
      <w:t>1</w:t>
    </w:r>
    <w:r>
      <w:rPr>
        <w:rFonts w:ascii="Times New Roman" w:hAnsi="Times New Roman" w:eastAsia="Times New Roman" w:cs="Times New Roman"/>
        <w:spacing w:val="6"/>
        <w:sz w:val="18"/>
        <w:szCs w:val="18"/>
      </w:rPr>
      <w:t xml:space="preserve">  </w:t>
    </w:r>
    <w:r>
      <w:rPr>
        <w:rFonts w:ascii="宋体" w:hAnsi="宋体" w:eastAsia="宋体" w:cs="宋体"/>
        <w:spacing w:val="-10"/>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4379">
    <w:pPr>
      <w:spacing w:line="209" w:lineRule="auto"/>
      <w:ind w:left="3813"/>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A4B81">
    <w:pPr>
      <w:spacing w:line="209" w:lineRule="auto"/>
      <w:ind w:left="3818"/>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19"/>
        <w:sz w:val="18"/>
        <w:szCs w:val="18"/>
      </w:rPr>
      <w:t xml:space="preserve"> </w:t>
    </w:r>
    <w:r>
      <w:rPr>
        <w:rFonts w:ascii="Times New Roman" w:hAnsi="Times New Roman" w:eastAsia="Times New Roman" w:cs="Times New Roman"/>
        <w:spacing w:val="-8"/>
        <w:sz w:val="18"/>
        <w:szCs w:val="18"/>
      </w:rPr>
      <w:t>11</w:t>
    </w:r>
    <w:r>
      <w:rPr>
        <w:rFonts w:ascii="Times New Roman" w:hAnsi="Times New Roman" w:eastAsia="Times New Roman" w:cs="Times New Roman"/>
        <w:spacing w:val="4"/>
        <w:sz w:val="18"/>
        <w:szCs w:val="18"/>
      </w:rPr>
      <w:t xml:space="preserve">  </w:t>
    </w:r>
    <w:r>
      <w:rPr>
        <w:rFonts w:ascii="宋体" w:hAnsi="宋体" w:eastAsia="宋体" w:cs="宋体"/>
        <w:spacing w:val="-8"/>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ED341">
    <w:pPr>
      <w:spacing w:line="209" w:lineRule="auto"/>
      <w:ind w:left="3813"/>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D5C22">
    <w:pPr>
      <w:spacing w:line="209" w:lineRule="auto"/>
      <w:ind w:left="3813"/>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A5017">
    <w:pPr>
      <w:spacing w:line="209" w:lineRule="auto"/>
      <w:ind w:left="3813"/>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54A95">
    <w:pPr>
      <w:spacing w:line="209" w:lineRule="auto"/>
      <w:ind w:left="3813"/>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230A">
    <w:pPr>
      <w:spacing w:line="209" w:lineRule="auto"/>
      <w:ind w:left="4400"/>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4009B">
    <w:pPr>
      <w:spacing w:line="209" w:lineRule="auto"/>
      <w:ind w:left="3858"/>
      <w:rPr>
        <w:rFonts w:ascii="宋体" w:hAnsi="宋体" w:eastAsia="宋体" w:cs="宋体"/>
        <w:sz w:val="18"/>
        <w:szCs w:val="18"/>
      </w:rPr>
    </w:pPr>
    <w:r>
      <w:rPr>
        <w:rFonts w:ascii="宋体" w:hAnsi="宋体" w:eastAsia="宋体" w:cs="宋体"/>
        <w:spacing w:val="-3"/>
        <w:sz w:val="18"/>
        <w:szCs w:val="18"/>
      </w:rPr>
      <w:t xml:space="preserve">第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7"/>
        <w:sz w:val="18"/>
        <w:szCs w:val="18"/>
      </w:rPr>
      <w:t xml:space="preserve">  </w:t>
    </w:r>
    <w:r>
      <w:rPr>
        <w:rFonts w:ascii="宋体" w:hAnsi="宋体" w:eastAsia="宋体" w:cs="宋体"/>
        <w:spacing w:val="-3"/>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D6E7F">
    <w:pPr>
      <w:spacing w:line="209" w:lineRule="auto"/>
      <w:ind w:left="393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6"/>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BB758">
    <w:pPr>
      <w:spacing w:line="209" w:lineRule="auto"/>
      <w:ind w:left="3858"/>
      <w:rPr>
        <w:rFonts w:ascii="宋体" w:hAnsi="宋体" w:eastAsia="宋体" w:cs="宋体"/>
        <w:sz w:val="18"/>
        <w:szCs w:val="18"/>
      </w:rPr>
    </w:pPr>
    <w:r>
      <w:rPr>
        <w:rFonts w:ascii="宋体" w:hAnsi="宋体" w:eastAsia="宋体" w:cs="宋体"/>
        <w:spacing w:val="-3"/>
        <w:sz w:val="18"/>
        <w:szCs w:val="18"/>
      </w:rPr>
      <w:t xml:space="preserve">第 </w:t>
    </w:r>
    <w:r>
      <w:rPr>
        <w:rFonts w:ascii="Times New Roman" w:hAnsi="Times New Roman" w:eastAsia="Times New Roman" w:cs="Times New Roman"/>
        <w:spacing w:val="-3"/>
        <w:sz w:val="18"/>
        <w:szCs w:val="18"/>
      </w:rPr>
      <w:t>4</w:t>
    </w:r>
    <w:r>
      <w:rPr>
        <w:rFonts w:ascii="Times New Roman" w:hAnsi="Times New Roman" w:eastAsia="Times New Roman" w:cs="Times New Roman"/>
        <w:spacing w:val="7"/>
        <w:sz w:val="18"/>
        <w:szCs w:val="18"/>
      </w:rPr>
      <w:t xml:space="preserve">  </w:t>
    </w:r>
    <w:r>
      <w:rPr>
        <w:rFonts w:ascii="宋体" w:hAnsi="宋体" w:eastAsia="宋体" w:cs="宋体"/>
        <w:spacing w:val="-3"/>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2D2C0">
    <w:pPr>
      <w:spacing w:line="209" w:lineRule="auto"/>
      <w:ind w:left="385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6"/>
        <w:sz w:val="18"/>
        <w:szCs w:val="18"/>
      </w:rPr>
      <w:t xml:space="preserve">  </w:t>
    </w:r>
    <w:r>
      <w:rPr>
        <w:rFonts w:ascii="宋体" w:hAnsi="宋体" w:eastAsia="宋体" w:cs="宋体"/>
        <w:spacing w:val="-6"/>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FEDA8">
    <w:pPr>
      <w:spacing w:line="209" w:lineRule="auto"/>
      <w:ind w:left="385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6"/>
        <w:sz w:val="18"/>
        <w:szCs w:val="18"/>
      </w:rPr>
      <w:t xml:space="preserve"> </w:t>
    </w:r>
    <w:r>
      <w:rPr>
        <w:rFonts w:ascii="Times New Roman" w:hAnsi="Times New Roman" w:eastAsia="Times New Roman" w:cs="Times New Roman"/>
        <w:spacing w:val="-5"/>
        <w:sz w:val="18"/>
        <w:szCs w:val="18"/>
      </w:rPr>
      <w:t>6</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0F950">
    <w:pPr>
      <w:spacing w:line="209" w:lineRule="auto"/>
      <w:ind w:left="385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5"/>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295CA">
    <w:pPr>
      <w:spacing w:line="209" w:lineRule="auto"/>
      <w:ind w:left="3858"/>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1"/>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872F4">
    <w:pPr>
      <w:spacing w:line="209" w:lineRule="auto"/>
      <w:ind w:left="385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5"/>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ED296">
    <w:pPr>
      <w:pStyle w:val="2"/>
      <w:spacing w:line="46" w:lineRule="auto"/>
      <w:rPr>
        <w:sz w:val="2"/>
      </w:rPr>
    </w:pPr>
    <w:r>
      <w:pict>
        <v:shape id="_x0000_s4097" o:spid="_x0000_s4097" style="position:absolute;left:0pt;margin-left:89.85pt;margin-top:55.55pt;height:0.75pt;width:415.55pt;mso-position-horizontal-relative:page;mso-position-vertical-relative:page;z-index:251659264;mso-width-relative:page;mso-height-relative:page;" fillcolor="#000000" filled="t" stroked="f" coordsize="8310,15" o:allowincell="f" path="m0,0l8310,0,8310,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28614">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01F7B">
    <w:pPr>
      <w:pStyle w:val="2"/>
      <w:spacing w:line="46" w:lineRule="auto"/>
      <w:rPr>
        <w:sz w:val="2"/>
      </w:rPr>
    </w:pPr>
    <w:r>
      <w:pict>
        <v:shape id="_x0000_s4098" o:spid="_x0000_s4098" style="position:absolute;left:0pt;margin-left:89.85pt;margin-top:55.55pt;height:0.75pt;width:415.55pt;mso-position-horizontal-relative:page;mso-position-vertical-relative:page;z-index:251660288;mso-width-relative:page;mso-height-relative:page;" fillcolor="#000000" filled="t" stroked="f" coordsize="8310,15" o:allowincell="f" path="m0,0l8310,0,8310,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9A5AE">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9258">
    <w:pPr>
      <w:pStyle w:val="2"/>
      <w:spacing w:line="46" w:lineRule="auto"/>
      <w:rPr>
        <w:sz w:val="2"/>
      </w:rPr>
    </w:pPr>
    <w:r>
      <w:pict>
        <v:shape id="_x0000_s4099" o:spid="_x0000_s4099" style="position:absolute;left:0pt;margin-left:89.85pt;margin-top:55.55pt;height:0.75pt;width:415.55pt;mso-position-horizontal-relative:page;mso-position-vertical-relative:page;z-index:251660288;mso-width-relative:page;mso-height-relative:page;" fillcolor="#000000" filled="t" stroked="f" coordsize="8310,15" o:allowincell="f" path="m0,0l8310,0,8310,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1B7E">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A1E0C"/>
    <w:multiLevelType w:val="singleLevel"/>
    <w:tmpl w:val="1BDA1E0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hdrShapeDefaults>
    <o:shapelayout v:ext="edit">
      <o:idmap v:ext="edit" data="3,4"/>
    </o:shapelayout>
  </w:hdrShapeDefaults>
  <w:compat>
    <w:spaceForUL/>
    <w:ulTrailSpace/>
    <w:useFELayout/>
    <w:compatSetting w:name="compatibilityMode" w:uri="http://schemas.microsoft.com/office/word" w:val="14"/>
  </w:compat>
  <w:rsids>
    <w:rsidRoot w:val="00891CE3"/>
    <w:rsid w:val="001B6EB5"/>
    <w:rsid w:val="00227CFA"/>
    <w:rsid w:val="00530C8F"/>
    <w:rsid w:val="00891CE3"/>
    <w:rsid w:val="00BA2C96"/>
    <w:rsid w:val="118D0D33"/>
    <w:rsid w:val="21FF4DE0"/>
    <w:rsid w:val="38DF6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Balloon Text"/>
    <w:basedOn w:val="1"/>
    <w:link w:val="8"/>
    <w:qFormat/>
    <w:uiPriority w:val="0"/>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8"/>
      <w:szCs w:val="28"/>
    </w:rPr>
  </w:style>
  <w:style w:type="character" w:customStyle="1" w:styleId="8">
    <w:name w:val="批注框文本 Char"/>
    <w:basedOn w:val="5"/>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6.xml"/><Relationship Id="rId23" Type="http://schemas.openxmlformats.org/officeDocument/2006/relationships/header" Target="header6.xml"/><Relationship Id="rId22" Type="http://schemas.openxmlformats.org/officeDocument/2006/relationships/footer" Target="footer15.xml"/><Relationship Id="rId21" Type="http://schemas.openxmlformats.org/officeDocument/2006/relationships/header" Target="header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5757</Words>
  <Characters>5926</Characters>
  <Lines>51</Lines>
  <Paragraphs>14</Paragraphs>
  <TotalTime>2</TotalTime>
  <ScaleCrop>false</ScaleCrop>
  <LinksUpToDate>false</LinksUpToDate>
  <CharactersWithSpaces>6537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2025-09-03T14:16:00Z</dcterms:created>
  <dc:creator>Administrator</dc:creator>
  <cp:lastModifiedBy>戳戳</cp:lastModifiedBy>
  <dcterms:modified xsi:type="dcterms:W3CDTF">2025-09-10T06:01:38Z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2025-09-05T12:12:56Z</vt:filetime>
  </property>
  <property fmtid="{D5CDD505-2E9C-101B-9397-08002B2CF9AE}" pid="4" name="KSOTemplateDocerSaveRecord">
    <vt:lpwstr>eyJoZGlkIjoiMGJlNTBlZTJkMzNmMTJlYTRlNDRkMzg2YjliNjZmZjgiLCJ1c2VySWQiOiIxNjE0MzM0OTc0In0=</vt:lpwstr>
  </property>
  <property fmtid="{D5CDD505-2E9C-101B-9397-08002B2CF9AE}" pid="5" name="KSOProductBuildVer">
    <vt:lpwstr>2052-12.1.0.22529</vt:lpwstr>
  </property>
  <property fmtid="{D5CDD505-2E9C-101B-9397-08002B2CF9AE}" pid="6" name="ICV">
    <vt:lpwstr>260FC35765F14DF8A64A07BE8EEEDC69_13</vt:lpwstr>
  </property>
</Properties>
</file>