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E6F" w:rsidRDefault="00F66E6F" w:rsidP="00F66E6F">
      <w:pPr>
        <w:jc w:val="center"/>
      </w:pPr>
    </w:p>
    <w:p w:rsidR="00F66E6F" w:rsidRDefault="00F66E6F" w:rsidP="00F66E6F">
      <w:pPr>
        <w:jc w:val="center"/>
      </w:pPr>
    </w:p>
    <w:p w:rsidR="00F66E6F" w:rsidRDefault="00F66E6F" w:rsidP="00F66E6F">
      <w:pPr>
        <w:jc w:val="center"/>
      </w:pPr>
    </w:p>
    <w:p w:rsidR="00F66E6F" w:rsidRDefault="007A604D" w:rsidP="00F66E6F">
      <w:pPr>
        <w:jc w:val="center"/>
      </w:pPr>
      <w:r>
        <w:rPr>
          <w:noProof/>
        </w:rPr>
        <w:drawing>
          <wp:inline distT="0" distB="0" distL="0" distR="0" wp14:anchorId="69BFD6C4" wp14:editId="7F9EFCCF">
            <wp:extent cx="4488180" cy="1151418"/>
            <wp:effectExtent l="0" t="0" r="762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校名.JPG"/>
                    <pic:cNvPicPr/>
                  </pic:nvPicPr>
                  <pic:blipFill>
                    <a:blip r:embed="rId8">
                      <a:extLst>
                        <a:ext uri="{28A0092B-C50C-407E-A947-70E740481C1C}">
                          <a14:useLocalDpi xmlns:a14="http://schemas.microsoft.com/office/drawing/2010/main" val="0"/>
                        </a:ext>
                      </a:extLst>
                    </a:blip>
                    <a:stretch>
                      <a:fillRect/>
                    </a:stretch>
                  </pic:blipFill>
                  <pic:spPr>
                    <a:xfrm>
                      <a:off x="0" y="0"/>
                      <a:ext cx="4489801" cy="1151834"/>
                    </a:xfrm>
                    <a:prstGeom prst="rect">
                      <a:avLst/>
                    </a:prstGeom>
                  </pic:spPr>
                </pic:pic>
              </a:graphicData>
            </a:graphic>
          </wp:inline>
        </w:drawing>
      </w:r>
    </w:p>
    <w:p w:rsidR="00F66E6F" w:rsidRDefault="00F66E6F" w:rsidP="00F66E6F">
      <w:pPr>
        <w:jc w:val="center"/>
      </w:pPr>
    </w:p>
    <w:p w:rsidR="007A604D" w:rsidRDefault="007A604D" w:rsidP="00F66E6F">
      <w:pPr>
        <w:jc w:val="center"/>
      </w:pPr>
    </w:p>
    <w:p w:rsidR="007A604D" w:rsidRDefault="007A604D" w:rsidP="00F66E6F">
      <w:pPr>
        <w:jc w:val="center"/>
      </w:pPr>
    </w:p>
    <w:p w:rsidR="007A604D" w:rsidRDefault="007A604D" w:rsidP="00F66E6F">
      <w:pPr>
        <w:jc w:val="center"/>
      </w:pPr>
    </w:p>
    <w:p w:rsidR="00F66E6F" w:rsidRPr="008045C5" w:rsidRDefault="00F66E6F" w:rsidP="00F66E6F">
      <w:pPr>
        <w:jc w:val="center"/>
        <w:rPr>
          <w:rFonts w:ascii="黑体" w:eastAsia="黑体" w:hAnsi="黑体" w:cs="仿宋"/>
          <w:b/>
          <w:w w:val="90"/>
          <w:sz w:val="52"/>
          <w:szCs w:val="52"/>
        </w:rPr>
      </w:pPr>
      <w:r>
        <w:rPr>
          <w:rFonts w:ascii="黑体" w:eastAsia="黑体" w:hAnsi="黑体" w:cs="仿宋" w:hint="eastAsia"/>
          <w:b/>
          <w:w w:val="90"/>
          <w:sz w:val="52"/>
          <w:szCs w:val="52"/>
        </w:rPr>
        <w:t xml:space="preserve"> </w:t>
      </w:r>
      <w:r w:rsidRPr="008045C5">
        <w:rPr>
          <w:rFonts w:ascii="黑体" w:eastAsia="黑体" w:hAnsi="黑体" w:cs="仿宋" w:hint="eastAsia"/>
          <w:b/>
          <w:w w:val="90"/>
          <w:sz w:val="52"/>
          <w:szCs w:val="52"/>
        </w:rPr>
        <w:t>教育质量年度报告（201</w:t>
      </w:r>
      <w:r w:rsidR="0017382E">
        <w:rPr>
          <w:rFonts w:ascii="黑体" w:eastAsia="黑体" w:hAnsi="黑体" w:cs="仿宋" w:hint="eastAsia"/>
          <w:b/>
          <w:w w:val="90"/>
          <w:sz w:val="52"/>
          <w:szCs w:val="52"/>
        </w:rPr>
        <w:t>8</w:t>
      </w:r>
      <w:r w:rsidRPr="008045C5">
        <w:rPr>
          <w:rFonts w:ascii="黑体" w:eastAsia="黑体" w:hAnsi="黑体" w:cs="仿宋" w:hint="eastAsia"/>
          <w:b/>
          <w:w w:val="90"/>
          <w:sz w:val="52"/>
          <w:szCs w:val="52"/>
        </w:rPr>
        <w:t>年）</w:t>
      </w:r>
    </w:p>
    <w:p w:rsidR="00F66E6F" w:rsidRPr="008045C5" w:rsidRDefault="00F66E6F" w:rsidP="00F66E6F">
      <w:pPr>
        <w:jc w:val="center"/>
      </w:pPr>
    </w:p>
    <w:p w:rsidR="00F66E6F" w:rsidRDefault="00F66E6F" w:rsidP="00F66E6F">
      <w:pPr>
        <w:jc w:val="center"/>
      </w:pPr>
    </w:p>
    <w:p w:rsidR="00DE4115" w:rsidRDefault="00DE4115" w:rsidP="00F66E6F">
      <w:pPr>
        <w:jc w:val="center"/>
      </w:pPr>
    </w:p>
    <w:p w:rsidR="00DE4115" w:rsidRDefault="00DE4115" w:rsidP="00F66E6F">
      <w:pPr>
        <w:jc w:val="center"/>
      </w:pPr>
    </w:p>
    <w:p w:rsidR="00DE4115" w:rsidRDefault="00DE4115" w:rsidP="00F66E6F">
      <w:pPr>
        <w:jc w:val="center"/>
      </w:pPr>
    </w:p>
    <w:p w:rsidR="00F66E6F" w:rsidRPr="008045C5" w:rsidRDefault="00F66E6F" w:rsidP="00F66E6F">
      <w:pPr>
        <w:jc w:val="center"/>
      </w:pPr>
    </w:p>
    <w:p w:rsidR="00F66E6F" w:rsidRDefault="00F66E6F" w:rsidP="00F66E6F">
      <w:pPr>
        <w:jc w:val="center"/>
      </w:pPr>
    </w:p>
    <w:p w:rsidR="00F66E6F" w:rsidRDefault="00F66E6F" w:rsidP="00F66E6F">
      <w:pPr>
        <w:jc w:val="center"/>
      </w:pPr>
    </w:p>
    <w:p w:rsidR="00F66E6F" w:rsidRDefault="00F66E6F" w:rsidP="00F66E6F">
      <w:pPr>
        <w:jc w:val="center"/>
        <w:rPr>
          <w:b/>
          <w:sz w:val="48"/>
          <w:szCs w:val="48"/>
        </w:rPr>
      </w:pPr>
      <w:r w:rsidRPr="00B6204C">
        <w:rPr>
          <w:rFonts w:hint="eastAsia"/>
          <w:b/>
          <w:sz w:val="48"/>
          <w:szCs w:val="48"/>
        </w:rPr>
        <w:t>主管部门：如</w:t>
      </w:r>
      <w:r w:rsidR="007A604D">
        <w:rPr>
          <w:rFonts w:hint="eastAsia"/>
          <w:b/>
          <w:sz w:val="48"/>
          <w:szCs w:val="48"/>
        </w:rPr>
        <w:t>东县</w:t>
      </w:r>
      <w:r w:rsidRPr="00B6204C">
        <w:rPr>
          <w:rFonts w:hint="eastAsia"/>
          <w:b/>
          <w:sz w:val="48"/>
          <w:szCs w:val="48"/>
        </w:rPr>
        <w:t>教育局</w:t>
      </w:r>
    </w:p>
    <w:p w:rsidR="007A604D" w:rsidRDefault="007A604D" w:rsidP="00F66E6F">
      <w:pPr>
        <w:jc w:val="center"/>
        <w:rPr>
          <w:b/>
          <w:sz w:val="48"/>
          <w:szCs w:val="48"/>
        </w:rPr>
      </w:pPr>
    </w:p>
    <w:p w:rsidR="00DE4115" w:rsidRDefault="00DE4115" w:rsidP="00F66E6F">
      <w:pPr>
        <w:jc w:val="center"/>
        <w:rPr>
          <w:b/>
          <w:sz w:val="48"/>
          <w:szCs w:val="48"/>
        </w:rPr>
      </w:pPr>
    </w:p>
    <w:p w:rsidR="007A604D" w:rsidRDefault="007A604D" w:rsidP="00F66E6F">
      <w:pPr>
        <w:jc w:val="center"/>
        <w:rPr>
          <w:b/>
          <w:sz w:val="48"/>
          <w:szCs w:val="48"/>
        </w:rPr>
      </w:pPr>
      <w:r>
        <w:rPr>
          <w:rFonts w:hint="eastAsia"/>
          <w:b/>
          <w:noProof/>
          <w:sz w:val="48"/>
          <w:szCs w:val="48"/>
        </w:rPr>
        <w:drawing>
          <wp:inline distT="0" distB="0" distL="0" distR="0">
            <wp:extent cx="5274310" cy="2635885"/>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367副本.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310" cy="2635885"/>
                    </a:xfrm>
                    <a:prstGeom prst="rect">
                      <a:avLst/>
                    </a:prstGeom>
                  </pic:spPr>
                </pic:pic>
              </a:graphicData>
            </a:graphic>
          </wp:inline>
        </w:drawing>
      </w:r>
    </w:p>
    <w:p w:rsidR="00F81B03" w:rsidRPr="00592521" w:rsidRDefault="00F81B03" w:rsidP="00F81B03">
      <w:pPr>
        <w:spacing w:line="560" w:lineRule="exact"/>
        <w:jc w:val="center"/>
        <w:rPr>
          <w:rFonts w:ascii="宋体" w:eastAsia="宋体" w:hAnsi="宋体" w:cs="仿宋"/>
          <w:b/>
          <w:sz w:val="36"/>
          <w:szCs w:val="36"/>
        </w:rPr>
      </w:pPr>
      <w:r w:rsidRPr="00592521">
        <w:rPr>
          <w:rFonts w:ascii="宋体" w:eastAsia="宋体" w:hAnsi="宋体" w:cs="仿宋" w:hint="eastAsia"/>
          <w:b/>
          <w:sz w:val="36"/>
          <w:szCs w:val="36"/>
        </w:rPr>
        <w:lastRenderedPageBreak/>
        <w:t>目  录</w:t>
      </w:r>
    </w:p>
    <w:p w:rsidR="00F81B03" w:rsidRPr="007E2639" w:rsidRDefault="00F81B03" w:rsidP="00C7124E">
      <w:pPr>
        <w:spacing w:line="560" w:lineRule="exact"/>
        <w:ind w:firstLine="482"/>
        <w:jc w:val="distribute"/>
        <w:rPr>
          <w:rFonts w:ascii="仿宋" w:eastAsia="仿宋" w:hAnsi="仿宋" w:cs="Times New Roman"/>
          <w:sz w:val="32"/>
          <w:szCs w:val="32"/>
        </w:rPr>
      </w:pPr>
      <w:r w:rsidRPr="007E2639">
        <w:rPr>
          <w:rFonts w:ascii="仿宋" w:eastAsia="仿宋" w:hAnsi="仿宋" w:cs="Times New Roman" w:hint="eastAsia"/>
          <w:sz w:val="32"/>
          <w:szCs w:val="32"/>
        </w:rPr>
        <w:t>1.学校情况 ……</w:t>
      </w:r>
      <w:proofErr w:type="gramStart"/>
      <w:r w:rsidRPr="007E2639">
        <w:rPr>
          <w:rFonts w:ascii="仿宋" w:eastAsia="仿宋" w:hAnsi="仿宋" w:cs="Times New Roman" w:hint="eastAsia"/>
          <w:sz w:val="32"/>
          <w:szCs w:val="32"/>
        </w:rPr>
        <w:t>…………………………………………</w:t>
      </w:r>
      <w:proofErr w:type="gramEnd"/>
      <w:r w:rsidR="00BF29CF">
        <w:rPr>
          <w:rFonts w:ascii="仿宋" w:eastAsia="仿宋" w:hAnsi="仿宋" w:cs="Times New Roman" w:hint="eastAsia"/>
          <w:sz w:val="32"/>
          <w:szCs w:val="32"/>
        </w:rPr>
        <w:t>3</w:t>
      </w:r>
    </w:p>
    <w:p w:rsidR="00F81B03" w:rsidRPr="007E2639" w:rsidRDefault="00F81B03" w:rsidP="00C7124E">
      <w:pPr>
        <w:spacing w:line="560" w:lineRule="exact"/>
        <w:ind w:firstLine="482"/>
        <w:jc w:val="distribute"/>
        <w:rPr>
          <w:rFonts w:ascii="仿宋" w:eastAsia="仿宋" w:hAnsi="仿宋" w:cs="Times New Roman"/>
          <w:sz w:val="32"/>
          <w:szCs w:val="32"/>
        </w:rPr>
      </w:pPr>
      <w:r w:rsidRPr="007E2639">
        <w:rPr>
          <w:rFonts w:ascii="仿宋" w:eastAsia="仿宋" w:hAnsi="仿宋" w:cs="Times New Roman" w:hint="eastAsia"/>
          <w:sz w:val="32"/>
          <w:szCs w:val="32"/>
        </w:rPr>
        <w:t>1.1学校概况 ……</w:t>
      </w:r>
      <w:proofErr w:type="gramStart"/>
      <w:r w:rsidRPr="007E2639">
        <w:rPr>
          <w:rFonts w:ascii="仿宋" w:eastAsia="仿宋" w:hAnsi="仿宋" w:cs="Times New Roman" w:hint="eastAsia"/>
          <w:sz w:val="32"/>
          <w:szCs w:val="32"/>
        </w:rPr>
        <w:t>………………………………………</w:t>
      </w:r>
      <w:proofErr w:type="gramEnd"/>
      <w:r w:rsidR="00BF29CF">
        <w:rPr>
          <w:rFonts w:ascii="仿宋" w:eastAsia="仿宋" w:hAnsi="仿宋" w:cs="Times New Roman" w:hint="eastAsia"/>
          <w:sz w:val="32"/>
          <w:szCs w:val="32"/>
        </w:rPr>
        <w:t>3</w:t>
      </w:r>
    </w:p>
    <w:p w:rsidR="00F81B03" w:rsidRPr="007E2639" w:rsidRDefault="00F81B03" w:rsidP="00C7124E">
      <w:pPr>
        <w:spacing w:line="560" w:lineRule="exact"/>
        <w:ind w:firstLine="482"/>
        <w:jc w:val="distribute"/>
        <w:rPr>
          <w:rFonts w:ascii="仿宋" w:eastAsia="仿宋" w:hAnsi="仿宋" w:cs="Times New Roman"/>
          <w:sz w:val="32"/>
          <w:szCs w:val="32"/>
        </w:rPr>
      </w:pPr>
      <w:r w:rsidRPr="007E2639">
        <w:rPr>
          <w:rFonts w:ascii="仿宋" w:eastAsia="仿宋" w:hAnsi="仿宋" w:cs="Times New Roman" w:hint="eastAsia"/>
          <w:sz w:val="32"/>
          <w:szCs w:val="32"/>
        </w:rPr>
        <w:t>1.2学生情况 ……</w:t>
      </w:r>
      <w:proofErr w:type="gramStart"/>
      <w:r w:rsidRPr="007E2639">
        <w:rPr>
          <w:rFonts w:ascii="仿宋" w:eastAsia="仿宋" w:hAnsi="仿宋" w:cs="Times New Roman" w:hint="eastAsia"/>
          <w:sz w:val="32"/>
          <w:szCs w:val="32"/>
        </w:rPr>
        <w:t>………………………………………</w:t>
      </w:r>
      <w:proofErr w:type="gramEnd"/>
      <w:r w:rsidR="00BF29CF">
        <w:rPr>
          <w:rFonts w:ascii="仿宋" w:eastAsia="仿宋" w:hAnsi="仿宋" w:cs="Times New Roman" w:hint="eastAsia"/>
          <w:sz w:val="32"/>
          <w:szCs w:val="32"/>
        </w:rPr>
        <w:t>3</w:t>
      </w:r>
    </w:p>
    <w:p w:rsidR="00F81B03" w:rsidRPr="007E2639" w:rsidRDefault="00F81B03" w:rsidP="00C7124E">
      <w:pPr>
        <w:spacing w:line="560" w:lineRule="exact"/>
        <w:ind w:firstLine="482"/>
        <w:jc w:val="distribute"/>
        <w:rPr>
          <w:rFonts w:ascii="仿宋" w:eastAsia="仿宋" w:hAnsi="仿宋" w:cs="Times New Roman"/>
          <w:sz w:val="32"/>
          <w:szCs w:val="32"/>
        </w:rPr>
      </w:pPr>
      <w:r w:rsidRPr="007E2639">
        <w:rPr>
          <w:rFonts w:ascii="仿宋" w:eastAsia="仿宋" w:hAnsi="仿宋" w:cs="Times New Roman" w:hint="eastAsia"/>
          <w:sz w:val="32"/>
          <w:szCs w:val="32"/>
        </w:rPr>
        <w:t>1.3教师队伍 ……</w:t>
      </w:r>
      <w:proofErr w:type="gramStart"/>
      <w:r w:rsidRPr="007E2639">
        <w:rPr>
          <w:rFonts w:ascii="仿宋" w:eastAsia="仿宋" w:hAnsi="仿宋" w:cs="Times New Roman" w:hint="eastAsia"/>
          <w:sz w:val="32"/>
          <w:szCs w:val="32"/>
        </w:rPr>
        <w:t>………………………………………</w:t>
      </w:r>
      <w:proofErr w:type="gramEnd"/>
      <w:r w:rsidR="00BF29CF">
        <w:rPr>
          <w:rFonts w:ascii="仿宋" w:eastAsia="仿宋" w:hAnsi="仿宋" w:cs="Times New Roman" w:hint="eastAsia"/>
          <w:sz w:val="32"/>
          <w:szCs w:val="32"/>
        </w:rPr>
        <w:t>6</w:t>
      </w:r>
    </w:p>
    <w:p w:rsidR="00F81B03" w:rsidRPr="007E2639" w:rsidRDefault="00F81B03" w:rsidP="00C7124E">
      <w:pPr>
        <w:spacing w:line="560" w:lineRule="exact"/>
        <w:ind w:firstLine="482"/>
        <w:jc w:val="distribute"/>
        <w:rPr>
          <w:rFonts w:ascii="仿宋" w:eastAsia="仿宋" w:hAnsi="仿宋" w:cs="Times New Roman"/>
          <w:sz w:val="32"/>
          <w:szCs w:val="32"/>
        </w:rPr>
      </w:pPr>
      <w:r w:rsidRPr="007E2639">
        <w:rPr>
          <w:rFonts w:ascii="仿宋" w:eastAsia="仿宋" w:hAnsi="仿宋" w:cs="Times New Roman" w:hint="eastAsia"/>
          <w:sz w:val="32"/>
          <w:szCs w:val="32"/>
        </w:rPr>
        <w:t>1.4设施设备</w:t>
      </w:r>
      <w:r w:rsidR="000A2697">
        <w:rPr>
          <w:rFonts w:ascii="仿宋" w:eastAsia="仿宋" w:hAnsi="仿宋" w:cs="Times New Roman" w:hint="eastAsia"/>
          <w:sz w:val="32"/>
          <w:szCs w:val="32"/>
        </w:rPr>
        <w:t xml:space="preserve"> </w:t>
      </w:r>
      <w:r w:rsidRPr="007E2639">
        <w:rPr>
          <w:rFonts w:ascii="仿宋" w:eastAsia="仿宋" w:hAnsi="仿宋" w:cs="Times New Roman" w:hint="eastAsia"/>
          <w:sz w:val="32"/>
          <w:szCs w:val="32"/>
        </w:rPr>
        <w:t>……</w:t>
      </w:r>
      <w:proofErr w:type="gramStart"/>
      <w:r w:rsidRPr="007E2639">
        <w:rPr>
          <w:rFonts w:ascii="仿宋" w:eastAsia="仿宋" w:hAnsi="仿宋" w:cs="Times New Roman" w:hint="eastAsia"/>
          <w:sz w:val="32"/>
          <w:szCs w:val="32"/>
        </w:rPr>
        <w:t>………………………………………</w:t>
      </w:r>
      <w:proofErr w:type="gramEnd"/>
      <w:r w:rsidR="00BF29CF">
        <w:rPr>
          <w:rFonts w:ascii="仿宋" w:eastAsia="仿宋" w:hAnsi="仿宋" w:cs="Times New Roman" w:hint="eastAsia"/>
          <w:sz w:val="32"/>
          <w:szCs w:val="32"/>
        </w:rPr>
        <w:t>7</w:t>
      </w:r>
    </w:p>
    <w:p w:rsidR="00F81B03" w:rsidRPr="007E2639" w:rsidRDefault="00F81B03" w:rsidP="00C7124E">
      <w:pPr>
        <w:spacing w:line="560" w:lineRule="exact"/>
        <w:ind w:firstLine="482"/>
        <w:jc w:val="distribute"/>
        <w:rPr>
          <w:rFonts w:ascii="仿宋" w:eastAsia="仿宋" w:hAnsi="仿宋" w:cs="Times New Roman"/>
          <w:sz w:val="32"/>
          <w:szCs w:val="32"/>
        </w:rPr>
      </w:pPr>
      <w:r w:rsidRPr="007E2639">
        <w:rPr>
          <w:rFonts w:ascii="仿宋" w:eastAsia="仿宋" w:hAnsi="仿宋" w:cs="Times New Roman" w:hint="eastAsia"/>
          <w:sz w:val="32"/>
          <w:szCs w:val="32"/>
        </w:rPr>
        <w:t>2.学生发展……</w:t>
      </w:r>
      <w:proofErr w:type="gramStart"/>
      <w:r w:rsidRPr="007E2639">
        <w:rPr>
          <w:rFonts w:ascii="仿宋" w:eastAsia="仿宋" w:hAnsi="仿宋" w:cs="Times New Roman" w:hint="eastAsia"/>
          <w:sz w:val="32"/>
          <w:szCs w:val="32"/>
        </w:rPr>
        <w:t>…………………………………………</w:t>
      </w:r>
      <w:proofErr w:type="gramEnd"/>
      <w:r w:rsidR="00BF29CF">
        <w:rPr>
          <w:rFonts w:ascii="仿宋" w:eastAsia="仿宋" w:hAnsi="仿宋" w:cs="Times New Roman" w:hint="eastAsia"/>
          <w:sz w:val="32"/>
          <w:szCs w:val="32"/>
        </w:rPr>
        <w:t>8</w:t>
      </w:r>
    </w:p>
    <w:p w:rsidR="00F81B03" w:rsidRPr="007E2639" w:rsidRDefault="00F81B03" w:rsidP="00C7124E">
      <w:pPr>
        <w:spacing w:line="560" w:lineRule="exact"/>
        <w:ind w:firstLine="482"/>
        <w:jc w:val="distribute"/>
        <w:rPr>
          <w:rFonts w:ascii="仿宋" w:eastAsia="仿宋" w:hAnsi="仿宋" w:cs="Times New Roman"/>
          <w:sz w:val="32"/>
          <w:szCs w:val="32"/>
        </w:rPr>
      </w:pPr>
      <w:r w:rsidRPr="007E2639">
        <w:rPr>
          <w:rFonts w:ascii="仿宋" w:eastAsia="仿宋" w:hAnsi="仿宋" w:cs="Times New Roman" w:hint="eastAsia"/>
          <w:sz w:val="32"/>
          <w:szCs w:val="32"/>
        </w:rPr>
        <w:t>2.1学生素质……</w:t>
      </w:r>
      <w:proofErr w:type="gramStart"/>
      <w:r w:rsidRPr="007E2639">
        <w:rPr>
          <w:rFonts w:ascii="仿宋" w:eastAsia="仿宋" w:hAnsi="仿宋" w:cs="Times New Roman" w:hint="eastAsia"/>
          <w:sz w:val="32"/>
          <w:szCs w:val="32"/>
        </w:rPr>
        <w:t>………………………………………</w:t>
      </w:r>
      <w:proofErr w:type="gramEnd"/>
      <w:r w:rsidR="00BF29CF">
        <w:rPr>
          <w:rFonts w:ascii="仿宋" w:eastAsia="仿宋" w:hAnsi="仿宋" w:cs="Times New Roman" w:hint="eastAsia"/>
          <w:sz w:val="32"/>
          <w:szCs w:val="32"/>
        </w:rPr>
        <w:t>8</w:t>
      </w:r>
    </w:p>
    <w:p w:rsidR="00F81B03" w:rsidRPr="007E2639" w:rsidRDefault="00F81B03" w:rsidP="00C7124E">
      <w:pPr>
        <w:spacing w:line="560" w:lineRule="exact"/>
        <w:ind w:firstLine="482"/>
        <w:jc w:val="distribute"/>
        <w:rPr>
          <w:rFonts w:ascii="仿宋" w:eastAsia="仿宋" w:hAnsi="仿宋" w:cs="Times New Roman"/>
          <w:sz w:val="32"/>
          <w:szCs w:val="32"/>
        </w:rPr>
      </w:pPr>
      <w:r w:rsidRPr="007E2639">
        <w:rPr>
          <w:rFonts w:ascii="仿宋" w:eastAsia="仿宋" w:hAnsi="仿宋" w:cs="Times New Roman" w:hint="eastAsia"/>
          <w:sz w:val="32"/>
          <w:szCs w:val="32"/>
        </w:rPr>
        <w:t>2.2在校体验……</w:t>
      </w:r>
      <w:proofErr w:type="gramStart"/>
      <w:r w:rsidRPr="007E2639">
        <w:rPr>
          <w:rFonts w:ascii="仿宋" w:eastAsia="仿宋" w:hAnsi="仿宋" w:cs="Times New Roman" w:hint="eastAsia"/>
          <w:sz w:val="32"/>
          <w:szCs w:val="32"/>
        </w:rPr>
        <w:t>………………………………………</w:t>
      </w:r>
      <w:proofErr w:type="gramEnd"/>
      <w:r w:rsidR="00BF29CF">
        <w:rPr>
          <w:rFonts w:ascii="仿宋" w:eastAsia="仿宋" w:hAnsi="仿宋" w:cs="Times New Roman" w:hint="eastAsia"/>
          <w:sz w:val="32"/>
          <w:szCs w:val="32"/>
        </w:rPr>
        <w:t>9</w:t>
      </w:r>
    </w:p>
    <w:p w:rsidR="00F81B03" w:rsidRPr="007E2639" w:rsidRDefault="00F81B03" w:rsidP="00C7124E">
      <w:pPr>
        <w:spacing w:line="560" w:lineRule="exact"/>
        <w:ind w:firstLine="482"/>
        <w:jc w:val="distribute"/>
        <w:rPr>
          <w:rFonts w:ascii="仿宋" w:eastAsia="仿宋" w:hAnsi="仿宋" w:cs="Times New Roman"/>
          <w:sz w:val="32"/>
          <w:szCs w:val="32"/>
        </w:rPr>
      </w:pPr>
      <w:r w:rsidRPr="007E2639">
        <w:rPr>
          <w:rFonts w:ascii="仿宋" w:eastAsia="仿宋" w:hAnsi="仿宋" w:cs="Times New Roman" w:hint="eastAsia"/>
          <w:sz w:val="32"/>
          <w:szCs w:val="32"/>
        </w:rPr>
        <w:t>2.3资助情况……</w:t>
      </w:r>
      <w:proofErr w:type="gramStart"/>
      <w:r w:rsidRPr="007E2639">
        <w:rPr>
          <w:rFonts w:ascii="仿宋" w:eastAsia="仿宋" w:hAnsi="仿宋" w:cs="Times New Roman" w:hint="eastAsia"/>
          <w:sz w:val="32"/>
          <w:szCs w:val="32"/>
        </w:rPr>
        <w:t>………………………………………</w:t>
      </w:r>
      <w:proofErr w:type="gramEnd"/>
      <w:r w:rsidRPr="007E2639">
        <w:rPr>
          <w:rFonts w:ascii="仿宋" w:eastAsia="仿宋" w:hAnsi="仿宋" w:cs="Times New Roman" w:hint="eastAsia"/>
          <w:sz w:val="32"/>
          <w:szCs w:val="32"/>
        </w:rPr>
        <w:t>1</w:t>
      </w:r>
      <w:r w:rsidR="00BF29CF">
        <w:rPr>
          <w:rFonts w:ascii="仿宋" w:eastAsia="仿宋" w:hAnsi="仿宋" w:cs="Times New Roman" w:hint="eastAsia"/>
          <w:sz w:val="32"/>
          <w:szCs w:val="32"/>
        </w:rPr>
        <w:t>3</w:t>
      </w:r>
    </w:p>
    <w:p w:rsidR="00F81B03" w:rsidRPr="007E2639" w:rsidRDefault="00F81B03" w:rsidP="00C7124E">
      <w:pPr>
        <w:spacing w:line="560" w:lineRule="exact"/>
        <w:ind w:firstLine="482"/>
        <w:jc w:val="distribute"/>
        <w:rPr>
          <w:rFonts w:ascii="仿宋" w:eastAsia="仿宋" w:hAnsi="仿宋" w:cs="Times New Roman"/>
          <w:sz w:val="32"/>
          <w:szCs w:val="32"/>
        </w:rPr>
      </w:pPr>
      <w:r w:rsidRPr="007E2639">
        <w:rPr>
          <w:rFonts w:ascii="仿宋" w:eastAsia="仿宋" w:hAnsi="仿宋" w:cs="Times New Roman" w:hint="eastAsia"/>
          <w:sz w:val="32"/>
          <w:szCs w:val="32"/>
        </w:rPr>
        <w:t>2.4就业质量……</w:t>
      </w:r>
      <w:proofErr w:type="gramStart"/>
      <w:r w:rsidRPr="007E2639">
        <w:rPr>
          <w:rFonts w:ascii="仿宋" w:eastAsia="仿宋" w:hAnsi="仿宋" w:cs="Times New Roman" w:hint="eastAsia"/>
          <w:sz w:val="32"/>
          <w:szCs w:val="32"/>
        </w:rPr>
        <w:t>………………………………………</w:t>
      </w:r>
      <w:proofErr w:type="gramEnd"/>
      <w:r w:rsidR="00906A1D">
        <w:rPr>
          <w:rFonts w:ascii="仿宋" w:eastAsia="仿宋" w:hAnsi="仿宋" w:cs="Times New Roman" w:hint="eastAsia"/>
          <w:sz w:val="32"/>
          <w:szCs w:val="32"/>
        </w:rPr>
        <w:t>1</w:t>
      </w:r>
      <w:r w:rsidR="00BF29CF">
        <w:rPr>
          <w:rFonts w:ascii="仿宋" w:eastAsia="仿宋" w:hAnsi="仿宋" w:cs="Times New Roman" w:hint="eastAsia"/>
          <w:sz w:val="32"/>
          <w:szCs w:val="32"/>
        </w:rPr>
        <w:t>3</w:t>
      </w:r>
    </w:p>
    <w:p w:rsidR="00F81B03" w:rsidRPr="007E2639" w:rsidRDefault="00F81B03" w:rsidP="00C7124E">
      <w:pPr>
        <w:spacing w:line="560" w:lineRule="exact"/>
        <w:ind w:firstLine="482"/>
        <w:jc w:val="distribute"/>
        <w:rPr>
          <w:rFonts w:ascii="仿宋" w:eastAsia="仿宋" w:hAnsi="仿宋" w:cs="Times New Roman"/>
          <w:sz w:val="32"/>
          <w:szCs w:val="32"/>
        </w:rPr>
      </w:pPr>
      <w:r w:rsidRPr="007E2639">
        <w:rPr>
          <w:rFonts w:ascii="仿宋" w:eastAsia="仿宋" w:hAnsi="仿宋" w:cs="Times New Roman" w:hint="eastAsia"/>
          <w:sz w:val="32"/>
          <w:szCs w:val="32"/>
        </w:rPr>
        <w:t>2.5职业发展……</w:t>
      </w:r>
      <w:proofErr w:type="gramStart"/>
      <w:r w:rsidRPr="007E2639">
        <w:rPr>
          <w:rFonts w:ascii="仿宋" w:eastAsia="仿宋" w:hAnsi="仿宋" w:cs="Times New Roman" w:hint="eastAsia"/>
          <w:sz w:val="32"/>
          <w:szCs w:val="32"/>
        </w:rPr>
        <w:t>………………………………………</w:t>
      </w:r>
      <w:proofErr w:type="gramEnd"/>
      <w:r w:rsidR="00906A1D">
        <w:rPr>
          <w:rFonts w:ascii="仿宋" w:eastAsia="仿宋" w:hAnsi="仿宋" w:cs="Times New Roman" w:hint="eastAsia"/>
          <w:sz w:val="32"/>
          <w:szCs w:val="32"/>
        </w:rPr>
        <w:t>1</w:t>
      </w:r>
      <w:r w:rsidR="00BF29CF">
        <w:rPr>
          <w:rFonts w:ascii="仿宋" w:eastAsia="仿宋" w:hAnsi="仿宋" w:cs="Times New Roman" w:hint="eastAsia"/>
          <w:sz w:val="32"/>
          <w:szCs w:val="32"/>
        </w:rPr>
        <w:t>5</w:t>
      </w:r>
    </w:p>
    <w:p w:rsidR="00F81B03" w:rsidRPr="007E2639" w:rsidRDefault="00F81B03" w:rsidP="00C7124E">
      <w:pPr>
        <w:spacing w:line="560" w:lineRule="exact"/>
        <w:ind w:firstLine="482"/>
        <w:jc w:val="distribute"/>
        <w:rPr>
          <w:rFonts w:ascii="仿宋" w:eastAsia="仿宋" w:hAnsi="仿宋" w:cs="Times New Roman"/>
          <w:sz w:val="32"/>
          <w:szCs w:val="32"/>
        </w:rPr>
      </w:pPr>
      <w:r w:rsidRPr="007E2639">
        <w:rPr>
          <w:rFonts w:ascii="仿宋" w:eastAsia="仿宋" w:hAnsi="仿宋" w:cs="Times New Roman" w:hint="eastAsia"/>
          <w:sz w:val="32"/>
          <w:szCs w:val="32"/>
        </w:rPr>
        <w:t>3.质量保障措施……</w:t>
      </w:r>
      <w:proofErr w:type="gramStart"/>
      <w:r w:rsidRPr="007E2639">
        <w:rPr>
          <w:rFonts w:ascii="仿宋" w:eastAsia="仿宋" w:hAnsi="仿宋" w:cs="Times New Roman" w:hint="eastAsia"/>
          <w:sz w:val="32"/>
          <w:szCs w:val="32"/>
        </w:rPr>
        <w:t>……………………………………</w:t>
      </w:r>
      <w:proofErr w:type="gramEnd"/>
      <w:r w:rsidR="00BF29CF">
        <w:rPr>
          <w:rFonts w:ascii="仿宋" w:eastAsia="仿宋" w:hAnsi="仿宋" w:cs="Times New Roman" w:hint="eastAsia"/>
          <w:sz w:val="32"/>
          <w:szCs w:val="32"/>
        </w:rPr>
        <w:t>18</w:t>
      </w:r>
    </w:p>
    <w:p w:rsidR="00F81B03" w:rsidRPr="007E2639" w:rsidRDefault="00F81B03" w:rsidP="00C7124E">
      <w:pPr>
        <w:spacing w:line="560" w:lineRule="exact"/>
        <w:ind w:firstLine="482"/>
        <w:jc w:val="distribute"/>
        <w:rPr>
          <w:rFonts w:ascii="仿宋" w:eastAsia="仿宋" w:hAnsi="仿宋" w:cs="Times New Roman"/>
          <w:sz w:val="32"/>
          <w:szCs w:val="32"/>
        </w:rPr>
      </w:pPr>
      <w:r w:rsidRPr="007E2639">
        <w:rPr>
          <w:rFonts w:ascii="仿宋" w:eastAsia="仿宋" w:hAnsi="仿宋" w:cs="Times New Roman" w:hint="eastAsia"/>
          <w:sz w:val="32"/>
          <w:szCs w:val="32"/>
        </w:rPr>
        <w:t>3.1专业动态调整……</w:t>
      </w:r>
      <w:proofErr w:type="gramStart"/>
      <w:r w:rsidRPr="007E2639">
        <w:rPr>
          <w:rFonts w:ascii="仿宋" w:eastAsia="仿宋" w:hAnsi="仿宋" w:cs="Times New Roman" w:hint="eastAsia"/>
          <w:sz w:val="32"/>
          <w:szCs w:val="32"/>
        </w:rPr>
        <w:t>…………………………………</w:t>
      </w:r>
      <w:proofErr w:type="gramEnd"/>
      <w:r w:rsidR="00BF29CF">
        <w:rPr>
          <w:rFonts w:ascii="仿宋" w:eastAsia="仿宋" w:hAnsi="仿宋" w:cs="Times New Roman" w:hint="eastAsia"/>
          <w:sz w:val="32"/>
          <w:szCs w:val="32"/>
        </w:rPr>
        <w:t>18</w:t>
      </w:r>
    </w:p>
    <w:p w:rsidR="00F81B03" w:rsidRPr="007E2639" w:rsidRDefault="00F81B03" w:rsidP="00C7124E">
      <w:pPr>
        <w:spacing w:line="560" w:lineRule="exact"/>
        <w:ind w:firstLine="482"/>
        <w:jc w:val="distribute"/>
        <w:rPr>
          <w:rFonts w:ascii="仿宋" w:eastAsia="仿宋" w:hAnsi="仿宋" w:cs="Times New Roman"/>
          <w:sz w:val="32"/>
          <w:szCs w:val="32"/>
        </w:rPr>
      </w:pPr>
      <w:r w:rsidRPr="007E2639">
        <w:rPr>
          <w:rFonts w:ascii="仿宋" w:eastAsia="仿宋" w:hAnsi="仿宋" w:cs="Times New Roman" w:hint="eastAsia"/>
          <w:sz w:val="32"/>
          <w:szCs w:val="32"/>
        </w:rPr>
        <w:t>3.2教育教学改革……</w:t>
      </w:r>
      <w:proofErr w:type="gramStart"/>
      <w:r w:rsidRPr="007E2639">
        <w:rPr>
          <w:rFonts w:ascii="仿宋" w:eastAsia="仿宋" w:hAnsi="仿宋" w:cs="Times New Roman" w:hint="eastAsia"/>
          <w:sz w:val="32"/>
          <w:szCs w:val="32"/>
        </w:rPr>
        <w:t>…………………………………</w:t>
      </w:r>
      <w:proofErr w:type="gramEnd"/>
      <w:r w:rsidR="00BF29CF">
        <w:rPr>
          <w:rFonts w:ascii="仿宋" w:eastAsia="仿宋" w:hAnsi="仿宋" w:cs="Times New Roman" w:hint="eastAsia"/>
          <w:sz w:val="32"/>
          <w:szCs w:val="32"/>
        </w:rPr>
        <w:t>18</w:t>
      </w:r>
    </w:p>
    <w:p w:rsidR="00F81B03" w:rsidRPr="007E2639" w:rsidRDefault="00F81B03" w:rsidP="00C7124E">
      <w:pPr>
        <w:spacing w:line="560" w:lineRule="exact"/>
        <w:ind w:firstLine="482"/>
        <w:jc w:val="distribute"/>
        <w:rPr>
          <w:rFonts w:ascii="仿宋" w:eastAsia="仿宋" w:hAnsi="仿宋" w:cs="Times New Roman"/>
          <w:sz w:val="32"/>
          <w:szCs w:val="32"/>
        </w:rPr>
      </w:pPr>
      <w:r w:rsidRPr="007E2639">
        <w:rPr>
          <w:rFonts w:ascii="仿宋" w:eastAsia="仿宋" w:hAnsi="仿宋" w:cs="Times New Roman" w:hint="eastAsia"/>
          <w:sz w:val="32"/>
          <w:szCs w:val="32"/>
        </w:rPr>
        <w:t>3.3教师培养培训……</w:t>
      </w:r>
      <w:proofErr w:type="gramStart"/>
      <w:r w:rsidRPr="007E2639">
        <w:rPr>
          <w:rFonts w:ascii="仿宋" w:eastAsia="仿宋" w:hAnsi="仿宋" w:cs="Times New Roman" w:hint="eastAsia"/>
          <w:sz w:val="32"/>
          <w:szCs w:val="32"/>
        </w:rPr>
        <w:t>…………………………………</w:t>
      </w:r>
      <w:proofErr w:type="gramEnd"/>
      <w:r w:rsidRPr="007E2639">
        <w:rPr>
          <w:rFonts w:ascii="仿宋" w:eastAsia="仿宋" w:hAnsi="仿宋" w:cs="Times New Roman" w:hint="eastAsia"/>
          <w:sz w:val="32"/>
          <w:szCs w:val="32"/>
        </w:rPr>
        <w:t>2</w:t>
      </w:r>
      <w:r w:rsidR="00BF29CF">
        <w:rPr>
          <w:rFonts w:ascii="仿宋" w:eastAsia="仿宋" w:hAnsi="仿宋" w:cs="Times New Roman" w:hint="eastAsia"/>
          <w:sz w:val="32"/>
          <w:szCs w:val="32"/>
        </w:rPr>
        <w:t>1</w:t>
      </w:r>
    </w:p>
    <w:p w:rsidR="00F81B03" w:rsidRPr="007E2639" w:rsidRDefault="00F81B03" w:rsidP="00C7124E">
      <w:pPr>
        <w:spacing w:line="560" w:lineRule="exact"/>
        <w:ind w:firstLine="482"/>
        <w:jc w:val="distribute"/>
        <w:rPr>
          <w:rFonts w:ascii="仿宋" w:eastAsia="仿宋" w:hAnsi="仿宋" w:cs="Times New Roman"/>
          <w:sz w:val="32"/>
          <w:szCs w:val="32"/>
        </w:rPr>
      </w:pPr>
      <w:r w:rsidRPr="007E2639">
        <w:rPr>
          <w:rFonts w:ascii="仿宋" w:eastAsia="仿宋" w:hAnsi="仿宋" w:cs="Times New Roman" w:hint="eastAsia"/>
          <w:sz w:val="32"/>
          <w:szCs w:val="32"/>
        </w:rPr>
        <w:t>3.4规范管理情况……</w:t>
      </w:r>
      <w:proofErr w:type="gramStart"/>
      <w:r w:rsidRPr="007E2639">
        <w:rPr>
          <w:rFonts w:ascii="仿宋" w:eastAsia="仿宋" w:hAnsi="仿宋" w:cs="Times New Roman" w:hint="eastAsia"/>
          <w:sz w:val="32"/>
          <w:szCs w:val="32"/>
        </w:rPr>
        <w:t>…………………………………</w:t>
      </w:r>
      <w:proofErr w:type="gramEnd"/>
      <w:r w:rsidRPr="007E2639">
        <w:rPr>
          <w:rFonts w:ascii="仿宋" w:eastAsia="仿宋" w:hAnsi="仿宋" w:cs="Times New Roman" w:hint="eastAsia"/>
          <w:sz w:val="32"/>
          <w:szCs w:val="32"/>
        </w:rPr>
        <w:t>2</w:t>
      </w:r>
      <w:r w:rsidR="00BF29CF">
        <w:rPr>
          <w:rFonts w:ascii="仿宋" w:eastAsia="仿宋" w:hAnsi="仿宋" w:cs="Times New Roman" w:hint="eastAsia"/>
          <w:sz w:val="32"/>
          <w:szCs w:val="32"/>
        </w:rPr>
        <w:t>2</w:t>
      </w:r>
    </w:p>
    <w:p w:rsidR="00F81B03" w:rsidRPr="007E2639" w:rsidRDefault="00F81B03" w:rsidP="00C7124E">
      <w:pPr>
        <w:spacing w:line="560" w:lineRule="exact"/>
        <w:ind w:firstLine="482"/>
        <w:jc w:val="distribute"/>
        <w:rPr>
          <w:rFonts w:ascii="仿宋" w:eastAsia="仿宋" w:hAnsi="仿宋" w:cs="Times New Roman"/>
          <w:sz w:val="32"/>
          <w:szCs w:val="32"/>
        </w:rPr>
      </w:pPr>
      <w:r w:rsidRPr="007E2639">
        <w:rPr>
          <w:rFonts w:ascii="仿宋" w:eastAsia="仿宋" w:hAnsi="仿宋" w:cs="Times New Roman" w:hint="eastAsia"/>
          <w:sz w:val="32"/>
          <w:szCs w:val="32"/>
        </w:rPr>
        <w:t>3.5德育工作情况……</w:t>
      </w:r>
      <w:proofErr w:type="gramStart"/>
      <w:r w:rsidRPr="007E2639">
        <w:rPr>
          <w:rFonts w:ascii="仿宋" w:eastAsia="仿宋" w:hAnsi="仿宋" w:cs="Times New Roman" w:hint="eastAsia"/>
          <w:sz w:val="32"/>
          <w:szCs w:val="32"/>
        </w:rPr>
        <w:t>…………………………………</w:t>
      </w:r>
      <w:proofErr w:type="gramEnd"/>
      <w:r w:rsidR="00BF29CF">
        <w:rPr>
          <w:rFonts w:ascii="仿宋" w:eastAsia="仿宋" w:hAnsi="仿宋" w:cs="Times New Roman" w:hint="eastAsia"/>
          <w:sz w:val="32"/>
          <w:szCs w:val="32"/>
        </w:rPr>
        <w:t>28</w:t>
      </w:r>
    </w:p>
    <w:p w:rsidR="00F81B03" w:rsidRPr="007E2639" w:rsidRDefault="00F81B03" w:rsidP="00C7124E">
      <w:pPr>
        <w:spacing w:line="560" w:lineRule="exact"/>
        <w:ind w:firstLine="482"/>
        <w:jc w:val="distribute"/>
        <w:rPr>
          <w:rFonts w:ascii="仿宋" w:eastAsia="仿宋" w:hAnsi="仿宋" w:cs="Times New Roman"/>
          <w:sz w:val="32"/>
          <w:szCs w:val="32"/>
        </w:rPr>
      </w:pPr>
      <w:r w:rsidRPr="007E2639">
        <w:rPr>
          <w:rFonts w:ascii="仿宋" w:eastAsia="仿宋" w:hAnsi="仿宋" w:cs="Times New Roman" w:hint="eastAsia"/>
          <w:sz w:val="32"/>
          <w:szCs w:val="32"/>
        </w:rPr>
        <w:t>3.6党建情况……</w:t>
      </w:r>
      <w:proofErr w:type="gramStart"/>
      <w:r w:rsidRPr="007E2639">
        <w:rPr>
          <w:rFonts w:ascii="仿宋" w:eastAsia="仿宋" w:hAnsi="仿宋" w:cs="Times New Roman" w:hint="eastAsia"/>
          <w:sz w:val="32"/>
          <w:szCs w:val="32"/>
        </w:rPr>
        <w:t>………………………………………</w:t>
      </w:r>
      <w:proofErr w:type="gramEnd"/>
      <w:r w:rsidR="00906A1D">
        <w:rPr>
          <w:rFonts w:ascii="仿宋" w:eastAsia="仿宋" w:hAnsi="仿宋" w:cs="Times New Roman" w:hint="eastAsia"/>
          <w:sz w:val="32"/>
          <w:szCs w:val="32"/>
        </w:rPr>
        <w:t>3</w:t>
      </w:r>
      <w:r w:rsidR="00BF29CF">
        <w:rPr>
          <w:rFonts w:ascii="仿宋" w:eastAsia="仿宋" w:hAnsi="仿宋" w:cs="Times New Roman" w:hint="eastAsia"/>
          <w:sz w:val="32"/>
          <w:szCs w:val="32"/>
        </w:rPr>
        <w:t>3</w:t>
      </w:r>
    </w:p>
    <w:p w:rsidR="00F81B03" w:rsidRPr="007E2639" w:rsidRDefault="00F81B03" w:rsidP="00C7124E">
      <w:pPr>
        <w:spacing w:line="560" w:lineRule="exact"/>
        <w:ind w:firstLine="482"/>
        <w:jc w:val="distribute"/>
        <w:rPr>
          <w:rFonts w:ascii="仿宋" w:eastAsia="仿宋" w:hAnsi="仿宋" w:cs="Times New Roman"/>
          <w:sz w:val="32"/>
          <w:szCs w:val="32"/>
        </w:rPr>
      </w:pPr>
      <w:r w:rsidRPr="007E2639">
        <w:rPr>
          <w:rFonts w:ascii="仿宋" w:eastAsia="仿宋" w:hAnsi="仿宋" w:cs="Times New Roman" w:hint="eastAsia"/>
          <w:sz w:val="32"/>
          <w:szCs w:val="32"/>
        </w:rPr>
        <w:t>4.校企合作</w:t>
      </w:r>
      <w:r w:rsidR="00906A1D">
        <w:rPr>
          <w:rFonts w:ascii="仿宋" w:eastAsia="仿宋" w:hAnsi="仿宋" w:cs="Times New Roman" w:hint="eastAsia"/>
          <w:sz w:val="32"/>
          <w:szCs w:val="32"/>
        </w:rPr>
        <w:t xml:space="preserve">  </w:t>
      </w:r>
      <w:r w:rsidRPr="007E2639">
        <w:rPr>
          <w:rFonts w:ascii="仿宋" w:eastAsia="仿宋" w:hAnsi="仿宋" w:cs="Times New Roman" w:hint="eastAsia"/>
          <w:sz w:val="32"/>
          <w:szCs w:val="32"/>
        </w:rPr>
        <w:t>……</w:t>
      </w:r>
      <w:proofErr w:type="gramStart"/>
      <w:r w:rsidRPr="007E2639">
        <w:rPr>
          <w:rFonts w:ascii="仿宋" w:eastAsia="仿宋" w:hAnsi="仿宋" w:cs="Times New Roman" w:hint="eastAsia"/>
          <w:sz w:val="32"/>
          <w:szCs w:val="32"/>
        </w:rPr>
        <w:t>………………………………………</w:t>
      </w:r>
      <w:proofErr w:type="gramEnd"/>
      <w:r w:rsidR="00906A1D">
        <w:rPr>
          <w:rFonts w:ascii="仿宋" w:eastAsia="仿宋" w:hAnsi="仿宋" w:cs="Times New Roman" w:hint="eastAsia"/>
          <w:sz w:val="32"/>
          <w:szCs w:val="32"/>
        </w:rPr>
        <w:t>3</w:t>
      </w:r>
      <w:r w:rsidR="00BF29CF">
        <w:rPr>
          <w:rFonts w:ascii="仿宋" w:eastAsia="仿宋" w:hAnsi="仿宋" w:cs="Times New Roman" w:hint="eastAsia"/>
          <w:sz w:val="32"/>
          <w:szCs w:val="32"/>
        </w:rPr>
        <w:t>4</w:t>
      </w:r>
    </w:p>
    <w:p w:rsidR="00F81B03" w:rsidRPr="007E2639" w:rsidRDefault="00F81B03" w:rsidP="00C7124E">
      <w:pPr>
        <w:spacing w:line="560" w:lineRule="exact"/>
        <w:ind w:firstLine="482"/>
        <w:jc w:val="distribute"/>
        <w:rPr>
          <w:rFonts w:ascii="仿宋" w:eastAsia="仿宋" w:hAnsi="仿宋" w:cs="Times New Roman"/>
          <w:sz w:val="32"/>
          <w:szCs w:val="32"/>
        </w:rPr>
      </w:pPr>
      <w:r w:rsidRPr="007E2639">
        <w:rPr>
          <w:rFonts w:ascii="仿宋" w:eastAsia="仿宋" w:hAnsi="仿宋" w:cs="Times New Roman" w:hint="eastAsia"/>
          <w:sz w:val="32"/>
          <w:szCs w:val="32"/>
        </w:rPr>
        <w:t>4.1校企合作开展情况和效果……</w:t>
      </w:r>
      <w:proofErr w:type="gramStart"/>
      <w:r w:rsidRPr="007E2639">
        <w:rPr>
          <w:rFonts w:ascii="仿宋" w:eastAsia="仿宋" w:hAnsi="仿宋" w:cs="Times New Roman" w:hint="eastAsia"/>
          <w:sz w:val="32"/>
          <w:szCs w:val="32"/>
        </w:rPr>
        <w:t>……………………</w:t>
      </w:r>
      <w:proofErr w:type="gramEnd"/>
      <w:r w:rsidR="00906A1D">
        <w:rPr>
          <w:rFonts w:ascii="仿宋" w:eastAsia="仿宋" w:hAnsi="仿宋" w:cs="Times New Roman" w:hint="eastAsia"/>
          <w:sz w:val="32"/>
          <w:szCs w:val="32"/>
        </w:rPr>
        <w:t>3</w:t>
      </w:r>
      <w:r w:rsidR="00BF29CF">
        <w:rPr>
          <w:rFonts w:ascii="仿宋" w:eastAsia="仿宋" w:hAnsi="仿宋" w:cs="Times New Roman" w:hint="eastAsia"/>
          <w:sz w:val="32"/>
          <w:szCs w:val="32"/>
        </w:rPr>
        <w:t>4</w:t>
      </w:r>
    </w:p>
    <w:p w:rsidR="00F81B03" w:rsidRPr="007E2639" w:rsidRDefault="00F81B03" w:rsidP="00C7124E">
      <w:pPr>
        <w:spacing w:line="560" w:lineRule="exact"/>
        <w:ind w:firstLine="482"/>
        <w:jc w:val="distribute"/>
        <w:rPr>
          <w:rFonts w:ascii="仿宋" w:eastAsia="仿宋" w:hAnsi="仿宋" w:cs="Times New Roman"/>
          <w:sz w:val="32"/>
          <w:szCs w:val="32"/>
        </w:rPr>
      </w:pPr>
      <w:r w:rsidRPr="007E2639">
        <w:rPr>
          <w:rFonts w:ascii="仿宋" w:eastAsia="仿宋" w:hAnsi="仿宋" w:cs="Times New Roman" w:hint="eastAsia"/>
          <w:sz w:val="32"/>
          <w:szCs w:val="32"/>
        </w:rPr>
        <w:t>4.2学生实习情况……</w:t>
      </w:r>
      <w:proofErr w:type="gramStart"/>
      <w:r w:rsidRPr="007E2639">
        <w:rPr>
          <w:rFonts w:ascii="仿宋" w:eastAsia="仿宋" w:hAnsi="仿宋" w:cs="Times New Roman" w:hint="eastAsia"/>
          <w:sz w:val="32"/>
          <w:szCs w:val="32"/>
        </w:rPr>
        <w:t>…………………………………</w:t>
      </w:r>
      <w:proofErr w:type="gramEnd"/>
      <w:r w:rsidR="00906A1D">
        <w:rPr>
          <w:rFonts w:ascii="仿宋" w:eastAsia="仿宋" w:hAnsi="仿宋" w:cs="Times New Roman" w:hint="eastAsia"/>
          <w:sz w:val="32"/>
          <w:szCs w:val="32"/>
        </w:rPr>
        <w:t>3</w:t>
      </w:r>
      <w:r w:rsidR="00BF29CF">
        <w:rPr>
          <w:rFonts w:ascii="仿宋" w:eastAsia="仿宋" w:hAnsi="仿宋" w:cs="Times New Roman" w:hint="eastAsia"/>
          <w:sz w:val="32"/>
          <w:szCs w:val="32"/>
        </w:rPr>
        <w:t>4</w:t>
      </w:r>
    </w:p>
    <w:p w:rsidR="00F81B03" w:rsidRPr="007E2639" w:rsidRDefault="00F81B03" w:rsidP="00C7124E">
      <w:pPr>
        <w:spacing w:line="560" w:lineRule="exact"/>
        <w:ind w:firstLine="482"/>
        <w:jc w:val="distribute"/>
        <w:rPr>
          <w:rFonts w:ascii="仿宋" w:eastAsia="仿宋" w:hAnsi="仿宋" w:cs="Times New Roman"/>
          <w:sz w:val="32"/>
          <w:szCs w:val="32"/>
        </w:rPr>
      </w:pPr>
      <w:r w:rsidRPr="007E2639">
        <w:rPr>
          <w:rFonts w:ascii="仿宋" w:eastAsia="仿宋" w:hAnsi="仿宋" w:cs="Times New Roman" w:hint="eastAsia"/>
          <w:sz w:val="32"/>
          <w:szCs w:val="32"/>
        </w:rPr>
        <w:t>4.3集团化办学情况……</w:t>
      </w:r>
      <w:proofErr w:type="gramStart"/>
      <w:r w:rsidRPr="007E2639">
        <w:rPr>
          <w:rFonts w:ascii="仿宋" w:eastAsia="仿宋" w:hAnsi="仿宋" w:cs="Times New Roman" w:hint="eastAsia"/>
          <w:sz w:val="32"/>
          <w:szCs w:val="32"/>
        </w:rPr>
        <w:t>………………………………</w:t>
      </w:r>
      <w:proofErr w:type="gramEnd"/>
      <w:r w:rsidR="00906A1D">
        <w:rPr>
          <w:rFonts w:ascii="仿宋" w:eastAsia="仿宋" w:hAnsi="仿宋" w:cs="Times New Roman" w:hint="eastAsia"/>
          <w:sz w:val="32"/>
          <w:szCs w:val="32"/>
        </w:rPr>
        <w:t>3</w:t>
      </w:r>
      <w:r w:rsidR="00BF29CF">
        <w:rPr>
          <w:rFonts w:ascii="仿宋" w:eastAsia="仿宋" w:hAnsi="仿宋" w:cs="Times New Roman" w:hint="eastAsia"/>
          <w:sz w:val="32"/>
          <w:szCs w:val="32"/>
        </w:rPr>
        <w:t>5</w:t>
      </w:r>
    </w:p>
    <w:p w:rsidR="00F81B03" w:rsidRPr="007E2639" w:rsidRDefault="00F81B03" w:rsidP="00C7124E">
      <w:pPr>
        <w:spacing w:line="560" w:lineRule="exact"/>
        <w:ind w:firstLine="482"/>
        <w:jc w:val="distribute"/>
        <w:rPr>
          <w:rFonts w:ascii="仿宋" w:eastAsia="仿宋" w:hAnsi="仿宋" w:cs="Times New Roman"/>
          <w:sz w:val="32"/>
          <w:szCs w:val="32"/>
        </w:rPr>
      </w:pPr>
      <w:r w:rsidRPr="007E2639">
        <w:rPr>
          <w:rFonts w:ascii="仿宋" w:eastAsia="仿宋" w:hAnsi="仿宋" w:cs="Times New Roman" w:hint="eastAsia"/>
          <w:sz w:val="32"/>
          <w:szCs w:val="32"/>
        </w:rPr>
        <w:t>5.</w:t>
      </w:r>
      <w:r w:rsidR="00906A1D">
        <w:rPr>
          <w:rFonts w:ascii="仿宋" w:eastAsia="仿宋" w:hAnsi="仿宋" w:cs="Times New Roman" w:hint="eastAsia"/>
          <w:sz w:val="32"/>
          <w:szCs w:val="32"/>
        </w:rPr>
        <w:t xml:space="preserve">社会贡献  </w:t>
      </w:r>
      <w:r w:rsidRPr="007E2639">
        <w:rPr>
          <w:rFonts w:ascii="仿宋" w:eastAsia="仿宋" w:hAnsi="仿宋" w:cs="Times New Roman" w:hint="eastAsia"/>
          <w:sz w:val="32"/>
          <w:szCs w:val="32"/>
        </w:rPr>
        <w:t>……</w:t>
      </w:r>
      <w:proofErr w:type="gramStart"/>
      <w:r w:rsidRPr="007E2639">
        <w:rPr>
          <w:rFonts w:ascii="仿宋" w:eastAsia="仿宋" w:hAnsi="仿宋" w:cs="Times New Roman" w:hint="eastAsia"/>
          <w:sz w:val="32"/>
          <w:szCs w:val="32"/>
        </w:rPr>
        <w:t>………………………………………</w:t>
      </w:r>
      <w:proofErr w:type="gramEnd"/>
      <w:r w:rsidR="00906A1D">
        <w:rPr>
          <w:rFonts w:ascii="仿宋" w:eastAsia="仿宋" w:hAnsi="仿宋" w:cs="Times New Roman" w:hint="eastAsia"/>
          <w:sz w:val="32"/>
          <w:szCs w:val="32"/>
        </w:rPr>
        <w:t>3</w:t>
      </w:r>
      <w:r w:rsidR="00BF29CF">
        <w:rPr>
          <w:rFonts w:ascii="仿宋" w:eastAsia="仿宋" w:hAnsi="仿宋" w:cs="Times New Roman" w:hint="eastAsia"/>
          <w:sz w:val="32"/>
          <w:szCs w:val="32"/>
        </w:rPr>
        <w:t>5</w:t>
      </w:r>
    </w:p>
    <w:p w:rsidR="00F81B03" w:rsidRPr="007E2639" w:rsidRDefault="00F81B03" w:rsidP="00C7124E">
      <w:pPr>
        <w:spacing w:line="560" w:lineRule="exact"/>
        <w:ind w:firstLine="482"/>
        <w:jc w:val="distribute"/>
        <w:rPr>
          <w:rFonts w:ascii="仿宋" w:eastAsia="仿宋" w:hAnsi="仿宋" w:cs="Times New Roman"/>
          <w:sz w:val="32"/>
          <w:szCs w:val="32"/>
        </w:rPr>
      </w:pPr>
      <w:r w:rsidRPr="007E2639">
        <w:rPr>
          <w:rFonts w:ascii="仿宋" w:eastAsia="仿宋" w:hAnsi="仿宋" w:cs="Times New Roman" w:hint="eastAsia"/>
          <w:sz w:val="32"/>
          <w:szCs w:val="32"/>
        </w:rPr>
        <w:lastRenderedPageBreak/>
        <w:t>5.1技术技能人才培养……</w:t>
      </w:r>
      <w:proofErr w:type="gramStart"/>
      <w:r w:rsidRPr="007E2639">
        <w:rPr>
          <w:rFonts w:ascii="仿宋" w:eastAsia="仿宋" w:hAnsi="仿宋" w:cs="Times New Roman" w:hint="eastAsia"/>
          <w:sz w:val="32"/>
          <w:szCs w:val="32"/>
        </w:rPr>
        <w:t>……………………………</w:t>
      </w:r>
      <w:proofErr w:type="gramEnd"/>
      <w:r w:rsidR="00906A1D">
        <w:rPr>
          <w:rFonts w:ascii="仿宋" w:eastAsia="仿宋" w:hAnsi="仿宋" w:cs="Times New Roman" w:hint="eastAsia"/>
          <w:sz w:val="32"/>
          <w:szCs w:val="32"/>
        </w:rPr>
        <w:t>3</w:t>
      </w:r>
      <w:r w:rsidR="00BF29CF">
        <w:rPr>
          <w:rFonts w:ascii="仿宋" w:eastAsia="仿宋" w:hAnsi="仿宋" w:cs="Times New Roman" w:hint="eastAsia"/>
          <w:sz w:val="32"/>
          <w:szCs w:val="32"/>
        </w:rPr>
        <w:t>5</w:t>
      </w:r>
    </w:p>
    <w:p w:rsidR="00F81B03" w:rsidRPr="007E2639" w:rsidRDefault="00F81B03" w:rsidP="00C7124E">
      <w:pPr>
        <w:spacing w:line="560" w:lineRule="exact"/>
        <w:ind w:firstLine="482"/>
        <w:jc w:val="distribute"/>
        <w:rPr>
          <w:rFonts w:ascii="仿宋" w:eastAsia="仿宋" w:hAnsi="仿宋" w:cs="Times New Roman"/>
          <w:sz w:val="32"/>
          <w:szCs w:val="32"/>
        </w:rPr>
      </w:pPr>
      <w:r w:rsidRPr="007E2639">
        <w:rPr>
          <w:rFonts w:ascii="仿宋" w:eastAsia="仿宋" w:hAnsi="仿宋" w:cs="Times New Roman" w:hint="eastAsia"/>
          <w:sz w:val="32"/>
          <w:szCs w:val="32"/>
        </w:rPr>
        <w:t>5.2社会服务……</w:t>
      </w:r>
      <w:proofErr w:type="gramStart"/>
      <w:r w:rsidRPr="007E2639">
        <w:rPr>
          <w:rFonts w:ascii="仿宋" w:eastAsia="仿宋" w:hAnsi="仿宋" w:cs="Times New Roman" w:hint="eastAsia"/>
          <w:sz w:val="32"/>
          <w:szCs w:val="32"/>
        </w:rPr>
        <w:t>………………………………………</w:t>
      </w:r>
      <w:proofErr w:type="gramEnd"/>
      <w:r w:rsidR="00672FCF">
        <w:rPr>
          <w:rFonts w:ascii="仿宋" w:eastAsia="仿宋" w:hAnsi="仿宋" w:cs="Times New Roman" w:hint="eastAsia"/>
          <w:sz w:val="32"/>
          <w:szCs w:val="32"/>
        </w:rPr>
        <w:t>3</w:t>
      </w:r>
      <w:r w:rsidR="00BF29CF">
        <w:rPr>
          <w:rFonts w:ascii="仿宋" w:eastAsia="仿宋" w:hAnsi="仿宋" w:cs="Times New Roman" w:hint="eastAsia"/>
          <w:sz w:val="32"/>
          <w:szCs w:val="32"/>
        </w:rPr>
        <w:t>6</w:t>
      </w:r>
    </w:p>
    <w:p w:rsidR="00F81B03" w:rsidRPr="007E2639" w:rsidRDefault="00F81B03" w:rsidP="00C7124E">
      <w:pPr>
        <w:spacing w:line="560" w:lineRule="exact"/>
        <w:ind w:firstLine="482"/>
        <w:jc w:val="distribute"/>
        <w:rPr>
          <w:rFonts w:ascii="仿宋" w:eastAsia="仿宋" w:hAnsi="仿宋" w:cs="Times New Roman"/>
          <w:sz w:val="32"/>
          <w:szCs w:val="32"/>
        </w:rPr>
      </w:pPr>
      <w:r w:rsidRPr="007E2639">
        <w:rPr>
          <w:rFonts w:ascii="仿宋" w:eastAsia="仿宋" w:hAnsi="仿宋" w:cs="Times New Roman" w:hint="eastAsia"/>
          <w:sz w:val="32"/>
          <w:szCs w:val="32"/>
        </w:rPr>
        <w:t>5.3对口支援……</w:t>
      </w:r>
      <w:proofErr w:type="gramStart"/>
      <w:r w:rsidRPr="007E2639">
        <w:rPr>
          <w:rFonts w:ascii="仿宋" w:eastAsia="仿宋" w:hAnsi="仿宋" w:cs="Times New Roman" w:hint="eastAsia"/>
          <w:sz w:val="32"/>
          <w:szCs w:val="32"/>
        </w:rPr>
        <w:t>………………………………………</w:t>
      </w:r>
      <w:proofErr w:type="gramEnd"/>
      <w:r w:rsidR="00672FCF">
        <w:rPr>
          <w:rFonts w:ascii="仿宋" w:eastAsia="仿宋" w:hAnsi="仿宋" w:cs="Times New Roman" w:hint="eastAsia"/>
          <w:sz w:val="32"/>
          <w:szCs w:val="32"/>
        </w:rPr>
        <w:t>3</w:t>
      </w:r>
      <w:r w:rsidR="006306B6">
        <w:rPr>
          <w:rFonts w:ascii="仿宋" w:eastAsia="仿宋" w:hAnsi="仿宋" w:cs="Times New Roman" w:hint="eastAsia"/>
          <w:sz w:val="32"/>
          <w:szCs w:val="32"/>
        </w:rPr>
        <w:t>7</w:t>
      </w:r>
    </w:p>
    <w:p w:rsidR="00F81B03" w:rsidRPr="007E2639" w:rsidRDefault="00F81B03" w:rsidP="00C7124E">
      <w:pPr>
        <w:spacing w:line="560" w:lineRule="exact"/>
        <w:ind w:firstLine="482"/>
        <w:jc w:val="distribute"/>
        <w:rPr>
          <w:rFonts w:ascii="仿宋" w:eastAsia="仿宋" w:hAnsi="仿宋" w:cs="Times New Roman"/>
          <w:sz w:val="32"/>
          <w:szCs w:val="32"/>
        </w:rPr>
      </w:pPr>
      <w:r w:rsidRPr="007E2639">
        <w:rPr>
          <w:rFonts w:ascii="仿宋" w:eastAsia="仿宋" w:hAnsi="仿宋" w:cs="Times New Roman" w:hint="eastAsia"/>
          <w:sz w:val="32"/>
          <w:szCs w:val="32"/>
        </w:rPr>
        <w:t>6.举办者履责……</w:t>
      </w:r>
      <w:proofErr w:type="gramStart"/>
      <w:r w:rsidRPr="007E2639">
        <w:rPr>
          <w:rFonts w:ascii="仿宋" w:eastAsia="仿宋" w:hAnsi="仿宋" w:cs="Times New Roman" w:hint="eastAsia"/>
          <w:sz w:val="32"/>
          <w:szCs w:val="32"/>
        </w:rPr>
        <w:t>………………………………………</w:t>
      </w:r>
      <w:proofErr w:type="gramEnd"/>
      <w:r w:rsidR="00672FCF">
        <w:rPr>
          <w:rFonts w:ascii="仿宋" w:eastAsia="仿宋" w:hAnsi="仿宋" w:cs="Times New Roman" w:hint="eastAsia"/>
          <w:sz w:val="32"/>
          <w:szCs w:val="32"/>
        </w:rPr>
        <w:t>3</w:t>
      </w:r>
      <w:r w:rsidR="006306B6">
        <w:rPr>
          <w:rFonts w:ascii="仿宋" w:eastAsia="仿宋" w:hAnsi="仿宋" w:cs="Times New Roman" w:hint="eastAsia"/>
          <w:sz w:val="32"/>
          <w:szCs w:val="32"/>
        </w:rPr>
        <w:t>8</w:t>
      </w:r>
    </w:p>
    <w:p w:rsidR="00F81B03" w:rsidRPr="007E2639" w:rsidRDefault="00F81B03" w:rsidP="00C7124E">
      <w:pPr>
        <w:spacing w:line="560" w:lineRule="exact"/>
        <w:ind w:firstLine="482"/>
        <w:jc w:val="distribute"/>
        <w:rPr>
          <w:rFonts w:ascii="仿宋" w:eastAsia="仿宋" w:hAnsi="仿宋" w:cs="Times New Roman"/>
          <w:sz w:val="32"/>
          <w:szCs w:val="32"/>
        </w:rPr>
      </w:pPr>
      <w:r w:rsidRPr="007E2639">
        <w:rPr>
          <w:rFonts w:ascii="仿宋" w:eastAsia="仿宋" w:hAnsi="仿宋" w:cs="Times New Roman" w:hint="eastAsia"/>
          <w:sz w:val="32"/>
          <w:szCs w:val="32"/>
        </w:rPr>
        <w:t>6.1</w:t>
      </w:r>
      <w:r w:rsidR="006306B6">
        <w:rPr>
          <w:rFonts w:ascii="仿宋" w:eastAsia="仿宋" w:hAnsi="仿宋" w:cs="Times New Roman" w:hint="eastAsia"/>
          <w:sz w:val="32"/>
          <w:szCs w:val="32"/>
        </w:rPr>
        <w:t>办学</w:t>
      </w:r>
      <w:r w:rsidRPr="007E2639">
        <w:rPr>
          <w:rFonts w:ascii="仿宋" w:eastAsia="仿宋" w:hAnsi="仿宋" w:cs="Times New Roman" w:hint="eastAsia"/>
          <w:sz w:val="32"/>
          <w:szCs w:val="32"/>
        </w:rPr>
        <w:t>经费……</w:t>
      </w:r>
      <w:proofErr w:type="gramStart"/>
      <w:r w:rsidRPr="007E2639">
        <w:rPr>
          <w:rFonts w:ascii="仿宋" w:eastAsia="仿宋" w:hAnsi="仿宋" w:cs="Times New Roman" w:hint="eastAsia"/>
          <w:sz w:val="32"/>
          <w:szCs w:val="32"/>
        </w:rPr>
        <w:t>………………………………………</w:t>
      </w:r>
      <w:proofErr w:type="gramEnd"/>
      <w:r w:rsidR="00672FCF">
        <w:rPr>
          <w:rFonts w:ascii="仿宋" w:eastAsia="仿宋" w:hAnsi="仿宋" w:cs="Times New Roman" w:hint="eastAsia"/>
          <w:sz w:val="32"/>
          <w:szCs w:val="32"/>
        </w:rPr>
        <w:t>3</w:t>
      </w:r>
      <w:r w:rsidR="006306B6">
        <w:rPr>
          <w:rFonts w:ascii="仿宋" w:eastAsia="仿宋" w:hAnsi="仿宋" w:cs="Times New Roman" w:hint="eastAsia"/>
          <w:sz w:val="32"/>
          <w:szCs w:val="32"/>
        </w:rPr>
        <w:t>8</w:t>
      </w:r>
    </w:p>
    <w:p w:rsidR="00F81B03" w:rsidRPr="007E2639" w:rsidRDefault="00F81B03" w:rsidP="00C7124E">
      <w:pPr>
        <w:spacing w:line="560" w:lineRule="exact"/>
        <w:ind w:firstLine="482"/>
        <w:jc w:val="distribute"/>
        <w:rPr>
          <w:rFonts w:ascii="仿宋" w:eastAsia="仿宋" w:hAnsi="仿宋" w:cs="Times New Roman"/>
          <w:sz w:val="32"/>
          <w:szCs w:val="32"/>
        </w:rPr>
      </w:pPr>
      <w:r w:rsidRPr="007E2639">
        <w:rPr>
          <w:rFonts w:ascii="仿宋" w:eastAsia="仿宋" w:hAnsi="仿宋" w:cs="Times New Roman" w:hint="eastAsia"/>
          <w:sz w:val="32"/>
          <w:szCs w:val="32"/>
        </w:rPr>
        <w:t>6.2政策措施……</w:t>
      </w:r>
      <w:proofErr w:type="gramStart"/>
      <w:r w:rsidRPr="007E2639">
        <w:rPr>
          <w:rFonts w:ascii="仿宋" w:eastAsia="仿宋" w:hAnsi="仿宋" w:cs="Times New Roman" w:hint="eastAsia"/>
          <w:sz w:val="32"/>
          <w:szCs w:val="32"/>
        </w:rPr>
        <w:t>………………………………………</w:t>
      </w:r>
      <w:proofErr w:type="gramEnd"/>
      <w:r w:rsidR="00097EAD">
        <w:rPr>
          <w:rFonts w:ascii="仿宋" w:eastAsia="仿宋" w:hAnsi="仿宋" w:cs="Times New Roman" w:hint="eastAsia"/>
          <w:sz w:val="32"/>
          <w:szCs w:val="32"/>
        </w:rPr>
        <w:t>39</w:t>
      </w:r>
    </w:p>
    <w:p w:rsidR="00F81B03" w:rsidRPr="007E2639" w:rsidRDefault="00F81B03" w:rsidP="00C7124E">
      <w:pPr>
        <w:spacing w:line="560" w:lineRule="exact"/>
        <w:ind w:firstLine="482"/>
        <w:jc w:val="distribute"/>
        <w:rPr>
          <w:rFonts w:ascii="仿宋" w:eastAsia="仿宋" w:hAnsi="仿宋" w:cs="Times New Roman"/>
          <w:sz w:val="32"/>
          <w:szCs w:val="32"/>
        </w:rPr>
      </w:pPr>
      <w:r w:rsidRPr="007E2639">
        <w:rPr>
          <w:rFonts w:ascii="仿宋" w:eastAsia="仿宋" w:hAnsi="仿宋" w:cs="Times New Roman" w:hint="eastAsia"/>
          <w:sz w:val="32"/>
          <w:szCs w:val="32"/>
        </w:rPr>
        <w:t>7.特色创新</w:t>
      </w:r>
      <w:r w:rsidR="00672FCF">
        <w:rPr>
          <w:rFonts w:ascii="仿宋" w:eastAsia="仿宋" w:hAnsi="仿宋" w:cs="Times New Roman" w:hint="eastAsia"/>
          <w:sz w:val="32"/>
          <w:szCs w:val="32"/>
        </w:rPr>
        <w:t>（详见案例）</w:t>
      </w:r>
      <w:r w:rsidR="00672FCF" w:rsidRPr="00672FCF">
        <w:rPr>
          <w:rFonts w:ascii="仿宋" w:eastAsia="仿宋" w:hAnsi="仿宋" w:cs="Times New Roman" w:hint="eastAsia"/>
          <w:sz w:val="32"/>
          <w:szCs w:val="32"/>
        </w:rPr>
        <w:t>…</w:t>
      </w:r>
      <w:r w:rsidR="00672FCF">
        <w:rPr>
          <w:rFonts w:ascii="仿宋" w:eastAsia="仿宋" w:hAnsi="仿宋" w:cs="Times New Roman" w:hint="eastAsia"/>
          <w:sz w:val="32"/>
          <w:szCs w:val="32"/>
        </w:rPr>
        <w:t>…</w:t>
      </w:r>
      <w:proofErr w:type="gramStart"/>
      <w:r w:rsidR="00672FCF" w:rsidRPr="00672FCF">
        <w:rPr>
          <w:rFonts w:ascii="仿宋" w:eastAsia="仿宋" w:hAnsi="仿宋" w:cs="Times New Roman" w:hint="eastAsia"/>
          <w:sz w:val="32"/>
          <w:szCs w:val="32"/>
        </w:rPr>
        <w:t>…………</w:t>
      </w:r>
      <w:r w:rsidRPr="007E2639">
        <w:rPr>
          <w:rFonts w:ascii="仿宋" w:eastAsia="仿宋" w:hAnsi="仿宋" w:cs="Times New Roman" w:hint="eastAsia"/>
          <w:sz w:val="32"/>
          <w:szCs w:val="32"/>
        </w:rPr>
        <w:t>………………</w:t>
      </w:r>
      <w:proofErr w:type="gramEnd"/>
      <w:r w:rsidR="006306B6">
        <w:rPr>
          <w:rFonts w:ascii="仿宋" w:eastAsia="仿宋" w:hAnsi="仿宋" w:cs="Times New Roman" w:hint="eastAsia"/>
          <w:sz w:val="32"/>
          <w:szCs w:val="32"/>
        </w:rPr>
        <w:t>39</w:t>
      </w:r>
    </w:p>
    <w:p w:rsidR="00F81B03" w:rsidRPr="007E2639" w:rsidRDefault="00F81B03" w:rsidP="00C7124E">
      <w:pPr>
        <w:spacing w:line="560" w:lineRule="exact"/>
        <w:ind w:firstLine="482"/>
        <w:jc w:val="distribute"/>
        <w:rPr>
          <w:rFonts w:ascii="仿宋" w:eastAsia="仿宋" w:hAnsi="仿宋" w:cs="Times New Roman"/>
          <w:sz w:val="32"/>
          <w:szCs w:val="32"/>
        </w:rPr>
      </w:pPr>
      <w:r w:rsidRPr="007E2639">
        <w:rPr>
          <w:rFonts w:ascii="仿宋" w:eastAsia="仿宋" w:hAnsi="仿宋" w:cs="Times New Roman" w:hint="eastAsia"/>
          <w:sz w:val="32"/>
          <w:szCs w:val="32"/>
        </w:rPr>
        <w:t>8.主要问题和改进措施……</w:t>
      </w:r>
      <w:proofErr w:type="gramStart"/>
      <w:r w:rsidRPr="007E2639">
        <w:rPr>
          <w:rFonts w:ascii="仿宋" w:eastAsia="仿宋" w:hAnsi="仿宋" w:cs="Times New Roman" w:hint="eastAsia"/>
          <w:sz w:val="32"/>
          <w:szCs w:val="32"/>
        </w:rPr>
        <w:t>……………………………</w:t>
      </w:r>
      <w:proofErr w:type="gramEnd"/>
      <w:r w:rsidRPr="007E2639">
        <w:rPr>
          <w:rFonts w:ascii="仿宋" w:eastAsia="仿宋" w:hAnsi="仿宋" w:cs="Times New Roman" w:hint="eastAsia"/>
          <w:sz w:val="32"/>
          <w:szCs w:val="32"/>
        </w:rPr>
        <w:t>4</w:t>
      </w:r>
      <w:r w:rsidR="006306B6">
        <w:rPr>
          <w:rFonts w:ascii="仿宋" w:eastAsia="仿宋" w:hAnsi="仿宋" w:cs="Times New Roman" w:hint="eastAsia"/>
          <w:sz w:val="32"/>
          <w:szCs w:val="32"/>
        </w:rPr>
        <w:t>4</w:t>
      </w:r>
    </w:p>
    <w:p w:rsidR="00F81B03" w:rsidRPr="007E2639" w:rsidRDefault="00F81B03" w:rsidP="00C7124E">
      <w:pPr>
        <w:spacing w:line="560" w:lineRule="exact"/>
        <w:ind w:firstLine="482"/>
        <w:jc w:val="distribute"/>
        <w:rPr>
          <w:rFonts w:ascii="仿宋" w:eastAsia="仿宋" w:hAnsi="仿宋" w:cs="Times New Roman"/>
          <w:sz w:val="32"/>
          <w:szCs w:val="32"/>
        </w:rPr>
      </w:pPr>
      <w:r w:rsidRPr="007E2639">
        <w:rPr>
          <w:rFonts w:ascii="仿宋" w:eastAsia="仿宋" w:hAnsi="仿宋" w:cs="Times New Roman" w:hint="eastAsia"/>
          <w:sz w:val="32"/>
          <w:szCs w:val="32"/>
        </w:rPr>
        <w:t>8.1主要问题……</w:t>
      </w:r>
      <w:proofErr w:type="gramStart"/>
      <w:r w:rsidRPr="007E2639">
        <w:rPr>
          <w:rFonts w:ascii="仿宋" w:eastAsia="仿宋" w:hAnsi="仿宋" w:cs="Times New Roman" w:hint="eastAsia"/>
          <w:sz w:val="32"/>
          <w:szCs w:val="32"/>
        </w:rPr>
        <w:t>………………………………………</w:t>
      </w:r>
      <w:proofErr w:type="gramEnd"/>
      <w:r w:rsidRPr="007E2639">
        <w:rPr>
          <w:rFonts w:ascii="仿宋" w:eastAsia="仿宋" w:hAnsi="仿宋" w:cs="Times New Roman" w:hint="eastAsia"/>
          <w:sz w:val="32"/>
          <w:szCs w:val="32"/>
        </w:rPr>
        <w:t>4</w:t>
      </w:r>
      <w:r w:rsidR="006306B6">
        <w:rPr>
          <w:rFonts w:ascii="仿宋" w:eastAsia="仿宋" w:hAnsi="仿宋" w:cs="Times New Roman" w:hint="eastAsia"/>
          <w:sz w:val="32"/>
          <w:szCs w:val="32"/>
        </w:rPr>
        <w:t>4</w:t>
      </w:r>
    </w:p>
    <w:p w:rsidR="00F81B03" w:rsidRPr="007E2639" w:rsidRDefault="00F81B03" w:rsidP="00C7124E">
      <w:pPr>
        <w:spacing w:line="560" w:lineRule="exact"/>
        <w:ind w:firstLine="482"/>
        <w:jc w:val="distribute"/>
        <w:rPr>
          <w:rFonts w:ascii="仿宋" w:eastAsia="仿宋" w:hAnsi="仿宋" w:cs="Times New Roman"/>
          <w:sz w:val="32"/>
          <w:szCs w:val="32"/>
        </w:rPr>
      </w:pPr>
      <w:r w:rsidRPr="007E2639">
        <w:rPr>
          <w:rFonts w:ascii="仿宋" w:eastAsia="仿宋" w:hAnsi="仿宋" w:cs="Times New Roman" w:hint="eastAsia"/>
          <w:sz w:val="32"/>
          <w:szCs w:val="32"/>
        </w:rPr>
        <w:t>8.2改进措施……</w:t>
      </w:r>
      <w:proofErr w:type="gramStart"/>
      <w:r w:rsidRPr="007E2639">
        <w:rPr>
          <w:rFonts w:ascii="仿宋" w:eastAsia="仿宋" w:hAnsi="仿宋" w:cs="Times New Roman" w:hint="eastAsia"/>
          <w:sz w:val="32"/>
          <w:szCs w:val="32"/>
        </w:rPr>
        <w:t>………………………………………</w:t>
      </w:r>
      <w:proofErr w:type="gramEnd"/>
      <w:r w:rsidRPr="007E2639">
        <w:rPr>
          <w:rFonts w:ascii="仿宋" w:eastAsia="仿宋" w:hAnsi="仿宋" w:cs="Times New Roman" w:hint="eastAsia"/>
          <w:sz w:val="32"/>
          <w:szCs w:val="32"/>
        </w:rPr>
        <w:t>4</w:t>
      </w:r>
      <w:r w:rsidR="006306B6">
        <w:rPr>
          <w:rFonts w:ascii="仿宋" w:eastAsia="仿宋" w:hAnsi="仿宋" w:cs="Times New Roman" w:hint="eastAsia"/>
          <w:sz w:val="32"/>
          <w:szCs w:val="32"/>
        </w:rPr>
        <w:t>5</w:t>
      </w:r>
    </w:p>
    <w:p w:rsidR="006306B6" w:rsidRDefault="006306B6">
      <w:pPr>
        <w:widowControl/>
        <w:jc w:val="left"/>
        <w:rPr>
          <w:rFonts w:ascii="仿宋" w:eastAsia="仿宋" w:hAnsi="仿宋" w:cs="Times New Roman"/>
          <w:sz w:val="32"/>
          <w:szCs w:val="32"/>
        </w:rPr>
      </w:pPr>
      <w:r>
        <w:rPr>
          <w:rFonts w:ascii="仿宋" w:eastAsia="仿宋" w:hAnsi="仿宋" w:cs="Times New Roman"/>
          <w:sz w:val="32"/>
          <w:szCs w:val="32"/>
        </w:rPr>
        <w:br w:type="page"/>
      </w:r>
    </w:p>
    <w:p w:rsidR="000A2697" w:rsidRDefault="000A2697" w:rsidP="007A604D">
      <w:pPr>
        <w:ind w:firstLineChars="200" w:firstLine="640"/>
        <w:rPr>
          <w:rFonts w:ascii="仿宋" w:eastAsia="仿宋" w:hAnsi="仿宋"/>
          <w:sz w:val="32"/>
          <w:szCs w:val="32"/>
        </w:rPr>
      </w:pPr>
      <w:r>
        <w:rPr>
          <w:rFonts w:ascii="仿宋" w:eastAsia="仿宋" w:hAnsi="仿宋" w:hint="eastAsia"/>
          <w:sz w:val="32"/>
          <w:szCs w:val="32"/>
        </w:rPr>
        <w:lastRenderedPageBreak/>
        <w:t>1.学校情况</w:t>
      </w:r>
    </w:p>
    <w:p w:rsidR="00F81B03" w:rsidRPr="007A604D" w:rsidRDefault="00F81B03" w:rsidP="007A604D">
      <w:pPr>
        <w:ind w:firstLineChars="200" w:firstLine="640"/>
        <w:rPr>
          <w:rFonts w:ascii="仿宋" w:eastAsia="仿宋" w:hAnsi="仿宋"/>
          <w:sz w:val="32"/>
          <w:szCs w:val="32"/>
        </w:rPr>
      </w:pPr>
      <w:r w:rsidRPr="007A604D">
        <w:rPr>
          <w:rFonts w:ascii="仿宋" w:eastAsia="仿宋" w:hAnsi="仿宋" w:hint="eastAsia"/>
          <w:sz w:val="32"/>
          <w:szCs w:val="32"/>
        </w:rPr>
        <w:t>1.1学校概况</w:t>
      </w:r>
    </w:p>
    <w:p w:rsidR="00F81B03" w:rsidRPr="007A604D" w:rsidRDefault="00F81B03" w:rsidP="007A604D">
      <w:pPr>
        <w:ind w:firstLineChars="200" w:firstLine="640"/>
        <w:rPr>
          <w:rFonts w:ascii="仿宋" w:eastAsia="仿宋" w:hAnsi="仿宋"/>
          <w:sz w:val="32"/>
          <w:szCs w:val="32"/>
        </w:rPr>
      </w:pPr>
      <w:r w:rsidRPr="007A604D">
        <w:rPr>
          <w:rFonts w:ascii="仿宋" w:eastAsia="仿宋" w:hAnsi="仿宋" w:hint="eastAsia"/>
          <w:sz w:val="32"/>
          <w:szCs w:val="32"/>
        </w:rPr>
        <w:t>江苏省如东中等专业学校系如东县人民政府举办的公办职业学校，位于如东县经济开发区嘉陵江路58号，属于全民事业单位，主要为本地经济社会发展培养中、高级技能人才，办学层次包括五年高等职业教育、中等职业教育、现代职业教育体系建设3+3中高职衔接分段培养以及农村劳动力转移培训和企事业单位职工技能培训等社会服务。</w:t>
      </w:r>
    </w:p>
    <w:p w:rsidR="00381378" w:rsidRPr="007A604D" w:rsidRDefault="00381378" w:rsidP="007A604D">
      <w:pPr>
        <w:ind w:firstLineChars="200" w:firstLine="640"/>
        <w:rPr>
          <w:rFonts w:ascii="仿宋" w:eastAsia="仿宋" w:hAnsi="仿宋"/>
          <w:sz w:val="32"/>
          <w:szCs w:val="32"/>
        </w:rPr>
      </w:pPr>
      <w:r w:rsidRPr="007A604D">
        <w:rPr>
          <w:rFonts w:ascii="仿宋" w:eastAsia="仿宋" w:hAnsi="仿宋" w:hint="eastAsia"/>
          <w:sz w:val="32"/>
          <w:szCs w:val="32"/>
        </w:rPr>
        <w:t>1.2学生情况：</w:t>
      </w:r>
    </w:p>
    <w:p w:rsidR="002A07D9" w:rsidRPr="007A604D" w:rsidRDefault="002A07D9" w:rsidP="007A604D">
      <w:pPr>
        <w:ind w:firstLineChars="200" w:firstLine="640"/>
        <w:rPr>
          <w:rFonts w:ascii="仿宋" w:eastAsia="仿宋" w:hAnsi="仿宋"/>
          <w:sz w:val="32"/>
          <w:szCs w:val="32"/>
        </w:rPr>
      </w:pPr>
      <w:r w:rsidRPr="007A604D">
        <w:rPr>
          <w:rFonts w:ascii="仿宋" w:eastAsia="仿宋" w:hAnsi="仿宋" w:hint="eastAsia"/>
          <w:sz w:val="32"/>
          <w:szCs w:val="32"/>
        </w:rPr>
        <w:t>1.2.1学生概况</w:t>
      </w:r>
    </w:p>
    <w:p w:rsidR="0019740E" w:rsidRPr="007A604D" w:rsidRDefault="0019740E" w:rsidP="007A604D">
      <w:pPr>
        <w:ind w:firstLineChars="200" w:firstLine="640"/>
        <w:rPr>
          <w:rFonts w:ascii="仿宋" w:eastAsia="仿宋" w:hAnsi="仿宋"/>
          <w:sz w:val="32"/>
          <w:szCs w:val="32"/>
        </w:rPr>
      </w:pPr>
      <w:r w:rsidRPr="007A604D">
        <w:rPr>
          <w:rFonts w:ascii="仿宋" w:eastAsia="仿宋" w:hAnsi="仿宋" w:hint="eastAsia"/>
          <w:sz w:val="32"/>
          <w:szCs w:val="32"/>
        </w:rPr>
        <w:t>学生总体情况，见表</w:t>
      </w:r>
      <w:proofErr w:type="gramStart"/>
      <w:r w:rsidRPr="007A604D">
        <w:rPr>
          <w:rFonts w:ascii="仿宋" w:eastAsia="仿宋" w:hAnsi="仿宋" w:hint="eastAsia"/>
          <w:sz w:val="32"/>
          <w:szCs w:val="32"/>
        </w:rPr>
        <w:t>一</w:t>
      </w:r>
      <w:proofErr w:type="gramEnd"/>
      <w:r w:rsidRPr="007A604D">
        <w:rPr>
          <w:rFonts w:ascii="仿宋" w:eastAsia="仿宋" w:hAnsi="仿宋" w:hint="eastAsia"/>
          <w:sz w:val="32"/>
          <w:szCs w:val="32"/>
        </w:rPr>
        <w:t>：</w:t>
      </w:r>
    </w:p>
    <w:p w:rsidR="00B30194" w:rsidRPr="007A604D" w:rsidRDefault="002A07D9" w:rsidP="007A604D">
      <w:pPr>
        <w:spacing w:line="360" w:lineRule="auto"/>
        <w:ind w:firstLineChars="150" w:firstLine="480"/>
        <w:jc w:val="center"/>
        <w:rPr>
          <w:rFonts w:ascii="仿宋" w:eastAsia="仿宋" w:hAnsi="仿宋"/>
          <w:sz w:val="32"/>
          <w:szCs w:val="32"/>
        </w:rPr>
      </w:pPr>
      <w:r w:rsidRPr="007A604D">
        <w:rPr>
          <w:rFonts w:ascii="仿宋" w:eastAsia="仿宋" w:hAnsi="仿宋" w:hint="eastAsia"/>
          <w:sz w:val="32"/>
          <w:szCs w:val="32"/>
        </w:rPr>
        <w:t>表</w:t>
      </w:r>
      <w:proofErr w:type="gramStart"/>
      <w:r w:rsidRPr="007A604D">
        <w:rPr>
          <w:rFonts w:ascii="仿宋" w:eastAsia="仿宋" w:hAnsi="仿宋" w:hint="eastAsia"/>
          <w:sz w:val="32"/>
          <w:szCs w:val="32"/>
        </w:rPr>
        <w:t>一</w:t>
      </w:r>
      <w:proofErr w:type="gramEnd"/>
      <w:r w:rsidRPr="007A604D">
        <w:rPr>
          <w:rFonts w:ascii="仿宋" w:eastAsia="仿宋" w:hAnsi="仿宋" w:hint="eastAsia"/>
          <w:sz w:val="32"/>
          <w:szCs w:val="32"/>
        </w:rPr>
        <w:t>：</w:t>
      </w:r>
      <w:r w:rsidR="00B30194" w:rsidRPr="007A604D">
        <w:rPr>
          <w:rFonts w:ascii="仿宋" w:eastAsia="仿宋" w:hAnsi="仿宋" w:hint="eastAsia"/>
          <w:sz w:val="32"/>
          <w:szCs w:val="32"/>
        </w:rPr>
        <w:t>学生概况</w:t>
      </w:r>
    </w:p>
    <w:tbl>
      <w:tblPr>
        <w:tblStyle w:val="-51"/>
        <w:tblW w:w="0" w:type="auto"/>
        <w:tblLook w:val="04A0" w:firstRow="1" w:lastRow="0" w:firstColumn="1" w:lastColumn="0" w:noHBand="0" w:noVBand="1"/>
      </w:tblPr>
      <w:tblGrid>
        <w:gridCol w:w="1802"/>
        <w:gridCol w:w="2130"/>
        <w:gridCol w:w="2131"/>
        <w:gridCol w:w="2131"/>
      </w:tblGrid>
      <w:tr w:rsidR="00B30194" w:rsidRPr="00DE4115" w:rsidTr="00EF3C27">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02" w:type="dxa"/>
          </w:tcPr>
          <w:p w:rsidR="00B30194" w:rsidRPr="00DE4115" w:rsidRDefault="00B30194" w:rsidP="00DE4115">
            <w:pPr>
              <w:spacing w:line="240" w:lineRule="atLeast"/>
              <w:jc w:val="center"/>
              <w:rPr>
                <w:rFonts w:ascii="仿宋" w:eastAsia="仿宋" w:hAnsi="仿宋"/>
                <w:b w:val="0"/>
                <w:sz w:val="28"/>
                <w:szCs w:val="28"/>
              </w:rPr>
            </w:pPr>
            <w:r w:rsidRPr="00DE4115">
              <w:rPr>
                <w:rFonts w:ascii="仿宋" w:eastAsia="仿宋" w:hAnsi="仿宋" w:hint="eastAsia"/>
                <w:b w:val="0"/>
                <w:sz w:val="28"/>
                <w:szCs w:val="28"/>
              </w:rPr>
              <w:t>项</w:t>
            </w:r>
            <w:r w:rsidR="0019740E" w:rsidRPr="00DE4115">
              <w:rPr>
                <w:rFonts w:ascii="仿宋" w:eastAsia="仿宋" w:hAnsi="仿宋" w:hint="eastAsia"/>
                <w:b w:val="0"/>
                <w:sz w:val="28"/>
                <w:szCs w:val="28"/>
              </w:rPr>
              <w:t xml:space="preserve">   </w:t>
            </w:r>
            <w:r w:rsidRPr="00DE4115">
              <w:rPr>
                <w:rFonts w:ascii="仿宋" w:eastAsia="仿宋" w:hAnsi="仿宋" w:hint="eastAsia"/>
                <w:b w:val="0"/>
                <w:sz w:val="28"/>
                <w:szCs w:val="28"/>
              </w:rPr>
              <w:t>目</w:t>
            </w:r>
          </w:p>
        </w:tc>
        <w:tc>
          <w:tcPr>
            <w:tcW w:w="2130" w:type="dxa"/>
          </w:tcPr>
          <w:p w:rsidR="00B30194" w:rsidRPr="00DE4115" w:rsidRDefault="00B30194" w:rsidP="0017382E">
            <w:pPr>
              <w:spacing w:line="240" w:lineRule="atLeast"/>
              <w:jc w:val="center"/>
              <w:cnfStyle w:val="100000000000" w:firstRow="1" w:lastRow="0" w:firstColumn="0" w:lastColumn="0" w:oddVBand="0" w:evenVBand="0" w:oddHBand="0" w:evenHBand="0" w:firstRowFirstColumn="0" w:firstRowLastColumn="0" w:lastRowFirstColumn="0" w:lastRowLastColumn="0"/>
              <w:rPr>
                <w:rFonts w:ascii="仿宋" w:eastAsia="仿宋" w:hAnsi="仿宋"/>
                <w:b w:val="0"/>
                <w:sz w:val="28"/>
                <w:szCs w:val="28"/>
              </w:rPr>
            </w:pPr>
            <w:r w:rsidRPr="00DE4115">
              <w:rPr>
                <w:rFonts w:ascii="仿宋" w:eastAsia="仿宋" w:hAnsi="仿宋" w:hint="eastAsia"/>
                <w:b w:val="0"/>
                <w:sz w:val="28"/>
                <w:szCs w:val="28"/>
              </w:rPr>
              <w:t>201</w:t>
            </w:r>
            <w:r w:rsidR="0017382E">
              <w:rPr>
                <w:rFonts w:ascii="仿宋" w:eastAsia="仿宋" w:hAnsi="仿宋" w:hint="eastAsia"/>
                <w:b w:val="0"/>
                <w:sz w:val="28"/>
                <w:szCs w:val="28"/>
              </w:rPr>
              <w:t>7</w:t>
            </w:r>
            <w:r w:rsidRPr="00DE4115">
              <w:rPr>
                <w:rFonts w:ascii="仿宋" w:eastAsia="仿宋" w:hAnsi="仿宋" w:hint="eastAsia"/>
                <w:b w:val="0"/>
                <w:sz w:val="28"/>
                <w:szCs w:val="28"/>
              </w:rPr>
              <w:t>-201</w:t>
            </w:r>
            <w:r w:rsidR="0017382E">
              <w:rPr>
                <w:rFonts w:ascii="仿宋" w:eastAsia="仿宋" w:hAnsi="仿宋" w:hint="eastAsia"/>
                <w:b w:val="0"/>
                <w:sz w:val="28"/>
                <w:szCs w:val="28"/>
              </w:rPr>
              <w:t>8</w:t>
            </w:r>
            <w:r w:rsidRPr="00DE4115">
              <w:rPr>
                <w:rFonts w:ascii="仿宋" w:eastAsia="仿宋" w:hAnsi="仿宋" w:hint="eastAsia"/>
                <w:b w:val="0"/>
                <w:sz w:val="28"/>
                <w:szCs w:val="28"/>
              </w:rPr>
              <w:t>学年</w:t>
            </w:r>
          </w:p>
        </w:tc>
        <w:tc>
          <w:tcPr>
            <w:tcW w:w="2131" w:type="dxa"/>
          </w:tcPr>
          <w:p w:rsidR="00B30194" w:rsidRPr="00DE4115" w:rsidRDefault="00B30194" w:rsidP="0017382E">
            <w:pPr>
              <w:spacing w:line="240" w:lineRule="atLeast"/>
              <w:jc w:val="center"/>
              <w:cnfStyle w:val="100000000000" w:firstRow="1" w:lastRow="0" w:firstColumn="0" w:lastColumn="0" w:oddVBand="0" w:evenVBand="0" w:oddHBand="0" w:evenHBand="0" w:firstRowFirstColumn="0" w:firstRowLastColumn="0" w:lastRowFirstColumn="0" w:lastRowLastColumn="0"/>
              <w:rPr>
                <w:rFonts w:ascii="仿宋" w:eastAsia="仿宋" w:hAnsi="仿宋"/>
                <w:b w:val="0"/>
                <w:sz w:val="28"/>
                <w:szCs w:val="28"/>
              </w:rPr>
            </w:pPr>
            <w:r w:rsidRPr="00DE4115">
              <w:rPr>
                <w:rFonts w:ascii="仿宋" w:eastAsia="仿宋" w:hAnsi="仿宋" w:hint="eastAsia"/>
                <w:b w:val="0"/>
                <w:sz w:val="28"/>
                <w:szCs w:val="28"/>
              </w:rPr>
              <w:t>201</w:t>
            </w:r>
            <w:r w:rsidR="0017382E">
              <w:rPr>
                <w:rFonts w:ascii="仿宋" w:eastAsia="仿宋" w:hAnsi="仿宋" w:hint="eastAsia"/>
                <w:b w:val="0"/>
                <w:sz w:val="28"/>
                <w:szCs w:val="28"/>
              </w:rPr>
              <w:t>8</w:t>
            </w:r>
            <w:r w:rsidRPr="00DE4115">
              <w:rPr>
                <w:rFonts w:ascii="仿宋" w:eastAsia="仿宋" w:hAnsi="仿宋" w:hint="eastAsia"/>
                <w:b w:val="0"/>
                <w:sz w:val="28"/>
                <w:szCs w:val="28"/>
              </w:rPr>
              <w:t>-201</w:t>
            </w:r>
            <w:r w:rsidR="0017382E">
              <w:rPr>
                <w:rFonts w:ascii="仿宋" w:eastAsia="仿宋" w:hAnsi="仿宋" w:hint="eastAsia"/>
                <w:b w:val="0"/>
                <w:sz w:val="28"/>
                <w:szCs w:val="28"/>
              </w:rPr>
              <w:t>9</w:t>
            </w:r>
            <w:r w:rsidRPr="00DE4115">
              <w:rPr>
                <w:rFonts w:ascii="仿宋" w:eastAsia="仿宋" w:hAnsi="仿宋" w:hint="eastAsia"/>
                <w:b w:val="0"/>
                <w:sz w:val="28"/>
                <w:szCs w:val="28"/>
              </w:rPr>
              <w:t>学年</w:t>
            </w:r>
          </w:p>
        </w:tc>
        <w:tc>
          <w:tcPr>
            <w:tcW w:w="2131" w:type="dxa"/>
          </w:tcPr>
          <w:p w:rsidR="00B30194" w:rsidRPr="00DE4115" w:rsidRDefault="00B30194" w:rsidP="00DE4115">
            <w:pPr>
              <w:spacing w:line="240" w:lineRule="atLeast"/>
              <w:jc w:val="center"/>
              <w:cnfStyle w:val="100000000000" w:firstRow="1" w:lastRow="0" w:firstColumn="0" w:lastColumn="0" w:oddVBand="0" w:evenVBand="0" w:oddHBand="0" w:evenHBand="0" w:firstRowFirstColumn="0" w:firstRowLastColumn="0" w:lastRowFirstColumn="0" w:lastRowLastColumn="0"/>
              <w:rPr>
                <w:rFonts w:ascii="仿宋" w:eastAsia="仿宋" w:hAnsi="仿宋"/>
                <w:b w:val="0"/>
                <w:sz w:val="28"/>
                <w:szCs w:val="28"/>
              </w:rPr>
            </w:pPr>
            <w:r w:rsidRPr="00DE4115">
              <w:rPr>
                <w:rFonts w:ascii="仿宋" w:eastAsia="仿宋" w:hAnsi="仿宋" w:hint="eastAsia"/>
                <w:b w:val="0"/>
                <w:sz w:val="28"/>
                <w:szCs w:val="28"/>
              </w:rPr>
              <w:t>增减%</w:t>
            </w:r>
          </w:p>
        </w:tc>
      </w:tr>
      <w:tr w:rsidR="0095389C" w:rsidRPr="00DE4115" w:rsidTr="00EF3C2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02" w:type="dxa"/>
          </w:tcPr>
          <w:p w:rsidR="0095389C" w:rsidRPr="00DE4115" w:rsidRDefault="0095389C" w:rsidP="00381378">
            <w:pPr>
              <w:spacing w:line="360" w:lineRule="auto"/>
              <w:rPr>
                <w:rFonts w:ascii="仿宋" w:eastAsia="仿宋" w:hAnsi="仿宋"/>
                <w:sz w:val="28"/>
                <w:szCs w:val="28"/>
              </w:rPr>
            </w:pPr>
            <w:r w:rsidRPr="00DE4115">
              <w:rPr>
                <w:rFonts w:ascii="仿宋" w:eastAsia="仿宋" w:hAnsi="仿宋" w:hint="eastAsia"/>
                <w:sz w:val="28"/>
                <w:szCs w:val="28"/>
              </w:rPr>
              <w:t>招生规模</w:t>
            </w:r>
          </w:p>
        </w:tc>
        <w:tc>
          <w:tcPr>
            <w:tcW w:w="2130" w:type="dxa"/>
          </w:tcPr>
          <w:p w:rsidR="0095389C" w:rsidRPr="0095389C" w:rsidRDefault="0095389C" w:rsidP="0095389C">
            <w:pPr>
              <w:spacing w:line="360" w:lineRule="auto"/>
              <w:cnfStyle w:val="000000100000" w:firstRow="0" w:lastRow="0" w:firstColumn="0" w:lastColumn="0" w:oddVBand="0" w:evenVBand="0" w:oddHBand="1" w:evenHBand="0" w:firstRowFirstColumn="0" w:firstRowLastColumn="0" w:lastRowFirstColumn="0" w:lastRowLastColumn="0"/>
              <w:rPr>
                <w:rFonts w:ascii="仿宋" w:eastAsia="仿宋" w:hAnsi="仿宋"/>
                <w:sz w:val="28"/>
                <w:szCs w:val="28"/>
              </w:rPr>
            </w:pPr>
            <w:r w:rsidRPr="0095389C">
              <w:rPr>
                <w:rFonts w:ascii="仿宋" w:eastAsia="仿宋" w:hAnsi="仿宋"/>
                <w:sz w:val="28"/>
                <w:szCs w:val="28"/>
              </w:rPr>
              <w:t>800</w:t>
            </w:r>
          </w:p>
        </w:tc>
        <w:tc>
          <w:tcPr>
            <w:tcW w:w="2131" w:type="dxa"/>
          </w:tcPr>
          <w:p w:rsidR="0095389C" w:rsidRPr="0095389C" w:rsidRDefault="0095389C" w:rsidP="0095389C">
            <w:pPr>
              <w:spacing w:line="360" w:lineRule="auto"/>
              <w:cnfStyle w:val="000000100000" w:firstRow="0" w:lastRow="0" w:firstColumn="0" w:lastColumn="0" w:oddVBand="0" w:evenVBand="0" w:oddHBand="1" w:evenHBand="0" w:firstRowFirstColumn="0" w:firstRowLastColumn="0" w:lastRowFirstColumn="0" w:lastRowLastColumn="0"/>
              <w:rPr>
                <w:rFonts w:ascii="仿宋" w:eastAsia="仿宋" w:hAnsi="仿宋"/>
                <w:sz w:val="28"/>
                <w:szCs w:val="28"/>
              </w:rPr>
            </w:pPr>
            <w:r w:rsidRPr="0095389C">
              <w:rPr>
                <w:rFonts w:ascii="仿宋" w:eastAsia="仿宋" w:hAnsi="仿宋"/>
                <w:sz w:val="28"/>
                <w:szCs w:val="28"/>
              </w:rPr>
              <w:t>640</w:t>
            </w:r>
          </w:p>
        </w:tc>
        <w:tc>
          <w:tcPr>
            <w:tcW w:w="2131" w:type="dxa"/>
          </w:tcPr>
          <w:p w:rsidR="0095389C" w:rsidRPr="0095389C" w:rsidRDefault="0095389C" w:rsidP="0095389C">
            <w:pPr>
              <w:spacing w:line="360" w:lineRule="auto"/>
              <w:cnfStyle w:val="000000100000" w:firstRow="0" w:lastRow="0" w:firstColumn="0" w:lastColumn="0" w:oddVBand="0" w:evenVBand="0" w:oddHBand="1" w:evenHBand="0" w:firstRowFirstColumn="0" w:firstRowLastColumn="0" w:lastRowFirstColumn="0" w:lastRowLastColumn="0"/>
              <w:rPr>
                <w:rFonts w:ascii="仿宋" w:eastAsia="仿宋" w:hAnsi="仿宋"/>
                <w:sz w:val="28"/>
                <w:szCs w:val="28"/>
              </w:rPr>
            </w:pPr>
            <w:r w:rsidRPr="0095389C">
              <w:rPr>
                <w:rFonts w:ascii="仿宋" w:eastAsia="仿宋" w:hAnsi="仿宋"/>
                <w:sz w:val="28"/>
                <w:szCs w:val="28"/>
              </w:rPr>
              <w:t>-20%</w:t>
            </w:r>
          </w:p>
        </w:tc>
      </w:tr>
      <w:tr w:rsidR="0095389C" w:rsidRPr="00DE4115" w:rsidTr="00E953BB">
        <w:trPr>
          <w:trHeight w:val="284"/>
        </w:trPr>
        <w:tc>
          <w:tcPr>
            <w:cnfStyle w:val="001000000000" w:firstRow="0" w:lastRow="0" w:firstColumn="1" w:lastColumn="0" w:oddVBand="0" w:evenVBand="0" w:oddHBand="0" w:evenHBand="0" w:firstRowFirstColumn="0" w:firstRowLastColumn="0" w:lastRowFirstColumn="0" w:lastRowLastColumn="0"/>
            <w:tcW w:w="1802" w:type="dxa"/>
          </w:tcPr>
          <w:p w:rsidR="0095389C" w:rsidRPr="00DE4115" w:rsidRDefault="0095389C" w:rsidP="00381378">
            <w:pPr>
              <w:spacing w:line="360" w:lineRule="auto"/>
              <w:rPr>
                <w:rFonts w:ascii="仿宋" w:eastAsia="仿宋" w:hAnsi="仿宋"/>
                <w:sz w:val="28"/>
                <w:szCs w:val="28"/>
              </w:rPr>
            </w:pPr>
            <w:r w:rsidRPr="00DE4115">
              <w:rPr>
                <w:rFonts w:ascii="仿宋" w:eastAsia="仿宋" w:hAnsi="仿宋" w:hint="eastAsia"/>
                <w:sz w:val="28"/>
                <w:szCs w:val="28"/>
              </w:rPr>
              <w:t>在校生规模</w:t>
            </w:r>
          </w:p>
        </w:tc>
        <w:tc>
          <w:tcPr>
            <w:tcW w:w="2130" w:type="dxa"/>
          </w:tcPr>
          <w:p w:rsidR="0095389C" w:rsidRDefault="0095389C" w:rsidP="00E953BB">
            <w:pPr>
              <w:spacing w:line="360" w:lineRule="auto"/>
              <w:cnfStyle w:val="000000000000" w:firstRow="0" w:lastRow="0" w:firstColumn="0" w:lastColumn="0" w:oddVBand="0" w:evenVBand="0" w:oddHBand="0" w:evenHBand="0" w:firstRowFirstColumn="0" w:firstRowLastColumn="0" w:lastRowFirstColumn="0" w:lastRowLastColumn="0"/>
              <w:rPr>
                <w:rFonts w:ascii="仿宋" w:eastAsia="仿宋" w:hAnsi="仿宋"/>
                <w:sz w:val="28"/>
                <w:szCs w:val="28"/>
              </w:rPr>
            </w:pPr>
            <w:r>
              <w:rPr>
                <w:rFonts w:ascii="仿宋" w:eastAsia="仿宋" w:hAnsi="仿宋" w:hint="eastAsia"/>
                <w:sz w:val="28"/>
                <w:szCs w:val="28"/>
              </w:rPr>
              <w:t>2410</w:t>
            </w:r>
          </w:p>
        </w:tc>
        <w:tc>
          <w:tcPr>
            <w:tcW w:w="2131" w:type="dxa"/>
          </w:tcPr>
          <w:p w:rsidR="0095389C" w:rsidRDefault="0095389C" w:rsidP="00E953BB">
            <w:pPr>
              <w:spacing w:line="360" w:lineRule="auto"/>
              <w:cnfStyle w:val="000000000000" w:firstRow="0" w:lastRow="0" w:firstColumn="0" w:lastColumn="0" w:oddVBand="0" w:evenVBand="0" w:oddHBand="0" w:evenHBand="0" w:firstRowFirstColumn="0" w:firstRowLastColumn="0" w:lastRowFirstColumn="0" w:lastRowLastColumn="0"/>
              <w:rPr>
                <w:rFonts w:ascii="仿宋" w:eastAsia="仿宋" w:hAnsi="仿宋"/>
                <w:sz w:val="28"/>
                <w:szCs w:val="28"/>
              </w:rPr>
            </w:pPr>
            <w:r>
              <w:rPr>
                <w:rFonts w:ascii="仿宋" w:eastAsia="仿宋" w:hAnsi="仿宋" w:hint="eastAsia"/>
                <w:sz w:val="28"/>
                <w:szCs w:val="28"/>
              </w:rPr>
              <w:t>2204</w:t>
            </w:r>
          </w:p>
        </w:tc>
        <w:tc>
          <w:tcPr>
            <w:tcW w:w="2131" w:type="dxa"/>
          </w:tcPr>
          <w:p w:rsidR="0095389C" w:rsidRDefault="0095389C" w:rsidP="00E953BB">
            <w:pPr>
              <w:spacing w:line="360" w:lineRule="auto"/>
              <w:cnfStyle w:val="000000000000" w:firstRow="0" w:lastRow="0" w:firstColumn="0" w:lastColumn="0" w:oddVBand="0" w:evenVBand="0" w:oddHBand="0" w:evenHBand="0" w:firstRowFirstColumn="0" w:firstRowLastColumn="0" w:lastRowFirstColumn="0" w:lastRowLastColumn="0"/>
              <w:rPr>
                <w:rFonts w:ascii="仿宋" w:eastAsia="仿宋" w:hAnsi="仿宋"/>
                <w:sz w:val="28"/>
                <w:szCs w:val="28"/>
              </w:rPr>
            </w:pPr>
            <w:r>
              <w:rPr>
                <w:rFonts w:ascii="仿宋" w:eastAsia="仿宋" w:hAnsi="仿宋" w:hint="eastAsia"/>
                <w:sz w:val="28"/>
                <w:szCs w:val="28"/>
              </w:rPr>
              <w:t>-8.55%</w:t>
            </w:r>
          </w:p>
        </w:tc>
      </w:tr>
      <w:tr w:rsidR="0095389C" w:rsidRPr="00DE4115" w:rsidTr="00EF3C2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02" w:type="dxa"/>
          </w:tcPr>
          <w:p w:rsidR="0095389C" w:rsidRPr="00DE4115" w:rsidRDefault="0095389C" w:rsidP="00381378">
            <w:pPr>
              <w:spacing w:line="360" w:lineRule="auto"/>
              <w:rPr>
                <w:rFonts w:ascii="仿宋" w:eastAsia="仿宋" w:hAnsi="仿宋"/>
                <w:sz w:val="28"/>
                <w:szCs w:val="28"/>
              </w:rPr>
            </w:pPr>
            <w:r w:rsidRPr="00DE4115">
              <w:rPr>
                <w:rFonts w:ascii="仿宋" w:eastAsia="仿宋" w:hAnsi="仿宋" w:hint="eastAsia"/>
                <w:sz w:val="28"/>
                <w:szCs w:val="28"/>
              </w:rPr>
              <w:t>毕业生规模</w:t>
            </w:r>
          </w:p>
        </w:tc>
        <w:tc>
          <w:tcPr>
            <w:tcW w:w="2130" w:type="dxa"/>
            <w:vAlign w:val="center"/>
          </w:tcPr>
          <w:p w:rsidR="0095389C" w:rsidRPr="00CF6F52" w:rsidRDefault="0095389C" w:rsidP="00CF6F52">
            <w:pPr>
              <w:spacing w:line="360" w:lineRule="auto"/>
              <w:cnfStyle w:val="000000100000" w:firstRow="0" w:lastRow="0" w:firstColumn="0" w:lastColumn="0" w:oddVBand="0" w:evenVBand="0" w:oddHBand="1" w:evenHBand="0" w:firstRowFirstColumn="0" w:firstRowLastColumn="0" w:lastRowFirstColumn="0" w:lastRowLastColumn="0"/>
              <w:rPr>
                <w:rFonts w:ascii="仿宋" w:eastAsia="仿宋" w:hAnsi="仿宋"/>
                <w:sz w:val="28"/>
                <w:szCs w:val="28"/>
              </w:rPr>
            </w:pPr>
            <w:r w:rsidRPr="00CF6F52">
              <w:rPr>
                <w:rFonts w:ascii="仿宋" w:eastAsia="仿宋" w:hAnsi="仿宋" w:hint="eastAsia"/>
                <w:sz w:val="28"/>
                <w:szCs w:val="28"/>
              </w:rPr>
              <w:t>931</w:t>
            </w:r>
          </w:p>
        </w:tc>
        <w:tc>
          <w:tcPr>
            <w:tcW w:w="2131" w:type="dxa"/>
            <w:vAlign w:val="center"/>
          </w:tcPr>
          <w:p w:rsidR="0095389C" w:rsidRPr="00CF6F52" w:rsidRDefault="0095389C" w:rsidP="00CF6F52">
            <w:pPr>
              <w:spacing w:line="360" w:lineRule="auto"/>
              <w:cnfStyle w:val="000000100000" w:firstRow="0" w:lastRow="0" w:firstColumn="0" w:lastColumn="0" w:oddVBand="0" w:evenVBand="0" w:oddHBand="1" w:evenHBand="0" w:firstRowFirstColumn="0" w:firstRowLastColumn="0" w:lastRowFirstColumn="0" w:lastRowLastColumn="0"/>
              <w:rPr>
                <w:rFonts w:ascii="仿宋" w:eastAsia="仿宋" w:hAnsi="仿宋"/>
                <w:sz w:val="28"/>
                <w:szCs w:val="28"/>
              </w:rPr>
            </w:pPr>
            <w:r w:rsidRPr="00CF6F52">
              <w:rPr>
                <w:rFonts w:ascii="仿宋" w:eastAsia="仿宋" w:hAnsi="仿宋" w:hint="eastAsia"/>
                <w:sz w:val="28"/>
                <w:szCs w:val="28"/>
              </w:rPr>
              <w:t>764</w:t>
            </w:r>
          </w:p>
        </w:tc>
        <w:tc>
          <w:tcPr>
            <w:tcW w:w="2131" w:type="dxa"/>
            <w:vAlign w:val="center"/>
          </w:tcPr>
          <w:p w:rsidR="0095389C" w:rsidRPr="00CF6F52" w:rsidRDefault="0095389C" w:rsidP="00CF6F52">
            <w:pPr>
              <w:spacing w:line="360" w:lineRule="auto"/>
              <w:cnfStyle w:val="000000100000" w:firstRow="0" w:lastRow="0" w:firstColumn="0" w:lastColumn="0" w:oddVBand="0" w:evenVBand="0" w:oddHBand="1" w:evenHBand="0" w:firstRowFirstColumn="0" w:firstRowLastColumn="0" w:lastRowFirstColumn="0" w:lastRowLastColumn="0"/>
              <w:rPr>
                <w:rFonts w:ascii="仿宋" w:eastAsia="仿宋" w:hAnsi="仿宋"/>
                <w:sz w:val="28"/>
                <w:szCs w:val="28"/>
              </w:rPr>
            </w:pPr>
            <w:r w:rsidRPr="00CF6F52">
              <w:rPr>
                <w:rFonts w:ascii="仿宋" w:eastAsia="仿宋" w:hAnsi="仿宋" w:hint="eastAsia"/>
                <w:sz w:val="28"/>
                <w:szCs w:val="28"/>
              </w:rPr>
              <w:t>-17.94%</w:t>
            </w:r>
          </w:p>
        </w:tc>
      </w:tr>
      <w:tr w:rsidR="0095389C" w:rsidRPr="00DE4115" w:rsidTr="00EF3C27">
        <w:trPr>
          <w:trHeight w:val="284"/>
        </w:trPr>
        <w:tc>
          <w:tcPr>
            <w:cnfStyle w:val="001000000000" w:firstRow="0" w:lastRow="0" w:firstColumn="1" w:lastColumn="0" w:oddVBand="0" w:evenVBand="0" w:oddHBand="0" w:evenHBand="0" w:firstRowFirstColumn="0" w:firstRowLastColumn="0" w:lastRowFirstColumn="0" w:lastRowLastColumn="0"/>
            <w:tcW w:w="1802" w:type="dxa"/>
          </w:tcPr>
          <w:p w:rsidR="0095389C" w:rsidRPr="00DE4115" w:rsidRDefault="0095389C" w:rsidP="00381378">
            <w:pPr>
              <w:spacing w:line="360" w:lineRule="auto"/>
              <w:rPr>
                <w:rFonts w:ascii="仿宋" w:eastAsia="仿宋" w:hAnsi="仿宋"/>
                <w:sz w:val="28"/>
                <w:szCs w:val="28"/>
              </w:rPr>
            </w:pPr>
            <w:r w:rsidRPr="00DE4115">
              <w:rPr>
                <w:rFonts w:ascii="仿宋" w:eastAsia="仿宋" w:hAnsi="仿宋" w:hint="eastAsia"/>
                <w:sz w:val="28"/>
                <w:szCs w:val="28"/>
              </w:rPr>
              <w:t>巩固率</w:t>
            </w:r>
          </w:p>
        </w:tc>
        <w:tc>
          <w:tcPr>
            <w:tcW w:w="2130" w:type="dxa"/>
          </w:tcPr>
          <w:p w:rsidR="0095389C" w:rsidRDefault="0095389C" w:rsidP="00E953BB">
            <w:pPr>
              <w:spacing w:line="360" w:lineRule="auto"/>
              <w:cnfStyle w:val="000000000000" w:firstRow="0" w:lastRow="0" w:firstColumn="0" w:lastColumn="0" w:oddVBand="0" w:evenVBand="0" w:oddHBand="0" w:evenHBand="0" w:firstRowFirstColumn="0" w:firstRowLastColumn="0" w:lastRowFirstColumn="0" w:lastRowLastColumn="0"/>
              <w:rPr>
                <w:rFonts w:ascii="仿宋" w:eastAsia="仿宋" w:hAnsi="仿宋"/>
                <w:sz w:val="28"/>
                <w:szCs w:val="28"/>
              </w:rPr>
            </w:pPr>
            <w:r>
              <w:rPr>
                <w:rFonts w:ascii="仿宋" w:eastAsia="仿宋" w:hAnsi="仿宋" w:hint="eastAsia"/>
                <w:sz w:val="28"/>
                <w:szCs w:val="28"/>
              </w:rPr>
              <w:t>90%</w:t>
            </w:r>
          </w:p>
        </w:tc>
        <w:tc>
          <w:tcPr>
            <w:tcW w:w="2131" w:type="dxa"/>
          </w:tcPr>
          <w:p w:rsidR="0095389C" w:rsidRDefault="0095389C" w:rsidP="00E953BB">
            <w:pPr>
              <w:spacing w:line="360" w:lineRule="auto"/>
              <w:cnfStyle w:val="000000000000" w:firstRow="0" w:lastRow="0" w:firstColumn="0" w:lastColumn="0" w:oddVBand="0" w:evenVBand="0" w:oddHBand="0" w:evenHBand="0" w:firstRowFirstColumn="0" w:firstRowLastColumn="0" w:lastRowFirstColumn="0" w:lastRowLastColumn="0"/>
              <w:rPr>
                <w:rFonts w:ascii="仿宋" w:eastAsia="仿宋" w:hAnsi="仿宋"/>
                <w:sz w:val="28"/>
                <w:szCs w:val="28"/>
              </w:rPr>
            </w:pPr>
            <w:r>
              <w:rPr>
                <w:rFonts w:ascii="仿宋" w:eastAsia="仿宋" w:hAnsi="仿宋"/>
                <w:sz w:val="28"/>
                <w:szCs w:val="28"/>
              </w:rPr>
              <w:t>9</w:t>
            </w:r>
            <w:r>
              <w:rPr>
                <w:rFonts w:ascii="仿宋" w:eastAsia="仿宋" w:hAnsi="仿宋" w:hint="eastAsia"/>
                <w:sz w:val="28"/>
                <w:szCs w:val="28"/>
              </w:rPr>
              <w:t>5.3</w:t>
            </w:r>
            <w:r>
              <w:rPr>
                <w:rFonts w:ascii="仿宋" w:eastAsia="仿宋" w:hAnsi="仿宋"/>
                <w:sz w:val="28"/>
                <w:szCs w:val="28"/>
              </w:rPr>
              <w:t>%</w:t>
            </w:r>
          </w:p>
        </w:tc>
        <w:tc>
          <w:tcPr>
            <w:tcW w:w="2131" w:type="dxa"/>
          </w:tcPr>
          <w:p w:rsidR="0095389C" w:rsidRDefault="0095389C" w:rsidP="00E953BB">
            <w:pPr>
              <w:spacing w:line="360" w:lineRule="auto"/>
              <w:cnfStyle w:val="000000000000" w:firstRow="0" w:lastRow="0" w:firstColumn="0" w:lastColumn="0" w:oddVBand="0" w:evenVBand="0" w:oddHBand="0" w:evenHBand="0" w:firstRowFirstColumn="0" w:firstRowLastColumn="0" w:lastRowFirstColumn="0" w:lastRowLastColumn="0"/>
              <w:rPr>
                <w:rFonts w:ascii="仿宋" w:eastAsia="仿宋" w:hAnsi="仿宋"/>
                <w:sz w:val="28"/>
                <w:szCs w:val="28"/>
              </w:rPr>
            </w:pPr>
            <w:r>
              <w:rPr>
                <w:rFonts w:ascii="仿宋" w:eastAsia="仿宋" w:hAnsi="仿宋" w:hint="eastAsia"/>
                <w:sz w:val="28"/>
                <w:szCs w:val="28"/>
              </w:rPr>
              <w:t>5.3%</w:t>
            </w:r>
          </w:p>
        </w:tc>
      </w:tr>
      <w:tr w:rsidR="0095389C" w:rsidRPr="00DE4115" w:rsidTr="00EF3C2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02" w:type="dxa"/>
          </w:tcPr>
          <w:p w:rsidR="0095389C" w:rsidRPr="00DE4115" w:rsidRDefault="0095389C" w:rsidP="00381378">
            <w:pPr>
              <w:spacing w:line="360" w:lineRule="auto"/>
              <w:rPr>
                <w:rFonts w:ascii="仿宋" w:eastAsia="仿宋" w:hAnsi="仿宋"/>
                <w:sz w:val="28"/>
                <w:szCs w:val="28"/>
              </w:rPr>
            </w:pPr>
            <w:r w:rsidRPr="00DE4115">
              <w:rPr>
                <w:rFonts w:ascii="仿宋" w:eastAsia="仿宋" w:hAnsi="仿宋" w:hint="eastAsia"/>
                <w:sz w:val="28"/>
                <w:szCs w:val="28"/>
              </w:rPr>
              <w:t>培训规模</w:t>
            </w:r>
          </w:p>
        </w:tc>
        <w:tc>
          <w:tcPr>
            <w:tcW w:w="2130" w:type="dxa"/>
          </w:tcPr>
          <w:p w:rsidR="0095389C" w:rsidRDefault="0095389C" w:rsidP="00666D44">
            <w:pPr>
              <w:spacing w:line="360" w:lineRule="auto"/>
              <w:cnfStyle w:val="000000100000" w:firstRow="0" w:lastRow="0" w:firstColumn="0" w:lastColumn="0" w:oddVBand="0" w:evenVBand="0" w:oddHBand="1" w:evenHBand="0" w:firstRowFirstColumn="0" w:firstRowLastColumn="0" w:lastRowFirstColumn="0" w:lastRowLastColumn="0"/>
              <w:rPr>
                <w:rFonts w:ascii="仿宋" w:eastAsia="仿宋" w:hAnsi="仿宋"/>
                <w:sz w:val="28"/>
                <w:szCs w:val="28"/>
              </w:rPr>
            </w:pPr>
            <w:r>
              <w:rPr>
                <w:rFonts w:ascii="仿宋" w:eastAsia="仿宋" w:hAnsi="仿宋" w:hint="eastAsia"/>
                <w:sz w:val="28"/>
                <w:szCs w:val="28"/>
              </w:rPr>
              <w:t>6170</w:t>
            </w:r>
          </w:p>
        </w:tc>
        <w:tc>
          <w:tcPr>
            <w:tcW w:w="2131" w:type="dxa"/>
          </w:tcPr>
          <w:p w:rsidR="0095389C" w:rsidRDefault="0095389C" w:rsidP="00666D44">
            <w:pPr>
              <w:spacing w:line="360" w:lineRule="auto"/>
              <w:cnfStyle w:val="000000100000" w:firstRow="0" w:lastRow="0" w:firstColumn="0" w:lastColumn="0" w:oddVBand="0" w:evenVBand="0" w:oddHBand="1" w:evenHBand="0" w:firstRowFirstColumn="0" w:firstRowLastColumn="0" w:lastRowFirstColumn="0" w:lastRowLastColumn="0"/>
              <w:rPr>
                <w:rFonts w:ascii="仿宋" w:eastAsia="仿宋" w:hAnsi="仿宋"/>
                <w:sz w:val="28"/>
                <w:szCs w:val="28"/>
              </w:rPr>
            </w:pPr>
            <w:r>
              <w:rPr>
                <w:rFonts w:ascii="仿宋" w:eastAsia="仿宋" w:hAnsi="仿宋" w:hint="eastAsia"/>
                <w:sz w:val="28"/>
                <w:szCs w:val="28"/>
              </w:rPr>
              <w:t>8897</w:t>
            </w:r>
          </w:p>
        </w:tc>
        <w:tc>
          <w:tcPr>
            <w:tcW w:w="2131" w:type="dxa"/>
          </w:tcPr>
          <w:p w:rsidR="0095389C" w:rsidRDefault="0095389C" w:rsidP="00666D44">
            <w:pPr>
              <w:spacing w:line="360" w:lineRule="auto"/>
              <w:cnfStyle w:val="000000100000" w:firstRow="0" w:lastRow="0" w:firstColumn="0" w:lastColumn="0" w:oddVBand="0" w:evenVBand="0" w:oddHBand="1" w:evenHBand="0" w:firstRowFirstColumn="0" w:firstRowLastColumn="0" w:lastRowFirstColumn="0" w:lastRowLastColumn="0"/>
              <w:rPr>
                <w:rFonts w:ascii="仿宋" w:eastAsia="仿宋" w:hAnsi="仿宋"/>
                <w:sz w:val="28"/>
                <w:szCs w:val="28"/>
              </w:rPr>
            </w:pPr>
            <w:r>
              <w:rPr>
                <w:rFonts w:ascii="仿宋" w:eastAsia="仿宋" w:hAnsi="仿宋" w:hint="eastAsia"/>
                <w:sz w:val="28"/>
                <w:szCs w:val="28"/>
              </w:rPr>
              <w:t>+44.20%</w:t>
            </w:r>
          </w:p>
        </w:tc>
      </w:tr>
    </w:tbl>
    <w:p w:rsidR="00EF3C27" w:rsidRPr="00EF3C27" w:rsidRDefault="00EF3C27" w:rsidP="00EF3C27">
      <w:pPr>
        <w:spacing w:line="360" w:lineRule="auto"/>
        <w:ind w:firstLineChars="200" w:firstLine="640"/>
        <w:rPr>
          <w:rFonts w:ascii="仿宋" w:eastAsia="仿宋" w:hAnsi="仿宋"/>
          <w:sz w:val="32"/>
          <w:szCs w:val="32"/>
        </w:rPr>
      </w:pPr>
      <w:r w:rsidRPr="00EF3C27">
        <w:rPr>
          <w:rFonts w:ascii="仿宋" w:eastAsia="仿宋" w:hAnsi="仿宋" w:hint="eastAsia"/>
          <w:sz w:val="32"/>
          <w:szCs w:val="32"/>
        </w:rPr>
        <w:t>1.2.1在校生概况</w:t>
      </w:r>
    </w:p>
    <w:p w:rsidR="0017382E" w:rsidRDefault="00EF3C27" w:rsidP="00EF3C27">
      <w:pPr>
        <w:spacing w:line="360" w:lineRule="auto"/>
        <w:ind w:firstLineChars="200" w:firstLine="640"/>
        <w:rPr>
          <w:rFonts w:ascii="仿宋" w:eastAsia="仿宋" w:hAnsi="仿宋"/>
          <w:sz w:val="32"/>
          <w:szCs w:val="32"/>
        </w:rPr>
      </w:pPr>
      <w:r w:rsidRPr="00EF3C27">
        <w:rPr>
          <w:rFonts w:ascii="仿宋" w:eastAsia="仿宋" w:hAnsi="仿宋" w:hint="eastAsia"/>
          <w:sz w:val="32"/>
          <w:szCs w:val="32"/>
        </w:rPr>
        <w:t>一年来,</w:t>
      </w:r>
      <w:r w:rsidR="00A01DAD" w:rsidRPr="00A01DAD">
        <w:rPr>
          <w:rFonts w:hint="eastAsia"/>
        </w:rPr>
        <w:t xml:space="preserve"> </w:t>
      </w:r>
      <w:r w:rsidR="00A01DAD" w:rsidRPr="00A01DAD">
        <w:rPr>
          <w:rFonts w:ascii="仿宋" w:eastAsia="仿宋" w:hAnsi="仿宋" w:hint="eastAsia"/>
          <w:sz w:val="32"/>
          <w:szCs w:val="32"/>
        </w:rPr>
        <w:t>中职在校生规模比上年减少8.55%，主要原因</w:t>
      </w:r>
      <w:proofErr w:type="gramStart"/>
      <w:r w:rsidR="00E319FF" w:rsidRPr="00A01DAD">
        <w:rPr>
          <w:rFonts w:ascii="仿宋" w:eastAsia="仿宋" w:hAnsi="仿宋" w:hint="eastAsia"/>
          <w:sz w:val="32"/>
          <w:szCs w:val="32"/>
        </w:rPr>
        <w:t>2018年</w:t>
      </w:r>
      <w:r w:rsidR="00E319FF">
        <w:rPr>
          <w:rFonts w:ascii="仿宋" w:eastAsia="仿宋" w:hAnsi="仿宋" w:hint="eastAsia"/>
          <w:sz w:val="32"/>
          <w:szCs w:val="32"/>
        </w:rPr>
        <w:t>职普招生</w:t>
      </w:r>
      <w:proofErr w:type="gramEnd"/>
      <w:r w:rsidR="00E319FF">
        <w:rPr>
          <w:rFonts w:ascii="仿宋" w:eastAsia="仿宋" w:hAnsi="仿宋" w:hint="eastAsia"/>
          <w:sz w:val="32"/>
          <w:szCs w:val="32"/>
        </w:rPr>
        <w:t>比下调，</w:t>
      </w:r>
      <w:r w:rsidR="00E319FF" w:rsidRPr="00E319FF">
        <w:rPr>
          <w:rFonts w:ascii="仿宋" w:eastAsia="仿宋" w:hAnsi="仿宋" w:hint="eastAsia"/>
          <w:sz w:val="32"/>
          <w:szCs w:val="32"/>
        </w:rPr>
        <w:t>普高扩招510人</w:t>
      </w:r>
      <w:r w:rsidR="00E319FF">
        <w:rPr>
          <w:rFonts w:ascii="仿宋" w:eastAsia="仿宋" w:hAnsi="仿宋" w:hint="eastAsia"/>
          <w:sz w:val="32"/>
          <w:szCs w:val="32"/>
        </w:rPr>
        <w:t>，同时，</w:t>
      </w:r>
      <w:r w:rsidR="00E319FF" w:rsidRPr="00E319FF">
        <w:rPr>
          <w:rFonts w:ascii="仿宋" w:eastAsia="仿宋" w:hAnsi="仿宋" w:hint="eastAsia"/>
          <w:sz w:val="32"/>
          <w:szCs w:val="32"/>
        </w:rPr>
        <w:t>全县初中生源数比上年净减少400多人</w:t>
      </w:r>
      <w:r w:rsidR="00E319FF">
        <w:rPr>
          <w:rFonts w:ascii="仿宋" w:eastAsia="仿宋" w:hAnsi="仿宋" w:hint="eastAsia"/>
          <w:sz w:val="32"/>
          <w:szCs w:val="32"/>
        </w:rPr>
        <w:t>，导</w:t>
      </w:r>
      <w:r w:rsidR="00E319FF" w:rsidRPr="00E319FF">
        <w:rPr>
          <w:rFonts w:ascii="仿宋" w:eastAsia="仿宋" w:hAnsi="仿宋" w:hint="eastAsia"/>
          <w:sz w:val="32"/>
          <w:szCs w:val="32"/>
        </w:rPr>
        <w:t>致</w:t>
      </w:r>
      <w:r w:rsidR="00A01DAD" w:rsidRPr="00A01DAD">
        <w:rPr>
          <w:rFonts w:ascii="仿宋" w:eastAsia="仿宋" w:hAnsi="仿宋" w:hint="eastAsia"/>
          <w:sz w:val="32"/>
          <w:szCs w:val="32"/>
        </w:rPr>
        <w:t>学校</w:t>
      </w:r>
      <w:r w:rsidR="00E319FF">
        <w:rPr>
          <w:rFonts w:ascii="仿宋" w:eastAsia="仿宋" w:hAnsi="仿宋" w:hint="eastAsia"/>
          <w:sz w:val="32"/>
          <w:szCs w:val="32"/>
        </w:rPr>
        <w:t>中职</w:t>
      </w:r>
      <w:r w:rsidR="00A01DAD" w:rsidRPr="00A01DAD">
        <w:rPr>
          <w:rFonts w:ascii="仿宋" w:eastAsia="仿宋" w:hAnsi="仿宋" w:hint="eastAsia"/>
          <w:sz w:val="32"/>
          <w:szCs w:val="32"/>
        </w:rPr>
        <w:t>招生总数较去</w:t>
      </w:r>
      <w:r w:rsidR="00A01DAD" w:rsidRPr="00A01DAD">
        <w:rPr>
          <w:rFonts w:ascii="仿宋" w:eastAsia="仿宋" w:hAnsi="仿宋" w:hint="eastAsia"/>
          <w:sz w:val="32"/>
          <w:szCs w:val="32"/>
        </w:rPr>
        <w:lastRenderedPageBreak/>
        <w:t>年减少</w:t>
      </w:r>
      <w:r w:rsidR="00E319FF">
        <w:rPr>
          <w:rFonts w:ascii="仿宋" w:eastAsia="仿宋" w:hAnsi="仿宋" w:hint="eastAsia"/>
          <w:sz w:val="32"/>
          <w:szCs w:val="32"/>
        </w:rPr>
        <w:t>160人</w:t>
      </w:r>
      <w:r>
        <w:rPr>
          <w:rFonts w:ascii="仿宋" w:eastAsia="仿宋" w:hAnsi="仿宋" w:hint="eastAsia"/>
          <w:sz w:val="32"/>
          <w:szCs w:val="32"/>
        </w:rPr>
        <w:t>；</w:t>
      </w:r>
      <w:r w:rsidR="00A01DAD" w:rsidRPr="00A01DAD">
        <w:rPr>
          <w:rFonts w:ascii="仿宋" w:eastAsia="仿宋" w:hAnsi="仿宋" w:hint="eastAsia"/>
          <w:sz w:val="32"/>
          <w:szCs w:val="32"/>
        </w:rPr>
        <w:t>学生巩固率提升5.3%的原因是，学校加大了对班主任的考核力度，班主任在关注学生辍学动态方面有了新举措，已经带来明显成效；</w:t>
      </w:r>
      <w:r w:rsidRPr="00EF3C27">
        <w:rPr>
          <w:rFonts w:ascii="仿宋" w:eastAsia="仿宋" w:hAnsi="仿宋" w:hint="eastAsia"/>
          <w:sz w:val="32"/>
          <w:szCs w:val="32"/>
        </w:rPr>
        <w:t>毕业生规模减少17.94%，其主要原因是2016年中职招生规模比2015</w:t>
      </w:r>
      <w:r w:rsidR="00666D44">
        <w:rPr>
          <w:rFonts w:ascii="仿宋" w:eastAsia="仿宋" w:hAnsi="仿宋" w:hint="eastAsia"/>
          <w:sz w:val="32"/>
          <w:szCs w:val="32"/>
        </w:rPr>
        <w:t>年有所</w:t>
      </w:r>
      <w:r w:rsidRPr="00EF3C27">
        <w:rPr>
          <w:rFonts w:ascii="仿宋" w:eastAsia="仿宋" w:hAnsi="仿宋" w:hint="eastAsia"/>
          <w:sz w:val="32"/>
          <w:szCs w:val="32"/>
        </w:rPr>
        <w:t>减少</w:t>
      </w:r>
      <w:r w:rsidR="00666D44">
        <w:rPr>
          <w:rFonts w:ascii="仿宋" w:eastAsia="仿宋" w:hAnsi="仿宋" w:hint="eastAsia"/>
          <w:sz w:val="32"/>
          <w:szCs w:val="32"/>
        </w:rPr>
        <w:t>所致</w:t>
      </w:r>
      <w:r w:rsidRPr="00EF3C27">
        <w:rPr>
          <w:rFonts w:ascii="仿宋" w:eastAsia="仿宋" w:hAnsi="仿宋" w:hint="eastAsia"/>
          <w:sz w:val="32"/>
          <w:szCs w:val="32"/>
        </w:rPr>
        <w:t>。</w:t>
      </w:r>
    </w:p>
    <w:p w:rsidR="002A07D9" w:rsidRPr="007A604D" w:rsidRDefault="002A07D9" w:rsidP="007A604D">
      <w:pPr>
        <w:spacing w:line="360" w:lineRule="auto"/>
        <w:ind w:firstLineChars="200" w:firstLine="640"/>
        <w:rPr>
          <w:rFonts w:ascii="仿宋" w:eastAsia="仿宋" w:hAnsi="仿宋"/>
          <w:sz w:val="32"/>
          <w:szCs w:val="32"/>
        </w:rPr>
      </w:pPr>
      <w:r w:rsidRPr="007A604D">
        <w:rPr>
          <w:rFonts w:ascii="仿宋" w:eastAsia="仿宋" w:hAnsi="仿宋" w:hint="eastAsia"/>
          <w:sz w:val="32"/>
          <w:szCs w:val="32"/>
        </w:rPr>
        <w:t>1.2.2在校生结构分析</w:t>
      </w:r>
    </w:p>
    <w:p w:rsidR="002A07D9" w:rsidRPr="007A604D" w:rsidRDefault="002A07D9" w:rsidP="007A604D">
      <w:pPr>
        <w:spacing w:line="360" w:lineRule="auto"/>
        <w:ind w:firstLineChars="200" w:firstLine="640"/>
        <w:rPr>
          <w:rFonts w:ascii="仿宋" w:eastAsia="仿宋" w:hAnsi="仿宋"/>
          <w:sz w:val="32"/>
          <w:szCs w:val="32"/>
        </w:rPr>
      </w:pPr>
      <w:r w:rsidRPr="007A604D">
        <w:rPr>
          <w:rFonts w:ascii="仿宋" w:eastAsia="仿宋" w:hAnsi="仿宋" w:hint="eastAsia"/>
          <w:sz w:val="32"/>
          <w:szCs w:val="32"/>
        </w:rPr>
        <w:t>中职在校生结构情况见表二：</w:t>
      </w:r>
    </w:p>
    <w:p w:rsidR="002A07D9" w:rsidRPr="007A604D" w:rsidRDefault="002A07D9" w:rsidP="007A604D">
      <w:pPr>
        <w:spacing w:line="360" w:lineRule="auto"/>
        <w:ind w:firstLineChars="200" w:firstLine="640"/>
        <w:jc w:val="center"/>
        <w:rPr>
          <w:rFonts w:ascii="仿宋" w:eastAsia="仿宋" w:hAnsi="仿宋"/>
          <w:sz w:val="32"/>
          <w:szCs w:val="32"/>
        </w:rPr>
      </w:pPr>
      <w:r w:rsidRPr="007A604D">
        <w:rPr>
          <w:rFonts w:ascii="仿宋" w:eastAsia="仿宋" w:hAnsi="仿宋" w:hint="eastAsia"/>
          <w:sz w:val="32"/>
          <w:szCs w:val="32"/>
        </w:rPr>
        <w:t>表二：各专业</w:t>
      </w:r>
      <w:r w:rsidR="00A16F5C" w:rsidRPr="007A604D">
        <w:rPr>
          <w:rFonts w:ascii="仿宋" w:eastAsia="仿宋" w:hAnsi="仿宋" w:hint="eastAsia"/>
          <w:sz w:val="32"/>
          <w:szCs w:val="32"/>
        </w:rPr>
        <w:t>大类</w:t>
      </w:r>
      <w:r w:rsidRPr="007A604D">
        <w:rPr>
          <w:rFonts w:ascii="仿宋" w:eastAsia="仿宋" w:hAnsi="仿宋" w:hint="eastAsia"/>
          <w:sz w:val="32"/>
          <w:szCs w:val="32"/>
        </w:rPr>
        <w:t>在校生数情况一览表</w:t>
      </w:r>
    </w:p>
    <w:tbl>
      <w:tblPr>
        <w:tblStyle w:val="3-5"/>
        <w:tblW w:w="8313" w:type="dxa"/>
        <w:tblLayout w:type="fixed"/>
        <w:tblLook w:val="0000" w:firstRow="0" w:lastRow="0" w:firstColumn="0" w:lastColumn="0" w:noHBand="0" w:noVBand="0"/>
      </w:tblPr>
      <w:tblGrid>
        <w:gridCol w:w="2376"/>
        <w:gridCol w:w="1348"/>
        <w:gridCol w:w="1588"/>
        <w:gridCol w:w="1588"/>
        <w:gridCol w:w="1413"/>
      </w:tblGrid>
      <w:tr w:rsidR="002A07D9" w:rsidRPr="009A51DC" w:rsidTr="009A51DC">
        <w:trPr>
          <w:cnfStyle w:val="000000100000" w:firstRow="0" w:lastRow="0" w:firstColumn="0" w:lastColumn="0" w:oddVBand="0" w:evenVBand="0" w:oddHBand="1" w:evenHBand="0" w:firstRowFirstColumn="0" w:firstRowLastColumn="0" w:lastRowFirstColumn="0" w:lastRowLastColumn="0"/>
          <w:trHeight w:val="527"/>
        </w:trPr>
        <w:tc>
          <w:tcPr>
            <w:cnfStyle w:val="000010000000" w:firstRow="0" w:lastRow="0" w:firstColumn="0" w:lastColumn="0" w:oddVBand="1" w:evenVBand="0" w:oddHBand="0" w:evenHBand="0" w:firstRowFirstColumn="0" w:firstRowLastColumn="0" w:lastRowFirstColumn="0" w:lastRowLastColumn="0"/>
            <w:tcW w:w="2376" w:type="dxa"/>
            <w:tcBorders>
              <w:tl2br w:val="single" w:sz="4" w:space="0" w:color="FFFFFF" w:themeColor="background1"/>
            </w:tcBorders>
          </w:tcPr>
          <w:p w:rsidR="002A07D9" w:rsidRPr="009A51DC" w:rsidRDefault="002A07D9" w:rsidP="007A604D">
            <w:pPr>
              <w:spacing w:line="360" w:lineRule="auto"/>
              <w:jc w:val="center"/>
              <w:rPr>
                <w:rFonts w:ascii="仿宋" w:eastAsia="仿宋" w:hAnsi="仿宋"/>
                <w:b/>
                <w:sz w:val="28"/>
                <w:szCs w:val="28"/>
              </w:rPr>
            </w:pPr>
            <w:r w:rsidRPr="009A51DC">
              <w:rPr>
                <w:rFonts w:ascii="仿宋" w:eastAsia="仿宋" w:hAnsi="仿宋" w:hint="eastAsia"/>
                <w:b/>
                <w:sz w:val="28"/>
                <w:szCs w:val="28"/>
              </w:rPr>
              <w:t xml:space="preserve">       年级</w:t>
            </w:r>
          </w:p>
          <w:p w:rsidR="002A07D9" w:rsidRPr="009A51DC" w:rsidRDefault="002A07D9" w:rsidP="007A604D">
            <w:pPr>
              <w:spacing w:line="360" w:lineRule="auto"/>
              <w:rPr>
                <w:rFonts w:ascii="仿宋" w:eastAsia="仿宋" w:hAnsi="仿宋"/>
                <w:b/>
                <w:sz w:val="28"/>
                <w:szCs w:val="28"/>
              </w:rPr>
            </w:pPr>
            <w:r w:rsidRPr="009A51DC">
              <w:rPr>
                <w:rFonts w:ascii="仿宋" w:eastAsia="仿宋" w:hAnsi="仿宋" w:hint="eastAsia"/>
                <w:b/>
                <w:sz w:val="28"/>
                <w:szCs w:val="28"/>
              </w:rPr>
              <w:t>大类</w:t>
            </w:r>
          </w:p>
        </w:tc>
        <w:tc>
          <w:tcPr>
            <w:tcW w:w="1348" w:type="dxa"/>
            <w:vAlign w:val="center"/>
          </w:tcPr>
          <w:p w:rsidR="002A07D9" w:rsidRPr="009A51DC" w:rsidRDefault="002A07D9" w:rsidP="009A51DC">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b/>
                <w:sz w:val="28"/>
                <w:szCs w:val="28"/>
              </w:rPr>
            </w:pPr>
            <w:r w:rsidRPr="009A51DC">
              <w:rPr>
                <w:rFonts w:ascii="仿宋" w:eastAsia="仿宋" w:hAnsi="仿宋"/>
                <w:b/>
                <w:sz w:val="28"/>
                <w:szCs w:val="28"/>
              </w:rPr>
              <w:t>201</w:t>
            </w:r>
            <w:r w:rsidR="0017382E" w:rsidRPr="009A51DC">
              <w:rPr>
                <w:rFonts w:ascii="仿宋" w:eastAsia="仿宋" w:hAnsi="仿宋" w:hint="eastAsia"/>
                <w:b/>
                <w:sz w:val="28"/>
                <w:szCs w:val="28"/>
              </w:rPr>
              <w:t>5</w:t>
            </w:r>
            <w:r w:rsidRPr="009A51DC">
              <w:rPr>
                <w:rFonts w:ascii="仿宋" w:eastAsia="仿宋" w:hAnsi="仿宋"/>
                <w:b/>
                <w:sz w:val="28"/>
                <w:szCs w:val="28"/>
              </w:rPr>
              <w:t>级</w:t>
            </w:r>
          </w:p>
        </w:tc>
        <w:tc>
          <w:tcPr>
            <w:cnfStyle w:val="000010000000" w:firstRow="0" w:lastRow="0" w:firstColumn="0" w:lastColumn="0" w:oddVBand="1" w:evenVBand="0" w:oddHBand="0" w:evenHBand="0" w:firstRowFirstColumn="0" w:firstRowLastColumn="0" w:lastRowFirstColumn="0" w:lastRowLastColumn="0"/>
            <w:tcW w:w="1588" w:type="dxa"/>
            <w:vAlign w:val="center"/>
          </w:tcPr>
          <w:p w:rsidR="002A07D9" w:rsidRPr="009A51DC" w:rsidRDefault="002A07D9" w:rsidP="009A51DC">
            <w:pPr>
              <w:spacing w:line="360" w:lineRule="auto"/>
              <w:jc w:val="center"/>
              <w:rPr>
                <w:rFonts w:ascii="仿宋" w:eastAsia="仿宋" w:hAnsi="仿宋"/>
                <w:b/>
                <w:sz w:val="28"/>
                <w:szCs w:val="28"/>
              </w:rPr>
            </w:pPr>
            <w:r w:rsidRPr="009A51DC">
              <w:rPr>
                <w:rFonts w:ascii="仿宋" w:eastAsia="仿宋" w:hAnsi="仿宋"/>
                <w:b/>
                <w:sz w:val="28"/>
                <w:szCs w:val="28"/>
              </w:rPr>
              <w:t>201</w:t>
            </w:r>
            <w:r w:rsidR="0017382E" w:rsidRPr="009A51DC">
              <w:rPr>
                <w:rFonts w:ascii="仿宋" w:eastAsia="仿宋" w:hAnsi="仿宋" w:hint="eastAsia"/>
                <w:b/>
                <w:sz w:val="28"/>
                <w:szCs w:val="28"/>
              </w:rPr>
              <w:t>6</w:t>
            </w:r>
            <w:r w:rsidRPr="009A51DC">
              <w:rPr>
                <w:rFonts w:ascii="仿宋" w:eastAsia="仿宋" w:hAnsi="仿宋"/>
                <w:b/>
                <w:sz w:val="28"/>
                <w:szCs w:val="28"/>
              </w:rPr>
              <w:t>级</w:t>
            </w:r>
          </w:p>
        </w:tc>
        <w:tc>
          <w:tcPr>
            <w:tcW w:w="1588" w:type="dxa"/>
            <w:vAlign w:val="center"/>
          </w:tcPr>
          <w:p w:rsidR="002A07D9" w:rsidRPr="009A51DC" w:rsidRDefault="002A07D9" w:rsidP="009A51DC">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b/>
                <w:sz w:val="28"/>
                <w:szCs w:val="28"/>
              </w:rPr>
            </w:pPr>
            <w:r w:rsidRPr="009A51DC">
              <w:rPr>
                <w:rFonts w:ascii="仿宋" w:eastAsia="仿宋" w:hAnsi="仿宋"/>
                <w:b/>
                <w:sz w:val="28"/>
                <w:szCs w:val="28"/>
              </w:rPr>
              <w:t>201</w:t>
            </w:r>
            <w:r w:rsidR="0017382E" w:rsidRPr="009A51DC">
              <w:rPr>
                <w:rFonts w:ascii="仿宋" w:eastAsia="仿宋" w:hAnsi="仿宋" w:hint="eastAsia"/>
                <w:b/>
                <w:sz w:val="28"/>
                <w:szCs w:val="28"/>
              </w:rPr>
              <w:t>7</w:t>
            </w:r>
            <w:r w:rsidRPr="009A51DC">
              <w:rPr>
                <w:rFonts w:ascii="仿宋" w:eastAsia="仿宋" w:hAnsi="仿宋"/>
                <w:b/>
                <w:sz w:val="28"/>
                <w:szCs w:val="28"/>
              </w:rPr>
              <w:t>级</w:t>
            </w:r>
          </w:p>
        </w:tc>
        <w:tc>
          <w:tcPr>
            <w:cnfStyle w:val="000010000000" w:firstRow="0" w:lastRow="0" w:firstColumn="0" w:lastColumn="0" w:oddVBand="1" w:evenVBand="0" w:oddHBand="0" w:evenHBand="0" w:firstRowFirstColumn="0" w:firstRowLastColumn="0" w:lastRowFirstColumn="0" w:lastRowLastColumn="0"/>
            <w:tcW w:w="1413" w:type="dxa"/>
            <w:vAlign w:val="center"/>
          </w:tcPr>
          <w:p w:rsidR="002A07D9" w:rsidRPr="009A51DC" w:rsidRDefault="002A07D9" w:rsidP="009A51DC">
            <w:pPr>
              <w:spacing w:line="360" w:lineRule="auto"/>
              <w:jc w:val="center"/>
              <w:rPr>
                <w:rFonts w:ascii="仿宋" w:eastAsia="仿宋" w:hAnsi="仿宋"/>
                <w:b/>
                <w:sz w:val="28"/>
                <w:szCs w:val="28"/>
              </w:rPr>
            </w:pPr>
            <w:r w:rsidRPr="009A51DC">
              <w:rPr>
                <w:rFonts w:ascii="仿宋" w:eastAsia="仿宋" w:hAnsi="仿宋" w:hint="eastAsia"/>
                <w:b/>
                <w:sz w:val="28"/>
                <w:szCs w:val="28"/>
              </w:rPr>
              <w:t>201</w:t>
            </w:r>
            <w:r w:rsidR="0017382E" w:rsidRPr="009A51DC">
              <w:rPr>
                <w:rFonts w:ascii="仿宋" w:eastAsia="仿宋" w:hAnsi="仿宋" w:hint="eastAsia"/>
                <w:b/>
                <w:sz w:val="28"/>
                <w:szCs w:val="28"/>
              </w:rPr>
              <w:t>8</w:t>
            </w:r>
            <w:r w:rsidRPr="009A51DC">
              <w:rPr>
                <w:rFonts w:ascii="仿宋" w:eastAsia="仿宋" w:hAnsi="仿宋" w:hint="eastAsia"/>
                <w:b/>
                <w:sz w:val="28"/>
                <w:szCs w:val="28"/>
              </w:rPr>
              <w:t>级</w:t>
            </w:r>
          </w:p>
        </w:tc>
      </w:tr>
      <w:tr w:rsidR="00EF3C27" w:rsidRPr="009A51DC" w:rsidTr="001C4EB5">
        <w:trPr>
          <w:trHeight w:val="264"/>
        </w:trPr>
        <w:tc>
          <w:tcPr>
            <w:cnfStyle w:val="000010000000" w:firstRow="0" w:lastRow="0" w:firstColumn="0" w:lastColumn="0" w:oddVBand="1" w:evenVBand="0" w:oddHBand="0" w:evenHBand="0" w:firstRowFirstColumn="0" w:firstRowLastColumn="0" w:lastRowFirstColumn="0" w:lastRowLastColumn="0"/>
            <w:tcW w:w="2376" w:type="dxa"/>
            <w:vAlign w:val="bottom"/>
          </w:tcPr>
          <w:p w:rsidR="00EF3C27" w:rsidRPr="009A51DC" w:rsidRDefault="00EF3C27" w:rsidP="00EF3C27">
            <w:pPr>
              <w:widowControl/>
              <w:jc w:val="center"/>
              <w:rPr>
                <w:rFonts w:ascii="仿宋" w:eastAsia="仿宋" w:hAnsi="仿宋" w:cs="Arial"/>
                <w:kern w:val="0"/>
                <w:sz w:val="28"/>
                <w:szCs w:val="28"/>
              </w:rPr>
            </w:pPr>
            <w:r w:rsidRPr="009A51DC">
              <w:rPr>
                <w:rFonts w:ascii="仿宋" w:eastAsia="仿宋" w:hAnsi="仿宋" w:cs="Arial" w:hint="eastAsia"/>
                <w:kern w:val="0"/>
                <w:sz w:val="28"/>
                <w:szCs w:val="28"/>
              </w:rPr>
              <w:t>财经商贸类</w:t>
            </w:r>
          </w:p>
        </w:tc>
        <w:tc>
          <w:tcPr>
            <w:tcW w:w="1348" w:type="dxa"/>
            <w:vAlign w:val="center"/>
          </w:tcPr>
          <w:p w:rsidR="00EF3C27" w:rsidRPr="009A51DC" w:rsidRDefault="00EF3C27" w:rsidP="00EF3C27">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kern w:val="0"/>
                <w:sz w:val="28"/>
                <w:szCs w:val="28"/>
              </w:rPr>
            </w:pPr>
            <w:r w:rsidRPr="009A51DC">
              <w:rPr>
                <w:rFonts w:ascii="仿宋" w:eastAsia="仿宋" w:hAnsi="仿宋" w:cs="Arial" w:hint="eastAsia"/>
                <w:kern w:val="0"/>
                <w:sz w:val="28"/>
                <w:szCs w:val="28"/>
              </w:rPr>
              <w:t>143</w:t>
            </w:r>
          </w:p>
        </w:tc>
        <w:tc>
          <w:tcPr>
            <w:cnfStyle w:val="000010000000" w:firstRow="0" w:lastRow="0" w:firstColumn="0" w:lastColumn="0" w:oddVBand="1" w:evenVBand="0" w:oddHBand="0" w:evenHBand="0" w:firstRowFirstColumn="0" w:firstRowLastColumn="0" w:lastRowFirstColumn="0" w:lastRowLastColumn="0"/>
            <w:tcW w:w="1588" w:type="dxa"/>
            <w:vAlign w:val="center"/>
          </w:tcPr>
          <w:p w:rsidR="00EF3C27" w:rsidRPr="009A51DC" w:rsidRDefault="00EF3C27" w:rsidP="00EF3C27">
            <w:pPr>
              <w:widowControl/>
              <w:jc w:val="center"/>
              <w:rPr>
                <w:rFonts w:ascii="仿宋" w:eastAsia="仿宋" w:hAnsi="仿宋" w:cs="Arial"/>
                <w:kern w:val="0"/>
                <w:sz w:val="28"/>
                <w:szCs w:val="28"/>
              </w:rPr>
            </w:pPr>
            <w:r w:rsidRPr="009A51DC">
              <w:rPr>
                <w:rFonts w:ascii="仿宋" w:eastAsia="仿宋" w:hAnsi="仿宋" w:cs="Arial" w:hint="eastAsia"/>
                <w:kern w:val="0"/>
                <w:sz w:val="28"/>
                <w:szCs w:val="28"/>
              </w:rPr>
              <w:t>83</w:t>
            </w:r>
          </w:p>
        </w:tc>
        <w:tc>
          <w:tcPr>
            <w:tcW w:w="1588" w:type="dxa"/>
            <w:vAlign w:val="center"/>
          </w:tcPr>
          <w:p w:rsidR="00EF3C27" w:rsidRPr="009A51DC" w:rsidRDefault="00EF3C27" w:rsidP="00EF3C27">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kern w:val="0"/>
                <w:sz w:val="28"/>
                <w:szCs w:val="28"/>
              </w:rPr>
            </w:pPr>
            <w:r w:rsidRPr="009A51DC">
              <w:rPr>
                <w:rFonts w:ascii="仿宋" w:eastAsia="仿宋" w:hAnsi="仿宋" w:cs="Arial" w:hint="eastAsia"/>
                <w:kern w:val="0"/>
                <w:sz w:val="28"/>
                <w:szCs w:val="28"/>
              </w:rPr>
              <w:t>100</w:t>
            </w:r>
          </w:p>
        </w:tc>
        <w:tc>
          <w:tcPr>
            <w:cnfStyle w:val="000010000000" w:firstRow="0" w:lastRow="0" w:firstColumn="0" w:lastColumn="0" w:oddVBand="1" w:evenVBand="0" w:oddHBand="0" w:evenHBand="0" w:firstRowFirstColumn="0" w:firstRowLastColumn="0" w:lastRowFirstColumn="0" w:lastRowLastColumn="0"/>
            <w:tcW w:w="1413" w:type="dxa"/>
          </w:tcPr>
          <w:p w:rsidR="00EF3C27" w:rsidRPr="009A51DC" w:rsidRDefault="00EF3C27" w:rsidP="00EF3C27">
            <w:pPr>
              <w:widowControl/>
              <w:jc w:val="center"/>
              <w:rPr>
                <w:rFonts w:ascii="仿宋" w:eastAsia="仿宋" w:hAnsi="仿宋" w:cs="Arial"/>
                <w:kern w:val="0"/>
                <w:sz w:val="28"/>
                <w:szCs w:val="28"/>
              </w:rPr>
            </w:pPr>
            <w:r w:rsidRPr="009A51DC">
              <w:rPr>
                <w:rFonts w:ascii="仿宋" w:eastAsia="仿宋" w:hAnsi="仿宋" w:cs="Arial" w:hint="eastAsia"/>
                <w:kern w:val="0"/>
                <w:sz w:val="28"/>
                <w:szCs w:val="28"/>
              </w:rPr>
              <w:t>129</w:t>
            </w:r>
          </w:p>
        </w:tc>
      </w:tr>
      <w:tr w:rsidR="00EF3C27" w:rsidRPr="009A51DC" w:rsidTr="001C4EB5">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2376" w:type="dxa"/>
            <w:vAlign w:val="bottom"/>
          </w:tcPr>
          <w:p w:rsidR="00EF3C27" w:rsidRPr="009A51DC" w:rsidRDefault="00EF3C27" w:rsidP="00EF3C27">
            <w:pPr>
              <w:widowControl/>
              <w:jc w:val="center"/>
              <w:rPr>
                <w:rFonts w:ascii="仿宋" w:eastAsia="仿宋" w:hAnsi="仿宋" w:cs="Arial"/>
                <w:kern w:val="0"/>
                <w:sz w:val="28"/>
                <w:szCs w:val="28"/>
              </w:rPr>
            </w:pPr>
            <w:r w:rsidRPr="009A51DC">
              <w:rPr>
                <w:rFonts w:ascii="仿宋" w:eastAsia="仿宋" w:hAnsi="仿宋" w:cs="Arial" w:hint="eastAsia"/>
                <w:kern w:val="0"/>
                <w:sz w:val="28"/>
                <w:szCs w:val="28"/>
              </w:rPr>
              <w:t>机电工程类</w:t>
            </w:r>
          </w:p>
        </w:tc>
        <w:tc>
          <w:tcPr>
            <w:tcW w:w="1348" w:type="dxa"/>
            <w:vAlign w:val="center"/>
          </w:tcPr>
          <w:p w:rsidR="00EF3C27" w:rsidRPr="009A51DC" w:rsidRDefault="00EF3C27" w:rsidP="00EF3C27">
            <w:pPr>
              <w:widowControl/>
              <w:jc w:val="center"/>
              <w:cnfStyle w:val="000000100000" w:firstRow="0" w:lastRow="0" w:firstColumn="0" w:lastColumn="0" w:oddVBand="0" w:evenVBand="0" w:oddHBand="1" w:evenHBand="0" w:firstRowFirstColumn="0" w:firstRowLastColumn="0" w:lastRowFirstColumn="0" w:lastRowLastColumn="0"/>
              <w:rPr>
                <w:rFonts w:ascii="仿宋" w:eastAsia="仿宋" w:hAnsi="仿宋" w:cs="Arial"/>
                <w:kern w:val="0"/>
                <w:sz w:val="28"/>
                <w:szCs w:val="28"/>
              </w:rPr>
            </w:pPr>
            <w:r w:rsidRPr="009A51DC">
              <w:rPr>
                <w:rFonts w:ascii="仿宋" w:eastAsia="仿宋" w:hAnsi="仿宋" w:cs="Arial" w:hint="eastAsia"/>
                <w:kern w:val="0"/>
                <w:sz w:val="28"/>
                <w:szCs w:val="28"/>
              </w:rPr>
              <w:t>252</w:t>
            </w:r>
          </w:p>
        </w:tc>
        <w:tc>
          <w:tcPr>
            <w:cnfStyle w:val="000010000000" w:firstRow="0" w:lastRow="0" w:firstColumn="0" w:lastColumn="0" w:oddVBand="1" w:evenVBand="0" w:oddHBand="0" w:evenHBand="0" w:firstRowFirstColumn="0" w:firstRowLastColumn="0" w:lastRowFirstColumn="0" w:lastRowLastColumn="0"/>
            <w:tcW w:w="1588" w:type="dxa"/>
            <w:vAlign w:val="center"/>
          </w:tcPr>
          <w:p w:rsidR="00EF3C27" w:rsidRPr="009A51DC" w:rsidRDefault="00EF3C27" w:rsidP="00EF3C27">
            <w:pPr>
              <w:widowControl/>
              <w:jc w:val="center"/>
              <w:rPr>
                <w:rFonts w:ascii="仿宋" w:eastAsia="仿宋" w:hAnsi="仿宋" w:cs="Arial"/>
                <w:kern w:val="0"/>
                <w:sz w:val="28"/>
                <w:szCs w:val="28"/>
              </w:rPr>
            </w:pPr>
            <w:r w:rsidRPr="009A51DC">
              <w:rPr>
                <w:rFonts w:ascii="仿宋" w:eastAsia="仿宋" w:hAnsi="仿宋" w:cs="Arial" w:hint="eastAsia"/>
                <w:kern w:val="0"/>
                <w:sz w:val="28"/>
                <w:szCs w:val="28"/>
              </w:rPr>
              <w:t>168</w:t>
            </w:r>
          </w:p>
        </w:tc>
        <w:tc>
          <w:tcPr>
            <w:tcW w:w="1588" w:type="dxa"/>
            <w:vAlign w:val="center"/>
          </w:tcPr>
          <w:p w:rsidR="00EF3C27" w:rsidRPr="009A51DC" w:rsidRDefault="00EF3C27" w:rsidP="00EF3C27">
            <w:pPr>
              <w:widowControl/>
              <w:jc w:val="center"/>
              <w:cnfStyle w:val="000000100000" w:firstRow="0" w:lastRow="0" w:firstColumn="0" w:lastColumn="0" w:oddVBand="0" w:evenVBand="0" w:oddHBand="1" w:evenHBand="0" w:firstRowFirstColumn="0" w:firstRowLastColumn="0" w:lastRowFirstColumn="0" w:lastRowLastColumn="0"/>
              <w:rPr>
                <w:rFonts w:ascii="仿宋" w:eastAsia="仿宋" w:hAnsi="仿宋" w:cs="Arial"/>
                <w:kern w:val="0"/>
                <w:sz w:val="28"/>
                <w:szCs w:val="28"/>
              </w:rPr>
            </w:pPr>
            <w:r w:rsidRPr="009A51DC">
              <w:rPr>
                <w:rFonts w:ascii="仿宋" w:eastAsia="仿宋" w:hAnsi="仿宋" w:cs="Arial" w:hint="eastAsia"/>
                <w:kern w:val="0"/>
                <w:sz w:val="28"/>
                <w:szCs w:val="28"/>
              </w:rPr>
              <w:t>174</w:t>
            </w:r>
          </w:p>
        </w:tc>
        <w:tc>
          <w:tcPr>
            <w:cnfStyle w:val="000010000000" w:firstRow="0" w:lastRow="0" w:firstColumn="0" w:lastColumn="0" w:oddVBand="1" w:evenVBand="0" w:oddHBand="0" w:evenHBand="0" w:firstRowFirstColumn="0" w:firstRowLastColumn="0" w:lastRowFirstColumn="0" w:lastRowLastColumn="0"/>
            <w:tcW w:w="1413" w:type="dxa"/>
          </w:tcPr>
          <w:p w:rsidR="00EF3C27" w:rsidRPr="009A51DC" w:rsidRDefault="00EF3C27" w:rsidP="00EF3C27">
            <w:pPr>
              <w:widowControl/>
              <w:jc w:val="center"/>
              <w:rPr>
                <w:rFonts w:ascii="仿宋" w:eastAsia="仿宋" w:hAnsi="仿宋" w:cs="Arial"/>
                <w:kern w:val="0"/>
                <w:sz w:val="28"/>
                <w:szCs w:val="28"/>
              </w:rPr>
            </w:pPr>
            <w:r w:rsidRPr="009A51DC">
              <w:rPr>
                <w:rFonts w:ascii="仿宋" w:eastAsia="仿宋" w:hAnsi="仿宋" w:cs="Arial" w:hint="eastAsia"/>
                <w:kern w:val="0"/>
                <w:sz w:val="28"/>
                <w:szCs w:val="28"/>
              </w:rPr>
              <w:t>140</w:t>
            </w:r>
          </w:p>
        </w:tc>
      </w:tr>
      <w:tr w:rsidR="00EF3C27" w:rsidRPr="009A51DC" w:rsidTr="001C4EB5">
        <w:trPr>
          <w:trHeight w:val="264"/>
        </w:trPr>
        <w:tc>
          <w:tcPr>
            <w:cnfStyle w:val="000010000000" w:firstRow="0" w:lastRow="0" w:firstColumn="0" w:lastColumn="0" w:oddVBand="1" w:evenVBand="0" w:oddHBand="0" w:evenHBand="0" w:firstRowFirstColumn="0" w:firstRowLastColumn="0" w:lastRowFirstColumn="0" w:lastRowLastColumn="0"/>
            <w:tcW w:w="2376" w:type="dxa"/>
            <w:vAlign w:val="bottom"/>
          </w:tcPr>
          <w:p w:rsidR="00EF3C27" w:rsidRPr="009A51DC" w:rsidRDefault="00EF3C27" w:rsidP="00EF3C27">
            <w:pPr>
              <w:widowControl/>
              <w:jc w:val="center"/>
              <w:rPr>
                <w:rFonts w:ascii="仿宋" w:eastAsia="仿宋" w:hAnsi="仿宋" w:cs="Arial"/>
                <w:kern w:val="0"/>
                <w:sz w:val="28"/>
                <w:szCs w:val="28"/>
              </w:rPr>
            </w:pPr>
            <w:r w:rsidRPr="009A51DC">
              <w:rPr>
                <w:rFonts w:ascii="仿宋" w:eastAsia="仿宋" w:hAnsi="仿宋" w:cs="Arial" w:hint="eastAsia"/>
                <w:kern w:val="0"/>
                <w:sz w:val="28"/>
                <w:szCs w:val="28"/>
              </w:rPr>
              <w:t>建筑工程类</w:t>
            </w:r>
          </w:p>
        </w:tc>
        <w:tc>
          <w:tcPr>
            <w:tcW w:w="1348" w:type="dxa"/>
            <w:vAlign w:val="center"/>
          </w:tcPr>
          <w:p w:rsidR="00EF3C27" w:rsidRPr="009A51DC" w:rsidRDefault="00EF3C27" w:rsidP="00EF3C27">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kern w:val="0"/>
                <w:sz w:val="28"/>
                <w:szCs w:val="28"/>
              </w:rPr>
            </w:pPr>
            <w:r w:rsidRPr="009A51DC">
              <w:rPr>
                <w:rFonts w:ascii="仿宋" w:eastAsia="仿宋" w:hAnsi="仿宋" w:cs="Arial" w:hint="eastAsia"/>
                <w:kern w:val="0"/>
                <w:sz w:val="28"/>
                <w:szCs w:val="28"/>
              </w:rPr>
              <w:t>44</w:t>
            </w:r>
          </w:p>
        </w:tc>
        <w:tc>
          <w:tcPr>
            <w:cnfStyle w:val="000010000000" w:firstRow="0" w:lastRow="0" w:firstColumn="0" w:lastColumn="0" w:oddVBand="1" w:evenVBand="0" w:oddHBand="0" w:evenHBand="0" w:firstRowFirstColumn="0" w:firstRowLastColumn="0" w:lastRowFirstColumn="0" w:lastRowLastColumn="0"/>
            <w:tcW w:w="1588" w:type="dxa"/>
            <w:vAlign w:val="center"/>
          </w:tcPr>
          <w:p w:rsidR="00EF3C27" w:rsidRPr="009A51DC" w:rsidRDefault="00EF3C27" w:rsidP="00EF3C27">
            <w:pPr>
              <w:widowControl/>
              <w:jc w:val="center"/>
              <w:rPr>
                <w:rFonts w:ascii="仿宋" w:eastAsia="仿宋" w:hAnsi="仿宋" w:cs="Arial"/>
                <w:kern w:val="0"/>
                <w:sz w:val="28"/>
                <w:szCs w:val="28"/>
              </w:rPr>
            </w:pPr>
            <w:r w:rsidRPr="009A51DC">
              <w:rPr>
                <w:rFonts w:ascii="仿宋" w:eastAsia="仿宋" w:hAnsi="仿宋" w:cs="Arial" w:hint="eastAsia"/>
                <w:kern w:val="0"/>
                <w:sz w:val="28"/>
                <w:szCs w:val="28"/>
              </w:rPr>
              <w:t>27</w:t>
            </w:r>
          </w:p>
        </w:tc>
        <w:tc>
          <w:tcPr>
            <w:tcW w:w="1588" w:type="dxa"/>
            <w:vAlign w:val="center"/>
          </w:tcPr>
          <w:p w:rsidR="00EF3C27" w:rsidRPr="009A51DC" w:rsidRDefault="00EF3C27" w:rsidP="00EF3C27">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kern w:val="0"/>
                <w:sz w:val="28"/>
                <w:szCs w:val="28"/>
              </w:rPr>
            </w:pPr>
            <w:r w:rsidRPr="009A51DC">
              <w:rPr>
                <w:rFonts w:ascii="仿宋" w:eastAsia="仿宋" w:hAnsi="仿宋" w:cs="Arial" w:hint="eastAsia"/>
                <w:kern w:val="0"/>
                <w:sz w:val="28"/>
                <w:szCs w:val="28"/>
              </w:rPr>
              <w:t>48</w:t>
            </w:r>
          </w:p>
        </w:tc>
        <w:tc>
          <w:tcPr>
            <w:cnfStyle w:val="000010000000" w:firstRow="0" w:lastRow="0" w:firstColumn="0" w:lastColumn="0" w:oddVBand="1" w:evenVBand="0" w:oddHBand="0" w:evenHBand="0" w:firstRowFirstColumn="0" w:firstRowLastColumn="0" w:lastRowFirstColumn="0" w:lastRowLastColumn="0"/>
            <w:tcW w:w="1413" w:type="dxa"/>
          </w:tcPr>
          <w:p w:rsidR="00EF3C27" w:rsidRPr="009A51DC" w:rsidRDefault="00EF3C27" w:rsidP="00EF3C27">
            <w:pPr>
              <w:widowControl/>
              <w:jc w:val="center"/>
              <w:rPr>
                <w:rFonts w:ascii="仿宋" w:eastAsia="仿宋" w:hAnsi="仿宋" w:cs="Arial"/>
                <w:kern w:val="0"/>
                <w:sz w:val="28"/>
                <w:szCs w:val="28"/>
              </w:rPr>
            </w:pPr>
            <w:r w:rsidRPr="009A51DC">
              <w:rPr>
                <w:rFonts w:ascii="仿宋" w:eastAsia="仿宋" w:hAnsi="仿宋" w:cs="Arial" w:hint="eastAsia"/>
                <w:kern w:val="0"/>
                <w:sz w:val="28"/>
                <w:szCs w:val="28"/>
              </w:rPr>
              <w:t>40</w:t>
            </w:r>
          </w:p>
        </w:tc>
      </w:tr>
      <w:tr w:rsidR="00EF3C27" w:rsidRPr="009A51DC" w:rsidTr="001C4EB5">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2376" w:type="dxa"/>
            <w:vAlign w:val="bottom"/>
          </w:tcPr>
          <w:p w:rsidR="00EF3C27" w:rsidRPr="009A51DC" w:rsidRDefault="00EF3C27" w:rsidP="00EF3C27">
            <w:pPr>
              <w:widowControl/>
              <w:jc w:val="center"/>
              <w:rPr>
                <w:rFonts w:ascii="仿宋" w:eastAsia="仿宋" w:hAnsi="仿宋" w:cs="Arial"/>
                <w:kern w:val="0"/>
                <w:sz w:val="28"/>
                <w:szCs w:val="28"/>
              </w:rPr>
            </w:pPr>
            <w:r w:rsidRPr="009A51DC">
              <w:rPr>
                <w:rFonts w:ascii="仿宋" w:eastAsia="仿宋" w:hAnsi="仿宋" w:cs="Arial" w:hint="eastAsia"/>
                <w:kern w:val="0"/>
                <w:sz w:val="28"/>
                <w:szCs w:val="28"/>
              </w:rPr>
              <w:t>信息技术类</w:t>
            </w:r>
          </w:p>
        </w:tc>
        <w:tc>
          <w:tcPr>
            <w:tcW w:w="1348" w:type="dxa"/>
            <w:vAlign w:val="center"/>
          </w:tcPr>
          <w:p w:rsidR="00EF3C27" w:rsidRPr="009A51DC" w:rsidRDefault="00EF3C27" w:rsidP="00EF3C27">
            <w:pPr>
              <w:widowControl/>
              <w:jc w:val="center"/>
              <w:cnfStyle w:val="000000100000" w:firstRow="0" w:lastRow="0" w:firstColumn="0" w:lastColumn="0" w:oddVBand="0" w:evenVBand="0" w:oddHBand="1" w:evenHBand="0" w:firstRowFirstColumn="0" w:firstRowLastColumn="0" w:lastRowFirstColumn="0" w:lastRowLastColumn="0"/>
              <w:rPr>
                <w:rFonts w:ascii="仿宋" w:eastAsia="仿宋" w:hAnsi="仿宋" w:cs="Arial"/>
                <w:kern w:val="0"/>
                <w:sz w:val="28"/>
                <w:szCs w:val="28"/>
              </w:rPr>
            </w:pPr>
            <w:r w:rsidRPr="009A51DC">
              <w:rPr>
                <w:rFonts w:ascii="仿宋" w:eastAsia="仿宋" w:hAnsi="仿宋" w:cs="Arial" w:hint="eastAsia"/>
                <w:kern w:val="0"/>
                <w:sz w:val="28"/>
                <w:szCs w:val="28"/>
              </w:rPr>
              <w:t>182</w:t>
            </w:r>
          </w:p>
        </w:tc>
        <w:tc>
          <w:tcPr>
            <w:cnfStyle w:val="000010000000" w:firstRow="0" w:lastRow="0" w:firstColumn="0" w:lastColumn="0" w:oddVBand="1" w:evenVBand="0" w:oddHBand="0" w:evenHBand="0" w:firstRowFirstColumn="0" w:firstRowLastColumn="0" w:lastRowFirstColumn="0" w:lastRowLastColumn="0"/>
            <w:tcW w:w="1588" w:type="dxa"/>
            <w:vAlign w:val="center"/>
          </w:tcPr>
          <w:p w:rsidR="00EF3C27" w:rsidRPr="009A51DC" w:rsidRDefault="00EF3C27" w:rsidP="00EF3C27">
            <w:pPr>
              <w:widowControl/>
              <w:jc w:val="center"/>
              <w:rPr>
                <w:rFonts w:ascii="仿宋" w:eastAsia="仿宋" w:hAnsi="仿宋" w:cs="Arial"/>
                <w:kern w:val="0"/>
                <w:sz w:val="28"/>
                <w:szCs w:val="28"/>
              </w:rPr>
            </w:pPr>
            <w:r w:rsidRPr="009A51DC">
              <w:rPr>
                <w:rFonts w:ascii="仿宋" w:eastAsia="仿宋" w:hAnsi="仿宋" w:cs="Arial" w:hint="eastAsia"/>
                <w:kern w:val="0"/>
                <w:sz w:val="28"/>
                <w:szCs w:val="28"/>
              </w:rPr>
              <w:t>186</w:t>
            </w:r>
          </w:p>
        </w:tc>
        <w:tc>
          <w:tcPr>
            <w:tcW w:w="1588" w:type="dxa"/>
            <w:vAlign w:val="center"/>
          </w:tcPr>
          <w:p w:rsidR="00EF3C27" w:rsidRPr="009A51DC" w:rsidRDefault="00EF3C27" w:rsidP="00EF3C27">
            <w:pPr>
              <w:widowControl/>
              <w:jc w:val="center"/>
              <w:cnfStyle w:val="000000100000" w:firstRow="0" w:lastRow="0" w:firstColumn="0" w:lastColumn="0" w:oddVBand="0" w:evenVBand="0" w:oddHBand="1" w:evenHBand="0" w:firstRowFirstColumn="0" w:firstRowLastColumn="0" w:lastRowFirstColumn="0" w:lastRowLastColumn="0"/>
              <w:rPr>
                <w:rFonts w:ascii="仿宋" w:eastAsia="仿宋" w:hAnsi="仿宋" w:cs="Arial"/>
                <w:kern w:val="0"/>
                <w:sz w:val="28"/>
                <w:szCs w:val="28"/>
              </w:rPr>
            </w:pPr>
            <w:r w:rsidRPr="009A51DC">
              <w:rPr>
                <w:rFonts w:ascii="仿宋" w:eastAsia="仿宋" w:hAnsi="仿宋" w:cs="Arial" w:hint="eastAsia"/>
                <w:kern w:val="0"/>
                <w:sz w:val="28"/>
                <w:szCs w:val="28"/>
              </w:rPr>
              <w:t>151</w:t>
            </w:r>
          </w:p>
        </w:tc>
        <w:tc>
          <w:tcPr>
            <w:cnfStyle w:val="000010000000" w:firstRow="0" w:lastRow="0" w:firstColumn="0" w:lastColumn="0" w:oddVBand="1" w:evenVBand="0" w:oddHBand="0" w:evenHBand="0" w:firstRowFirstColumn="0" w:firstRowLastColumn="0" w:lastRowFirstColumn="0" w:lastRowLastColumn="0"/>
            <w:tcW w:w="1413" w:type="dxa"/>
          </w:tcPr>
          <w:p w:rsidR="00EF3C27" w:rsidRPr="009A51DC" w:rsidRDefault="00EF3C27" w:rsidP="00EF3C27">
            <w:pPr>
              <w:widowControl/>
              <w:jc w:val="center"/>
              <w:rPr>
                <w:rFonts w:ascii="仿宋" w:eastAsia="仿宋" w:hAnsi="仿宋" w:cs="Arial"/>
                <w:kern w:val="0"/>
                <w:sz w:val="28"/>
                <w:szCs w:val="28"/>
              </w:rPr>
            </w:pPr>
            <w:r w:rsidRPr="009A51DC">
              <w:rPr>
                <w:rFonts w:ascii="仿宋" w:eastAsia="仿宋" w:hAnsi="仿宋" w:cs="Arial" w:hint="eastAsia"/>
                <w:kern w:val="0"/>
                <w:sz w:val="28"/>
                <w:szCs w:val="28"/>
              </w:rPr>
              <w:t>112</w:t>
            </w:r>
          </w:p>
        </w:tc>
      </w:tr>
      <w:tr w:rsidR="00EF3C27" w:rsidRPr="009A51DC" w:rsidTr="001C4EB5">
        <w:trPr>
          <w:trHeight w:val="264"/>
        </w:trPr>
        <w:tc>
          <w:tcPr>
            <w:cnfStyle w:val="000010000000" w:firstRow="0" w:lastRow="0" w:firstColumn="0" w:lastColumn="0" w:oddVBand="1" w:evenVBand="0" w:oddHBand="0" w:evenHBand="0" w:firstRowFirstColumn="0" w:firstRowLastColumn="0" w:lastRowFirstColumn="0" w:lastRowLastColumn="0"/>
            <w:tcW w:w="2376" w:type="dxa"/>
            <w:vAlign w:val="bottom"/>
          </w:tcPr>
          <w:p w:rsidR="00EF3C27" w:rsidRPr="009A51DC" w:rsidRDefault="00EF3C27" w:rsidP="00EF3C27">
            <w:pPr>
              <w:widowControl/>
              <w:jc w:val="center"/>
              <w:rPr>
                <w:rFonts w:ascii="仿宋" w:eastAsia="仿宋" w:hAnsi="仿宋" w:cs="Arial"/>
                <w:kern w:val="0"/>
                <w:sz w:val="28"/>
                <w:szCs w:val="28"/>
              </w:rPr>
            </w:pPr>
            <w:r w:rsidRPr="009A51DC">
              <w:rPr>
                <w:rFonts w:ascii="仿宋" w:eastAsia="仿宋" w:hAnsi="仿宋" w:cs="Arial" w:hint="eastAsia"/>
                <w:kern w:val="0"/>
                <w:sz w:val="28"/>
                <w:szCs w:val="28"/>
              </w:rPr>
              <w:t>现代服务</w:t>
            </w:r>
            <w:r w:rsidR="001C4EB5" w:rsidRPr="009A51DC">
              <w:rPr>
                <w:rFonts w:ascii="仿宋" w:eastAsia="仿宋" w:hAnsi="仿宋" w:cs="Arial" w:hint="eastAsia"/>
                <w:kern w:val="0"/>
                <w:sz w:val="28"/>
                <w:szCs w:val="28"/>
              </w:rPr>
              <w:t>管理</w:t>
            </w:r>
            <w:r w:rsidRPr="009A51DC">
              <w:rPr>
                <w:rFonts w:ascii="仿宋" w:eastAsia="仿宋" w:hAnsi="仿宋" w:cs="Arial" w:hint="eastAsia"/>
                <w:kern w:val="0"/>
                <w:sz w:val="28"/>
                <w:szCs w:val="28"/>
              </w:rPr>
              <w:t>类</w:t>
            </w:r>
          </w:p>
        </w:tc>
        <w:tc>
          <w:tcPr>
            <w:tcW w:w="1348" w:type="dxa"/>
            <w:vAlign w:val="center"/>
          </w:tcPr>
          <w:p w:rsidR="00EF3C27" w:rsidRPr="009A51DC" w:rsidRDefault="00EF3C27" w:rsidP="00EF3C27">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kern w:val="0"/>
                <w:sz w:val="28"/>
                <w:szCs w:val="28"/>
              </w:rPr>
            </w:pPr>
            <w:r w:rsidRPr="009A51DC">
              <w:rPr>
                <w:rFonts w:ascii="仿宋" w:eastAsia="仿宋" w:hAnsi="仿宋" w:cs="Arial" w:hint="eastAsia"/>
                <w:kern w:val="0"/>
                <w:sz w:val="28"/>
                <w:szCs w:val="28"/>
              </w:rPr>
              <w:t>237</w:t>
            </w:r>
          </w:p>
        </w:tc>
        <w:tc>
          <w:tcPr>
            <w:cnfStyle w:val="000010000000" w:firstRow="0" w:lastRow="0" w:firstColumn="0" w:lastColumn="0" w:oddVBand="1" w:evenVBand="0" w:oddHBand="0" w:evenHBand="0" w:firstRowFirstColumn="0" w:firstRowLastColumn="0" w:lastRowFirstColumn="0" w:lastRowLastColumn="0"/>
            <w:tcW w:w="1588" w:type="dxa"/>
            <w:vAlign w:val="center"/>
          </w:tcPr>
          <w:p w:rsidR="00EF3C27" w:rsidRPr="009A51DC" w:rsidRDefault="00EF3C27" w:rsidP="00EF3C27">
            <w:pPr>
              <w:widowControl/>
              <w:jc w:val="center"/>
              <w:rPr>
                <w:rFonts w:ascii="仿宋" w:eastAsia="仿宋" w:hAnsi="仿宋" w:cs="Arial"/>
                <w:kern w:val="0"/>
                <w:sz w:val="28"/>
                <w:szCs w:val="28"/>
              </w:rPr>
            </w:pPr>
            <w:r w:rsidRPr="009A51DC">
              <w:rPr>
                <w:rFonts w:ascii="仿宋" w:eastAsia="仿宋" w:hAnsi="仿宋" w:cs="Arial" w:hint="eastAsia"/>
                <w:kern w:val="0"/>
                <w:sz w:val="28"/>
                <w:szCs w:val="28"/>
              </w:rPr>
              <w:t>224</w:t>
            </w:r>
          </w:p>
        </w:tc>
        <w:tc>
          <w:tcPr>
            <w:tcW w:w="1588" w:type="dxa"/>
            <w:vAlign w:val="center"/>
          </w:tcPr>
          <w:p w:rsidR="00EF3C27" w:rsidRPr="009A51DC" w:rsidRDefault="00EF3C27" w:rsidP="00EF3C27">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kern w:val="0"/>
                <w:sz w:val="28"/>
                <w:szCs w:val="28"/>
              </w:rPr>
            </w:pPr>
            <w:r w:rsidRPr="009A51DC">
              <w:rPr>
                <w:rFonts w:ascii="仿宋" w:eastAsia="仿宋" w:hAnsi="仿宋" w:cs="Arial" w:hint="eastAsia"/>
                <w:kern w:val="0"/>
                <w:sz w:val="28"/>
                <w:szCs w:val="28"/>
              </w:rPr>
              <w:t>198</w:t>
            </w:r>
          </w:p>
        </w:tc>
        <w:tc>
          <w:tcPr>
            <w:cnfStyle w:val="000010000000" w:firstRow="0" w:lastRow="0" w:firstColumn="0" w:lastColumn="0" w:oddVBand="1" w:evenVBand="0" w:oddHBand="0" w:evenHBand="0" w:firstRowFirstColumn="0" w:firstRowLastColumn="0" w:lastRowFirstColumn="0" w:lastRowLastColumn="0"/>
            <w:tcW w:w="1413" w:type="dxa"/>
          </w:tcPr>
          <w:p w:rsidR="00EF3C27" w:rsidRPr="009A51DC" w:rsidRDefault="00EF3C27" w:rsidP="00EF3C27">
            <w:pPr>
              <w:widowControl/>
              <w:jc w:val="center"/>
              <w:rPr>
                <w:rFonts w:ascii="仿宋" w:eastAsia="仿宋" w:hAnsi="仿宋" w:cs="Arial"/>
                <w:kern w:val="0"/>
                <w:sz w:val="28"/>
                <w:szCs w:val="28"/>
              </w:rPr>
            </w:pPr>
            <w:r w:rsidRPr="009A51DC">
              <w:rPr>
                <w:rFonts w:ascii="仿宋" w:eastAsia="仿宋" w:hAnsi="仿宋" w:cs="Arial" w:hint="eastAsia"/>
                <w:kern w:val="0"/>
                <w:sz w:val="28"/>
                <w:szCs w:val="28"/>
              </w:rPr>
              <w:t>181</w:t>
            </w:r>
          </w:p>
        </w:tc>
      </w:tr>
      <w:tr w:rsidR="00EF3C27" w:rsidRPr="009A51DC" w:rsidTr="001C4EB5">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2376" w:type="dxa"/>
            <w:vAlign w:val="bottom"/>
          </w:tcPr>
          <w:p w:rsidR="00EF3C27" w:rsidRPr="009A51DC" w:rsidRDefault="00EF3C27" w:rsidP="00EF3C27">
            <w:pPr>
              <w:widowControl/>
              <w:jc w:val="center"/>
              <w:rPr>
                <w:rFonts w:ascii="仿宋" w:eastAsia="仿宋" w:hAnsi="仿宋" w:cs="Arial"/>
                <w:kern w:val="0"/>
                <w:sz w:val="28"/>
                <w:szCs w:val="28"/>
              </w:rPr>
            </w:pPr>
            <w:r w:rsidRPr="009A51DC">
              <w:rPr>
                <w:rFonts w:ascii="仿宋" w:eastAsia="仿宋" w:hAnsi="仿宋" w:cs="Arial" w:hint="eastAsia"/>
                <w:kern w:val="0"/>
                <w:sz w:val="28"/>
                <w:szCs w:val="28"/>
              </w:rPr>
              <w:t>汽车工程类</w:t>
            </w:r>
          </w:p>
        </w:tc>
        <w:tc>
          <w:tcPr>
            <w:tcW w:w="1348" w:type="dxa"/>
            <w:vAlign w:val="center"/>
          </w:tcPr>
          <w:p w:rsidR="00EF3C27" w:rsidRPr="009A51DC" w:rsidRDefault="00EF3C27" w:rsidP="00EF3C27">
            <w:pPr>
              <w:widowControl/>
              <w:jc w:val="center"/>
              <w:cnfStyle w:val="000000100000" w:firstRow="0" w:lastRow="0" w:firstColumn="0" w:lastColumn="0" w:oddVBand="0" w:evenVBand="0" w:oddHBand="1" w:evenHBand="0" w:firstRowFirstColumn="0" w:firstRowLastColumn="0" w:lastRowFirstColumn="0" w:lastRowLastColumn="0"/>
              <w:rPr>
                <w:rFonts w:ascii="仿宋" w:eastAsia="仿宋" w:hAnsi="仿宋" w:cs="Arial"/>
                <w:kern w:val="0"/>
                <w:sz w:val="28"/>
                <w:szCs w:val="28"/>
              </w:rPr>
            </w:pPr>
            <w:r w:rsidRPr="009A51DC">
              <w:rPr>
                <w:rFonts w:ascii="仿宋" w:eastAsia="仿宋" w:hAnsi="仿宋" w:cs="Arial" w:hint="eastAsia"/>
                <w:kern w:val="0"/>
                <w:sz w:val="28"/>
                <w:szCs w:val="28"/>
              </w:rPr>
              <w:t>73</w:t>
            </w:r>
          </w:p>
        </w:tc>
        <w:tc>
          <w:tcPr>
            <w:cnfStyle w:val="000010000000" w:firstRow="0" w:lastRow="0" w:firstColumn="0" w:lastColumn="0" w:oddVBand="1" w:evenVBand="0" w:oddHBand="0" w:evenHBand="0" w:firstRowFirstColumn="0" w:firstRowLastColumn="0" w:lastRowFirstColumn="0" w:lastRowLastColumn="0"/>
            <w:tcW w:w="1588" w:type="dxa"/>
            <w:vAlign w:val="center"/>
          </w:tcPr>
          <w:p w:rsidR="00EF3C27" w:rsidRPr="009A51DC" w:rsidRDefault="00EF3C27" w:rsidP="00EF3C27">
            <w:pPr>
              <w:widowControl/>
              <w:jc w:val="center"/>
              <w:rPr>
                <w:rFonts w:ascii="仿宋" w:eastAsia="仿宋" w:hAnsi="仿宋" w:cs="Arial"/>
                <w:kern w:val="0"/>
                <w:sz w:val="28"/>
                <w:szCs w:val="28"/>
              </w:rPr>
            </w:pPr>
            <w:r w:rsidRPr="009A51DC">
              <w:rPr>
                <w:rFonts w:ascii="仿宋" w:eastAsia="仿宋" w:hAnsi="仿宋" w:cs="Arial" w:hint="eastAsia"/>
                <w:kern w:val="0"/>
                <w:sz w:val="28"/>
                <w:szCs w:val="28"/>
              </w:rPr>
              <w:t>76</w:t>
            </w:r>
          </w:p>
        </w:tc>
        <w:tc>
          <w:tcPr>
            <w:tcW w:w="1588" w:type="dxa"/>
            <w:vAlign w:val="center"/>
          </w:tcPr>
          <w:p w:rsidR="00EF3C27" w:rsidRPr="009A51DC" w:rsidRDefault="00EF3C27" w:rsidP="00EF3C27">
            <w:pPr>
              <w:widowControl/>
              <w:jc w:val="center"/>
              <w:cnfStyle w:val="000000100000" w:firstRow="0" w:lastRow="0" w:firstColumn="0" w:lastColumn="0" w:oddVBand="0" w:evenVBand="0" w:oddHBand="1" w:evenHBand="0" w:firstRowFirstColumn="0" w:firstRowLastColumn="0" w:lastRowFirstColumn="0" w:lastRowLastColumn="0"/>
              <w:rPr>
                <w:rFonts w:ascii="仿宋" w:eastAsia="仿宋" w:hAnsi="仿宋" w:cs="Arial"/>
                <w:kern w:val="0"/>
                <w:sz w:val="28"/>
                <w:szCs w:val="28"/>
              </w:rPr>
            </w:pPr>
            <w:r w:rsidRPr="009A51DC">
              <w:rPr>
                <w:rFonts w:ascii="仿宋" w:eastAsia="仿宋" w:hAnsi="仿宋" w:cs="Arial" w:hint="eastAsia"/>
                <w:kern w:val="0"/>
                <w:sz w:val="28"/>
                <w:szCs w:val="28"/>
              </w:rPr>
              <w:t>38</w:t>
            </w:r>
          </w:p>
        </w:tc>
        <w:tc>
          <w:tcPr>
            <w:cnfStyle w:val="000010000000" w:firstRow="0" w:lastRow="0" w:firstColumn="0" w:lastColumn="0" w:oddVBand="1" w:evenVBand="0" w:oddHBand="0" w:evenHBand="0" w:firstRowFirstColumn="0" w:firstRowLastColumn="0" w:lastRowFirstColumn="0" w:lastRowLastColumn="0"/>
            <w:tcW w:w="1413" w:type="dxa"/>
          </w:tcPr>
          <w:p w:rsidR="00EF3C27" w:rsidRPr="009A51DC" w:rsidRDefault="00EF3C27" w:rsidP="00EF3C27">
            <w:pPr>
              <w:widowControl/>
              <w:jc w:val="center"/>
              <w:rPr>
                <w:rFonts w:ascii="仿宋" w:eastAsia="仿宋" w:hAnsi="仿宋" w:cs="Arial"/>
                <w:kern w:val="0"/>
                <w:sz w:val="28"/>
                <w:szCs w:val="28"/>
              </w:rPr>
            </w:pPr>
            <w:r w:rsidRPr="009A51DC">
              <w:rPr>
                <w:rFonts w:ascii="仿宋" w:eastAsia="仿宋" w:hAnsi="仿宋" w:cs="Arial" w:hint="eastAsia"/>
                <w:kern w:val="0"/>
                <w:sz w:val="28"/>
                <w:szCs w:val="28"/>
              </w:rPr>
              <w:t>33</w:t>
            </w:r>
          </w:p>
        </w:tc>
      </w:tr>
    </w:tbl>
    <w:p w:rsidR="002A07D9" w:rsidRPr="007A604D" w:rsidRDefault="002A07D9" w:rsidP="007A604D">
      <w:pPr>
        <w:spacing w:line="360" w:lineRule="auto"/>
        <w:ind w:firstLineChars="200" w:firstLine="640"/>
        <w:rPr>
          <w:rFonts w:ascii="仿宋" w:eastAsia="仿宋" w:hAnsi="仿宋"/>
          <w:sz w:val="32"/>
          <w:szCs w:val="32"/>
        </w:rPr>
      </w:pPr>
      <w:r w:rsidRPr="007A604D">
        <w:rPr>
          <w:rFonts w:ascii="仿宋" w:eastAsia="仿宋" w:hAnsi="仿宋" w:hint="eastAsia"/>
          <w:sz w:val="32"/>
          <w:szCs w:val="32"/>
        </w:rPr>
        <w:t>各专业大类学生数变化情况如图1：</w:t>
      </w:r>
    </w:p>
    <w:p w:rsidR="002A07D9" w:rsidRPr="007A604D" w:rsidRDefault="001C4EB5" w:rsidP="007A604D">
      <w:pPr>
        <w:spacing w:line="360" w:lineRule="auto"/>
        <w:ind w:firstLine="600"/>
        <w:jc w:val="center"/>
        <w:rPr>
          <w:rFonts w:ascii="仿宋" w:eastAsia="仿宋" w:hAnsi="仿宋" w:cs="Times New Roman"/>
          <w:sz w:val="32"/>
          <w:szCs w:val="32"/>
        </w:rPr>
      </w:pPr>
      <w:r>
        <w:rPr>
          <w:rFonts w:ascii="仿宋" w:eastAsia="仿宋" w:hAnsi="仿宋" w:cs="Times New Roman"/>
          <w:noProof/>
          <w:sz w:val="32"/>
          <w:szCs w:val="32"/>
        </w:rPr>
        <w:lastRenderedPageBreak/>
        <w:drawing>
          <wp:inline distT="0" distB="0" distL="0" distR="0" wp14:anchorId="5D397EF3">
            <wp:extent cx="4599940" cy="2761615"/>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9940" cy="2761615"/>
                    </a:xfrm>
                    <a:prstGeom prst="rect">
                      <a:avLst/>
                    </a:prstGeom>
                    <a:noFill/>
                  </pic:spPr>
                </pic:pic>
              </a:graphicData>
            </a:graphic>
          </wp:inline>
        </w:drawing>
      </w:r>
    </w:p>
    <w:p w:rsidR="002A07D9" w:rsidRPr="007A604D" w:rsidRDefault="002A07D9" w:rsidP="007A604D">
      <w:pPr>
        <w:spacing w:line="360" w:lineRule="auto"/>
        <w:ind w:firstLineChars="200" w:firstLine="640"/>
        <w:jc w:val="center"/>
        <w:rPr>
          <w:rFonts w:ascii="仿宋" w:eastAsia="仿宋" w:hAnsi="仿宋"/>
          <w:sz w:val="32"/>
          <w:szCs w:val="32"/>
        </w:rPr>
      </w:pPr>
      <w:r w:rsidRPr="007A604D">
        <w:rPr>
          <w:rFonts w:ascii="仿宋" w:eastAsia="仿宋" w:hAnsi="仿宋" w:hint="eastAsia"/>
          <w:sz w:val="32"/>
          <w:szCs w:val="32"/>
        </w:rPr>
        <w:t>图1：201</w:t>
      </w:r>
      <w:r w:rsidR="0017382E">
        <w:rPr>
          <w:rFonts w:ascii="仿宋" w:eastAsia="仿宋" w:hAnsi="仿宋" w:hint="eastAsia"/>
          <w:sz w:val="32"/>
          <w:szCs w:val="32"/>
        </w:rPr>
        <w:t>5</w:t>
      </w:r>
      <w:r w:rsidRPr="007A604D">
        <w:rPr>
          <w:rFonts w:ascii="仿宋" w:eastAsia="仿宋" w:hAnsi="仿宋" w:hint="eastAsia"/>
          <w:sz w:val="32"/>
          <w:szCs w:val="32"/>
        </w:rPr>
        <w:t>—201</w:t>
      </w:r>
      <w:r w:rsidR="0017382E">
        <w:rPr>
          <w:rFonts w:ascii="仿宋" w:eastAsia="仿宋" w:hAnsi="仿宋" w:hint="eastAsia"/>
          <w:sz w:val="32"/>
          <w:szCs w:val="32"/>
        </w:rPr>
        <w:t>8</w:t>
      </w:r>
      <w:r w:rsidRPr="007A604D">
        <w:rPr>
          <w:rFonts w:ascii="仿宋" w:eastAsia="仿宋" w:hAnsi="仿宋" w:hint="eastAsia"/>
          <w:sz w:val="32"/>
          <w:szCs w:val="32"/>
        </w:rPr>
        <w:t>级各专业大类中职在校学生数对比表</w:t>
      </w:r>
    </w:p>
    <w:p w:rsidR="001C4EB5" w:rsidRPr="00EF456A" w:rsidRDefault="001C4EB5" w:rsidP="001C4EB5">
      <w:pPr>
        <w:spacing w:line="360" w:lineRule="auto"/>
        <w:ind w:firstLine="600"/>
        <w:rPr>
          <w:rFonts w:ascii="仿宋" w:eastAsia="仿宋" w:hAnsi="仿宋"/>
          <w:sz w:val="32"/>
          <w:szCs w:val="32"/>
        </w:rPr>
      </w:pPr>
      <w:r w:rsidRPr="006B6697">
        <w:rPr>
          <w:rFonts w:ascii="仿宋" w:eastAsia="仿宋" w:hAnsi="仿宋" w:hint="eastAsia"/>
          <w:sz w:val="32"/>
          <w:szCs w:val="32"/>
        </w:rPr>
        <w:t>从上图可以看出，现代服务</w:t>
      </w:r>
      <w:r>
        <w:rPr>
          <w:rFonts w:ascii="仿宋" w:eastAsia="仿宋" w:hAnsi="仿宋" w:hint="eastAsia"/>
          <w:sz w:val="32"/>
          <w:szCs w:val="32"/>
        </w:rPr>
        <w:t>管理</w:t>
      </w:r>
      <w:r w:rsidRPr="006B6697">
        <w:rPr>
          <w:rFonts w:ascii="仿宋" w:eastAsia="仿宋" w:hAnsi="仿宋" w:hint="eastAsia"/>
          <w:sz w:val="32"/>
          <w:szCs w:val="32"/>
        </w:rPr>
        <w:t>类和机电工程类相关专业</w:t>
      </w:r>
      <w:r>
        <w:rPr>
          <w:rFonts w:ascii="仿宋" w:eastAsia="仿宋" w:hAnsi="仿宋" w:hint="eastAsia"/>
          <w:sz w:val="32"/>
          <w:szCs w:val="32"/>
        </w:rPr>
        <w:t>中职在校生</w:t>
      </w:r>
      <w:r w:rsidRPr="006B6697">
        <w:rPr>
          <w:rFonts w:ascii="仿宋" w:eastAsia="仿宋" w:hAnsi="仿宋" w:hint="eastAsia"/>
          <w:sz w:val="32"/>
          <w:szCs w:val="32"/>
        </w:rPr>
        <w:t>人数一直稳居一二位；紧随其后的</w:t>
      </w:r>
      <w:r>
        <w:rPr>
          <w:rFonts w:ascii="仿宋" w:eastAsia="仿宋" w:hAnsi="仿宋" w:hint="eastAsia"/>
          <w:sz w:val="32"/>
          <w:szCs w:val="32"/>
        </w:rPr>
        <w:t>是</w:t>
      </w:r>
      <w:r w:rsidRPr="006B6697">
        <w:rPr>
          <w:rFonts w:ascii="仿宋" w:eastAsia="仿宋" w:hAnsi="仿宋" w:hint="eastAsia"/>
          <w:sz w:val="32"/>
          <w:szCs w:val="32"/>
        </w:rPr>
        <w:t>信息技术类</w:t>
      </w:r>
      <w:r>
        <w:rPr>
          <w:rFonts w:ascii="仿宋" w:eastAsia="仿宋" w:hAnsi="仿宋" w:hint="eastAsia"/>
          <w:sz w:val="32"/>
          <w:szCs w:val="32"/>
        </w:rPr>
        <w:t>和</w:t>
      </w:r>
      <w:r w:rsidRPr="006B6697">
        <w:rPr>
          <w:rFonts w:ascii="仿宋" w:eastAsia="仿宋" w:hAnsi="仿宋" w:hint="eastAsia"/>
          <w:sz w:val="32"/>
          <w:szCs w:val="32"/>
        </w:rPr>
        <w:t>财经商贸类</w:t>
      </w:r>
      <w:r>
        <w:rPr>
          <w:rFonts w:ascii="仿宋" w:eastAsia="仿宋" w:hAnsi="仿宋" w:hint="eastAsia"/>
          <w:sz w:val="32"/>
          <w:szCs w:val="32"/>
        </w:rPr>
        <w:t>，由于财经商贸类2018年招生逆</w:t>
      </w:r>
      <w:r w:rsidR="00241545">
        <w:rPr>
          <w:rFonts w:ascii="仿宋" w:eastAsia="仿宋" w:hAnsi="仿宋" w:hint="eastAsia"/>
          <w:sz w:val="32"/>
          <w:szCs w:val="32"/>
        </w:rPr>
        <w:t>势</w:t>
      </w:r>
      <w:r>
        <w:rPr>
          <w:rFonts w:ascii="仿宋" w:eastAsia="仿宋" w:hAnsi="仿宋" w:hint="eastAsia"/>
          <w:sz w:val="32"/>
          <w:szCs w:val="32"/>
        </w:rPr>
        <w:t>上扬</w:t>
      </w:r>
      <w:r w:rsidR="00241545">
        <w:rPr>
          <w:rFonts w:ascii="仿宋" w:eastAsia="仿宋" w:hAnsi="仿宋" w:hint="eastAsia"/>
          <w:sz w:val="32"/>
          <w:szCs w:val="32"/>
        </w:rPr>
        <w:t>，2018年</w:t>
      </w:r>
      <w:r w:rsidRPr="006B6697">
        <w:rPr>
          <w:rFonts w:ascii="仿宋" w:eastAsia="仿宋" w:hAnsi="仿宋" w:hint="eastAsia"/>
          <w:sz w:val="32"/>
          <w:szCs w:val="32"/>
        </w:rPr>
        <w:t>财经商贸类</w:t>
      </w:r>
      <w:r w:rsidR="00241545">
        <w:rPr>
          <w:rFonts w:ascii="仿宋" w:eastAsia="仿宋" w:hAnsi="仿宋" w:hint="eastAsia"/>
          <w:sz w:val="32"/>
          <w:szCs w:val="32"/>
        </w:rPr>
        <w:t>在校生数</w:t>
      </w:r>
      <w:r w:rsidRPr="006B6697">
        <w:rPr>
          <w:rFonts w:ascii="仿宋" w:eastAsia="仿宋" w:hAnsi="仿宋" w:hint="eastAsia"/>
          <w:sz w:val="32"/>
          <w:szCs w:val="32"/>
        </w:rPr>
        <w:t>位居</w:t>
      </w:r>
      <w:r w:rsidR="00241545">
        <w:rPr>
          <w:rFonts w:ascii="仿宋" w:eastAsia="仿宋" w:hAnsi="仿宋" w:hint="eastAsia"/>
          <w:sz w:val="32"/>
          <w:szCs w:val="32"/>
        </w:rPr>
        <w:t>全校</w:t>
      </w:r>
      <w:r w:rsidRPr="006B6697">
        <w:rPr>
          <w:rFonts w:ascii="仿宋" w:eastAsia="仿宋" w:hAnsi="仿宋" w:hint="eastAsia"/>
          <w:sz w:val="32"/>
          <w:szCs w:val="32"/>
        </w:rPr>
        <w:t>第</w:t>
      </w:r>
      <w:r w:rsidR="00241545">
        <w:rPr>
          <w:rFonts w:ascii="仿宋" w:eastAsia="仿宋" w:hAnsi="仿宋" w:hint="eastAsia"/>
          <w:sz w:val="32"/>
          <w:szCs w:val="32"/>
        </w:rPr>
        <w:t>三，信息技术类在校生数位居第</w:t>
      </w:r>
      <w:r w:rsidRPr="006B6697">
        <w:rPr>
          <w:rFonts w:ascii="仿宋" w:eastAsia="仿宋" w:hAnsi="仿宋" w:hint="eastAsia"/>
          <w:sz w:val="32"/>
          <w:szCs w:val="32"/>
        </w:rPr>
        <w:t>四；建筑工程类和汽车工程类</w:t>
      </w:r>
      <w:r w:rsidR="00241545">
        <w:rPr>
          <w:rFonts w:ascii="仿宋" w:eastAsia="仿宋" w:hAnsi="仿宋" w:hint="eastAsia"/>
          <w:sz w:val="32"/>
          <w:szCs w:val="32"/>
        </w:rPr>
        <w:t>在校生人数较</w:t>
      </w:r>
      <w:r w:rsidRPr="006B6697">
        <w:rPr>
          <w:rFonts w:ascii="仿宋" w:eastAsia="仿宋" w:hAnsi="仿宋" w:hint="eastAsia"/>
          <w:sz w:val="32"/>
          <w:szCs w:val="32"/>
        </w:rPr>
        <w:t>少。2018年，</w:t>
      </w:r>
      <w:proofErr w:type="gramStart"/>
      <w:r w:rsidRPr="006B6697">
        <w:rPr>
          <w:rFonts w:ascii="仿宋" w:eastAsia="仿宋" w:hAnsi="仿宋" w:hint="eastAsia"/>
          <w:sz w:val="32"/>
          <w:szCs w:val="32"/>
        </w:rPr>
        <w:t>因</w:t>
      </w:r>
      <w:r w:rsidR="00241545">
        <w:rPr>
          <w:rFonts w:ascii="仿宋" w:eastAsia="仿宋" w:hAnsi="仿宋" w:hint="eastAsia"/>
          <w:sz w:val="32"/>
          <w:szCs w:val="32"/>
        </w:rPr>
        <w:t>职</w:t>
      </w:r>
      <w:r w:rsidRPr="006B6697">
        <w:rPr>
          <w:rFonts w:ascii="仿宋" w:eastAsia="仿宋" w:hAnsi="仿宋" w:hint="eastAsia"/>
          <w:sz w:val="32"/>
          <w:szCs w:val="32"/>
        </w:rPr>
        <w:t>普招生</w:t>
      </w:r>
      <w:proofErr w:type="gramEnd"/>
      <w:r w:rsidRPr="006B6697">
        <w:rPr>
          <w:rFonts w:ascii="仿宋" w:eastAsia="仿宋" w:hAnsi="仿宋" w:hint="eastAsia"/>
          <w:sz w:val="32"/>
          <w:szCs w:val="32"/>
        </w:rPr>
        <w:t>比例</w:t>
      </w:r>
      <w:r w:rsidR="00241545">
        <w:rPr>
          <w:rFonts w:ascii="仿宋" w:eastAsia="仿宋" w:hAnsi="仿宋" w:hint="eastAsia"/>
          <w:sz w:val="32"/>
          <w:szCs w:val="32"/>
        </w:rPr>
        <w:t>下调10%，导致各专业招生人数受到冲击，而财经商贸类专业招生不降反升，</w:t>
      </w:r>
      <w:r w:rsidR="00241545" w:rsidRPr="006B6697">
        <w:rPr>
          <w:rFonts w:ascii="仿宋" w:eastAsia="仿宋" w:hAnsi="仿宋" w:hint="eastAsia"/>
          <w:sz w:val="32"/>
          <w:szCs w:val="32"/>
        </w:rPr>
        <w:t>招生数增长29%</w:t>
      </w:r>
      <w:r w:rsidR="00241545">
        <w:rPr>
          <w:rFonts w:ascii="仿宋" w:eastAsia="仿宋" w:hAnsi="仿宋" w:hint="eastAsia"/>
          <w:sz w:val="32"/>
          <w:szCs w:val="32"/>
        </w:rPr>
        <w:t>，主要原因是学校开展了跨境电</w:t>
      </w:r>
      <w:proofErr w:type="gramStart"/>
      <w:r w:rsidR="00241545">
        <w:rPr>
          <w:rFonts w:ascii="仿宋" w:eastAsia="仿宋" w:hAnsi="仿宋" w:hint="eastAsia"/>
          <w:sz w:val="32"/>
          <w:szCs w:val="32"/>
        </w:rPr>
        <w:t>商现代</w:t>
      </w:r>
      <w:proofErr w:type="gramEnd"/>
      <w:r w:rsidR="00241545">
        <w:rPr>
          <w:rFonts w:ascii="仿宋" w:eastAsia="仿宋" w:hAnsi="仿宋" w:hint="eastAsia"/>
          <w:sz w:val="32"/>
          <w:szCs w:val="32"/>
        </w:rPr>
        <w:t>学徒制试点，产生了较好的社会效果，学生就读电子商务专业的热情高涨。</w:t>
      </w:r>
      <w:r w:rsidRPr="006B6697">
        <w:rPr>
          <w:rFonts w:ascii="仿宋" w:eastAsia="仿宋" w:hAnsi="仿宋" w:hint="eastAsia"/>
          <w:sz w:val="32"/>
          <w:szCs w:val="32"/>
        </w:rPr>
        <w:t>信息工程类招生数减少25.83%，为降幅之最；机电工程类次之，招生数减少19.54%。究其原因，信息工</w:t>
      </w:r>
      <w:r w:rsidR="00241545">
        <w:rPr>
          <w:rFonts w:ascii="仿宋" w:eastAsia="仿宋" w:hAnsi="仿宋" w:hint="eastAsia"/>
          <w:sz w:val="32"/>
          <w:szCs w:val="32"/>
        </w:rPr>
        <w:t>程系只开设了计算机应用专业，</w:t>
      </w:r>
      <w:proofErr w:type="gramStart"/>
      <w:r w:rsidR="00241545">
        <w:rPr>
          <w:rFonts w:ascii="仿宋" w:eastAsia="仿宋" w:hAnsi="仿宋" w:hint="eastAsia"/>
          <w:sz w:val="32"/>
          <w:szCs w:val="32"/>
        </w:rPr>
        <w:t>动漫等</w:t>
      </w:r>
      <w:proofErr w:type="gramEnd"/>
      <w:r w:rsidR="00241545">
        <w:rPr>
          <w:rFonts w:ascii="仿宋" w:eastAsia="仿宋" w:hAnsi="仿宋" w:hint="eastAsia"/>
          <w:sz w:val="32"/>
          <w:szCs w:val="32"/>
        </w:rPr>
        <w:t>专业未开设，故招生数有所下降；</w:t>
      </w:r>
      <w:r w:rsidRPr="006B6697">
        <w:rPr>
          <w:rFonts w:ascii="仿宋" w:eastAsia="仿宋" w:hAnsi="仿宋" w:hint="eastAsia"/>
          <w:sz w:val="32"/>
          <w:szCs w:val="32"/>
        </w:rPr>
        <w:t>机电工程类专业中，机电技术应用和机电设备安装与维修专业招生数均呈不同程度的减少</w:t>
      </w:r>
      <w:r w:rsidR="00241545">
        <w:rPr>
          <w:rFonts w:ascii="仿宋" w:eastAsia="仿宋" w:hAnsi="仿宋" w:hint="eastAsia"/>
          <w:sz w:val="32"/>
          <w:szCs w:val="32"/>
        </w:rPr>
        <w:t>，说明社会对我校的信息技术类、机电</w:t>
      </w:r>
      <w:r w:rsidR="00241545">
        <w:rPr>
          <w:rFonts w:ascii="仿宋" w:eastAsia="仿宋" w:hAnsi="仿宋" w:hint="eastAsia"/>
          <w:sz w:val="32"/>
          <w:szCs w:val="32"/>
        </w:rPr>
        <w:lastRenderedPageBreak/>
        <w:t>工程类中职</w:t>
      </w:r>
      <w:r w:rsidR="00666D44">
        <w:rPr>
          <w:rFonts w:ascii="仿宋" w:eastAsia="仿宋" w:hAnsi="仿宋" w:hint="eastAsia"/>
          <w:sz w:val="32"/>
          <w:szCs w:val="32"/>
        </w:rPr>
        <w:t>学历层次学生需求有所降低</w:t>
      </w:r>
      <w:r w:rsidRPr="006B6697">
        <w:rPr>
          <w:rFonts w:ascii="仿宋" w:eastAsia="仿宋" w:hAnsi="仿宋" w:hint="eastAsia"/>
          <w:sz w:val="32"/>
          <w:szCs w:val="32"/>
        </w:rPr>
        <w:t>。</w:t>
      </w:r>
    </w:p>
    <w:p w:rsidR="00F81B03" w:rsidRPr="007A604D" w:rsidRDefault="00F81B03" w:rsidP="007A604D">
      <w:pPr>
        <w:spacing w:line="360" w:lineRule="auto"/>
        <w:ind w:firstLineChars="200" w:firstLine="640"/>
        <w:rPr>
          <w:rFonts w:ascii="仿宋" w:eastAsia="仿宋" w:hAnsi="仿宋"/>
          <w:sz w:val="32"/>
          <w:szCs w:val="32"/>
        </w:rPr>
      </w:pPr>
      <w:r w:rsidRPr="007A604D">
        <w:rPr>
          <w:rFonts w:ascii="仿宋" w:eastAsia="仿宋" w:hAnsi="仿宋"/>
          <w:sz w:val="32"/>
          <w:szCs w:val="32"/>
        </w:rPr>
        <w:t>1.3教师队伍</w:t>
      </w:r>
    </w:p>
    <w:p w:rsidR="00F81B03" w:rsidRPr="007A604D" w:rsidRDefault="00F81B03" w:rsidP="007A604D">
      <w:pPr>
        <w:spacing w:line="360" w:lineRule="auto"/>
        <w:ind w:firstLineChars="200" w:firstLine="640"/>
        <w:rPr>
          <w:rFonts w:ascii="仿宋" w:eastAsia="仿宋" w:hAnsi="仿宋"/>
          <w:sz w:val="32"/>
          <w:szCs w:val="32"/>
        </w:rPr>
      </w:pPr>
      <w:r w:rsidRPr="007A604D">
        <w:rPr>
          <w:rFonts w:ascii="仿宋" w:eastAsia="仿宋" w:hAnsi="仿宋" w:hint="eastAsia"/>
          <w:sz w:val="32"/>
          <w:szCs w:val="32"/>
        </w:rPr>
        <w:t>教师队伍基本情况见表三：</w:t>
      </w:r>
    </w:p>
    <w:p w:rsidR="00F81B03" w:rsidRPr="007A604D" w:rsidRDefault="00F81B03" w:rsidP="007A604D">
      <w:pPr>
        <w:spacing w:line="360" w:lineRule="auto"/>
        <w:jc w:val="center"/>
        <w:rPr>
          <w:rFonts w:ascii="仿宋" w:eastAsia="仿宋" w:hAnsi="仿宋"/>
          <w:sz w:val="32"/>
          <w:szCs w:val="32"/>
        </w:rPr>
      </w:pPr>
      <w:r w:rsidRPr="007A604D">
        <w:rPr>
          <w:rFonts w:ascii="仿宋" w:eastAsia="仿宋" w:hAnsi="仿宋" w:hint="eastAsia"/>
          <w:sz w:val="32"/>
          <w:szCs w:val="32"/>
        </w:rPr>
        <w:t>表三:教师队伍概况对比表</w:t>
      </w:r>
    </w:p>
    <w:tbl>
      <w:tblPr>
        <w:tblStyle w:val="1-50"/>
        <w:tblW w:w="8330" w:type="dxa"/>
        <w:tblLook w:val="04A0" w:firstRow="1" w:lastRow="0" w:firstColumn="1" w:lastColumn="0" w:noHBand="0" w:noVBand="1"/>
      </w:tblPr>
      <w:tblGrid>
        <w:gridCol w:w="3227"/>
        <w:gridCol w:w="1984"/>
        <w:gridCol w:w="1843"/>
        <w:gridCol w:w="1276"/>
      </w:tblGrid>
      <w:tr w:rsidR="00F81B03" w:rsidRPr="0081693B" w:rsidTr="0081693B">
        <w:trPr>
          <w:cnfStyle w:val="100000000000" w:firstRow="1" w:lastRow="0" w:firstColumn="0" w:lastColumn="0" w:oddVBand="0" w:evenVBand="0" w:oddHBand="0"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3227" w:type="dxa"/>
          </w:tcPr>
          <w:p w:rsidR="00F81B03" w:rsidRPr="0081693B" w:rsidRDefault="00F81B03" w:rsidP="007A604D">
            <w:pPr>
              <w:spacing w:line="360" w:lineRule="auto"/>
              <w:jc w:val="center"/>
              <w:rPr>
                <w:rFonts w:ascii="仿宋" w:eastAsia="仿宋" w:hAnsi="仿宋"/>
                <w:b w:val="0"/>
                <w:sz w:val="24"/>
                <w:szCs w:val="24"/>
              </w:rPr>
            </w:pPr>
            <w:r w:rsidRPr="0081693B">
              <w:rPr>
                <w:rFonts w:ascii="仿宋" w:eastAsia="仿宋" w:hAnsi="仿宋" w:hint="eastAsia"/>
                <w:b w:val="0"/>
                <w:sz w:val="24"/>
                <w:szCs w:val="24"/>
              </w:rPr>
              <w:t>项</w:t>
            </w:r>
            <w:r w:rsidR="00801990" w:rsidRPr="0081693B">
              <w:rPr>
                <w:rFonts w:ascii="仿宋" w:eastAsia="仿宋" w:hAnsi="仿宋" w:hint="eastAsia"/>
                <w:b w:val="0"/>
                <w:sz w:val="24"/>
                <w:szCs w:val="24"/>
              </w:rPr>
              <w:t xml:space="preserve">    </w:t>
            </w:r>
            <w:r w:rsidRPr="0081693B">
              <w:rPr>
                <w:rFonts w:ascii="仿宋" w:eastAsia="仿宋" w:hAnsi="仿宋" w:hint="eastAsia"/>
                <w:b w:val="0"/>
                <w:sz w:val="24"/>
                <w:szCs w:val="24"/>
              </w:rPr>
              <w:t>目</w:t>
            </w:r>
          </w:p>
        </w:tc>
        <w:tc>
          <w:tcPr>
            <w:tcW w:w="1984" w:type="dxa"/>
          </w:tcPr>
          <w:p w:rsidR="00F81B03" w:rsidRPr="0081693B" w:rsidRDefault="00F81B03" w:rsidP="0016527E">
            <w:pPr>
              <w:spacing w:line="360" w:lineRule="auto"/>
              <w:jc w:val="center"/>
              <w:cnfStyle w:val="100000000000" w:firstRow="1" w:lastRow="0" w:firstColumn="0" w:lastColumn="0" w:oddVBand="0" w:evenVBand="0" w:oddHBand="0" w:evenHBand="0" w:firstRowFirstColumn="0" w:firstRowLastColumn="0" w:lastRowFirstColumn="0" w:lastRowLastColumn="0"/>
              <w:rPr>
                <w:rFonts w:ascii="仿宋" w:eastAsia="仿宋" w:hAnsi="仿宋"/>
                <w:b w:val="0"/>
                <w:sz w:val="24"/>
                <w:szCs w:val="24"/>
              </w:rPr>
            </w:pPr>
            <w:r w:rsidRPr="0081693B">
              <w:rPr>
                <w:rFonts w:ascii="仿宋" w:eastAsia="仿宋" w:hAnsi="仿宋" w:hint="eastAsia"/>
                <w:b w:val="0"/>
                <w:sz w:val="24"/>
                <w:szCs w:val="24"/>
              </w:rPr>
              <w:t>201</w:t>
            </w:r>
            <w:r w:rsidR="0016527E">
              <w:rPr>
                <w:rFonts w:ascii="仿宋" w:eastAsia="仿宋" w:hAnsi="仿宋" w:hint="eastAsia"/>
                <w:b w:val="0"/>
                <w:sz w:val="24"/>
                <w:szCs w:val="24"/>
              </w:rPr>
              <w:t>7</w:t>
            </w:r>
            <w:r w:rsidRPr="0081693B">
              <w:rPr>
                <w:rFonts w:ascii="仿宋" w:eastAsia="仿宋" w:hAnsi="仿宋" w:hint="eastAsia"/>
                <w:b w:val="0"/>
                <w:sz w:val="24"/>
                <w:szCs w:val="24"/>
              </w:rPr>
              <w:t>-201</w:t>
            </w:r>
            <w:r w:rsidR="0016527E">
              <w:rPr>
                <w:rFonts w:ascii="仿宋" w:eastAsia="仿宋" w:hAnsi="仿宋" w:hint="eastAsia"/>
                <w:b w:val="0"/>
                <w:sz w:val="24"/>
                <w:szCs w:val="24"/>
              </w:rPr>
              <w:t>8</w:t>
            </w:r>
            <w:r w:rsidRPr="0081693B">
              <w:rPr>
                <w:rFonts w:ascii="仿宋" w:eastAsia="仿宋" w:hAnsi="仿宋" w:hint="eastAsia"/>
                <w:b w:val="0"/>
                <w:sz w:val="24"/>
                <w:szCs w:val="24"/>
              </w:rPr>
              <w:t>学年</w:t>
            </w:r>
          </w:p>
        </w:tc>
        <w:tc>
          <w:tcPr>
            <w:tcW w:w="1843" w:type="dxa"/>
          </w:tcPr>
          <w:p w:rsidR="00F81B03" w:rsidRPr="0081693B" w:rsidRDefault="00F81B03" w:rsidP="0016527E">
            <w:pPr>
              <w:spacing w:line="360" w:lineRule="auto"/>
              <w:jc w:val="center"/>
              <w:cnfStyle w:val="100000000000" w:firstRow="1" w:lastRow="0" w:firstColumn="0" w:lastColumn="0" w:oddVBand="0" w:evenVBand="0" w:oddHBand="0" w:evenHBand="0" w:firstRowFirstColumn="0" w:firstRowLastColumn="0" w:lastRowFirstColumn="0" w:lastRowLastColumn="0"/>
              <w:rPr>
                <w:rFonts w:ascii="仿宋" w:eastAsia="仿宋" w:hAnsi="仿宋"/>
                <w:b w:val="0"/>
                <w:sz w:val="24"/>
                <w:szCs w:val="24"/>
              </w:rPr>
            </w:pPr>
            <w:r w:rsidRPr="0081693B">
              <w:rPr>
                <w:rFonts w:ascii="仿宋" w:eastAsia="仿宋" w:hAnsi="仿宋" w:hint="eastAsia"/>
                <w:b w:val="0"/>
                <w:sz w:val="24"/>
                <w:szCs w:val="24"/>
              </w:rPr>
              <w:t>201</w:t>
            </w:r>
            <w:r w:rsidR="0016527E">
              <w:rPr>
                <w:rFonts w:ascii="仿宋" w:eastAsia="仿宋" w:hAnsi="仿宋" w:hint="eastAsia"/>
                <w:b w:val="0"/>
                <w:sz w:val="24"/>
                <w:szCs w:val="24"/>
              </w:rPr>
              <w:t>8</w:t>
            </w:r>
            <w:r w:rsidRPr="0081693B">
              <w:rPr>
                <w:rFonts w:ascii="仿宋" w:eastAsia="仿宋" w:hAnsi="仿宋" w:hint="eastAsia"/>
                <w:b w:val="0"/>
                <w:sz w:val="24"/>
                <w:szCs w:val="24"/>
              </w:rPr>
              <w:t>-201</w:t>
            </w:r>
            <w:r w:rsidR="0016527E">
              <w:rPr>
                <w:rFonts w:ascii="仿宋" w:eastAsia="仿宋" w:hAnsi="仿宋" w:hint="eastAsia"/>
                <w:b w:val="0"/>
                <w:sz w:val="24"/>
                <w:szCs w:val="24"/>
              </w:rPr>
              <w:t>9</w:t>
            </w:r>
            <w:r w:rsidRPr="0081693B">
              <w:rPr>
                <w:rFonts w:ascii="仿宋" w:eastAsia="仿宋" w:hAnsi="仿宋" w:hint="eastAsia"/>
                <w:b w:val="0"/>
                <w:sz w:val="24"/>
                <w:szCs w:val="24"/>
              </w:rPr>
              <w:t>学年</w:t>
            </w:r>
          </w:p>
        </w:tc>
        <w:tc>
          <w:tcPr>
            <w:tcW w:w="1276" w:type="dxa"/>
          </w:tcPr>
          <w:p w:rsidR="0081693B" w:rsidRDefault="00F81B03" w:rsidP="0081693B">
            <w:pPr>
              <w:jc w:val="center"/>
              <w:cnfStyle w:val="100000000000" w:firstRow="1" w:lastRow="0" w:firstColumn="0" w:lastColumn="0" w:oddVBand="0" w:evenVBand="0" w:oddHBand="0" w:evenHBand="0" w:firstRowFirstColumn="0" w:firstRowLastColumn="0" w:lastRowFirstColumn="0" w:lastRowLastColumn="0"/>
              <w:rPr>
                <w:rFonts w:ascii="仿宋" w:eastAsia="仿宋" w:hAnsi="仿宋"/>
                <w:b w:val="0"/>
                <w:sz w:val="24"/>
                <w:szCs w:val="24"/>
              </w:rPr>
            </w:pPr>
            <w:r w:rsidRPr="0081693B">
              <w:rPr>
                <w:rFonts w:ascii="仿宋" w:eastAsia="仿宋" w:hAnsi="仿宋" w:hint="eastAsia"/>
                <w:b w:val="0"/>
                <w:sz w:val="24"/>
                <w:szCs w:val="24"/>
              </w:rPr>
              <w:t>增减</w:t>
            </w:r>
          </w:p>
          <w:p w:rsidR="00F81B03" w:rsidRPr="0081693B" w:rsidRDefault="00F81B03" w:rsidP="0081693B">
            <w:pPr>
              <w:jc w:val="center"/>
              <w:cnfStyle w:val="100000000000" w:firstRow="1" w:lastRow="0" w:firstColumn="0" w:lastColumn="0" w:oddVBand="0" w:evenVBand="0" w:oddHBand="0" w:evenHBand="0" w:firstRowFirstColumn="0" w:firstRowLastColumn="0" w:lastRowFirstColumn="0" w:lastRowLastColumn="0"/>
              <w:rPr>
                <w:rFonts w:ascii="仿宋" w:eastAsia="仿宋" w:hAnsi="仿宋"/>
                <w:b w:val="0"/>
                <w:sz w:val="24"/>
                <w:szCs w:val="24"/>
              </w:rPr>
            </w:pPr>
            <w:r w:rsidRPr="0081693B">
              <w:rPr>
                <w:rFonts w:ascii="仿宋" w:eastAsia="仿宋" w:hAnsi="仿宋" w:hint="eastAsia"/>
                <w:b w:val="0"/>
                <w:sz w:val="24"/>
                <w:szCs w:val="24"/>
              </w:rPr>
              <w:t>（+－）</w:t>
            </w:r>
          </w:p>
        </w:tc>
      </w:tr>
      <w:tr w:rsidR="00CE5A9D" w:rsidRPr="0081693B" w:rsidTr="00A72AED">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3227" w:type="dxa"/>
          </w:tcPr>
          <w:p w:rsidR="00CE5A9D" w:rsidRPr="0081693B" w:rsidRDefault="00CE5A9D" w:rsidP="007A604D">
            <w:pPr>
              <w:spacing w:line="360" w:lineRule="auto"/>
              <w:rPr>
                <w:rFonts w:ascii="仿宋" w:eastAsia="仿宋" w:hAnsi="仿宋"/>
                <w:sz w:val="24"/>
                <w:szCs w:val="24"/>
              </w:rPr>
            </w:pPr>
            <w:r w:rsidRPr="0081693B">
              <w:rPr>
                <w:rFonts w:ascii="仿宋" w:eastAsia="仿宋" w:hAnsi="仿宋"/>
                <w:sz w:val="24"/>
                <w:szCs w:val="24"/>
              </w:rPr>
              <w:t>生师比</w:t>
            </w:r>
          </w:p>
        </w:tc>
        <w:tc>
          <w:tcPr>
            <w:tcW w:w="1984" w:type="dxa"/>
            <w:vAlign w:val="center"/>
          </w:tcPr>
          <w:p w:rsidR="00CE5A9D" w:rsidRPr="0081693B" w:rsidRDefault="00CE5A9D" w:rsidP="00A72AE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4"/>
                <w:szCs w:val="24"/>
              </w:rPr>
            </w:pPr>
            <w:r w:rsidRPr="0081693B">
              <w:rPr>
                <w:rFonts w:ascii="仿宋" w:eastAsia="仿宋" w:hAnsi="仿宋" w:hint="eastAsia"/>
                <w:sz w:val="24"/>
                <w:szCs w:val="24"/>
              </w:rPr>
              <w:t>13.1:1</w:t>
            </w:r>
          </w:p>
        </w:tc>
        <w:tc>
          <w:tcPr>
            <w:tcW w:w="1843" w:type="dxa"/>
            <w:vAlign w:val="center"/>
          </w:tcPr>
          <w:p w:rsidR="00CE5A9D" w:rsidRPr="0081693B" w:rsidRDefault="00CE5A9D" w:rsidP="00A72AE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4"/>
                <w:szCs w:val="24"/>
              </w:rPr>
            </w:pPr>
            <w:r w:rsidRPr="0081693B">
              <w:rPr>
                <w:rFonts w:ascii="仿宋" w:eastAsia="仿宋" w:hAnsi="仿宋" w:hint="eastAsia"/>
                <w:sz w:val="24"/>
                <w:szCs w:val="24"/>
              </w:rPr>
              <w:t>13.</w:t>
            </w:r>
            <w:r>
              <w:rPr>
                <w:rFonts w:ascii="仿宋" w:eastAsia="仿宋" w:hAnsi="仿宋" w:hint="eastAsia"/>
                <w:sz w:val="24"/>
                <w:szCs w:val="24"/>
              </w:rPr>
              <w:t>43</w:t>
            </w:r>
            <w:r w:rsidRPr="0081693B">
              <w:rPr>
                <w:rFonts w:ascii="仿宋" w:eastAsia="仿宋" w:hAnsi="仿宋" w:hint="eastAsia"/>
                <w:sz w:val="24"/>
                <w:szCs w:val="24"/>
              </w:rPr>
              <w:t>:1</w:t>
            </w:r>
          </w:p>
        </w:tc>
        <w:tc>
          <w:tcPr>
            <w:tcW w:w="1276" w:type="dxa"/>
            <w:vAlign w:val="center"/>
          </w:tcPr>
          <w:p w:rsidR="00CE5A9D" w:rsidRPr="0081693B" w:rsidRDefault="00CE5A9D" w:rsidP="00A72AE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4"/>
                <w:szCs w:val="24"/>
              </w:rPr>
            </w:pPr>
            <w:r w:rsidRPr="0081693B">
              <w:rPr>
                <w:rFonts w:ascii="仿宋" w:eastAsia="仿宋" w:hAnsi="仿宋" w:hint="eastAsia"/>
                <w:sz w:val="24"/>
                <w:szCs w:val="24"/>
              </w:rPr>
              <w:t>0.</w:t>
            </w:r>
            <w:r>
              <w:rPr>
                <w:rFonts w:ascii="仿宋" w:eastAsia="仿宋" w:hAnsi="仿宋" w:hint="eastAsia"/>
                <w:sz w:val="24"/>
                <w:szCs w:val="24"/>
              </w:rPr>
              <w:t>33</w:t>
            </w:r>
            <w:r w:rsidRPr="0081693B">
              <w:rPr>
                <w:rFonts w:ascii="仿宋" w:eastAsia="仿宋" w:hAnsi="仿宋" w:hint="eastAsia"/>
                <w:sz w:val="24"/>
                <w:szCs w:val="24"/>
              </w:rPr>
              <w:t>:1</w:t>
            </w:r>
          </w:p>
        </w:tc>
      </w:tr>
      <w:tr w:rsidR="00CE5A9D" w:rsidRPr="0081693B" w:rsidTr="00A72A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CE5A9D" w:rsidRPr="0081693B" w:rsidRDefault="00CE5A9D" w:rsidP="007A604D">
            <w:pPr>
              <w:spacing w:line="360" w:lineRule="auto"/>
              <w:rPr>
                <w:rFonts w:ascii="仿宋" w:eastAsia="仿宋" w:hAnsi="仿宋"/>
                <w:sz w:val="24"/>
                <w:szCs w:val="24"/>
              </w:rPr>
            </w:pPr>
            <w:r w:rsidRPr="0081693B">
              <w:rPr>
                <w:rFonts w:ascii="仿宋" w:eastAsia="仿宋" w:hAnsi="仿宋"/>
                <w:sz w:val="24"/>
                <w:szCs w:val="24"/>
              </w:rPr>
              <w:t>“双师型”教师比例</w:t>
            </w:r>
          </w:p>
        </w:tc>
        <w:tc>
          <w:tcPr>
            <w:tcW w:w="1984" w:type="dxa"/>
            <w:vAlign w:val="center"/>
          </w:tcPr>
          <w:p w:rsidR="00CE5A9D" w:rsidRPr="0081693B" w:rsidRDefault="00CE5A9D" w:rsidP="00A72AED">
            <w:pPr>
              <w:spacing w:line="360" w:lineRule="auto"/>
              <w:jc w:val="center"/>
              <w:cnfStyle w:val="000000010000" w:firstRow="0" w:lastRow="0" w:firstColumn="0" w:lastColumn="0" w:oddVBand="0" w:evenVBand="0" w:oddHBand="0" w:evenHBand="1" w:firstRowFirstColumn="0" w:firstRowLastColumn="0" w:lastRowFirstColumn="0" w:lastRowLastColumn="0"/>
              <w:rPr>
                <w:rFonts w:ascii="仿宋" w:eastAsia="仿宋" w:hAnsi="仿宋"/>
                <w:sz w:val="24"/>
                <w:szCs w:val="24"/>
              </w:rPr>
            </w:pPr>
            <w:r w:rsidRPr="0081693B">
              <w:rPr>
                <w:rFonts w:ascii="仿宋" w:eastAsia="仿宋" w:hAnsi="仿宋" w:hint="eastAsia"/>
                <w:sz w:val="24"/>
                <w:szCs w:val="24"/>
              </w:rPr>
              <w:t>78.32%</w:t>
            </w:r>
          </w:p>
        </w:tc>
        <w:tc>
          <w:tcPr>
            <w:tcW w:w="1843" w:type="dxa"/>
            <w:vAlign w:val="center"/>
          </w:tcPr>
          <w:p w:rsidR="00CE5A9D" w:rsidRPr="0081693B" w:rsidRDefault="00CE5A9D" w:rsidP="00A72AED">
            <w:pPr>
              <w:spacing w:line="360" w:lineRule="auto"/>
              <w:jc w:val="center"/>
              <w:cnfStyle w:val="000000010000" w:firstRow="0" w:lastRow="0" w:firstColumn="0" w:lastColumn="0" w:oddVBand="0" w:evenVBand="0" w:oddHBand="0" w:evenHBand="1" w:firstRowFirstColumn="0" w:firstRowLastColumn="0" w:lastRowFirstColumn="0" w:lastRowLastColumn="0"/>
              <w:rPr>
                <w:rFonts w:ascii="仿宋" w:eastAsia="仿宋" w:hAnsi="仿宋"/>
                <w:sz w:val="24"/>
                <w:szCs w:val="24"/>
              </w:rPr>
            </w:pPr>
            <w:r>
              <w:rPr>
                <w:rFonts w:ascii="仿宋" w:eastAsia="仿宋" w:hAnsi="仿宋" w:hint="eastAsia"/>
                <w:sz w:val="24"/>
                <w:szCs w:val="24"/>
              </w:rPr>
              <w:t>82.7</w:t>
            </w:r>
            <w:r w:rsidRPr="0081693B">
              <w:rPr>
                <w:rFonts w:ascii="仿宋" w:eastAsia="仿宋" w:hAnsi="仿宋" w:hint="eastAsia"/>
                <w:sz w:val="24"/>
                <w:szCs w:val="24"/>
              </w:rPr>
              <w:t>%</w:t>
            </w:r>
          </w:p>
        </w:tc>
        <w:tc>
          <w:tcPr>
            <w:tcW w:w="1276" w:type="dxa"/>
            <w:vAlign w:val="center"/>
          </w:tcPr>
          <w:p w:rsidR="00CE5A9D" w:rsidRPr="0081693B" w:rsidRDefault="00CE5A9D" w:rsidP="00A72AED">
            <w:pPr>
              <w:spacing w:line="360" w:lineRule="auto"/>
              <w:jc w:val="center"/>
              <w:cnfStyle w:val="000000010000" w:firstRow="0" w:lastRow="0" w:firstColumn="0" w:lastColumn="0" w:oddVBand="0" w:evenVBand="0" w:oddHBand="0" w:evenHBand="1" w:firstRowFirstColumn="0" w:firstRowLastColumn="0" w:lastRowFirstColumn="0" w:lastRowLastColumn="0"/>
              <w:rPr>
                <w:rFonts w:ascii="仿宋" w:eastAsia="仿宋" w:hAnsi="仿宋"/>
                <w:sz w:val="24"/>
                <w:szCs w:val="24"/>
              </w:rPr>
            </w:pPr>
            <w:r>
              <w:rPr>
                <w:rFonts w:ascii="仿宋" w:eastAsia="仿宋" w:hAnsi="仿宋"/>
                <w:sz w:val="24"/>
                <w:szCs w:val="24"/>
              </w:rPr>
              <w:t>+</w:t>
            </w:r>
            <w:r>
              <w:rPr>
                <w:rFonts w:ascii="仿宋" w:eastAsia="仿宋" w:hAnsi="仿宋" w:hint="eastAsia"/>
                <w:sz w:val="24"/>
                <w:szCs w:val="24"/>
              </w:rPr>
              <w:t>4.38</w:t>
            </w:r>
            <w:r w:rsidRPr="0081693B">
              <w:rPr>
                <w:rFonts w:ascii="仿宋" w:eastAsia="仿宋" w:hAnsi="仿宋" w:hint="eastAsia"/>
                <w:sz w:val="24"/>
                <w:szCs w:val="24"/>
              </w:rPr>
              <w:t>%</w:t>
            </w:r>
          </w:p>
        </w:tc>
      </w:tr>
      <w:tr w:rsidR="00CE5A9D" w:rsidRPr="0081693B" w:rsidTr="00A72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CE5A9D" w:rsidRPr="0081693B" w:rsidRDefault="00CE5A9D" w:rsidP="007A604D">
            <w:pPr>
              <w:spacing w:line="360" w:lineRule="auto"/>
              <w:rPr>
                <w:rFonts w:ascii="仿宋" w:eastAsia="仿宋" w:hAnsi="仿宋"/>
                <w:sz w:val="24"/>
                <w:szCs w:val="24"/>
              </w:rPr>
            </w:pPr>
            <w:r w:rsidRPr="0081693B">
              <w:rPr>
                <w:rFonts w:ascii="仿宋" w:eastAsia="仿宋" w:hAnsi="仿宋"/>
                <w:sz w:val="24"/>
                <w:szCs w:val="24"/>
              </w:rPr>
              <w:t>兼职教师比例</w:t>
            </w:r>
          </w:p>
        </w:tc>
        <w:tc>
          <w:tcPr>
            <w:tcW w:w="1984" w:type="dxa"/>
            <w:vAlign w:val="center"/>
          </w:tcPr>
          <w:p w:rsidR="00CE5A9D" w:rsidRPr="0081693B" w:rsidRDefault="00CE5A9D" w:rsidP="00A72AE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4"/>
                <w:szCs w:val="24"/>
              </w:rPr>
            </w:pPr>
            <w:r w:rsidRPr="0081693B">
              <w:rPr>
                <w:rFonts w:ascii="仿宋" w:eastAsia="仿宋" w:hAnsi="仿宋" w:hint="eastAsia"/>
                <w:sz w:val="24"/>
                <w:szCs w:val="24"/>
              </w:rPr>
              <w:t>18.5%</w:t>
            </w:r>
          </w:p>
        </w:tc>
        <w:tc>
          <w:tcPr>
            <w:tcW w:w="1843" w:type="dxa"/>
            <w:vAlign w:val="center"/>
          </w:tcPr>
          <w:p w:rsidR="00CE5A9D" w:rsidRPr="0081693B" w:rsidRDefault="00CE5A9D" w:rsidP="00A72AE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4"/>
                <w:szCs w:val="24"/>
              </w:rPr>
            </w:pPr>
            <w:r>
              <w:rPr>
                <w:rFonts w:ascii="仿宋" w:eastAsia="仿宋" w:hAnsi="仿宋" w:hint="eastAsia"/>
                <w:sz w:val="24"/>
                <w:szCs w:val="24"/>
              </w:rPr>
              <w:t>21.1</w:t>
            </w:r>
            <w:r w:rsidRPr="0081693B">
              <w:rPr>
                <w:rFonts w:ascii="仿宋" w:eastAsia="仿宋" w:hAnsi="仿宋" w:hint="eastAsia"/>
                <w:sz w:val="24"/>
                <w:szCs w:val="24"/>
              </w:rPr>
              <w:t>%</w:t>
            </w:r>
          </w:p>
        </w:tc>
        <w:tc>
          <w:tcPr>
            <w:tcW w:w="1276" w:type="dxa"/>
            <w:vAlign w:val="center"/>
          </w:tcPr>
          <w:p w:rsidR="00CE5A9D" w:rsidRPr="0081693B" w:rsidRDefault="00CE5A9D" w:rsidP="00A72AE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4"/>
                <w:szCs w:val="24"/>
              </w:rPr>
            </w:pPr>
            <w:r>
              <w:rPr>
                <w:rFonts w:ascii="仿宋" w:eastAsia="仿宋" w:hAnsi="仿宋"/>
                <w:sz w:val="24"/>
                <w:szCs w:val="24"/>
              </w:rPr>
              <w:t>+</w:t>
            </w:r>
            <w:r>
              <w:rPr>
                <w:rFonts w:ascii="仿宋" w:eastAsia="仿宋" w:hAnsi="仿宋" w:hint="eastAsia"/>
                <w:sz w:val="24"/>
                <w:szCs w:val="24"/>
              </w:rPr>
              <w:t>2.6</w:t>
            </w:r>
            <w:r w:rsidRPr="0081693B">
              <w:rPr>
                <w:rFonts w:ascii="仿宋" w:eastAsia="仿宋" w:hAnsi="仿宋" w:hint="eastAsia"/>
                <w:sz w:val="24"/>
                <w:szCs w:val="24"/>
              </w:rPr>
              <w:t>%</w:t>
            </w:r>
          </w:p>
        </w:tc>
      </w:tr>
      <w:tr w:rsidR="00CE5A9D" w:rsidRPr="0081693B" w:rsidTr="00A72A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CE5A9D" w:rsidRPr="0081693B" w:rsidRDefault="00CE5A9D" w:rsidP="007A604D">
            <w:pPr>
              <w:spacing w:line="360" w:lineRule="auto"/>
              <w:rPr>
                <w:rFonts w:ascii="仿宋" w:eastAsia="仿宋" w:hAnsi="仿宋"/>
                <w:sz w:val="24"/>
                <w:szCs w:val="24"/>
              </w:rPr>
            </w:pPr>
            <w:r w:rsidRPr="0081693B">
              <w:rPr>
                <w:rFonts w:ascii="仿宋" w:eastAsia="仿宋" w:hAnsi="仿宋" w:hint="eastAsia"/>
                <w:sz w:val="24"/>
                <w:szCs w:val="24"/>
              </w:rPr>
              <w:t>专业课专任教师占比</w:t>
            </w:r>
          </w:p>
        </w:tc>
        <w:tc>
          <w:tcPr>
            <w:tcW w:w="1984" w:type="dxa"/>
            <w:vAlign w:val="center"/>
          </w:tcPr>
          <w:p w:rsidR="00CE5A9D" w:rsidRPr="0081693B" w:rsidRDefault="00CE5A9D" w:rsidP="00A72AED">
            <w:pPr>
              <w:spacing w:line="360" w:lineRule="auto"/>
              <w:jc w:val="center"/>
              <w:cnfStyle w:val="000000010000" w:firstRow="0" w:lastRow="0" w:firstColumn="0" w:lastColumn="0" w:oddVBand="0" w:evenVBand="0" w:oddHBand="0" w:evenHBand="1" w:firstRowFirstColumn="0" w:firstRowLastColumn="0" w:lastRowFirstColumn="0" w:lastRowLastColumn="0"/>
              <w:rPr>
                <w:rFonts w:ascii="仿宋" w:eastAsia="仿宋" w:hAnsi="仿宋"/>
                <w:sz w:val="24"/>
                <w:szCs w:val="24"/>
              </w:rPr>
            </w:pPr>
            <w:r w:rsidRPr="0081693B">
              <w:rPr>
                <w:rFonts w:ascii="仿宋" w:eastAsia="仿宋" w:hAnsi="仿宋"/>
                <w:sz w:val="24"/>
                <w:szCs w:val="24"/>
              </w:rPr>
              <w:t>5</w:t>
            </w:r>
            <w:r w:rsidRPr="0081693B">
              <w:rPr>
                <w:rFonts w:ascii="仿宋" w:eastAsia="仿宋" w:hAnsi="仿宋" w:hint="eastAsia"/>
                <w:sz w:val="24"/>
                <w:szCs w:val="24"/>
              </w:rPr>
              <w:t>8.76</w:t>
            </w:r>
            <w:r w:rsidRPr="0081693B">
              <w:rPr>
                <w:rFonts w:ascii="仿宋" w:eastAsia="仿宋" w:hAnsi="仿宋"/>
                <w:sz w:val="24"/>
                <w:szCs w:val="24"/>
              </w:rPr>
              <w:t>%</w:t>
            </w:r>
          </w:p>
        </w:tc>
        <w:tc>
          <w:tcPr>
            <w:tcW w:w="1843" w:type="dxa"/>
            <w:vAlign w:val="center"/>
          </w:tcPr>
          <w:p w:rsidR="00CE5A9D" w:rsidRPr="0081693B" w:rsidRDefault="00CE5A9D" w:rsidP="00A72AED">
            <w:pPr>
              <w:spacing w:line="360" w:lineRule="auto"/>
              <w:jc w:val="center"/>
              <w:cnfStyle w:val="000000010000" w:firstRow="0" w:lastRow="0" w:firstColumn="0" w:lastColumn="0" w:oddVBand="0" w:evenVBand="0" w:oddHBand="0" w:evenHBand="1" w:firstRowFirstColumn="0" w:firstRowLastColumn="0" w:lastRowFirstColumn="0" w:lastRowLastColumn="0"/>
              <w:rPr>
                <w:rFonts w:ascii="仿宋" w:eastAsia="仿宋" w:hAnsi="仿宋"/>
                <w:sz w:val="24"/>
                <w:szCs w:val="24"/>
              </w:rPr>
            </w:pPr>
            <w:r>
              <w:rPr>
                <w:rFonts w:ascii="仿宋" w:eastAsia="仿宋" w:hAnsi="仿宋" w:hint="eastAsia"/>
                <w:sz w:val="24"/>
                <w:szCs w:val="24"/>
              </w:rPr>
              <w:t>61.08</w:t>
            </w:r>
            <w:r w:rsidRPr="0081693B">
              <w:rPr>
                <w:rFonts w:ascii="仿宋" w:eastAsia="仿宋" w:hAnsi="仿宋"/>
                <w:sz w:val="24"/>
                <w:szCs w:val="24"/>
              </w:rPr>
              <w:t>%</w:t>
            </w:r>
          </w:p>
        </w:tc>
        <w:tc>
          <w:tcPr>
            <w:tcW w:w="1276" w:type="dxa"/>
            <w:vAlign w:val="center"/>
          </w:tcPr>
          <w:p w:rsidR="00CE5A9D" w:rsidRPr="0081693B" w:rsidRDefault="00CE5A9D" w:rsidP="00A72AED">
            <w:pPr>
              <w:spacing w:line="360" w:lineRule="auto"/>
              <w:jc w:val="center"/>
              <w:cnfStyle w:val="000000010000" w:firstRow="0" w:lastRow="0" w:firstColumn="0" w:lastColumn="0" w:oddVBand="0" w:evenVBand="0" w:oddHBand="0" w:evenHBand="1" w:firstRowFirstColumn="0" w:firstRowLastColumn="0" w:lastRowFirstColumn="0" w:lastRowLastColumn="0"/>
              <w:rPr>
                <w:rFonts w:ascii="仿宋" w:eastAsia="仿宋" w:hAnsi="仿宋"/>
                <w:sz w:val="24"/>
                <w:szCs w:val="24"/>
              </w:rPr>
            </w:pPr>
            <w:r w:rsidRPr="0081693B">
              <w:rPr>
                <w:rFonts w:ascii="仿宋" w:eastAsia="仿宋" w:hAnsi="仿宋" w:hint="eastAsia"/>
                <w:sz w:val="24"/>
                <w:szCs w:val="24"/>
              </w:rPr>
              <w:t>+</w:t>
            </w:r>
            <w:r>
              <w:rPr>
                <w:rFonts w:ascii="仿宋" w:eastAsia="仿宋" w:hAnsi="仿宋" w:hint="eastAsia"/>
                <w:sz w:val="24"/>
                <w:szCs w:val="24"/>
              </w:rPr>
              <w:t>2.32</w:t>
            </w:r>
            <w:r w:rsidRPr="0081693B">
              <w:rPr>
                <w:rFonts w:ascii="仿宋" w:eastAsia="仿宋" w:hAnsi="仿宋" w:hint="eastAsia"/>
                <w:sz w:val="24"/>
                <w:szCs w:val="24"/>
              </w:rPr>
              <w:t>%</w:t>
            </w:r>
          </w:p>
        </w:tc>
      </w:tr>
      <w:tr w:rsidR="00CE5A9D" w:rsidRPr="0081693B" w:rsidTr="00A72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CE5A9D" w:rsidRPr="0081693B" w:rsidRDefault="00CE5A9D" w:rsidP="007A604D">
            <w:pPr>
              <w:spacing w:line="360" w:lineRule="auto"/>
              <w:rPr>
                <w:rFonts w:ascii="仿宋" w:eastAsia="仿宋" w:hAnsi="仿宋"/>
                <w:sz w:val="24"/>
                <w:szCs w:val="24"/>
              </w:rPr>
            </w:pPr>
            <w:r w:rsidRPr="0081693B">
              <w:rPr>
                <w:rFonts w:ascii="仿宋" w:eastAsia="仿宋" w:hAnsi="仿宋"/>
                <w:sz w:val="24"/>
                <w:szCs w:val="24"/>
              </w:rPr>
              <w:t>专任教师本科以上学历比例</w:t>
            </w:r>
          </w:p>
        </w:tc>
        <w:tc>
          <w:tcPr>
            <w:tcW w:w="1984" w:type="dxa"/>
            <w:vAlign w:val="center"/>
          </w:tcPr>
          <w:p w:rsidR="00CE5A9D" w:rsidRPr="0081693B" w:rsidRDefault="00CE5A9D" w:rsidP="00A72AE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4"/>
                <w:szCs w:val="24"/>
              </w:rPr>
            </w:pPr>
            <w:r w:rsidRPr="0081693B">
              <w:rPr>
                <w:rFonts w:ascii="仿宋" w:eastAsia="仿宋" w:hAnsi="仿宋"/>
                <w:sz w:val="24"/>
                <w:szCs w:val="24"/>
              </w:rPr>
              <w:t>9</w:t>
            </w:r>
            <w:r w:rsidRPr="0081693B">
              <w:rPr>
                <w:rFonts w:ascii="仿宋" w:eastAsia="仿宋" w:hAnsi="仿宋" w:hint="eastAsia"/>
                <w:sz w:val="24"/>
                <w:szCs w:val="24"/>
              </w:rPr>
              <w:t>8</w:t>
            </w:r>
            <w:r w:rsidRPr="0081693B">
              <w:rPr>
                <w:rFonts w:ascii="仿宋" w:eastAsia="仿宋" w:hAnsi="仿宋"/>
                <w:sz w:val="24"/>
                <w:szCs w:val="24"/>
              </w:rPr>
              <w:t>.</w:t>
            </w:r>
            <w:r w:rsidRPr="0081693B">
              <w:rPr>
                <w:rFonts w:ascii="仿宋" w:eastAsia="仿宋" w:hAnsi="仿宋" w:hint="eastAsia"/>
                <w:sz w:val="24"/>
                <w:szCs w:val="24"/>
              </w:rPr>
              <w:t>5</w:t>
            </w:r>
            <w:r w:rsidRPr="0081693B">
              <w:rPr>
                <w:rFonts w:ascii="仿宋" w:eastAsia="仿宋" w:hAnsi="仿宋"/>
                <w:sz w:val="24"/>
                <w:szCs w:val="24"/>
              </w:rPr>
              <w:t>%</w:t>
            </w:r>
          </w:p>
        </w:tc>
        <w:tc>
          <w:tcPr>
            <w:tcW w:w="1843" w:type="dxa"/>
            <w:vAlign w:val="center"/>
          </w:tcPr>
          <w:p w:rsidR="00CE5A9D" w:rsidRPr="0081693B" w:rsidRDefault="00CE5A9D" w:rsidP="00A72AE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4"/>
                <w:szCs w:val="24"/>
              </w:rPr>
            </w:pPr>
            <w:r w:rsidRPr="0081693B">
              <w:rPr>
                <w:rFonts w:ascii="仿宋" w:eastAsia="仿宋" w:hAnsi="仿宋"/>
                <w:sz w:val="24"/>
                <w:szCs w:val="24"/>
              </w:rPr>
              <w:t>9</w:t>
            </w:r>
            <w:r>
              <w:rPr>
                <w:rFonts w:ascii="仿宋" w:eastAsia="仿宋" w:hAnsi="仿宋" w:hint="eastAsia"/>
                <w:sz w:val="24"/>
                <w:szCs w:val="24"/>
              </w:rPr>
              <w:t>9</w:t>
            </w:r>
            <w:r w:rsidRPr="0081693B">
              <w:rPr>
                <w:rFonts w:ascii="仿宋" w:eastAsia="仿宋" w:hAnsi="仿宋"/>
                <w:sz w:val="24"/>
                <w:szCs w:val="24"/>
              </w:rPr>
              <w:t>.</w:t>
            </w:r>
            <w:r w:rsidRPr="0081693B">
              <w:rPr>
                <w:rFonts w:ascii="仿宋" w:eastAsia="仿宋" w:hAnsi="仿宋" w:hint="eastAsia"/>
                <w:sz w:val="24"/>
                <w:szCs w:val="24"/>
              </w:rPr>
              <w:t>5</w:t>
            </w:r>
            <w:r w:rsidRPr="0081693B">
              <w:rPr>
                <w:rFonts w:ascii="仿宋" w:eastAsia="仿宋" w:hAnsi="仿宋"/>
                <w:sz w:val="24"/>
                <w:szCs w:val="24"/>
              </w:rPr>
              <w:t>%</w:t>
            </w:r>
          </w:p>
        </w:tc>
        <w:tc>
          <w:tcPr>
            <w:tcW w:w="1276" w:type="dxa"/>
            <w:vAlign w:val="center"/>
          </w:tcPr>
          <w:p w:rsidR="00CE5A9D" w:rsidRPr="0081693B" w:rsidRDefault="00CE5A9D" w:rsidP="00A72AE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4"/>
                <w:szCs w:val="24"/>
              </w:rPr>
            </w:pPr>
            <w:r w:rsidRPr="0081693B">
              <w:rPr>
                <w:rFonts w:ascii="仿宋" w:eastAsia="仿宋" w:hAnsi="仿宋" w:hint="eastAsia"/>
                <w:sz w:val="24"/>
                <w:szCs w:val="24"/>
              </w:rPr>
              <w:t>+</w:t>
            </w:r>
            <w:r>
              <w:rPr>
                <w:rFonts w:ascii="仿宋" w:eastAsia="仿宋" w:hAnsi="仿宋" w:hint="eastAsia"/>
                <w:sz w:val="24"/>
                <w:szCs w:val="24"/>
              </w:rPr>
              <w:t>1.0</w:t>
            </w:r>
            <w:r w:rsidRPr="0081693B">
              <w:rPr>
                <w:rFonts w:ascii="仿宋" w:eastAsia="仿宋" w:hAnsi="仿宋" w:hint="eastAsia"/>
                <w:sz w:val="24"/>
                <w:szCs w:val="24"/>
              </w:rPr>
              <w:t>%</w:t>
            </w:r>
          </w:p>
        </w:tc>
      </w:tr>
      <w:tr w:rsidR="00CE5A9D" w:rsidRPr="0081693B" w:rsidTr="00A72A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CE5A9D" w:rsidRPr="0081693B" w:rsidRDefault="00CE5A9D" w:rsidP="007A604D">
            <w:pPr>
              <w:spacing w:line="360" w:lineRule="auto"/>
              <w:rPr>
                <w:rFonts w:ascii="仿宋" w:eastAsia="仿宋" w:hAnsi="仿宋"/>
                <w:sz w:val="24"/>
                <w:szCs w:val="24"/>
              </w:rPr>
            </w:pPr>
            <w:r w:rsidRPr="0081693B">
              <w:rPr>
                <w:rFonts w:ascii="仿宋" w:eastAsia="仿宋" w:hAnsi="仿宋"/>
                <w:sz w:val="24"/>
                <w:szCs w:val="24"/>
              </w:rPr>
              <w:t>专任教师硕士以上学历比例</w:t>
            </w:r>
          </w:p>
        </w:tc>
        <w:tc>
          <w:tcPr>
            <w:tcW w:w="1984" w:type="dxa"/>
            <w:vAlign w:val="center"/>
          </w:tcPr>
          <w:p w:rsidR="00CE5A9D" w:rsidRPr="0081693B" w:rsidRDefault="00CE5A9D" w:rsidP="00A72AED">
            <w:pPr>
              <w:spacing w:line="360" w:lineRule="auto"/>
              <w:jc w:val="center"/>
              <w:cnfStyle w:val="000000010000" w:firstRow="0" w:lastRow="0" w:firstColumn="0" w:lastColumn="0" w:oddVBand="0" w:evenVBand="0" w:oddHBand="0" w:evenHBand="1" w:firstRowFirstColumn="0" w:firstRowLastColumn="0" w:lastRowFirstColumn="0" w:lastRowLastColumn="0"/>
              <w:rPr>
                <w:rFonts w:ascii="仿宋" w:eastAsia="仿宋" w:hAnsi="仿宋"/>
                <w:sz w:val="24"/>
                <w:szCs w:val="24"/>
              </w:rPr>
            </w:pPr>
            <w:r w:rsidRPr="0081693B">
              <w:rPr>
                <w:rFonts w:ascii="仿宋" w:eastAsia="仿宋" w:hAnsi="仿宋"/>
                <w:sz w:val="24"/>
                <w:szCs w:val="24"/>
              </w:rPr>
              <w:t>1</w:t>
            </w:r>
            <w:r w:rsidRPr="0081693B">
              <w:rPr>
                <w:rFonts w:ascii="仿宋" w:eastAsia="仿宋" w:hAnsi="仿宋" w:hint="eastAsia"/>
                <w:sz w:val="24"/>
                <w:szCs w:val="24"/>
              </w:rPr>
              <w:t>8</w:t>
            </w:r>
            <w:r w:rsidRPr="0081693B">
              <w:rPr>
                <w:rFonts w:ascii="仿宋" w:eastAsia="仿宋" w:hAnsi="仿宋"/>
                <w:sz w:val="24"/>
                <w:szCs w:val="24"/>
              </w:rPr>
              <w:t>.</w:t>
            </w:r>
            <w:r w:rsidRPr="0081693B">
              <w:rPr>
                <w:rFonts w:ascii="仿宋" w:eastAsia="仿宋" w:hAnsi="仿宋" w:hint="eastAsia"/>
                <w:sz w:val="24"/>
                <w:szCs w:val="24"/>
              </w:rPr>
              <w:t>7</w:t>
            </w:r>
            <w:r w:rsidRPr="0081693B">
              <w:rPr>
                <w:rFonts w:ascii="仿宋" w:eastAsia="仿宋" w:hAnsi="仿宋"/>
                <w:sz w:val="24"/>
                <w:szCs w:val="24"/>
              </w:rPr>
              <w:t>%</w:t>
            </w:r>
          </w:p>
        </w:tc>
        <w:tc>
          <w:tcPr>
            <w:tcW w:w="1843" w:type="dxa"/>
            <w:vAlign w:val="center"/>
          </w:tcPr>
          <w:p w:rsidR="00CE5A9D" w:rsidRPr="0081693B" w:rsidRDefault="00CE5A9D" w:rsidP="00A72AED">
            <w:pPr>
              <w:spacing w:line="360" w:lineRule="auto"/>
              <w:jc w:val="center"/>
              <w:cnfStyle w:val="000000010000" w:firstRow="0" w:lastRow="0" w:firstColumn="0" w:lastColumn="0" w:oddVBand="0" w:evenVBand="0" w:oddHBand="0" w:evenHBand="1" w:firstRowFirstColumn="0" w:firstRowLastColumn="0" w:lastRowFirstColumn="0" w:lastRowLastColumn="0"/>
              <w:rPr>
                <w:rFonts w:ascii="仿宋" w:eastAsia="仿宋" w:hAnsi="仿宋"/>
                <w:sz w:val="24"/>
                <w:szCs w:val="24"/>
              </w:rPr>
            </w:pPr>
            <w:r w:rsidRPr="0081693B">
              <w:rPr>
                <w:rFonts w:ascii="仿宋" w:eastAsia="仿宋" w:hAnsi="仿宋"/>
                <w:sz w:val="24"/>
                <w:szCs w:val="24"/>
              </w:rPr>
              <w:t>1</w:t>
            </w:r>
            <w:r>
              <w:rPr>
                <w:rFonts w:ascii="仿宋" w:eastAsia="仿宋" w:hAnsi="仿宋" w:hint="eastAsia"/>
                <w:sz w:val="24"/>
                <w:szCs w:val="24"/>
              </w:rPr>
              <w:t>8.1</w:t>
            </w:r>
            <w:r w:rsidRPr="0081693B">
              <w:rPr>
                <w:rFonts w:ascii="仿宋" w:eastAsia="仿宋" w:hAnsi="仿宋"/>
                <w:sz w:val="24"/>
                <w:szCs w:val="24"/>
              </w:rPr>
              <w:t>%</w:t>
            </w:r>
          </w:p>
        </w:tc>
        <w:tc>
          <w:tcPr>
            <w:tcW w:w="1276" w:type="dxa"/>
            <w:vAlign w:val="center"/>
          </w:tcPr>
          <w:p w:rsidR="00CE5A9D" w:rsidRPr="0081693B" w:rsidRDefault="00CE5A9D" w:rsidP="00A72AED">
            <w:pPr>
              <w:spacing w:line="360" w:lineRule="auto"/>
              <w:jc w:val="center"/>
              <w:cnfStyle w:val="000000010000" w:firstRow="0" w:lastRow="0" w:firstColumn="0" w:lastColumn="0" w:oddVBand="0" w:evenVBand="0" w:oddHBand="0" w:evenHBand="1" w:firstRowFirstColumn="0" w:firstRowLastColumn="0" w:lastRowFirstColumn="0" w:lastRowLastColumn="0"/>
              <w:rPr>
                <w:rFonts w:ascii="仿宋" w:eastAsia="仿宋" w:hAnsi="仿宋"/>
                <w:sz w:val="24"/>
                <w:szCs w:val="24"/>
              </w:rPr>
            </w:pPr>
            <w:r>
              <w:rPr>
                <w:rFonts w:ascii="仿宋" w:eastAsia="仿宋" w:hAnsi="仿宋" w:hint="eastAsia"/>
                <w:sz w:val="24"/>
                <w:szCs w:val="24"/>
              </w:rPr>
              <w:t>-0.6</w:t>
            </w:r>
            <w:r w:rsidRPr="0081693B">
              <w:rPr>
                <w:rFonts w:ascii="仿宋" w:eastAsia="仿宋" w:hAnsi="仿宋" w:hint="eastAsia"/>
                <w:sz w:val="24"/>
                <w:szCs w:val="24"/>
              </w:rPr>
              <w:t>%</w:t>
            </w:r>
          </w:p>
        </w:tc>
      </w:tr>
      <w:tr w:rsidR="00CE5A9D" w:rsidRPr="0081693B" w:rsidTr="00A72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CE5A9D" w:rsidRPr="0081693B" w:rsidRDefault="00CE5A9D" w:rsidP="007A604D">
            <w:pPr>
              <w:spacing w:line="360" w:lineRule="auto"/>
              <w:rPr>
                <w:rFonts w:ascii="仿宋" w:eastAsia="仿宋" w:hAnsi="仿宋"/>
                <w:sz w:val="24"/>
                <w:szCs w:val="24"/>
              </w:rPr>
            </w:pPr>
            <w:r w:rsidRPr="0081693B">
              <w:rPr>
                <w:rFonts w:ascii="仿宋" w:eastAsia="仿宋" w:hAnsi="仿宋" w:hint="eastAsia"/>
                <w:sz w:val="24"/>
                <w:szCs w:val="24"/>
              </w:rPr>
              <w:t>获得高级以上职业资格的专任专业教师比例</w:t>
            </w:r>
          </w:p>
        </w:tc>
        <w:tc>
          <w:tcPr>
            <w:tcW w:w="1984" w:type="dxa"/>
            <w:vAlign w:val="center"/>
          </w:tcPr>
          <w:p w:rsidR="00CE5A9D" w:rsidRPr="0081693B" w:rsidRDefault="00CE5A9D" w:rsidP="00A72AE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4"/>
                <w:szCs w:val="24"/>
              </w:rPr>
            </w:pPr>
            <w:r w:rsidRPr="0081693B">
              <w:rPr>
                <w:rFonts w:ascii="仿宋" w:eastAsia="仿宋" w:hAnsi="仿宋"/>
                <w:sz w:val="24"/>
                <w:szCs w:val="24"/>
              </w:rPr>
              <w:t>4</w:t>
            </w:r>
            <w:r w:rsidRPr="0081693B">
              <w:rPr>
                <w:rFonts w:ascii="仿宋" w:eastAsia="仿宋" w:hAnsi="仿宋" w:hint="eastAsia"/>
                <w:sz w:val="24"/>
                <w:szCs w:val="24"/>
              </w:rPr>
              <w:t>3.6</w:t>
            </w:r>
            <w:r w:rsidRPr="0081693B">
              <w:rPr>
                <w:rFonts w:ascii="仿宋" w:eastAsia="仿宋" w:hAnsi="仿宋"/>
                <w:sz w:val="24"/>
                <w:szCs w:val="24"/>
              </w:rPr>
              <w:t>%</w:t>
            </w:r>
          </w:p>
        </w:tc>
        <w:tc>
          <w:tcPr>
            <w:tcW w:w="1843" w:type="dxa"/>
            <w:vAlign w:val="center"/>
          </w:tcPr>
          <w:p w:rsidR="00CE5A9D" w:rsidRPr="0081693B" w:rsidRDefault="00CE5A9D" w:rsidP="00A72AE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4"/>
                <w:szCs w:val="24"/>
              </w:rPr>
            </w:pPr>
            <w:r w:rsidRPr="0081693B">
              <w:rPr>
                <w:rFonts w:ascii="仿宋" w:eastAsia="仿宋" w:hAnsi="仿宋"/>
                <w:sz w:val="24"/>
                <w:szCs w:val="24"/>
              </w:rPr>
              <w:t>4</w:t>
            </w:r>
            <w:r>
              <w:rPr>
                <w:rFonts w:ascii="仿宋" w:eastAsia="仿宋" w:hAnsi="仿宋" w:hint="eastAsia"/>
                <w:sz w:val="24"/>
                <w:szCs w:val="24"/>
              </w:rPr>
              <w:t>6.91</w:t>
            </w:r>
            <w:r w:rsidRPr="0081693B">
              <w:rPr>
                <w:rFonts w:ascii="仿宋" w:eastAsia="仿宋" w:hAnsi="仿宋"/>
                <w:sz w:val="24"/>
                <w:szCs w:val="24"/>
              </w:rPr>
              <w:t>%</w:t>
            </w:r>
          </w:p>
        </w:tc>
        <w:tc>
          <w:tcPr>
            <w:tcW w:w="1276" w:type="dxa"/>
            <w:vAlign w:val="center"/>
          </w:tcPr>
          <w:p w:rsidR="00CE5A9D" w:rsidRPr="0081693B" w:rsidRDefault="00CE5A9D" w:rsidP="00A72AE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4"/>
                <w:szCs w:val="24"/>
              </w:rPr>
            </w:pPr>
            <w:r>
              <w:rPr>
                <w:rFonts w:ascii="仿宋" w:eastAsia="仿宋" w:hAnsi="仿宋" w:hint="eastAsia"/>
                <w:sz w:val="24"/>
                <w:szCs w:val="24"/>
              </w:rPr>
              <w:t>+3.31</w:t>
            </w:r>
            <w:r w:rsidRPr="0081693B">
              <w:rPr>
                <w:rFonts w:ascii="仿宋" w:eastAsia="仿宋" w:hAnsi="仿宋" w:hint="eastAsia"/>
                <w:sz w:val="24"/>
                <w:szCs w:val="24"/>
              </w:rPr>
              <w:t>%</w:t>
            </w:r>
          </w:p>
        </w:tc>
      </w:tr>
      <w:tr w:rsidR="00CE5A9D" w:rsidRPr="0081693B" w:rsidTr="00A72A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CE5A9D" w:rsidRPr="0081693B" w:rsidRDefault="00CE5A9D" w:rsidP="007A604D">
            <w:pPr>
              <w:spacing w:line="360" w:lineRule="auto"/>
              <w:rPr>
                <w:rFonts w:ascii="仿宋" w:eastAsia="仿宋" w:hAnsi="仿宋"/>
                <w:sz w:val="24"/>
                <w:szCs w:val="24"/>
              </w:rPr>
            </w:pPr>
            <w:r w:rsidRPr="0081693B">
              <w:rPr>
                <w:rFonts w:ascii="仿宋" w:eastAsia="仿宋" w:hAnsi="仿宋" w:hint="eastAsia"/>
                <w:sz w:val="24"/>
                <w:szCs w:val="24"/>
              </w:rPr>
              <w:t>获得中级以上职业资格的专任专业教师比例</w:t>
            </w:r>
          </w:p>
        </w:tc>
        <w:tc>
          <w:tcPr>
            <w:tcW w:w="1984" w:type="dxa"/>
            <w:vAlign w:val="center"/>
          </w:tcPr>
          <w:p w:rsidR="00CE5A9D" w:rsidRPr="0081693B" w:rsidRDefault="00CE5A9D" w:rsidP="00A72AED">
            <w:pPr>
              <w:spacing w:line="360" w:lineRule="auto"/>
              <w:jc w:val="center"/>
              <w:cnfStyle w:val="000000010000" w:firstRow="0" w:lastRow="0" w:firstColumn="0" w:lastColumn="0" w:oddVBand="0" w:evenVBand="0" w:oddHBand="0" w:evenHBand="1" w:firstRowFirstColumn="0" w:firstRowLastColumn="0" w:lastRowFirstColumn="0" w:lastRowLastColumn="0"/>
              <w:rPr>
                <w:rFonts w:ascii="仿宋" w:eastAsia="仿宋" w:hAnsi="仿宋"/>
                <w:sz w:val="24"/>
                <w:szCs w:val="24"/>
              </w:rPr>
            </w:pPr>
            <w:r w:rsidRPr="0081693B">
              <w:rPr>
                <w:rFonts w:ascii="仿宋" w:eastAsia="仿宋" w:hAnsi="仿宋"/>
                <w:sz w:val="24"/>
                <w:szCs w:val="24"/>
              </w:rPr>
              <w:t>8</w:t>
            </w:r>
            <w:r w:rsidRPr="0081693B">
              <w:rPr>
                <w:rFonts w:ascii="仿宋" w:eastAsia="仿宋" w:hAnsi="仿宋" w:hint="eastAsia"/>
                <w:sz w:val="24"/>
                <w:szCs w:val="24"/>
              </w:rPr>
              <w:t>5</w:t>
            </w:r>
            <w:r w:rsidRPr="0081693B">
              <w:rPr>
                <w:rFonts w:ascii="仿宋" w:eastAsia="仿宋" w:hAnsi="仿宋"/>
                <w:sz w:val="24"/>
                <w:szCs w:val="24"/>
              </w:rPr>
              <w:t>.</w:t>
            </w:r>
            <w:r w:rsidRPr="0081693B">
              <w:rPr>
                <w:rFonts w:ascii="仿宋" w:eastAsia="仿宋" w:hAnsi="仿宋" w:hint="eastAsia"/>
                <w:sz w:val="24"/>
                <w:szCs w:val="24"/>
              </w:rPr>
              <w:t>37</w:t>
            </w:r>
            <w:r w:rsidRPr="0081693B">
              <w:rPr>
                <w:rFonts w:ascii="仿宋" w:eastAsia="仿宋" w:hAnsi="仿宋"/>
                <w:sz w:val="24"/>
                <w:szCs w:val="24"/>
              </w:rPr>
              <w:t>%</w:t>
            </w:r>
          </w:p>
        </w:tc>
        <w:tc>
          <w:tcPr>
            <w:tcW w:w="1843" w:type="dxa"/>
            <w:vAlign w:val="center"/>
          </w:tcPr>
          <w:p w:rsidR="00CE5A9D" w:rsidRPr="0081693B" w:rsidRDefault="00CE5A9D" w:rsidP="00A72AED">
            <w:pPr>
              <w:spacing w:line="360" w:lineRule="auto"/>
              <w:jc w:val="center"/>
              <w:cnfStyle w:val="000000010000" w:firstRow="0" w:lastRow="0" w:firstColumn="0" w:lastColumn="0" w:oddVBand="0" w:evenVBand="0" w:oddHBand="0" w:evenHBand="1" w:firstRowFirstColumn="0" w:firstRowLastColumn="0" w:lastRowFirstColumn="0" w:lastRowLastColumn="0"/>
              <w:rPr>
                <w:rFonts w:ascii="仿宋" w:eastAsia="仿宋" w:hAnsi="仿宋"/>
                <w:sz w:val="24"/>
                <w:szCs w:val="24"/>
              </w:rPr>
            </w:pPr>
            <w:r w:rsidRPr="0081693B">
              <w:rPr>
                <w:rFonts w:ascii="仿宋" w:eastAsia="仿宋" w:hAnsi="仿宋"/>
                <w:sz w:val="24"/>
                <w:szCs w:val="24"/>
              </w:rPr>
              <w:t>8</w:t>
            </w:r>
            <w:r>
              <w:rPr>
                <w:rFonts w:ascii="仿宋" w:eastAsia="仿宋" w:hAnsi="仿宋" w:hint="eastAsia"/>
                <w:sz w:val="24"/>
                <w:szCs w:val="24"/>
              </w:rPr>
              <w:t>8.9</w:t>
            </w:r>
            <w:r w:rsidRPr="0081693B">
              <w:rPr>
                <w:rFonts w:ascii="仿宋" w:eastAsia="仿宋" w:hAnsi="仿宋"/>
                <w:sz w:val="24"/>
                <w:szCs w:val="24"/>
              </w:rPr>
              <w:t>%</w:t>
            </w:r>
          </w:p>
        </w:tc>
        <w:tc>
          <w:tcPr>
            <w:tcW w:w="1276" w:type="dxa"/>
            <w:vAlign w:val="center"/>
          </w:tcPr>
          <w:p w:rsidR="00CE5A9D" w:rsidRPr="0081693B" w:rsidRDefault="00CE5A9D" w:rsidP="00A72AED">
            <w:pPr>
              <w:spacing w:line="360" w:lineRule="auto"/>
              <w:jc w:val="center"/>
              <w:cnfStyle w:val="000000010000" w:firstRow="0" w:lastRow="0" w:firstColumn="0" w:lastColumn="0" w:oddVBand="0" w:evenVBand="0" w:oddHBand="0" w:evenHBand="1" w:firstRowFirstColumn="0" w:firstRowLastColumn="0" w:lastRowFirstColumn="0" w:lastRowLastColumn="0"/>
              <w:rPr>
                <w:rFonts w:ascii="仿宋" w:eastAsia="仿宋" w:hAnsi="仿宋"/>
                <w:sz w:val="24"/>
                <w:szCs w:val="24"/>
              </w:rPr>
            </w:pPr>
            <w:r w:rsidRPr="0081693B">
              <w:rPr>
                <w:rFonts w:ascii="仿宋" w:eastAsia="仿宋" w:hAnsi="仿宋" w:hint="eastAsia"/>
                <w:sz w:val="24"/>
                <w:szCs w:val="24"/>
              </w:rPr>
              <w:t>+</w:t>
            </w:r>
            <w:r>
              <w:rPr>
                <w:rFonts w:ascii="仿宋" w:eastAsia="仿宋" w:hAnsi="仿宋" w:hint="eastAsia"/>
                <w:sz w:val="24"/>
                <w:szCs w:val="24"/>
              </w:rPr>
              <w:t>3.53</w:t>
            </w:r>
            <w:r w:rsidRPr="0081693B">
              <w:rPr>
                <w:rFonts w:ascii="仿宋" w:eastAsia="仿宋" w:hAnsi="仿宋" w:hint="eastAsia"/>
                <w:sz w:val="24"/>
                <w:szCs w:val="24"/>
              </w:rPr>
              <w:t>%</w:t>
            </w:r>
          </w:p>
        </w:tc>
      </w:tr>
      <w:tr w:rsidR="00CE5A9D" w:rsidRPr="0081693B" w:rsidTr="00A72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CE5A9D" w:rsidRPr="0081693B" w:rsidRDefault="00CE5A9D" w:rsidP="007A604D">
            <w:pPr>
              <w:spacing w:line="360" w:lineRule="auto"/>
              <w:rPr>
                <w:rFonts w:ascii="仿宋" w:eastAsia="仿宋" w:hAnsi="仿宋"/>
                <w:sz w:val="24"/>
                <w:szCs w:val="24"/>
              </w:rPr>
            </w:pPr>
            <w:r w:rsidRPr="0081693B">
              <w:rPr>
                <w:rFonts w:ascii="仿宋" w:eastAsia="仿宋" w:hAnsi="仿宋" w:hint="eastAsia"/>
                <w:sz w:val="24"/>
                <w:szCs w:val="24"/>
              </w:rPr>
              <w:t>获得执业资格的专任专业教师比例</w:t>
            </w:r>
          </w:p>
        </w:tc>
        <w:tc>
          <w:tcPr>
            <w:tcW w:w="1984" w:type="dxa"/>
            <w:vAlign w:val="center"/>
          </w:tcPr>
          <w:p w:rsidR="00CE5A9D" w:rsidRPr="0081693B" w:rsidRDefault="00CE5A9D" w:rsidP="00A72AE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4"/>
                <w:szCs w:val="24"/>
              </w:rPr>
            </w:pPr>
            <w:r w:rsidRPr="0081693B">
              <w:rPr>
                <w:rFonts w:ascii="仿宋" w:eastAsia="仿宋" w:hAnsi="仿宋" w:hint="eastAsia"/>
                <w:sz w:val="24"/>
                <w:szCs w:val="24"/>
              </w:rPr>
              <w:t>36.08%</w:t>
            </w:r>
          </w:p>
        </w:tc>
        <w:tc>
          <w:tcPr>
            <w:tcW w:w="1843" w:type="dxa"/>
            <w:vAlign w:val="center"/>
          </w:tcPr>
          <w:p w:rsidR="00CE5A9D" w:rsidRPr="0081693B" w:rsidRDefault="00CE5A9D" w:rsidP="00A72AE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4"/>
                <w:szCs w:val="24"/>
              </w:rPr>
            </w:pPr>
            <w:r>
              <w:rPr>
                <w:rFonts w:ascii="仿宋" w:eastAsia="仿宋" w:hAnsi="仿宋" w:hint="eastAsia"/>
                <w:sz w:val="24"/>
                <w:szCs w:val="24"/>
              </w:rPr>
              <w:t>50.5</w:t>
            </w:r>
            <w:r w:rsidRPr="0081693B">
              <w:rPr>
                <w:rFonts w:ascii="仿宋" w:eastAsia="仿宋" w:hAnsi="仿宋" w:hint="eastAsia"/>
                <w:sz w:val="24"/>
                <w:szCs w:val="24"/>
              </w:rPr>
              <w:t>%</w:t>
            </w:r>
          </w:p>
        </w:tc>
        <w:tc>
          <w:tcPr>
            <w:tcW w:w="1276" w:type="dxa"/>
            <w:vAlign w:val="center"/>
          </w:tcPr>
          <w:p w:rsidR="00CE5A9D" w:rsidRPr="0081693B" w:rsidRDefault="00CE5A9D" w:rsidP="00A72AE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4"/>
                <w:szCs w:val="24"/>
              </w:rPr>
            </w:pPr>
            <w:r w:rsidRPr="0081693B">
              <w:rPr>
                <w:rFonts w:ascii="仿宋" w:eastAsia="仿宋" w:hAnsi="仿宋" w:hint="eastAsia"/>
                <w:sz w:val="24"/>
                <w:szCs w:val="24"/>
              </w:rPr>
              <w:t>+</w:t>
            </w:r>
            <w:r>
              <w:rPr>
                <w:rFonts w:ascii="仿宋" w:eastAsia="仿宋" w:hAnsi="仿宋" w:hint="eastAsia"/>
                <w:sz w:val="24"/>
                <w:szCs w:val="24"/>
              </w:rPr>
              <w:t>14.42</w:t>
            </w:r>
            <w:r w:rsidRPr="0081693B">
              <w:rPr>
                <w:rFonts w:ascii="仿宋" w:eastAsia="仿宋" w:hAnsi="仿宋" w:hint="eastAsia"/>
                <w:sz w:val="24"/>
                <w:szCs w:val="24"/>
              </w:rPr>
              <w:t>%</w:t>
            </w:r>
          </w:p>
        </w:tc>
      </w:tr>
    </w:tbl>
    <w:p w:rsidR="00CE5A9D" w:rsidRPr="00CE5A9D" w:rsidRDefault="00CE5A9D" w:rsidP="00CE5A9D">
      <w:pPr>
        <w:spacing w:line="360" w:lineRule="auto"/>
        <w:ind w:firstLineChars="200" w:firstLine="640"/>
        <w:rPr>
          <w:rFonts w:ascii="仿宋" w:eastAsia="仿宋" w:hAnsi="仿宋"/>
          <w:sz w:val="32"/>
          <w:szCs w:val="32"/>
        </w:rPr>
      </w:pPr>
      <w:r w:rsidRPr="00CE5A9D">
        <w:rPr>
          <w:rFonts w:ascii="仿宋" w:eastAsia="仿宋" w:hAnsi="仿宋" w:hint="eastAsia"/>
          <w:sz w:val="32"/>
          <w:szCs w:val="32"/>
        </w:rPr>
        <w:t>一年来，在学校总共388名专任教师中，有225名主要从事中职教</w:t>
      </w:r>
      <w:proofErr w:type="gramStart"/>
      <w:r w:rsidRPr="00CE5A9D">
        <w:rPr>
          <w:rFonts w:ascii="仿宋" w:eastAsia="仿宋" w:hAnsi="仿宋" w:hint="eastAsia"/>
          <w:sz w:val="32"/>
          <w:szCs w:val="32"/>
        </w:rPr>
        <w:t>育教学</w:t>
      </w:r>
      <w:proofErr w:type="gramEnd"/>
      <w:r w:rsidRPr="00CE5A9D">
        <w:rPr>
          <w:rFonts w:ascii="仿宋" w:eastAsia="仿宋" w:hAnsi="仿宋" w:hint="eastAsia"/>
          <w:sz w:val="32"/>
          <w:szCs w:val="32"/>
        </w:rPr>
        <w:t>工作，生师比在规定标准以上、“双师型”教师占比高于省定标准。学校采取激励措施，组织教师积极参加学历提升与技能考评，2名教师晋升为正高级职称，3名教师晋升为高级职称, 7名教师晋升为中级职称，4名教师完成硕士学历提升， 2</w:t>
      </w:r>
      <w:r>
        <w:rPr>
          <w:rFonts w:ascii="仿宋" w:eastAsia="仿宋" w:hAnsi="仿宋" w:hint="eastAsia"/>
          <w:sz w:val="32"/>
          <w:szCs w:val="32"/>
        </w:rPr>
        <w:t>名技能指导教师完成</w:t>
      </w:r>
      <w:r w:rsidRPr="00CE5A9D">
        <w:rPr>
          <w:rFonts w:ascii="仿宋" w:eastAsia="仿宋" w:hAnsi="仿宋" w:hint="eastAsia"/>
          <w:sz w:val="32"/>
          <w:szCs w:val="32"/>
        </w:rPr>
        <w:t>学历提升， 15名新进</w:t>
      </w:r>
      <w:proofErr w:type="gramStart"/>
      <w:r w:rsidRPr="00CE5A9D">
        <w:rPr>
          <w:rFonts w:ascii="仿宋" w:eastAsia="仿宋" w:hAnsi="仿宋" w:hint="eastAsia"/>
          <w:sz w:val="32"/>
          <w:szCs w:val="32"/>
        </w:rPr>
        <w:t>编教师</w:t>
      </w:r>
      <w:proofErr w:type="gramEnd"/>
      <w:r w:rsidRPr="00CE5A9D">
        <w:rPr>
          <w:rFonts w:ascii="仿宋" w:eastAsia="仿宋" w:hAnsi="仿宋" w:hint="eastAsia"/>
          <w:sz w:val="32"/>
          <w:szCs w:val="32"/>
        </w:rPr>
        <w:t>获得执业资格。</w:t>
      </w:r>
    </w:p>
    <w:p w:rsidR="00BF29CF" w:rsidRDefault="00BF29CF" w:rsidP="00CE5A9D">
      <w:pPr>
        <w:spacing w:line="360" w:lineRule="auto"/>
        <w:ind w:firstLineChars="200" w:firstLine="643"/>
        <w:rPr>
          <w:rFonts w:ascii="仿宋" w:eastAsia="仿宋" w:hAnsi="仿宋" w:hint="eastAsia"/>
          <w:b/>
          <w:sz w:val="32"/>
          <w:szCs w:val="32"/>
        </w:rPr>
      </w:pPr>
    </w:p>
    <w:p w:rsidR="00A66D13" w:rsidRDefault="00A66D13" w:rsidP="00CE5A9D">
      <w:pPr>
        <w:spacing w:line="360" w:lineRule="auto"/>
        <w:ind w:firstLineChars="200" w:firstLine="643"/>
        <w:rPr>
          <w:rFonts w:ascii="仿宋" w:eastAsia="仿宋" w:hAnsi="仿宋"/>
          <w:b/>
          <w:sz w:val="32"/>
          <w:szCs w:val="32"/>
        </w:rPr>
      </w:pPr>
      <w:r w:rsidRPr="007A604D">
        <w:rPr>
          <w:rFonts w:ascii="仿宋" w:eastAsia="仿宋" w:hAnsi="仿宋"/>
          <w:b/>
          <w:sz w:val="32"/>
          <w:szCs w:val="32"/>
        </w:rPr>
        <w:lastRenderedPageBreak/>
        <w:t>1.4设施设备</w:t>
      </w:r>
    </w:p>
    <w:p w:rsidR="007A604D" w:rsidRPr="007A604D" w:rsidRDefault="007A604D" w:rsidP="007A604D">
      <w:pPr>
        <w:spacing w:line="360" w:lineRule="auto"/>
        <w:ind w:firstLineChars="200" w:firstLine="643"/>
        <w:rPr>
          <w:rFonts w:ascii="仿宋" w:eastAsia="仿宋" w:hAnsi="仿宋"/>
          <w:b/>
          <w:sz w:val="32"/>
          <w:szCs w:val="32"/>
        </w:rPr>
      </w:pPr>
      <w:r>
        <w:rPr>
          <w:rFonts w:ascii="仿宋" w:eastAsia="仿宋" w:hAnsi="仿宋" w:hint="eastAsia"/>
          <w:b/>
          <w:sz w:val="32"/>
          <w:szCs w:val="32"/>
        </w:rPr>
        <w:t>学校实验实习设施投入情况见表四：</w:t>
      </w:r>
    </w:p>
    <w:p w:rsidR="00A66D13" w:rsidRPr="007A604D" w:rsidRDefault="00801990" w:rsidP="007A604D">
      <w:pPr>
        <w:spacing w:line="360" w:lineRule="auto"/>
        <w:jc w:val="center"/>
        <w:rPr>
          <w:rFonts w:ascii="仿宋" w:eastAsia="仿宋" w:hAnsi="仿宋"/>
          <w:sz w:val="32"/>
          <w:szCs w:val="32"/>
        </w:rPr>
      </w:pPr>
      <w:r w:rsidRPr="007A604D">
        <w:rPr>
          <w:rFonts w:ascii="仿宋" w:eastAsia="仿宋" w:hAnsi="仿宋" w:hint="eastAsia"/>
          <w:sz w:val="32"/>
          <w:szCs w:val="32"/>
        </w:rPr>
        <w:t>表</w:t>
      </w:r>
      <w:r w:rsidR="00A16F5C" w:rsidRPr="007A604D">
        <w:rPr>
          <w:rFonts w:ascii="仿宋" w:eastAsia="仿宋" w:hAnsi="仿宋" w:hint="eastAsia"/>
          <w:sz w:val="32"/>
          <w:szCs w:val="32"/>
        </w:rPr>
        <w:t>四：</w:t>
      </w:r>
      <w:r w:rsidR="00A66D13" w:rsidRPr="007A604D">
        <w:rPr>
          <w:rFonts w:ascii="仿宋" w:eastAsia="仿宋" w:hAnsi="仿宋" w:hint="eastAsia"/>
          <w:sz w:val="32"/>
          <w:szCs w:val="32"/>
        </w:rPr>
        <w:t>学校实验实习设施投入情况汇总表</w:t>
      </w:r>
      <w:r w:rsidR="001142D4">
        <w:rPr>
          <w:rFonts w:ascii="仿宋" w:eastAsia="仿宋" w:hAnsi="仿宋" w:hint="eastAsia"/>
          <w:sz w:val="32"/>
          <w:szCs w:val="32"/>
        </w:rPr>
        <w:t xml:space="preserve">  单位：万元</w:t>
      </w:r>
    </w:p>
    <w:tbl>
      <w:tblPr>
        <w:tblStyle w:val="-50"/>
        <w:tblW w:w="8472" w:type="dxa"/>
        <w:tblLook w:val="04A0" w:firstRow="1" w:lastRow="0" w:firstColumn="1" w:lastColumn="0" w:noHBand="0" w:noVBand="1"/>
      </w:tblPr>
      <w:tblGrid>
        <w:gridCol w:w="2376"/>
        <w:gridCol w:w="2127"/>
        <w:gridCol w:w="2126"/>
        <w:gridCol w:w="1843"/>
      </w:tblGrid>
      <w:tr w:rsidR="00A66D13" w:rsidRPr="00FA5CFF" w:rsidTr="0081693B">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376" w:type="dxa"/>
          </w:tcPr>
          <w:p w:rsidR="00A66D13" w:rsidRPr="00FA5CFF" w:rsidRDefault="00A66D13" w:rsidP="007A604D">
            <w:pPr>
              <w:spacing w:line="360" w:lineRule="auto"/>
              <w:jc w:val="center"/>
              <w:rPr>
                <w:rFonts w:ascii="仿宋" w:eastAsia="仿宋" w:hAnsi="仿宋"/>
                <w:b w:val="0"/>
                <w:sz w:val="24"/>
                <w:szCs w:val="24"/>
              </w:rPr>
            </w:pPr>
            <w:r w:rsidRPr="00FA5CFF">
              <w:rPr>
                <w:rFonts w:ascii="仿宋" w:eastAsia="仿宋" w:hAnsi="仿宋" w:hint="eastAsia"/>
                <w:b w:val="0"/>
                <w:sz w:val="24"/>
                <w:szCs w:val="24"/>
              </w:rPr>
              <w:t>项</w:t>
            </w:r>
            <w:r w:rsidR="0081693B" w:rsidRPr="00FA5CFF">
              <w:rPr>
                <w:rFonts w:ascii="仿宋" w:eastAsia="仿宋" w:hAnsi="仿宋" w:hint="eastAsia"/>
                <w:b w:val="0"/>
                <w:sz w:val="24"/>
                <w:szCs w:val="24"/>
              </w:rPr>
              <w:t xml:space="preserve">  </w:t>
            </w:r>
            <w:r w:rsidRPr="00FA5CFF">
              <w:rPr>
                <w:rFonts w:ascii="仿宋" w:eastAsia="仿宋" w:hAnsi="仿宋" w:hint="eastAsia"/>
                <w:b w:val="0"/>
                <w:sz w:val="24"/>
                <w:szCs w:val="24"/>
              </w:rPr>
              <w:t>目</w:t>
            </w:r>
          </w:p>
        </w:tc>
        <w:tc>
          <w:tcPr>
            <w:tcW w:w="2127" w:type="dxa"/>
          </w:tcPr>
          <w:p w:rsidR="00A66D13" w:rsidRPr="00FA5CFF" w:rsidRDefault="001C02DE" w:rsidP="0016527E">
            <w:pPr>
              <w:spacing w:line="360" w:lineRule="auto"/>
              <w:cnfStyle w:val="100000000000" w:firstRow="1" w:lastRow="0" w:firstColumn="0" w:lastColumn="0" w:oddVBand="0" w:evenVBand="0" w:oddHBand="0" w:evenHBand="0" w:firstRowFirstColumn="0" w:firstRowLastColumn="0" w:lastRowFirstColumn="0" w:lastRowLastColumn="0"/>
              <w:rPr>
                <w:rFonts w:ascii="仿宋" w:eastAsia="仿宋" w:hAnsi="仿宋"/>
                <w:b w:val="0"/>
                <w:sz w:val="24"/>
                <w:szCs w:val="24"/>
              </w:rPr>
            </w:pPr>
            <w:r w:rsidRPr="00FA5CFF">
              <w:rPr>
                <w:rFonts w:ascii="仿宋" w:eastAsia="仿宋" w:hAnsi="仿宋" w:hint="eastAsia"/>
                <w:b w:val="0"/>
                <w:sz w:val="24"/>
                <w:szCs w:val="24"/>
              </w:rPr>
              <w:t>201</w:t>
            </w:r>
            <w:r w:rsidR="0016527E" w:rsidRPr="00FA5CFF">
              <w:rPr>
                <w:rFonts w:ascii="仿宋" w:eastAsia="仿宋" w:hAnsi="仿宋" w:hint="eastAsia"/>
                <w:b w:val="0"/>
                <w:sz w:val="24"/>
                <w:szCs w:val="24"/>
              </w:rPr>
              <w:t>7</w:t>
            </w:r>
            <w:r w:rsidRPr="00FA5CFF">
              <w:rPr>
                <w:rFonts w:ascii="仿宋" w:eastAsia="仿宋" w:hAnsi="仿宋" w:hint="eastAsia"/>
                <w:b w:val="0"/>
                <w:sz w:val="24"/>
                <w:szCs w:val="24"/>
              </w:rPr>
              <w:t>-</w:t>
            </w:r>
            <w:r w:rsidR="00A66D13" w:rsidRPr="00FA5CFF">
              <w:rPr>
                <w:rFonts w:ascii="仿宋" w:eastAsia="仿宋" w:hAnsi="仿宋" w:hint="eastAsia"/>
                <w:b w:val="0"/>
                <w:sz w:val="24"/>
                <w:szCs w:val="24"/>
              </w:rPr>
              <w:t>201</w:t>
            </w:r>
            <w:r w:rsidR="0016527E" w:rsidRPr="00FA5CFF">
              <w:rPr>
                <w:rFonts w:ascii="仿宋" w:eastAsia="仿宋" w:hAnsi="仿宋" w:hint="eastAsia"/>
                <w:b w:val="0"/>
                <w:sz w:val="24"/>
                <w:szCs w:val="24"/>
              </w:rPr>
              <w:t>8</w:t>
            </w:r>
            <w:r w:rsidR="0081693B" w:rsidRPr="00FA5CFF">
              <w:rPr>
                <w:rFonts w:ascii="仿宋" w:eastAsia="仿宋" w:hAnsi="仿宋" w:hint="eastAsia"/>
                <w:b w:val="0"/>
                <w:sz w:val="24"/>
                <w:szCs w:val="24"/>
              </w:rPr>
              <w:t>学</w:t>
            </w:r>
            <w:r w:rsidR="00A66D13" w:rsidRPr="00FA5CFF">
              <w:rPr>
                <w:rFonts w:ascii="仿宋" w:eastAsia="仿宋" w:hAnsi="仿宋" w:hint="eastAsia"/>
                <w:b w:val="0"/>
                <w:sz w:val="24"/>
                <w:szCs w:val="24"/>
              </w:rPr>
              <w:t>年</w:t>
            </w:r>
          </w:p>
        </w:tc>
        <w:tc>
          <w:tcPr>
            <w:tcW w:w="2126" w:type="dxa"/>
          </w:tcPr>
          <w:p w:rsidR="00A66D13" w:rsidRPr="00FA5CFF" w:rsidRDefault="001C02DE" w:rsidP="0016527E">
            <w:pPr>
              <w:spacing w:line="360" w:lineRule="auto"/>
              <w:cnfStyle w:val="100000000000" w:firstRow="1" w:lastRow="0" w:firstColumn="0" w:lastColumn="0" w:oddVBand="0" w:evenVBand="0" w:oddHBand="0" w:evenHBand="0" w:firstRowFirstColumn="0" w:firstRowLastColumn="0" w:lastRowFirstColumn="0" w:lastRowLastColumn="0"/>
              <w:rPr>
                <w:rFonts w:ascii="仿宋" w:eastAsia="仿宋" w:hAnsi="仿宋"/>
                <w:b w:val="0"/>
                <w:sz w:val="24"/>
                <w:szCs w:val="24"/>
              </w:rPr>
            </w:pPr>
            <w:r w:rsidRPr="00FA5CFF">
              <w:rPr>
                <w:rFonts w:ascii="仿宋" w:eastAsia="仿宋" w:hAnsi="仿宋" w:hint="eastAsia"/>
                <w:b w:val="0"/>
                <w:sz w:val="24"/>
                <w:szCs w:val="24"/>
              </w:rPr>
              <w:t>201</w:t>
            </w:r>
            <w:r w:rsidR="0016527E" w:rsidRPr="00FA5CFF">
              <w:rPr>
                <w:rFonts w:ascii="仿宋" w:eastAsia="仿宋" w:hAnsi="仿宋" w:hint="eastAsia"/>
                <w:b w:val="0"/>
                <w:sz w:val="24"/>
                <w:szCs w:val="24"/>
              </w:rPr>
              <w:t>8</w:t>
            </w:r>
            <w:r w:rsidRPr="00FA5CFF">
              <w:rPr>
                <w:rFonts w:ascii="仿宋" w:eastAsia="仿宋" w:hAnsi="仿宋" w:hint="eastAsia"/>
                <w:b w:val="0"/>
                <w:sz w:val="24"/>
                <w:szCs w:val="24"/>
              </w:rPr>
              <w:t>-</w:t>
            </w:r>
            <w:r w:rsidR="00A66D13" w:rsidRPr="00FA5CFF">
              <w:rPr>
                <w:rFonts w:ascii="仿宋" w:eastAsia="仿宋" w:hAnsi="仿宋" w:hint="eastAsia"/>
                <w:b w:val="0"/>
                <w:sz w:val="24"/>
                <w:szCs w:val="24"/>
              </w:rPr>
              <w:t>201</w:t>
            </w:r>
            <w:r w:rsidR="0016527E" w:rsidRPr="00FA5CFF">
              <w:rPr>
                <w:rFonts w:ascii="仿宋" w:eastAsia="仿宋" w:hAnsi="仿宋" w:hint="eastAsia"/>
                <w:b w:val="0"/>
                <w:sz w:val="24"/>
                <w:szCs w:val="24"/>
              </w:rPr>
              <w:t>9</w:t>
            </w:r>
            <w:r w:rsidR="0081693B" w:rsidRPr="00FA5CFF">
              <w:rPr>
                <w:rFonts w:ascii="仿宋" w:eastAsia="仿宋" w:hAnsi="仿宋" w:hint="eastAsia"/>
                <w:b w:val="0"/>
                <w:sz w:val="24"/>
                <w:szCs w:val="24"/>
              </w:rPr>
              <w:t>学</w:t>
            </w:r>
            <w:r w:rsidR="00A66D13" w:rsidRPr="00FA5CFF">
              <w:rPr>
                <w:rFonts w:ascii="仿宋" w:eastAsia="仿宋" w:hAnsi="仿宋" w:hint="eastAsia"/>
                <w:b w:val="0"/>
                <w:sz w:val="24"/>
                <w:szCs w:val="24"/>
              </w:rPr>
              <w:t>年</w:t>
            </w:r>
          </w:p>
        </w:tc>
        <w:tc>
          <w:tcPr>
            <w:tcW w:w="1843" w:type="dxa"/>
          </w:tcPr>
          <w:p w:rsidR="00A66D13" w:rsidRPr="00FA5CFF" w:rsidRDefault="00A66D13" w:rsidP="0081693B">
            <w:pPr>
              <w:spacing w:line="360" w:lineRule="auto"/>
              <w:cnfStyle w:val="100000000000" w:firstRow="1" w:lastRow="0" w:firstColumn="0" w:lastColumn="0" w:oddVBand="0" w:evenVBand="0" w:oddHBand="0" w:evenHBand="0" w:firstRowFirstColumn="0" w:firstRowLastColumn="0" w:lastRowFirstColumn="0" w:lastRowLastColumn="0"/>
              <w:rPr>
                <w:rFonts w:ascii="仿宋" w:eastAsia="仿宋" w:hAnsi="仿宋"/>
                <w:b w:val="0"/>
                <w:sz w:val="24"/>
                <w:szCs w:val="24"/>
              </w:rPr>
            </w:pPr>
            <w:r w:rsidRPr="00FA5CFF">
              <w:rPr>
                <w:rFonts w:ascii="仿宋" w:eastAsia="仿宋" w:hAnsi="仿宋" w:hint="eastAsia"/>
                <w:b w:val="0"/>
                <w:sz w:val="24"/>
                <w:szCs w:val="24"/>
              </w:rPr>
              <w:t>增减（+－）</w:t>
            </w:r>
          </w:p>
        </w:tc>
      </w:tr>
      <w:tr w:rsidR="00A66D13" w:rsidRPr="00FA5CFF" w:rsidTr="0081693B">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376" w:type="dxa"/>
          </w:tcPr>
          <w:p w:rsidR="00A66D13" w:rsidRPr="00FA5CFF" w:rsidRDefault="00A66D13" w:rsidP="001142D4">
            <w:pPr>
              <w:spacing w:line="360" w:lineRule="auto"/>
              <w:rPr>
                <w:rFonts w:ascii="仿宋" w:eastAsia="仿宋" w:hAnsi="仿宋"/>
                <w:sz w:val="24"/>
                <w:szCs w:val="24"/>
              </w:rPr>
            </w:pPr>
            <w:r w:rsidRPr="00FA5CFF">
              <w:rPr>
                <w:rFonts w:ascii="仿宋" w:eastAsia="仿宋" w:hAnsi="仿宋" w:hint="eastAsia"/>
                <w:sz w:val="24"/>
                <w:szCs w:val="24"/>
              </w:rPr>
              <w:t>实验实习设备值</w:t>
            </w:r>
          </w:p>
        </w:tc>
        <w:tc>
          <w:tcPr>
            <w:tcW w:w="2127" w:type="dxa"/>
          </w:tcPr>
          <w:p w:rsidR="00A66D13" w:rsidRPr="00FA5CFF" w:rsidRDefault="00F55D72" w:rsidP="000D2E89">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4"/>
                <w:szCs w:val="24"/>
              </w:rPr>
            </w:pPr>
            <w:r w:rsidRPr="00FA5CFF">
              <w:rPr>
                <w:rFonts w:ascii="仿宋" w:eastAsia="仿宋" w:hAnsi="仿宋" w:hint="eastAsia"/>
                <w:sz w:val="24"/>
                <w:szCs w:val="24"/>
              </w:rPr>
              <w:t>4133.16万元</w:t>
            </w:r>
          </w:p>
        </w:tc>
        <w:tc>
          <w:tcPr>
            <w:tcW w:w="2126" w:type="dxa"/>
          </w:tcPr>
          <w:p w:rsidR="00A66D13" w:rsidRPr="00FA5CFF" w:rsidRDefault="00F55D72" w:rsidP="007A604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4"/>
                <w:szCs w:val="24"/>
              </w:rPr>
            </w:pPr>
            <w:r w:rsidRPr="00FA5CFF">
              <w:rPr>
                <w:rFonts w:ascii="仿宋" w:eastAsia="仿宋" w:hAnsi="仿宋" w:hint="eastAsia"/>
                <w:sz w:val="24"/>
                <w:szCs w:val="24"/>
              </w:rPr>
              <w:t>4402.08</w:t>
            </w:r>
          </w:p>
        </w:tc>
        <w:tc>
          <w:tcPr>
            <w:tcW w:w="1843" w:type="dxa"/>
          </w:tcPr>
          <w:p w:rsidR="00A66D13" w:rsidRPr="00FA5CFF" w:rsidRDefault="000D2E89" w:rsidP="007A604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4"/>
                <w:szCs w:val="24"/>
              </w:rPr>
            </w:pPr>
            <w:r w:rsidRPr="00FA5CFF">
              <w:rPr>
                <w:rFonts w:ascii="仿宋" w:eastAsia="仿宋" w:hAnsi="仿宋" w:hint="eastAsia"/>
                <w:sz w:val="24"/>
                <w:szCs w:val="24"/>
              </w:rPr>
              <w:t>+6.5%</w:t>
            </w:r>
          </w:p>
        </w:tc>
      </w:tr>
      <w:tr w:rsidR="00A66D13" w:rsidRPr="00FA5CFF" w:rsidTr="0081693B">
        <w:trPr>
          <w:cnfStyle w:val="000000010000" w:firstRow="0" w:lastRow="0" w:firstColumn="0" w:lastColumn="0" w:oddVBand="0" w:evenVBand="0" w:oddHBand="0" w:evenHBand="1"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376" w:type="dxa"/>
          </w:tcPr>
          <w:p w:rsidR="00A66D13" w:rsidRPr="00FA5CFF" w:rsidRDefault="00A66D13" w:rsidP="007A604D">
            <w:pPr>
              <w:spacing w:line="360" w:lineRule="auto"/>
              <w:rPr>
                <w:rFonts w:ascii="仿宋" w:eastAsia="仿宋" w:hAnsi="仿宋"/>
                <w:sz w:val="24"/>
                <w:szCs w:val="24"/>
              </w:rPr>
            </w:pPr>
            <w:r w:rsidRPr="00FA5CFF">
              <w:rPr>
                <w:rFonts w:ascii="仿宋" w:eastAsia="仿宋" w:hAnsi="仿宋" w:hint="eastAsia"/>
                <w:sz w:val="24"/>
                <w:szCs w:val="24"/>
              </w:rPr>
              <w:t>中职学生数</w:t>
            </w:r>
          </w:p>
        </w:tc>
        <w:tc>
          <w:tcPr>
            <w:tcW w:w="2127" w:type="dxa"/>
          </w:tcPr>
          <w:p w:rsidR="00A66D13" w:rsidRPr="00FA5CFF" w:rsidRDefault="00666D44" w:rsidP="007A604D">
            <w:pPr>
              <w:spacing w:line="360" w:lineRule="auto"/>
              <w:jc w:val="center"/>
              <w:cnfStyle w:val="000000010000" w:firstRow="0" w:lastRow="0" w:firstColumn="0" w:lastColumn="0" w:oddVBand="0" w:evenVBand="0" w:oddHBand="0" w:evenHBand="1" w:firstRowFirstColumn="0" w:firstRowLastColumn="0" w:lastRowFirstColumn="0" w:lastRowLastColumn="0"/>
              <w:rPr>
                <w:rFonts w:ascii="仿宋" w:eastAsia="仿宋" w:hAnsi="仿宋"/>
                <w:sz w:val="24"/>
                <w:szCs w:val="24"/>
              </w:rPr>
            </w:pPr>
            <w:r w:rsidRPr="00FA5CFF">
              <w:rPr>
                <w:rFonts w:ascii="仿宋" w:eastAsia="仿宋" w:hAnsi="仿宋" w:hint="eastAsia"/>
                <w:sz w:val="24"/>
                <w:szCs w:val="24"/>
              </w:rPr>
              <w:t>2410</w:t>
            </w:r>
          </w:p>
        </w:tc>
        <w:tc>
          <w:tcPr>
            <w:tcW w:w="2126" w:type="dxa"/>
          </w:tcPr>
          <w:p w:rsidR="00A66D13" w:rsidRPr="00FA5CFF" w:rsidRDefault="00666D44" w:rsidP="007A604D">
            <w:pPr>
              <w:spacing w:line="360" w:lineRule="auto"/>
              <w:jc w:val="center"/>
              <w:cnfStyle w:val="000000010000" w:firstRow="0" w:lastRow="0" w:firstColumn="0" w:lastColumn="0" w:oddVBand="0" w:evenVBand="0" w:oddHBand="0" w:evenHBand="1" w:firstRowFirstColumn="0" w:firstRowLastColumn="0" w:lastRowFirstColumn="0" w:lastRowLastColumn="0"/>
              <w:rPr>
                <w:rFonts w:ascii="仿宋" w:eastAsia="仿宋" w:hAnsi="仿宋"/>
                <w:sz w:val="24"/>
                <w:szCs w:val="24"/>
              </w:rPr>
            </w:pPr>
            <w:r w:rsidRPr="00FA5CFF">
              <w:rPr>
                <w:rFonts w:ascii="仿宋" w:eastAsia="仿宋" w:hAnsi="仿宋" w:hint="eastAsia"/>
                <w:sz w:val="24"/>
                <w:szCs w:val="24"/>
              </w:rPr>
              <w:t>2204</w:t>
            </w:r>
          </w:p>
        </w:tc>
        <w:tc>
          <w:tcPr>
            <w:tcW w:w="1843" w:type="dxa"/>
          </w:tcPr>
          <w:p w:rsidR="00A66D13" w:rsidRPr="00FA5CFF" w:rsidRDefault="00666D44" w:rsidP="007A604D">
            <w:pPr>
              <w:spacing w:line="360" w:lineRule="auto"/>
              <w:jc w:val="center"/>
              <w:cnfStyle w:val="000000010000" w:firstRow="0" w:lastRow="0" w:firstColumn="0" w:lastColumn="0" w:oddVBand="0" w:evenVBand="0" w:oddHBand="0" w:evenHBand="1" w:firstRowFirstColumn="0" w:firstRowLastColumn="0" w:lastRowFirstColumn="0" w:lastRowLastColumn="0"/>
              <w:rPr>
                <w:rFonts w:ascii="仿宋" w:eastAsia="仿宋" w:hAnsi="仿宋"/>
                <w:sz w:val="24"/>
                <w:szCs w:val="24"/>
              </w:rPr>
            </w:pPr>
            <w:r w:rsidRPr="00FA5CFF">
              <w:rPr>
                <w:rFonts w:ascii="仿宋" w:eastAsia="仿宋" w:hAnsi="仿宋" w:hint="eastAsia"/>
                <w:sz w:val="24"/>
                <w:szCs w:val="24"/>
              </w:rPr>
              <w:t>-8.55%</w:t>
            </w:r>
          </w:p>
        </w:tc>
      </w:tr>
      <w:tr w:rsidR="00A66D13" w:rsidRPr="00FA5CFF" w:rsidTr="0081693B">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376" w:type="dxa"/>
          </w:tcPr>
          <w:p w:rsidR="00A66D13" w:rsidRPr="00FA5CFF" w:rsidRDefault="00A66D13" w:rsidP="001142D4">
            <w:pPr>
              <w:spacing w:line="360" w:lineRule="auto"/>
              <w:rPr>
                <w:rFonts w:ascii="仿宋" w:eastAsia="仿宋" w:hAnsi="仿宋"/>
                <w:sz w:val="24"/>
                <w:szCs w:val="24"/>
              </w:rPr>
            </w:pPr>
            <w:r w:rsidRPr="00FA5CFF">
              <w:rPr>
                <w:rFonts w:ascii="仿宋" w:eastAsia="仿宋" w:hAnsi="仿宋" w:hint="eastAsia"/>
                <w:sz w:val="24"/>
                <w:szCs w:val="24"/>
              </w:rPr>
              <w:t>生均实验实习设备值</w:t>
            </w:r>
          </w:p>
        </w:tc>
        <w:tc>
          <w:tcPr>
            <w:tcW w:w="2127" w:type="dxa"/>
          </w:tcPr>
          <w:p w:rsidR="00A66D13" w:rsidRPr="00FA5CFF" w:rsidRDefault="00F55D72" w:rsidP="00F55D72">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4"/>
                <w:szCs w:val="24"/>
              </w:rPr>
            </w:pPr>
            <w:r w:rsidRPr="00FA5CFF">
              <w:rPr>
                <w:rFonts w:ascii="仿宋" w:eastAsia="仿宋" w:hAnsi="仿宋" w:hint="eastAsia"/>
                <w:sz w:val="24"/>
                <w:szCs w:val="24"/>
              </w:rPr>
              <w:t>17150.04元</w:t>
            </w:r>
          </w:p>
        </w:tc>
        <w:tc>
          <w:tcPr>
            <w:tcW w:w="2126" w:type="dxa"/>
          </w:tcPr>
          <w:p w:rsidR="00A66D13" w:rsidRPr="00FA5CFF" w:rsidRDefault="00F55D72" w:rsidP="007A604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4"/>
                <w:szCs w:val="24"/>
              </w:rPr>
            </w:pPr>
            <w:r w:rsidRPr="00FA5CFF">
              <w:rPr>
                <w:rFonts w:ascii="仿宋" w:eastAsia="仿宋" w:hAnsi="仿宋" w:hint="eastAsia"/>
                <w:sz w:val="24"/>
                <w:szCs w:val="24"/>
              </w:rPr>
              <w:t>19973.13</w:t>
            </w:r>
          </w:p>
        </w:tc>
        <w:tc>
          <w:tcPr>
            <w:tcW w:w="1843" w:type="dxa"/>
          </w:tcPr>
          <w:p w:rsidR="00A66D13" w:rsidRPr="00FA5CFF" w:rsidRDefault="001142D4" w:rsidP="007A604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4"/>
                <w:szCs w:val="24"/>
              </w:rPr>
            </w:pPr>
            <w:r w:rsidRPr="00FA5CFF">
              <w:rPr>
                <w:rFonts w:ascii="仿宋" w:eastAsia="仿宋" w:hAnsi="仿宋" w:hint="eastAsia"/>
                <w:sz w:val="24"/>
                <w:szCs w:val="24"/>
              </w:rPr>
              <w:t>+16%</w:t>
            </w:r>
          </w:p>
        </w:tc>
      </w:tr>
      <w:tr w:rsidR="00F55D72" w:rsidRPr="00FA5CFF" w:rsidTr="0081693B">
        <w:trPr>
          <w:cnfStyle w:val="000000010000" w:firstRow="0" w:lastRow="0" w:firstColumn="0" w:lastColumn="0" w:oddVBand="0" w:evenVBand="0" w:oddHBand="0" w:evenHBand="1"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376" w:type="dxa"/>
          </w:tcPr>
          <w:p w:rsidR="00F55D72" w:rsidRPr="00FA5CFF" w:rsidRDefault="00F55D72" w:rsidP="007A604D">
            <w:pPr>
              <w:spacing w:line="360" w:lineRule="auto"/>
              <w:rPr>
                <w:rFonts w:ascii="仿宋" w:eastAsia="仿宋" w:hAnsi="仿宋"/>
                <w:sz w:val="24"/>
                <w:szCs w:val="24"/>
              </w:rPr>
            </w:pPr>
            <w:r w:rsidRPr="00FA5CFF">
              <w:rPr>
                <w:rFonts w:ascii="仿宋" w:eastAsia="仿宋" w:hAnsi="仿宋" w:hint="eastAsia"/>
                <w:sz w:val="24"/>
                <w:szCs w:val="24"/>
              </w:rPr>
              <w:t>其中：第一产业</w:t>
            </w:r>
          </w:p>
        </w:tc>
        <w:tc>
          <w:tcPr>
            <w:tcW w:w="2127" w:type="dxa"/>
          </w:tcPr>
          <w:p w:rsidR="00F55D72" w:rsidRPr="00FA5CFF" w:rsidRDefault="00F55D72" w:rsidP="00923975">
            <w:pPr>
              <w:spacing w:line="360" w:lineRule="auto"/>
              <w:jc w:val="center"/>
              <w:cnfStyle w:val="000000010000" w:firstRow="0" w:lastRow="0" w:firstColumn="0" w:lastColumn="0" w:oddVBand="0" w:evenVBand="0" w:oddHBand="0" w:evenHBand="1" w:firstRowFirstColumn="0" w:firstRowLastColumn="0" w:lastRowFirstColumn="0" w:lastRowLastColumn="0"/>
              <w:rPr>
                <w:rFonts w:ascii="仿宋" w:eastAsia="仿宋" w:hAnsi="仿宋"/>
                <w:sz w:val="24"/>
                <w:szCs w:val="24"/>
              </w:rPr>
            </w:pPr>
            <w:r w:rsidRPr="00FA5CFF">
              <w:rPr>
                <w:rFonts w:ascii="仿宋" w:eastAsia="仿宋" w:hAnsi="仿宋" w:hint="eastAsia"/>
                <w:sz w:val="24"/>
                <w:szCs w:val="24"/>
              </w:rPr>
              <w:t>14795元</w:t>
            </w:r>
          </w:p>
        </w:tc>
        <w:tc>
          <w:tcPr>
            <w:tcW w:w="2126" w:type="dxa"/>
          </w:tcPr>
          <w:p w:rsidR="00F55D72" w:rsidRPr="00FA5CFF" w:rsidRDefault="00F55D72" w:rsidP="007A604D">
            <w:pPr>
              <w:spacing w:line="360" w:lineRule="auto"/>
              <w:jc w:val="center"/>
              <w:cnfStyle w:val="000000010000" w:firstRow="0" w:lastRow="0" w:firstColumn="0" w:lastColumn="0" w:oddVBand="0" w:evenVBand="0" w:oddHBand="0" w:evenHBand="1" w:firstRowFirstColumn="0" w:firstRowLastColumn="0" w:lastRowFirstColumn="0" w:lastRowLastColumn="0"/>
              <w:rPr>
                <w:rFonts w:ascii="仿宋" w:eastAsia="仿宋" w:hAnsi="仿宋"/>
                <w:sz w:val="24"/>
                <w:szCs w:val="24"/>
              </w:rPr>
            </w:pPr>
            <w:r w:rsidRPr="00FA5CFF">
              <w:rPr>
                <w:rFonts w:ascii="仿宋" w:eastAsia="仿宋" w:hAnsi="仿宋" w:hint="eastAsia"/>
                <w:sz w:val="24"/>
                <w:szCs w:val="24"/>
              </w:rPr>
              <w:t>15</w:t>
            </w:r>
            <w:r w:rsidR="00892DB1" w:rsidRPr="00FA5CFF">
              <w:rPr>
                <w:rFonts w:ascii="仿宋" w:eastAsia="仿宋" w:hAnsi="仿宋" w:hint="eastAsia"/>
                <w:sz w:val="24"/>
                <w:szCs w:val="24"/>
              </w:rPr>
              <w:t>089元</w:t>
            </w:r>
          </w:p>
        </w:tc>
        <w:tc>
          <w:tcPr>
            <w:tcW w:w="1843" w:type="dxa"/>
          </w:tcPr>
          <w:p w:rsidR="00F55D72" w:rsidRPr="00FA5CFF" w:rsidRDefault="00892DB1" w:rsidP="007A604D">
            <w:pPr>
              <w:spacing w:line="360" w:lineRule="auto"/>
              <w:jc w:val="center"/>
              <w:cnfStyle w:val="000000010000" w:firstRow="0" w:lastRow="0" w:firstColumn="0" w:lastColumn="0" w:oddVBand="0" w:evenVBand="0" w:oddHBand="0" w:evenHBand="1" w:firstRowFirstColumn="0" w:firstRowLastColumn="0" w:lastRowFirstColumn="0" w:lastRowLastColumn="0"/>
              <w:rPr>
                <w:rFonts w:ascii="仿宋" w:eastAsia="仿宋" w:hAnsi="仿宋"/>
                <w:sz w:val="24"/>
                <w:szCs w:val="24"/>
              </w:rPr>
            </w:pPr>
            <w:r w:rsidRPr="00FA5CFF">
              <w:rPr>
                <w:rFonts w:ascii="仿宋" w:eastAsia="仿宋" w:hAnsi="仿宋" w:hint="eastAsia"/>
                <w:sz w:val="24"/>
                <w:szCs w:val="24"/>
              </w:rPr>
              <w:t>+19.8%</w:t>
            </w:r>
          </w:p>
        </w:tc>
      </w:tr>
      <w:tr w:rsidR="00F55D72" w:rsidRPr="00FA5CFF" w:rsidTr="0081693B">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376" w:type="dxa"/>
          </w:tcPr>
          <w:p w:rsidR="00F55D72" w:rsidRPr="00FA5CFF" w:rsidRDefault="00F55D72" w:rsidP="007A604D">
            <w:pPr>
              <w:spacing w:line="360" w:lineRule="auto"/>
              <w:rPr>
                <w:rFonts w:ascii="仿宋" w:eastAsia="仿宋" w:hAnsi="仿宋"/>
                <w:sz w:val="24"/>
                <w:szCs w:val="24"/>
              </w:rPr>
            </w:pPr>
            <w:r w:rsidRPr="00FA5CFF">
              <w:rPr>
                <w:rFonts w:ascii="仿宋" w:eastAsia="仿宋" w:hAnsi="仿宋" w:hint="eastAsia"/>
                <w:sz w:val="24"/>
                <w:szCs w:val="24"/>
              </w:rPr>
              <w:t>第二产业</w:t>
            </w:r>
          </w:p>
        </w:tc>
        <w:tc>
          <w:tcPr>
            <w:tcW w:w="2127" w:type="dxa"/>
          </w:tcPr>
          <w:p w:rsidR="00F55D72" w:rsidRPr="00FA5CFF" w:rsidRDefault="00F55D72" w:rsidP="00923975">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4"/>
                <w:szCs w:val="24"/>
              </w:rPr>
            </w:pPr>
            <w:r w:rsidRPr="00FA5CFF">
              <w:rPr>
                <w:rFonts w:ascii="仿宋" w:eastAsia="仿宋" w:hAnsi="仿宋" w:hint="eastAsia"/>
                <w:sz w:val="24"/>
                <w:szCs w:val="24"/>
              </w:rPr>
              <w:t>21781元</w:t>
            </w:r>
          </w:p>
        </w:tc>
        <w:tc>
          <w:tcPr>
            <w:tcW w:w="2126" w:type="dxa"/>
          </w:tcPr>
          <w:p w:rsidR="00F55D72" w:rsidRPr="00FA5CFF" w:rsidRDefault="00892DB1" w:rsidP="00892DB1">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4"/>
                <w:szCs w:val="24"/>
              </w:rPr>
            </w:pPr>
            <w:r w:rsidRPr="00FA5CFF">
              <w:rPr>
                <w:rFonts w:ascii="仿宋" w:eastAsia="仿宋" w:hAnsi="仿宋" w:hint="eastAsia"/>
                <w:sz w:val="24"/>
                <w:szCs w:val="24"/>
              </w:rPr>
              <w:t>22168元</w:t>
            </w:r>
          </w:p>
        </w:tc>
        <w:tc>
          <w:tcPr>
            <w:tcW w:w="1843" w:type="dxa"/>
          </w:tcPr>
          <w:p w:rsidR="00F55D72" w:rsidRPr="00FA5CFF" w:rsidRDefault="00892DB1" w:rsidP="00892DB1">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4"/>
                <w:szCs w:val="24"/>
              </w:rPr>
            </w:pPr>
            <w:r w:rsidRPr="00FA5CFF">
              <w:rPr>
                <w:rFonts w:ascii="仿宋" w:eastAsia="仿宋" w:hAnsi="仿宋" w:hint="eastAsia"/>
                <w:sz w:val="24"/>
                <w:szCs w:val="24"/>
              </w:rPr>
              <w:t>+1.78%</w:t>
            </w:r>
          </w:p>
        </w:tc>
      </w:tr>
      <w:tr w:rsidR="00F55D72" w:rsidRPr="00FA5CFF" w:rsidTr="0081693B">
        <w:trPr>
          <w:cnfStyle w:val="000000010000" w:firstRow="0" w:lastRow="0" w:firstColumn="0" w:lastColumn="0" w:oddVBand="0" w:evenVBand="0" w:oddHBand="0" w:evenHBand="1"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376" w:type="dxa"/>
          </w:tcPr>
          <w:p w:rsidR="00F55D72" w:rsidRPr="00FA5CFF" w:rsidRDefault="00F55D72" w:rsidP="007A604D">
            <w:pPr>
              <w:spacing w:line="360" w:lineRule="auto"/>
              <w:rPr>
                <w:rFonts w:ascii="仿宋" w:eastAsia="仿宋" w:hAnsi="仿宋"/>
                <w:sz w:val="24"/>
                <w:szCs w:val="24"/>
              </w:rPr>
            </w:pPr>
            <w:r w:rsidRPr="00FA5CFF">
              <w:rPr>
                <w:rFonts w:ascii="仿宋" w:eastAsia="仿宋" w:hAnsi="仿宋" w:hint="eastAsia"/>
                <w:sz w:val="24"/>
                <w:szCs w:val="24"/>
              </w:rPr>
              <w:t>第三产业</w:t>
            </w:r>
          </w:p>
        </w:tc>
        <w:tc>
          <w:tcPr>
            <w:tcW w:w="2127" w:type="dxa"/>
          </w:tcPr>
          <w:p w:rsidR="00F55D72" w:rsidRPr="00FA5CFF" w:rsidRDefault="00F55D72" w:rsidP="00923975">
            <w:pPr>
              <w:spacing w:line="360" w:lineRule="auto"/>
              <w:jc w:val="center"/>
              <w:cnfStyle w:val="000000010000" w:firstRow="0" w:lastRow="0" w:firstColumn="0" w:lastColumn="0" w:oddVBand="0" w:evenVBand="0" w:oddHBand="0" w:evenHBand="1" w:firstRowFirstColumn="0" w:firstRowLastColumn="0" w:lastRowFirstColumn="0" w:lastRowLastColumn="0"/>
              <w:rPr>
                <w:rFonts w:ascii="仿宋" w:eastAsia="仿宋" w:hAnsi="仿宋"/>
                <w:sz w:val="24"/>
                <w:szCs w:val="24"/>
              </w:rPr>
            </w:pPr>
            <w:r w:rsidRPr="00FA5CFF">
              <w:rPr>
                <w:rFonts w:ascii="仿宋" w:eastAsia="仿宋" w:hAnsi="仿宋" w:hint="eastAsia"/>
                <w:sz w:val="24"/>
                <w:szCs w:val="24"/>
              </w:rPr>
              <w:t>10349元</w:t>
            </w:r>
          </w:p>
        </w:tc>
        <w:tc>
          <w:tcPr>
            <w:tcW w:w="2126" w:type="dxa"/>
          </w:tcPr>
          <w:p w:rsidR="00F55D72" w:rsidRPr="00FA5CFF" w:rsidRDefault="00892DB1" w:rsidP="007A604D">
            <w:pPr>
              <w:spacing w:line="360" w:lineRule="auto"/>
              <w:jc w:val="center"/>
              <w:cnfStyle w:val="000000010000" w:firstRow="0" w:lastRow="0" w:firstColumn="0" w:lastColumn="0" w:oddVBand="0" w:evenVBand="0" w:oddHBand="0" w:evenHBand="1" w:firstRowFirstColumn="0" w:firstRowLastColumn="0" w:lastRowFirstColumn="0" w:lastRowLastColumn="0"/>
              <w:rPr>
                <w:rFonts w:ascii="仿宋" w:eastAsia="仿宋" w:hAnsi="仿宋"/>
                <w:sz w:val="24"/>
                <w:szCs w:val="24"/>
              </w:rPr>
            </w:pPr>
            <w:r w:rsidRPr="00FA5CFF">
              <w:rPr>
                <w:rFonts w:ascii="仿宋" w:eastAsia="仿宋" w:hAnsi="仿宋" w:hint="eastAsia"/>
                <w:sz w:val="24"/>
                <w:szCs w:val="24"/>
              </w:rPr>
              <w:t>11505元</w:t>
            </w:r>
          </w:p>
        </w:tc>
        <w:tc>
          <w:tcPr>
            <w:tcW w:w="1843" w:type="dxa"/>
          </w:tcPr>
          <w:p w:rsidR="00F55D72" w:rsidRPr="00FA5CFF" w:rsidRDefault="00892DB1" w:rsidP="007A604D">
            <w:pPr>
              <w:spacing w:line="360" w:lineRule="auto"/>
              <w:jc w:val="center"/>
              <w:cnfStyle w:val="000000010000" w:firstRow="0" w:lastRow="0" w:firstColumn="0" w:lastColumn="0" w:oddVBand="0" w:evenVBand="0" w:oddHBand="0" w:evenHBand="1" w:firstRowFirstColumn="0" w:firstRowLastColumn="0" w:lastRowFirstColumn="0" w:lastRowLastColumn="0"/>
              <w:rPr>
                <w:rFonts w:ascii="仿宋" w:eastAsia="仿宋" w:hAnsi="仿宋"/>
                <w:sz w:val="24"/>
                <w:szCs w:val="24"/>
              </w:rPr>
            </w:pPr>
            <w:r w:rsidRPr="00FA5CFF">
              <w:rPr>
                <w:rFonts w:ascii="仿宋" w:eastAsia="仿宋" w:hAnsi="仿宋" w:hint="eastAsia"/>
                <w:sz w:val="24"/>
                <w:szCs w:val="24"/>
              </w:rPr>
              <w:t>+11.17%</w:t>
            </w:r>
          </w:p>
        </w:tc>
      </w:tr>
      <w:tr w:rsidR="00F55D72" w:rsidRPr="00FA5CFF" w:rsidTr="0081693B">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376" w:type="dxa"/>
          </w:tcPr>
          <w:p w:rsidR="00F55D72" w:rsidRPr="00FA5CFF" w:rsidRDefault="00F55D72" w:rsidP="007A604D">
            <w:pPr>
              <w:spacing w:line="360" w:lineRule="auto"/>
              <w:rPr>
                <w:rFonts w:ascii="仿宋" w:eastAsia="仿宋" w:hAnsi="仿宋"/>
                <w:sz w:val="24"/>
                <w:szCs w:val="24"/>
              </w:rPr>
            </w:pPr>
            <w:r w:rsidRPr="00FA5CFF">
              <w:rPr>
                <w:rFonts w:ascii="仿宋" w:eastAsia="仿宋" w:hAnsi="仿宋" w:hint="eastAsia"/>
                <w:sz w:val="24"/>
                <w:szCs w:val="24"/>
              </w:rPr>
              <w:t>生均实验实习</w:t>
            </w:r>
            <w:proofErr w:type="gramStart"/>
            <w:r w:rsidRPr="00FA5CFF">
              <w:rPr>
                <w:rFonts w:ascii="仿宋" w:eastAsia="仿宋" w:hAnsi="仿宋" w:hint="eastAsia"/>
                <w:sz w:val="24"/>
                <w:szCs w:val="24"/>
              </w:rPr>
              <w:t>工位数</w:t>
            </w:r>
            <w:proofErr w:type="gramEnd"/>
          </w:p>
        </w:tc>
        <w:tc>
          <w:tcPr>
            <w:tcW w:w="2127" w:type="dxa"/>
          </w:tcPr>
          <w:p w:rsidR="00F55D72" w:rsidRPr="00FA5CFF" w:rsidRDefault="00F55D72" w:rsidP="00923975">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4"/>
                <w:szCs w:val="24"/>
              </w:rPr>
            </w:pPr>
            <w:r w:rsidRPr="00FA5CFF">
              <w:rPr>
                <w:rFonts w:ascii="仿宋" w:eastAsia="仿宋" w:hAnsi="仿宋" w:hint="eastAsia"/>
                <w:sz w:val="24"/>
                <w:szCs w:val="24"/>
              </w:rPr>
              <w:t>1.65个</w:t>
            </w:r>
          </w:p>
        </w:tc>
        <w:tc>
          <w:tcPr>
            <w:tcW w:w="2126" w:type="dxa"/>
          </w:tcPr>
          <w:p w:rsidR="00F55D72" w:rsidRPr="00FA5CFF" w:rsidRDefault="00892DB1" w:rsidP="007A604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4"/>
                <w:szCs w:val="24"/>
              </w:rPr>
            </w:pPr>
            <w:r w:rsidRPr="00FA5CFF">
              <w:rPr>
                <w:rFonts w:ascii="仿宋" w:eastAsia="仿宋" w:hAnsi="仿宋" w:hint="eastAsia"/>
                <w:sz w:val="24"/>
                <w:szCs w:val="24"/>
              </w:rPr>
              <w:t>1.83个</w:t>
            </w:r>
          </w:p>
        </w:tc>
        <w:tc>
          <w:tcPr>
            <w:tcW w:w="1843" w:type="dxa"/>
          </w:tcPr>
          <w:p w:rsidR="00F55D72" w:rsidRPr="00FA5CFF" w:rsidRDefault="00892DB1" w:rsidP="007A604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4"/>
                <w:szCs w:val="24"/>
              </w:rPr>
            </w:pPr>
            <w:r w:rsidRPr="00FA5CFF">
              <w:rPr>
                <w:rFonts w:ascii="仿宋" w:eastAsia="仿宋" w:hAnsi="仿宋" w:hint="eastAsia"/>
                <w:sz w:val="24"/>
                <w:szCs w:val="24"/>
              </w:rPr>
              <w:t>10.91%</w:t>
            </w:r>
          </w:p>
        </w:tc>
      </w:tr>
      <w:tr w:rsidR="00F55D72" w:rsidRPr="00FA5CFF" w:rsidTr="0081693B">
        <w:trPr>
          <w:cnfStyle w:val="000000010000" w:firstRow="0" w:lastRow="0" w:firstColumn="0" w:lastColumn="0" w:oddVBand="0" w:evenVBand="0" w:oddHBand="0" w:evenHBand="1"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376" w:type="dxa"/>
          </w:tcPr>
          <w:p w:rsidR="00F55D72" w:rsidRPr="00FA5CFF" w:rsidRDefault="00F55D72" w:rsidP="007A604D">
            <w:pPr>
              <w:spacing w:line="360" w:lineRule="auto"/>
              <w:rPr>
                <w:rFonts w:ascii="仿宋" w:eastAsia="仿宋" w:hAnsi="仿宋"/>
                <w:sz w:val="24"/>
                <w:szCs w:val="24"/>
              </w:rPr>
            </w:pPr>
            <w:r w:rsidRPr="00FA5CFF">
              <w:rPr>
                <w:rFonts w:ascii="仿宋" w:eastAsia="仿宋" w:hAnsi="仿宋" w:hint="eastAsia"/>
                <w:sz w:val="24"/>
                <w:szCs w:val="24"/>
              </w:rPr>
              <w:t>生均纸质图书</w:t>
            </w:r>
          </w:p>
        </w:tc>
        <w:tc>
          <w:tcPr>
            <w:tcW w:w="2127" w:type="dxa"/>
          </w:tcPr>
          <w:p w:rsidR="00F55D72" w:rsidRPr="00FA5CFF" w:rsidRDefault="00892DB1" w:rsidP="00892DB1">
            <w:pPr>
              <w:spacing w:line="360" w:lineRule="auto"/>
              <w:jc w:val="center"/>
              <w:cnfStyle w:val="000000010000" w:firstRow="0" w:lastRow="0" w:firstColumn="0" w:lastColumn="0" w:oddVBand="0" w:evenVBand="0" w:oddHBand="0" w:evenHBand="1" w:firstRowFirstColumn="0" w:firstRowLastColumn="0" w:lastRowFirstColumn="0" w:lastRowLastColumn="0"/>
              <w:rPr>
                <w:rFonts w:ascii="仿宋" w:eastAsia="仿宋" w:hAnsi="仿宋"/>
                <w:color w:val="FF0000"/>
                <w:sz w:val="24"/>
                <w:szCs w:val="24"/>
              </w:rPr>
            </w:pPr>
            <w:r w:rsidRPr="00FA5CFF">
              <w:rPr>
                <w:rFonts w:ascii="仿宋" w:eastAsia="仿宋" w:hAnsi="仿宋" w:hint="eastAsia"/>
                <w:sz w:val="24"/>
                <w:szCs w:val="24"/>
              </w:rPr>
              <w:t>33册</w:t>
            </w:r>
          </w:p>
        </w:tc>
        <w:tc>
          <w:tcPr>
            <w:tcW w:w="2126" w:type="dxa"/>
          </w:tcPr>
          <w:p w:rsidR="00F55D72" w:rsidRPr="00FA5CFF" w:rsidRDefault="00892DB1" w:rsidP="007A604D">
            <w:pPr>
              <w:spacing w:line="360" w:lineRule="auto"/>
              <w:jc w:val="center"/>
              <w:cnfStyle w:val="000000010000" w:firstRow="0" w:lastRow="0" w:firstColumn="0" w:lastColumn="0" w:oddVBand="0" w:evenVBand="0" w:oddHBand="0" w:evenHBand="1" w:firstRowFirstColumn="0" w:firstRowLastColumn="0" w:lastRowFirstColumn="0" w:lastRowLastColumn="0"/>
              <w:rPr>
                <w:rFonts w:ascii="仿宋" w:eastAsia="仿宋" w:hAnsi="仿宋"/>
                <w:sz w:val="24"/>
                <w:szCs w:val="24"/>
              </w:rPr>
            </w:pPr>
            <w:r w:rsidRPr="00FA5CFF">
              <w:rPr>
                <w:rFonts w:ascii="仿宋" w:eastAsia="仿宋" w:hAnsi="仿宋" w:hint="eastAsia"/>
                <w:sz w:val="24"/>
                <w:szCs w:val="24"/>
              </w:rPr>
              <w:t>37册</w:t>
            </w:r>
          </w:p>
        </w:tc>
        <w:tc>
          <w:tcPr>
            <w:tcW w:w="1843" w:type="dxa"/>
          </w:tcPr>
          <w:p w:rsidR="00F55D72" w:rsidRPr="00FA5CFF" w:rsidRDefault="00F55D72" w:rsidP="00892DB1">
            <w:pPr>
              <w:spacing w:line="360" w:lineRule="auto"/>
              <w:jc w:val="center"/>
              <w:cnfStyle w:val="000000010000" w:firstRow="0" w:lastRow="0" w:firstColumn="0" w:lastColumn="0" w:oddVBand="0" w:evenVBand="0" w:oddHBand="0" w:evenHBand="1" w:firstRowFirstColumn="0" w:firstRowLastColumn="0" w:lastRowFirstColumn="0" w:lastRowLastColumn="0"/>
              <w:rPr>
                <w:rFonts w:ascii="仿宋" w:eastAsia="仿宋" w:hAnsi="仿宋"/>
                <w:sz w:val="24"/>
                <w:szCs w:val="24"/>
              </w:rPr>
            </w:pPr>
            <w:r w:rsidRPr="00FA5CFF">
              <w:rPr>
                <w:rFonts w:ascii="仿宋" w:eastAsia="仿宋" w:hAnsi="仿宋" w:hint="eastAsia"/>
                <w:sz w:val="24"/>
                <w:szCs w:val="24"/>
              </w:rPr>
              <w:t>+1</w:t>
            </w:r>
            <w:r w:rsidR="00892DB1" w:rsidRPr="00FA5CFF">
              <w:rPr>
                <w:rFonts w:ascii="仿宋" w:eastAsia="仿宋" w:hAnsi="仿宋" w:hint="eastAsia"/>
                <w:sz w:val="24"/>
                <w:szCs w:val="24"/>
              </w:rPr>
              <w:t>2</w:t>
            </w:r>
            <w:r w:rsidRPr="00FA5CFF">
              <w:rPr>
                <w:rFonts w:ascii="仿宋" w:eastAsia="仿宋" w:hAnsi="仿宋" w:hint="eastAsia"/>
                <w:sz w:val="24"/>
                <w:szCs w:val="24"/>
              </w:rPr>
              <w:t>.</w:t>
            </w:r>
            <w:r w:rsidR="00892DB1" w:rsidRPr="00FA5CFF">
              <w:rPr>
                <w:rFonts w:ascii="仿宋" w:eastAsia="仿宋" w:hAnsi="仿宋" w:hint="eastAsia"/>
                <w:sz w:val="24"/>
                <w:szCs w:val="24"/>
              </w:rPr>
              <w:t>1</w:t>
            </w:r>
            <w:r w:rsidRPr="00FA5CFF">
              <w:rPr>
                <w:rFonts w:ascii="仿宋" w:eastAsia="仿宋" w:hAnsi="仿宋" w:hint="eastAsia"/>
                <w:sz w:val="24"/>
                <w:szCs w:val="24"/>
              </w:rPr>
              <w:t>%</w:t>
            </w:r>
          </w:p>
        </w:tc>
      </w:tr>
      <w:tr w:rsidR="00F55D72" w:rsidRPr="00FA5CFF" w:rsidTr="0081693B">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376" w:type="dxa"/>
          </w:tcPr>
          <w:p w:rsidR="00F55D72" w:rsidRPr="00FA5CFF" w:rsidRDefault="00F55D72" w:rsidP="007A604D">
            <w:pPr>
              <w:spacing w:line="360" w:lineRule="auto"/>
              <w:rPr>
                <w:rFonts w:ascii="仿宋" w:eastAsia="仿宋" w:hAnsi="仿宋"/>
                <w:sz w:val="24"/>
                <w:szCs w:val="24"/>
              </w:rPr>
            </w:pPr>
            <w:r w:rsidRPr="00FA5CFF">
              <w:rPr>
                <w:rFonts w:ascii="仿宋" w:eastAsia="仿宋" w:hAnsi="仿宋" w:hint="eastAsia"/>
                <w:sz w:val="24"/>
                <w:szCs w:val="24"/>
              </w:rPr>
              <w:t>生均电子图书</w:t>
            </w:r>
          </w:p>
        </w:tc>
        <w:tc>
          <w:tcPr>
            <w:tcW w:w="2127" w:type="dxa"/>
          </w:tcPr>
          <w:p w:rsidR="00F55D72" w:rsidRPr="00FA5CFF" w:rsidRDefault="00892DB1" w:rsidP="007A604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color w:val="FF0000"/>
                <w:sz w:val="24"/>
                <w:szCs w:val="24"/>
              </w:rPr>
            </w:pPr>
            <w:r w:rsidRPr="00FA5CFF">
              <w:rPr>
                <w:rFonts w:ascii="仿宋" w:eastAsia="仿宋" w:hAnsi="仿宋" w:hint="eastAsia"/>
                <w:sz w:val="24"/>
                <w:szCs w:val="24"/>
              </w:rPr>
              <w:t>28册</w:t>
            </w:r>
          </w:p>
        </w:tc>
        <w:tc>
          <w:tcPr>
            <w:tcW w:w="2126" w:type="dxa"/>
          </w:tcPr>
          <w:p w:rsidR="00F55D72" w:rsidRPr="00FA5CFF" w:rsidRDefault="00892DB1" w:rsidP="007A604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4"/>
                <w:szCs w:val="24"/>
              </w:rPr>
            </w:pPr>
            <w:r w:rsidRPr="00FA5CFF">
              <w:rPr>
                <w:rFonts w:ascii="仿宋" w:eastAsia="仿宋" w:hAnsi="仿宋" w:hint="eastAsia"/>
                <w:sz w:val="24"/>
                <w:szCs w:val="24"/>
              </w:rPr>
              <w:t>32册</w:t>
            </w:r>
          </w:p>
        </w:tc>
        <w:tc>
          <w:tcPr>
            <w:tcW w:w="1843" w:type="dxa"/>
          </w:tcPr>
          <w:p w:rsidR="00F55D72" w:rsidRPr="00FA5CFF" w:rsidRDefault="00F55D72" w:rsidP="00892DB1">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4"/>
                <w:szCs w:val="24"/>
              </w:rPr>
            </w:pPr>
            <w:r w:rsidRPr="00FA5CFF">
              <w:rPr>
                <w:rFonts w:ascii="仿宋" w:eastAsia="仿宋" w:hAnsi="仿宋" w:hint="eastAsia"/>
                <w:sz w:val="24"/>
                <w:szCs w:val="24"/>
              </w:rPr>
              <w:t>+</w:t>
            </w:r>
            <w:r w:rsidR="00892DB1" w:rsidRPr="00FA5CFF">
              <w:rPr>
                <w:rFonts w:ascii="仿宋" w:eastAsia="仿宋" w:hAnsi="仿宋" w:hint="eastAsia"/>
                <w:sz w:val="24"/>
                <w:szCs w:val="24"/>
              </w:rPr>
              <w:t>14.28</w:t>
            </w:r>
            <w:r w:rsidRPr="00FA5CFF">
              <w:rPr>
                <w:rFonts w:ascii="仿宋" w:eastAsia="仿宋" w:hAnsi="仿宋" w:hint="eastAsia"/>
                <w:sz w:val="24"/>
                <w:szCs w:val="24"/>
              </w:rPr>
              <w:t>%</w:t>
            </w:r>
          </w:p>
        </w:tc>
      </w:tr>
    </w:tbl>
    <w:p w:rsidR="000A2697" w:rsidRDefault="000A2697" w:rsidP="007A604D">
      <w:pPr>
        <w:spacing w:line="360" w:lineRule="auto"/>
        <w:ind w:firstLineChars="200" w:firstLine="640"/>
        <w:rPr>
          <w:rFonts w:ascii="仿宋" w:eastAsia="仿宋" w:hAnsi="仿宋"/>
          <w:sz w:val="32"/>
          <w:szCs w:val="32"/>
        </w:rPr>
      </w:pPr>
      <w:r>
        <w:rPr>
          <w:rFonts w:ascii="仿宋" w:eastAsia="仿宋" w:hAnsi="仿宋" w:hint="eastAsia"/>
          <w:sz w:val="32"/>
          <w:szCs w:val="32"/>
        </w:rPr>
        <w:t>2.学生发展</w:t>
      </w:r>
    </w:p>
    <w:p w:rsidR="00A66D13" w:rsidRPr="007A604D" w:rsidRDefault="001C02DE" w:rsidP="007A604D">
      <w:pPr>
        <w:spacing w:line="360" w:lineRule="auto"/>
        <w:ind w:firstLineChars="200" w:firstLine="640"/>
        <w:rPr>
          <w:rFonts w:ascii="仿宋" w:eastAsia="仿宋" w:hAnsi="仿宋"/>
          <w:sz w:val="32"/>
          <w:szCs w:val="32"/>
        </w:rPr>
      </w:pPr>
      <w:r w:rsidRPr="007A604D">
        <w:rPr>
          <w:rFonts w:ascii="仿宋" w:eastAsia="仿宋" w:hAnsi="仿宋" w:hint="eastAsia"/>
          <w:sz w:val="32"/>
          <w:szCs w:val="32"/>
        </w:rPr>
        <w:t>2.1学生素质</w:t>
      </w:r>
    </w:p>
    <w:p w:rsidR="009A087F" w:rsidRPr="007A604D" w:rsidRDefault="00223C7E" w:rsidP="007A604D">
      <w:pPr>
        <w:spacing w:line="360" w:lineRule="auto"/>
        <w:ind w:firstLineChars="200" w:firstLine="640"/>
        <w:rPr>
          <w:rFonts w:ascii="仿宋" w:eastAsia="仿宋" w:hAnsi="仿宋"/>
          <w:sz w:val="32"/>
          <w:szCs w:val="32"/>
        </w:rPr>
      </w:pPr>
      <w:r w:rsidRPr="007A604D">
        <w:rPr>
          <w:rFonts w:ascii="仿宋" w:eastAsia="仿宋" w:hAnsi="仿宋" w:hint="eastAsia"/>
          <w:sz w:val="32"/>
          <w:szCs w:val="32"/>
        </w:rPr>
        <w:t>学生素质相关指标见表五：</w:t>
      </w:r>
    </w:p>
    <w:p w:rsidR="001C02DE" w:rsidRPr="007A604D" w:rsidRDefault="001C02DE" w:rsidP="007A604D">
      <w:pPr>
        <w:spacing w:line="360" w:lineRule="auto"/>
        <w:jc w:val="center"/>
        <w:rPr>
          <w:rFonts w:ascii="仿宋" w:eastAsia="仿宋" w:hAnsi="仿宋"/>
          <w:sz w:val="32"/>
          <w:szCs w:val="32"/>
        </w:rPr>
      </w:pPr>
      <w:r w:rsidRPr="007A604D">
        <w:rPr>
          <w:rFonts w:ascii="仿宋" w:eastAsia="仿宋" w:hAnsi="仿宋" w:hint="eastAsia"/>
          <w:sz w:val="32"/>
          <w:szCs w:val="32"/>
        </w:rPr>
        <w:t>表五：学生综合素质相关指标</w:t>
      </w:r>
    </w:p>
    <w:tbl>
      <w:tblPr>
        <w:tblStyle w:val="2-5"/>
        <w:tblW w:w="8522" w:type="dxa"/>
        <w:tblLook w:val="04A0" w:firstRow="1" w:lastRow="0" w:firstColumn="1" w:lastColumn="0" w:noHBand="0" w:noVBand="1"/>
      </w:tblPr>
      <w:tblGrid>
        <w:gridCol w:w="2130"/>
        <w:gridCol w:w="2130"/>
        <w:gridCol w:w="2131"/>
        <w:gridCol w:w="2131"/>
      </w:tblGrid>
      <w:tr w:rsidR="001C02DE" w:rsidRPr="007A604D" w:rsidTr="007A604D">
        <w:trPr>
          <w:cnfStyle w:val="100000000000" w:firstRow="1" w:lastRow="0" w:firstColumn="0" w:lastColumn="0" w:oddVBand="0" w:evenVBand="0" w:oddHBand="0" w:evenHBand="0" w:firstRowFirstColumn="0" w:firstRowLastColumn="0" w:lastRowFirstColumn="0" w:lastRowLastColumn="0"/>
          <w:trHeight w:val="512"/>
        </w:trPr>
        <w:tc>
          <w:tcPr>
            <w:cnfStyle w:val="001000000100" w:firstRow="0" w:lastRow="0" w:firstColumn="1" w:lastColumn="0" w:oddVBand="0" w:evenVBand="0" w:oddHBand="0" w:evenHBand="0" w:firstRowFirstColumn="1" w:firstRowLastColumn="0" w:lastRowFirstColumn="0" w:lastRowLastColumn="0"/>
            <w:tcW w:w="2130" w:type="dxa"/>
          </w:tcPr>
          <w:p w:rsidR="001C02DE" w:rsidRPr="007A604D" w:rsidRDefault="001C02DE" w:rsidP="007A604D">
            <w:pPr>
              <w:spacing w:line="360" w:lineRule="auto"/>
              <w:jc w:val="center"/>
              <w:rPr>
                <w:rFonts w:ascii="仿宋" w:eastAsia="仿宋" w:hAnsi="仿宋"/>
                <w:b w:val="0"/>
                <w:sz w:val="24"/>
                <w:szCs w:val="24"/>
              </w:rPr>
            </w:pPr>
            <w:r w:rsidRPr="007A604D">
              <w:rPr>
                <w:rFonts w:ascii="仿宋" w:eastAsia="仿宋" w:hAnsi="仿宋" w:hint="eastAsia"/>
                <w:b w:val="0"/>
                <w:sz w:val="24"/>
                <w:szCs w:val="24"/>
              </w:rPr>
              <w:t>项</w:t>
            </w:r>
            <w:r w:rsidR="007A604D">
              <w:rPr>
                <w:rFonts w:ascii="仿宋" w:eastAsia="仿宋" w:hAnsi="仿宋" w:hint="eastAsia"/>
                <w:b w:val="0"/>
                <w:sz w:val="24"/>
                <w:szCs w:val="24"/>
              </w:rPr>
              <w:t xml:space="preserve">   </w:t>
            </w:r>
            <w:r w:rsidRPr="007A604D">
              <w:rPr>
                <w:rFonts w:ascii="仿宋" w:eastAsia="仿宋" w:hAnsi="仿宋" w:hint="eastAsia"/>
                <w:b w:val="0"/>
                <w:sz w:val="24"/>
                <w:szCs w:val="24"/>
              </w:rPr>
              <w:t>目</w:t>
            </w:r>
          </w:p>
        </w:tc>
        <w:tc>
          <w:tcPr>
            <w:tcW w:w="2130" w:type="dxa"/>
          </w:tcPr>
          <w:p w:rsidR="001C02DE" w:rsidRPr="007A604D" w:rsidRDefault="001C02DE" w:rsidP="0016527E">
            <w:pPr>
              <w:spacing w:line="360" w:lineRule="auto"/>
              <w:jc w:val="center"/>
              <w:cnfStyle w:val="100000000000" w:firstRow="1" w:lastRow="0" w:firstColumn="0" w:lastColumn="0" w:oddVBand="0" w:evenVBand="0" w:oddHBand="0" w:evenHBand="0" w:firstRowFirstColumn="0" w:firstRowLastColumn="0" w:lastRowFirstColumn="0" w:lastRowLastColumn="0"/>
              <w:rPr>
                <w:rFonts w:ascii="仿宋" w:eastAsia="仿宋" w:hAnsi="仿宋"/>
                <w:b w:val="0"/>
                <w:sz w:val="24"/>
                <w:szCs w:val="24"/>
              </w:rPr>
            </w:pPr>
            <w:r w:rsidRPr="007A604D">
              <w:rPr>
                <w:rFonts w:ascii="仿宋" w:eastAsia="仿宋" w:hAnsi="仿宋" w:hint="eastAsia"/>
                <w:b w:val="0"/>
                <w:sz w:val="24"/>
                <w:szCs w:val="24"/>
              </w:rPr>
              <w:t>201</w:t>
            </w:r>
            <w:r w:rsidR="0016527E">
              <w:rPr>
                <w:rFonts w:ascii="仿宋" w:eastAsia="仿宋" w:hAnsi="仿宋" w:hint="eastAsia"/>
                <w:b w:val="0"/>
                <w:sz w:val="24"/>
                <w:szCs w:val="24"/>
              </w:rPr>
              <w:t>7</w:t>
            </w:r>
            <w:r w:rsidRPr="007A604D">
              <w:rPr>
                <w:rFonts w:ascii="仿宋" w:eastAsia="仿宋" w:hAnsi="仿宋" w:hint="eastAsia"/>
                <w:b w:val="0"/>
                <w:sz w:val="24"/>
                <w:szCs w:val="24"/>
              </w:rPr>
              <w:t>-201</w:t>
            </w:r>
            <w:r w:rsidR="0016527E">
              <w:rPr>
                <w:rFonts w:ascii="仿宋" w:eastAsia="仿宋" w:hAnsi="仿宋" w:hint="eastAsia"/>
                <w:b w:val="0"/>
                <w:sz w:val="24"/>
                <w:szCs w:val="24"/>
              </w:rPr>
              <w:t>8</w:t>
            </w:r>
            <w:r w:rsidR="007A604D">
              <w:rPr>
                <w:rFonts w:ascii="仿宋" w:eastAsia="仿宋" w:hAnsi="仿宋" w:hint="eastAsia"/>
                <w:b w:val="0"/>
                <w:sz w:val="24"/>
                <w:szCs w:val="24"/>
              </w:rPr>
              <w:t>学</w:t>
            </w:r>
            <w:r w:rsidRPr="007A604D">
              <w:rPr>
                <w:rFonts w:ascii="仿宋" w:eastAsia="仿宋" w:hAnsi="仿宋" w:hint="eastAsia"/>
                <w:b w:val="0"/>
                <w:sz w:val="24"/>
                <w:szCs w:val="24"/>
              </w:rPr>
              <w:t>年</w:t>
            </w:r>
          </w:p>
        </w:tc>
        <w:tc>
          <w:tcPr>
            <w:tcW w:w="2131" w:type="dxa"/>
          </w:tcPr>
          <w:p w:rsidR="001C02DE" w:rsidRPr="007A604D" w:rsidRDefault="001C02DE" w:rsidP="0016527E">
            <w:pPr>
              <w:spacing w:line="360" w:lineRule="auto"/>
              <w:jc w:val="center"/>
              <w:cnfStyle w:val="100000000000" w:firstRow="1" w:lastRow="0" w:firstColumn="0" w:lastColumn="0" w:oddVBand="0" w:evenVBand="0" w:oddHBand="0" w:evenHBand="0" w:firstRowFirstColumn="0" w:firstRowLastColumn="0" w:lastRowFirstColumn="0" w:lastRowLastColumn="0"/>
              <w:rPr>
                <w:rFonts w:ascii="仿宋" w:eastAsia="仿宋" w:hAnsi="仿宋"/>
                <w:b w:val="0"/>
                <w:sz w:val="24"/>
                <w:szCs w:val="24"/>
              </w:rPr>
            </w:pPr>
            <w:r w:rsidRPr="007A604D">
              <w:rPr>
                <w:rFonts w:ascii="仿宋" w:eastAsia="仿宋" w:hAnsi="仿宋" w:hint="eastAsia"/>
                <w:b w:val="0"/>
                <w:sz w:val="24"/>
                <w:szCs w:val="24"/>
              </w:rPr>
              <w:t>201</w:t>
            </w:r>
            <w:r w:rsidR="0016527E">
              <w:rPr>
                <w:rFonts w:ascii="仿宋" w:eastAsia="仿宋" w:hAnsi="仿宋" w:hint="eastAsia"/>
                <w:b w:val="0"/>
                <w:sz w:val="24"/>
                <w:szCs w:val="24"/>
              </w:rPr>
              <w:t>8</w:t>
            </w:r>
            <w:r w:rsidRPr="007A604D">
              <w:rPr>
                <w:rFonts w:ascii="仿宋" w:eastAsia="仿宋" w:hAnsi="仿宋" w:hint="eastAsia"/>
                <w:b w:val="0"/>
                <w:sz w:val="24"/>
                <w:szCs w:val="24"/>
              </w:rPr>
              <w:t>-201</w:t>
            </w:r>
            <w:r w:rsidR="0016527E">
              <w:rPr>
                <w:rFonts w:ascii="仿宋" w:eastAsia="仿宋" w:hAnsi="仿宋" w:hint="eastAsia"/>
                <w:b w:val="0"/>
                <w:sz w:val="24"/>
                <w:szCs w:val="24"/>
              </w:rPr>
              <w:t>8</w:t>
            </w:r>
            <w:r w:rsidR="007A604D">
              <w:rPr>
                <w:rFonts w:ascii="仿宋" w:eastAsia="仿宋" w:hAnsi="仿宋" w:hint="eastAsia"/>
                <w:b w:val="0"/>
                <w:sz w:val="24"/>
                <w:szCs w:val="24"/>
              </w:rPr>
              <w:t>学</w:t>
            </w:r>
            <w:r w:rsidRPr="007A604D">
              <w:rPr>
                <w:rFonts w:ascii="仿宋" w:eastAsia="仿宋" w:hAnsi="仿宋" w:hint="eastAsia"/>
                <w:b w:val="0"/>
                <w:sz w:val="24"/>
                <w:szCs w:val="24"/>
              </w:rPr>
              <w:t>年</w:t>
            </w:r>
          </w:p>
        </w:tc>
        <w:tc>
          <w:tcPr>
            <w:tcW w:w="2131" w:type="dxa"/>
          </w:tcPr>
          <w:p w:rsidR="001C02DE" w:rsidRPr="007A604D" w:rsidRDefault="001C02DE" w:rsidP="007A604D">
            <w:pPr>
              <w:spacing w:line="360" w:lineRule="auto"/>
              <w:jc w:val="center"/>
              <w:cnfStyle w:val="100000000000" w:firstRow="1" w:lastRow="0" w:firstColumn="0" w:lastColumn="0" w:oddVBand="0" w:evenVBand="0" w:oddHBand="0" w:evenHBand="0" w:firstRowFirstColumn="0" w:firstRowLastColumn="0" w:lastRowFirstColumn="0" w:lastRowLastColumn="0"/>
              <w:rPr>
                <w:rFonts w:ascii="仿宋" w:eastAsia="仿宋" w:hAnsi="仿宋"/>
                <w:b w:val="0"/>
                <w:sz w:val="24"/>
                <w:szCs w:val="24"/>
              </w:rPr>
            </w:pPr>
            <w:r w:rsidRPr="007A604D">
              <w:rPr>
                <w:rFonts w:ascii="仿宋" w:eastAsia="仿宋" w:hAnsi="仿宋" w:hint="eastAsia"/>
                <w:b w:val="0"/>
                <w:sz w:val="24"/>
                <w:szCs w:val="24"/>
              </w:rPr>
              <w:t>增减（+－）</w:t>
            </w:r>
          </w:p>
        </w:tc>
      </w:tr>
      <w:tr w:rsidR="00241545" w:rsidRPr="007A604D" w:rsidTr="007A60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0" w:type="dxa"/>
          </w:tcPr>
          <w:p w:rsidR="00241545" w:rsidRPr="007A604D" w:rsidRDefault="00241545" w:rsidP="007A604D">
            <w:pPr>
              <w:spacing w:line="360" w:lineRule="auto"/>
              <w:rPr>
                <w:rFonts w:ascii="仿宋" w:eastAsia="仿宋" w:hAnsi="仿宋"/>
                <w:sz w:val="24"/>
                <w:szCs w:val="24"/>
              </w:rPr>
            </w:pPr>
            <w:r w:rsidRPr="007A604D">
              <w:rPr>
                <w:rFonts w:ascii="仿宋" w:eastAsia="仿宋" w:hAnsi="仿宋" w:hint="eastAsia"/>
                <w:sz w:val="24"/>
                <w:szCs w:val="24"/>
              </w:rPr>
              <w:t>文化课合格率</w:t>
            </w:r>
          </w:p>
        </w:tc>
        <w:tc>
          <w:tcPr>
            <w:tcW w:w="2130" w:type="dxa"/>
          </w:tcPr>
          <w:p w:rsidR="00241545" w:rsidRPr="009A51DC" w:rsidRDefault="00241545" w:rsidP="00E953BB">
            <w:pPr>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4"/>
                <w:szCs w:val="24"/>
              </w:rPr>
            </w:pPr>
            <w:r w:rsidRPr="009A51DC">
              <w:rPr>
                <w:rFonts w:ascii="仿宋" w:eastAsia="仿宋" w:hAnsi="仿宋" w:hint="eastAsia"/>
                <w:sz w:val="24"/>
                <w:szCs w:val="24"/>
              </w:rPr>
              <w:t>96.6%</w:t>
            </w:r>
          </w:p>
        </w:tc>
        <w:tc>
          <w:tcPr>
            <w:tcW w:w="2131" w:type="dxa"/>
          </w:tcPr>
          <w:p w:rsidR="00241545" w:rsidRPr="009A51DC" w:rsidRDefault="00241545" w:rsidP="00E953BB">
            <w:pPr>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4"/>
                <w:szCs w:val="24"/>
              </w:rPr>
            </w:pPr>
            <w:r w:rsidRPr="009A51DC">
              <w:rPr>
                <w:rFonts w:ascii="仿宋" w:eastAsia="仿宋" w:hAnsi="仿宋" w:hint="eastAsia"/>
                <w:sz w:val="24"/>
                <w:szCs w:val="24"/>
              </w:rPr>
              <w:t>98%</w:t>
            </w:r>
          </w:p>
        </w:tc>
        <w:tc>
          <w:tcPr>
            <w:tcW w:w="2131" w:type="dxa"/>
          </w:tcPr>
          <w:p w:rsidR="00241545" w:rsidRPr="009A51DC" w:rsidRDefault="00241545" w:rsidP="00E953BB">
            <w:pPr>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4"/>
                <w:szCs w:val="24"/>
              </w:rPr>
            </w:pPr>
            <w:r w:rsidRPr="009A51DC">
              <w:rPr>
                <w:rFonts w:ascii="仿宋" w:eastAsia="仿宋" w:hAnsi="仿宋" w:hint="eastAsia"/>
                <w:sz w:val="24"/>
                <w:szCs w:val="24"/>
              </w:rPr>
              <w:t>+1.5%</w:t>
            </w:r>
          </w:p>
        </w:tc>
      </w:tr>
      <w:tr w:rsidR="00CF6F52" w:rsidRPr="007A604D" w:rsidTr="007A604D">
        <w:tc>
          <w:tcPr>
            <w:cnfStyle w:val="001000000000" w:firstRow="0" w:lastRow="0" w:firstColumn="1" w:lastColumn="0" w:oddVBand="0" w:evenVBand="0" w:oddHBand="0" w:evenHBand="0" w:firstRowFirstColumn="0" w:firstRowLastColumn="0" w:lastRowFirstColumn="0" w:lastRowLastColumn="0"/>
            <w:tcW w:w="2130" w:type="dxa"/>
          </w:tcPr>
          <w:p w:rsidR="00CF6F52" w:rsidRPr="007A604D" w:rsidRDefault="00CF6F52" w:rsidP="007A604D">
            <w:pPr>
              <w:spacing w:line="360" w:lineRule="auto"/>
              <w:rPr>
                <w:rFonts w:ascii="仿宋" w:eastAsia="仿宋" w:hAnsi="仿宋"/>
                <w:sz w:val="24"/>
                <w:szCs w:val="24"/>
              </w:rPr>
            </w:pPr>
            <w:r w:rsidRPr="007A604D">
              <w:rPr>
                <w:rFonts w:ascii="仿宋" w:eastAsia="仿宋" w:hAnsi="仿宋" w:hint="eastAsia"/>
                <w:sz w:val="24"/>
                <w:szCs w:val="24"/>
              </w:rPr>
              <w:t>专业技能合格率</w:t>
            </w:r>
          </w:p>
        </w:tc>
        <w:tc>
          <w:tcPr>
            <w:tcW w:w="2130" w:type="dxa"/>
          </w:tcPr>
          <w:p w:rsidR="00CF6F52" w:rsidRPr="009A51DC" w:rsidRDefault="00CF6F52" w:rsidP="00CF6F52">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sidRPr="009A51DC">
              <w:rPr>
                <w:rFonts w:ascii="仿宋" w:eastAsia="仿宋" w:hAnsi="仿宋" w:hint="eastAsia"/>
                <w:sz w:val="24"/>
                <w:szCs w:val="24"/>
              </w:rPr>
              <w:t>89.3%</w:t>
            </w:r>
          </w:p>
        </w:tc>
        <w:tc>
          <w:tcPr>
            <w:tcW w:w="2131" w:type="dxa"/>
          </w:tcPr>
          <w:p w:rsidR="00CF6F52" w:rsidRPr="009A51DC" w:rsidRDefault="00CF6F52" w:rsidP="00CF6F52">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sidRPr="009A51DC">
              <w:rPr>
                <w:rFonts w:ascii="仿宋" w:eastAsia="仿宋" w:hAnsi="仿宋" w:hint="eastAsia"/>
                <w:sz w:val="24"/>
                <w:szCs w:val="24"/>
              </w:rPr>
              <w:t>92.3%</w:t>
            </w:r>
          </w:p>
        </w:tc>
        <w:tc>
          <w:tcPr>
            <w:tcW w:w="2131" w:type="dxa"/>
          </w:tcPr>
          <w:p w:rsidR="00CF6F52" w:rsidRPr="009A51DC" w:rsidRDefault="00CF6F52" w:rsidP="00CF6F52">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sidRPr="009A51DC">
              <w:rPr>
                <w:rFonts w:ascii="仿宋" w:eastAsia="仿宋" w:hAnsi="仿宋" w:hint="eastAsia"/>
                <w:sz w:val="24"/>
                <w:szCs w:val="24"/>
              </w:rPr>
              <w:t>+3%</w:t>
            </w:r>
          </w:p>
        </w:tc>
      </w:tr>
      <w:tr w:rsidR="00CF6F52" w:rsidRPr="007A604D" w:rsidTr="007A60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0" w:type="dxa"/>
          </w:tcPr>
          <w:p w:rsidR="00CF6F52" w:rsidRPr="007A604D" w:rsidRDefault="00CF6F52" w:rsidP="007A604D">
            <w:pPr>
              <w:spacing w:line="360" w:lineRule="auto"/>
              <w:rPr>
                <w:rFonts w:ascii="仿宋" w:eastAsia="仿宋" w:hAnsi="仿宋"/>
                <w:sz w:val="24"/>
                <w:szCs w:val="24"/>
              </w:rPr>
            </w:pPr>
            <w:r w:rsidRPr="007A604D">
              <w:rPr>
                <w:rFonts w:ascii="仿宋" w:eastAsia="仿宋" w:hAnsi="仿宋" w:hint="eastAsia"/>
                <w:sz w:val="24"/>
                <w:szCs w:val="24"/>
              </w:rPr>
              <w:t>体质测评合格率</w:t>
            </w:r>
          </w:p>
        </w:tc>
        <w:tc>
          <w:tcPr>
            <w:tcW w:w="2130" w:type="dxa"/>
          </w:tcPr>
          <w:p w:rsidR="00CF6F52" w:rsidRPr="009A51DC" w:rsidRDefault="00CF6F52" w:rsidP="00E953BB">
            <w:pPr>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4"/>
                <w:szCs w:val="24"/>
              </w:rPr>
            </w:pPr>
            <w:r w:rsidRPr="009A51DC">
              <w:rPr>
                <w:rFonts w:ascii="仿宋" w:eastAsia="仿宋" w:hAnsi="仿宋" w:hint="eastAsia"/>
                <w:sz w:val="24"/>
                <w:szCs w:val="24"/>
              </w:rPr>
              <w:t>83.1%</w:t>
            </w:r>
          </w:p>
        </w:tc>
        <w:tc>
          <w:tcPr>
            <w:tcW w:w="2131" w:type="dxa"/>
          </w:tcPr>
          <w:p w:rsidR="00CF6F52" w:rsidRPr="009A51DC" w:rsidRDefault="00CF6F52" w:rsidP="00E953BB">
            <w:pPr>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4"/>
                <w:szCs w:val="24"/>
              </w:rPr>
            </w:pPr>
            <w:r w:rsidRPr="009A51DC">
              <w:rPr>
                <w:rFonts w:ascii="仿宋" w:eastAsia="仿宋" w:hAnsi="仿宋" w:hint="eastAsia"/>
                <w:sz w:val="24"/>
                <w:szCs w:val="24"/>
              </w:rPr>
              <w:t>83.3%</w:t>
            </w:r>
          </w:p>
        </w:tc>
        <w:tc>
          <w:tcPr>
            <w:tcW w:w="2131" w:type="dxa"/>
          </w:tcPr>
          <w:p w:rsidR="00CF6F52" w:rsidRPr="009A51DC" w:rsidRDefault="00CF6F52" w:rsidP="00E953BB">
            <w:pPr>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4"/>
                <w:szCs w:val="24"/>
              </w:rPr>
            </w:pPr>
            <w:r w:rsidRPr="009A51DC">
              <w:rPr>
                <w:rFonts w:ascii="仿宋" w:eastAsia="仿宋" w:hAnsi="仿宋" w:hint="eastAsia"/>
                <w:sz w:val="24"/>
                <w:szCs w:val="24"/>
              </w:rPr>
              <w:t>+0.2%</w:t>
            </w:r>
          </w:p>
        </w:tc>
      </w:tr>
      <w:tr w:rsidR="00CF6F52" w:rsidRPr="007A604D" w:rsidTr="007A604D">
        <w:tc>
          <w:tcPr>
            <w:cnfStyle w:val="001000000000" w:firstRow="0" w:lastRow="0" w:firstColumn="1" w:lastColumn="0" w:oddVBand="0" w:evenVBand="0" w:oddHBand="0" w:evenHBand="0" w:firstRowFirstColumn="0" w:firstRowLastColumn="0" w:lastRowFirstColumn="0" w:lastRowLastColumn="0"/>
            <w:tcW w:w="2130" w:type="dxa"/>
          </w:tcPr>
          <w:p w:rsidR="00CF6F52" w:rsidRPr="007A604D" w:rsidRDefault="00CF6F52" w:rsidP="007A604D">
            <w:pPr>
              <w:spacing w:line="360" w:lineRule="auto"/>
              <w:rPr>
                <w:rFonts w:ascii="仿宋" w:eastAsia="仿宋" w:hAnsi="仿宋"/>
                <w:sz w:val="24"/>
                <w:szCs w:val="24"/>
              </w:rPr>
            </w:pPr>
            <w:r w:rsidRPr="007A604D">
              <w:rPr>
                <w:rFonts w:ascii="仿宋" w:eastAsia="仿宋" w:hAnsi="仿宋" w:hint="eastAsia"/>
                <w:sz w:val="24"/>
                <w:szCs w:val="24"/>
              </w:rPr>
              <w:t>毕业率</w:t>
            </w:r>
          </w:p>
        </w:tc>
        <w:tc>
          <w:tcPr>
            <w:tcW w:w="2130" w:type="dxa"/>
          </w:tcPr>
          <w:p w:rsidR="00CF6F52" w:rsidRPr="009A51DC" w:rsidRDefault="00CF6F52" w:rsidP="00E953BB">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sidRPr="009A51DC">
              <w:rPr>
                <w:rFonts w:ascii="仿宋" w:eastAsia="仿宋" w:hAnsi="仿宋" w:hint="eastAsia"/>
                <w:sz w:val="24"/>
                <w:szCs w:val="24"/>
              </w:rPr>
              <w:t>83.95%</w:t>
            </w:r>
          </w:p>
        </w:tc>
        <w:tc>
          <w:tcPr>
            <w:tcW w:w="2131" w:type="dxa"/>
          </w:tcPr>
          <w:p w:rsidR="00CF6F52" w:rsidRPr="009A51DC" w:rsidRDefault="00CF6F52" w:rsidP="00E953BB">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sidRPr="009A51DC">
              <w:rPr>
                <w:rFonts w:ascii="仿宋" w:eastAsia="仿宋" w:hAnsi="仿宋" w:hint="eastAsia"/>
                <w:sz w:val="24"/>
                <w:szCs w:val="24"/>
              </w:rPr>
              <w:t>88.68%</w:t>
            </w:r>
          </w:p>
        </w:tc>
        <w:tc>
          <w:tcPr>
            <w:tcW w:w="2131" w:type="dxa"/>
          </w:tcPr>
          <w:p w:rsidR="00CF6F52" w:rsidRPr="009A51DC" w:rsidRDefault="00CF6F52" w:rsidP="00E953BB">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sidRPr="009A51DC">
              <w:rPr>
                <w:rFonts w:ascii="仿宋" w:eastAsia="仿宋" w:hAnsi="仿宋" w:hint="eastAsia"/>
                <w:sz w:val="24"/>
                <w:szCs w:val="24"/>
              </w:rPr>
              <w:t>+4.73%</w:t>
            </w:r>
          </w:p>
        </w:tc>
      </w:tr>
    </w:tbl>
    <w:p w:rsidR="00223C7E" w:rsidRPr="00302761" w:rsidRDefault="00223C7E" w:rsidP="007A604D">
      <w:pPr>
        <w:spacing w:line="360" w:lineRule="auto"/>
        <w:ind w:firstLineChars="200" w:firstLine="640"/>
        <w:rPr>
          <w:rFonts w:ascii="仿宋" w:eastAsia="仿宋" w:hAnsi="仿宋"/>
          <w:sz w:val="32"/>
          <w:szCs w:val="32"/>
        </w:rPr>
      </w:pPr>
      <w:proofErr w:type="gramStart"/>
      <w:r w:rsidRPr="00302761">
        <w:rPr>
          <w:rFonts w:ascii="仿宋" w:eastAsia="仿宋" w:hAnsi="仿宋" w:hint="eastAsia"/>
          <w:sz w:val="32"/>
          <w:szCs w:val="32"/>
        </w:rPr>
        <w:t>一</w:t>
      </w:r>
      <w:proofErr w:type="gramEnd"/>
      <w:r w:rsidRPr="00302761">
        <w:rPr>
          <w:rFonts w:ascii="仿宋" w:eastAsia="仿宋" w:hAnsi="仿宋" w:hint="eastAsia"/>
          <w:sz w:val="32"/>
          <w:szCs w:val="32"/>
        </w:rPr>
        <w:t>学年来，中职学生的文化课合格率从</w:t>
      </w:r>
      <w:r w:rsidR="009A51DC" w:rsidRPr="00302761">
        <w:rPr>
          <w:rFonts w:ascii="仿宋" w:eastAsia="仿宋" w:hAnsi="仿宋" w:hint="eastAsia"/>
          <w:sz w:val="32"/>
          <w:szCs w:val="32"/>
        </w:rPr>
        <w:t>96、6%</w:t>
      </w:r>
      <w:r w:rsidRPr="00302761">
        <w:rPr>
          <w:rFonts w:ascii="仿宋" w:eastAsia="仿宋" w:hAnsi="仿宋" w:hint="eastAsia"/>
          <w:sz w:val="32"/>
          <w:szCs w:val="32"/>
        </w:rPr>
        <w:t>微升至</w:t>
      </w:r>
      <w:r w:rsidR="009A51DC" w:rsidRPr="00302761">
        <w:rPr>
          <w:rFonts w:ascii="仿宋" w:eastAsia="仿宋" w:hAnsi="仿宋" w:hint="eastAsia"/>
          <w:sz w:val="32"/>
          <w:szCs w:val="32"/>
        </w:rPr>
        <w:lastRenderedPageBreak/>
        <w:t>98%</w:t>
      </w:r>
      <w:r w:rsidR="0016527E" w:rsidRPr="00302761">
        <w:rPr>
          <w:rFonts w:ascii="仿宋" w:eastAsia="仿宋" w:hAnsi="仿宋" w:hint="eastAsia"/>
          <w:sz w:val="32"/>
          <w:szCs w:val="32"/>
        </w:rPr>
        <w:t xml:space="preserve"> </w:t>
      </w:r>
      <w:r w:rsidRPr="00302761">
        <w:rPr>
          <w:rFonts w:ascii="仿宋" w:eastAsia="仿宋" w:hAnsi="仿宋" w:hint="eastAsia"/>
          <w:sz w:val="32"/>
          <w:szCs w:val="32"/>
        </w:rPr>
        <w:t>%，证明学校在狠抓课堂教学质量方面取得了一定进展，但还有提升空间；专业技能合格率从</w:t>
      </w:r>
      <w:r w:rsidR="009A51DC" w:rsidRPr="00302761">
        <w:rPr>
          <w:rFonts w:ascii="仿宋" w:eastAsia="仿宋" w:hAnsi="仿宋" w:hint="eastAsia"/>
          <w:sz w:val="32"/>
          <w:szCs w:val="32"/>
        </w:rPr>
        <w:t>89.3</w:t>
      </w:r>
      <w:r w:rsidRPr="00302761">
        <w:rPr>
          <w:rFonts w:ascii="仿宋" w:eastAsia="仿宋" w:hAnsi="仿宋" w:hint="eastAsia"/>
          <w:sz w:val="32"/>
          <w:szCs w:val="32"/>
        </w:rPr>
        <w:t>%</w:t>
      </w:r>
      <w:r w:rsidR="009A51DC" w:rsidRPr="00302761">
        <w:rPr>
          <w:rFonts w:ascii="仿宋" w:eastAsia="仿宋" w:hAnsi="仿宋" w:hint="eastAsia"/>
          <w:sz w:val="32"/>
          <w:szCs w:val="32"/>
        </w:rPr>
        <w:t>提</w:t>
      </w:r>
      <w:r w:rsidRPr="00302761">
        <w:rPr>
          <w:rFonts w:ascii="仿宋" w:eastAsia="仿宋" w:hAnsi="仿宋" w:hint="eastAsia"/>
          <w:sz w:val="32"/>
          <w:szCs w:val="32"/>
        </w:rPr>
        <w:t>升</w:t>
      </w:r>
      <w:r w:rsidR="00A16F5C" w:rsidRPr="00302761">
        <w:rPr>
          <w:rFonts w:ascii="仿宋" w:eastAsia="仿宋" w:hAnsi="仿宋" w:hint="eastAsia"/>
          <w:sz w:val="32"/>
          <w:szCs w:val="32"/>
        </w:rPr>
        <w:t>至</w:t>
      </w:r>
      <w:r w:rsidR="009A51DC" w:rsidRPr="00302761">
        <w:rPr>
          <w:rFonts w:ascii="仿宋" w:eastAsia="仿宋" w:hAnsi="仿宋" w:hint="eastAsia"/>
          <w:sz w:val="32"/>
          <w:szCs w:val="32"/>
        </w:rPr>
        <w:t>91.3</w:t>
      </w:r>
      <w:r w:rsidRPr="00302761">
        <w:rPr>
          <w:rFonts w:ascii="仿宋" w:eastAsia="仿宋" w:hAnsi="仿宋" w:hint="eastAsia"/>
          <w:sz w:val="32"/>
          <w:szCs w:val="32"/>
        </w:rPr>
        <w:t>%，说明学校</w:t>
      </w:r>
      <w:r w:rsidR="009A51DC" w:rsidRPr="00302761">
        <w:rPr>
          <w:rFonts w:ascii="仿宋" w:eastAsia="仿宋" w:hAnsi="仿宋" w:hint="eastAsia"/>
          <w:sz w:val="32"/>
          <w:szCs w:val="32"/>
        </w:rPr>
        <w:t>狠抓</w:t>
      </w:r>
      <w:r w:rsidRPr="00302761">
        <w:rPr>
          <w:rFonts w:ascii="仿宋" w:eastAsia="仿宋" w:hAnsi="仿宋" w:hint="eastAsia"/>
          <w:sz w:val="32"/>
          <w:szCs w:val="32"/>
        </w:rPr>
        <w:t>专业技能教学</w:t>
      </w:r>
      <w:r w:rsidR="00A16F5C" w:rsidRPr="00302761">
        <w:rPr>
          <w:rFonts w:ascii="仿宋" w:eastAsia="仿宋" w:hAnsi="仿宋" w:hint="eastAsia"/>
          <w:sz w:val="32"/>
          <w:szCs w:val="32"/>
        </w:rPr>
        <w:t>质量的</w:t>
      </w:r>
      <w:r w:rsidRPr="00302761">
        <w:rPr>
          <w:rFonts w:ascii="仿宋" w:eastAsia="仿宋" w:hAnsi="仿宋" w:hint="eastAsia"/>
          <w:sz w:val="32"/>
          <w:szCs w:val="32"/>
        </w:rPr>
        <w:t>提升</w:t>
      </w:r>
      <w:r w:rsidR="009A51DC" w:rsidRPr="00302761">
        <w:rPr>
          <w:rFonts w:ascii="仿宋" w:eastAsia="仿宋" w:hAnsi="仿宋" w:hint="eastAsia"/>
          <w:sz w:val="32"/>
          <w:szCs w:val="32"/>
        </w:rPr>
        <w:t>取得了进展；</w:t>
      </w:r>
      <w:r w:rsidRPr="00302761">
        <w:rPr>
          <w:rFonts w:ascii="仿宋" w:eastAsia="仿宋" w:hAnsi="仿宋" w:hint="eastAsia"/>
          <w:sz w:val="32"/>
          <w:szCs w:val="32"/>
        </w:rPr>
        <w:t>学生体质测评合格率从</w:t>
      </w:r>
      <w:r w:rsidR="00302761" w:rsidRPr="00302761">
        <w:rPr>
          <w:rFonts w:ascii="仿宋" w:eastAsia="仿宋" w:hAnsi="仿宋" w:hint="eastAsia"/>
          <w:sz w:val="32"/>
          <w:szCs w:val="32"/>
        </w:rPr>
        <w:t>83.1</w:t>
      </w:r>
      <w:r w:rsidRPr="00302761">
        <w:rPr>
          <w:rFonts w:ascii="仿宋" w:eastAsia="仿宋" w:hAnsi="仿宋" w:hint="eastAsia"/>
          <w:sz w:val="32"/>
          <w:szCs w:val="32"/>
        </w:rPr>
        <w:t>%微升</w:t>
      </w:r>
      <w:r w:rsidR="00A16F5C" w:rsidRPr="00302761">
        <w:rPr>
          <w:rFonts w:ascii="仿宋" w:eastAsia="仿宋" w:hAnsi="仿宋" w:hint="eastAsia"/>
          <w:sz w:val="32"/>
          <w:szCs w:val="32"/>
        </w:rPr>
        <w:t>至</w:t>
      </w:r>
      <w:r w:rsidR="00302761" w:rsidRPr="00302761">
        <w:rPr>
          <w:rFonts w:ascii="仿宋" w:eastAsia="仿宋" w:hAnsi="仿宋" w:hint="eastAsia"/>
          <w:sz w:val="32"/>
          <w:szCs w:val="32"/>
        </w:rPr>
        <w:t>83.3</w:t>
      </w:r>
      <w:r w:rsidRPr="00302761">
        <w:rPr>
          <w:rFonts w:ascii="仿宋" w:eastAsia="仿宋" w:hAnsi="仿宋" w:hint="eastAsia"/>
          <w:sz w:val="32"/>
          <w:szCs w:val="32"/>
        </w:rPr>
        <w:t>%，说明学生体质</w:t>
      </w:r>
      <w:r w:rsidR="00302761" w:rsidRPr="00302761">
        <w:rPr>
          <w:rFonts w:ascii="仿宋" w:eastAsia="仿宋" w:hAnsi="仿宋" w:hint="eastAsia"/>
          <w:sz w:val="32"/>
          <w:szCs w:val="32"/>
        </w:rPr>
        <w:t>的提升空间仍然很大</w:t>
      </w:r>
      <w:r w:rsidR="00A16F5C" w:rsidRPr="00302761">
        <w:rPr>
          <w:rFonts w:ascii="仿宋" w:eastAsia="仿宋" w:hAnsi="仿宋" w:hint="eastAsia"/>
          <w:sz w:val="32"/>
          <w:szCs w:val="32"/>
        </w:rPr>
        <w:t>；</w:t>
      </w:r>
      <w:r w:rsidRPr="00302761">
        <w:rPr>
          <w:rFonts w:ascii="仿宋" w:eastAsia="仿宋" w:hAnsi="仿宋" w:hint="eastAsia"/>
          <w:sz w:val="32"/>
          <w:szCs w:val="32"/>
        </w:rPr>
        <w:t>毕业率从</w:t>
      </w:r>
      <w:r w:rsidR="00302761" w:rsidRPr="00302761">
        <w:rPr>
          <w:rFonts w:ascii="仿宋" w:eastAsia="仿宋" w:hAnsi="仿宋" w:hint="eastAsia"/>
          <w:sz w:val="32"/>
          <w:szCs w:val="32"/>
        </w:rPr>
        <w:t>83.95</w:t>
      </w:r>
      <w:r w:rsidRPr="00302761">
        <w:rPr>
          <w:rFonts w:ascii="仿宋" w:eastAsia="仿宋" w:hAnsi="仿宋" w:hint="eastAsia"/>
          <w:sz w:val="32"/>
          <w:szCs w:val="32"/>
        </w:rPr>
        <w:t>%提升到</w:t>
      </w:r>
      <w:r w:rsidR="00302761" w:rsidRPr="00302761">
        <w:rPr>
          <w:rFonts w:ascii="仿宋" w:eastAsia="仿宋" w:hAnsi="仿宋" w:hint="eastAsia"/>
          <w:sz w:val="32"/>
          <w:szCs w:val="32"/>
        </w:rPr>
        <w:t>88.68</w:t>
      </w:r>
      <w:r w:rsidRPr="00302761">
        <w:rPr>
          <w:rFonts w:ascii="仿宋" w:eastAsia="仿宋" w:hAnsi="仿宋" w:hint="eastAsia"/>
          <w:sz w:val="32"/>
          <w:szCs w:val="32"/>
        </w:rPr>
        <w:t>%，说明一年来学校</w:t>
      </w:r>
      <w:proofErr w:type="gramStart"/>
      <w:r w:rsidR="00D91A1D" w:rsidRPr="00302761">
        <w:rPr>
          <w:rFonts w:ascii="仿宋" w:eastAsia="仿宋" w:hAnsi="仿宋" w:hint="eastAsia"/>
          <w:sz w:val="32"/>
          <w:szCs w:val="32"/>
        </w:rPr>
        <w:t>在</w:t>
      </w:r>
      <w:r w:rsidRPr="00302761">
        <w:rPr>
          <w:rFonts w:ascii="仿宋" w:eastAsia="仿宋" w:hAnsi="仿宋" w:hint="eastAsia"/>
          <w:sz w:val="32"/>
          <w:szCs w:val="32"/>
        </w:rPr>
        <w:t>固生工作</w:t>
      </w:r>
      <w:proofErr w:type="gramEnd"/>
      <w:r w:rsidR="00D91A1D" w:rsidRPr="00302761">
        <w:rPr>
          <w:rFonts w:ascii="仿宋" w:eastAsia="仿宋" w:hAnsi="仿宋" w:hint="eastAsia"/>
          <w:sz w:val="32"/>
          <w:szCs w:val="32"/>
        </w:rPr>
        <w:t>方面</w:t>
      </w:r>
      <w:r w:rsidR="00302761" w:rsidRPr="00302761">
        <w:rPr>
          <w:rFonts w:ascii="仿宋" w:eastAsia="仿宋" w:hAnsi="仿宋" w:hint="eastAsia"/>
          <w:sz w:val="32"/>
          <w:szCs w:val="32"/>
        </w:rPr>
        <w:t>成绩较为显著，</w:t>
      </w:r>
      <w:r w:rsidR="00D91A1D" w:rsidRPr="00302761">
        <w:rPr>
          <w:rFonts w:ascii="仿宋" w:eastAsia="仿宋" w:hAnsi="仿宋" w:hint="eastAsia"/>
          <w:sz w:val="32"/>
          <w:szCs w:val="32"/>
        </w:rPr>
        <w:t>呈现高位走强的良好态势。</w:t>
      </w:r>
    </w:p>
    <w:p w:rsidR="00F41C1C" w:rsidRPr="0016527E" w:rsidRDefault="00F41C1C" w:rsidP="007A604D">
      <w:pPr>
        <w:spacing w:line="360" w:lineRule="auto"/>
        <w:ind w:firstLineChars="200" w:firstLine="640"/>
        <w:rPr>
          <w:rFonts w:ascii="仿宋" w:eastAsia="仿宋" w:hAnsi="仿宋"/>
          <w:color w:val="FF0000"/>
          <w:sz w:val="32"/>
          <w:szCs w:val="32"/>
        </w:rPr>
      </w:pPr>
      <w:r w:rsidRPr="007A604D">
        <w:rPr>
          <w:rFonts w:ascii="仿宋" w:eastAsia="仿宋" w:hAnsi="仿宋" w:hint="eastAsia"/>
          <w:sz w:val="32"/>
          <w:szCs w:val="32"/>
        </w:rPr>
        <w:t>2.1.1学生文化课合格率</w:t>
      </w:r>
    </w:p>
    <w:p w:rsidR="00074914" w:rsidRPr="009A51DC" w:rsidRDefault="00074914" w:rsidP="007A604D">
      <w:pPr>
        <w:spacing w:line="360" w:lineRule="auto"/>
        <w:ind w:firstLineChars="200" w:firstLine="640"/>
        <w:rPr>
          <w:rFonts w:ascii="仿宋" w:eastAsia="仿宋" w:hAnsi="仿宋"/>
          <w:sz w:val="32"/>
          <w:szCs w:val="32"/>
        </w:rPr>
      </w:pPr>
      <w:r w:rsidRPr="009A51DC">
        <w:rPr>
          <w:rFonts w:ascii="仿宋" w:eastAsia="仿宋" w:hAnsi="仿宋" w:hint="eastAsia"/>
          <w:sz w:val="32"/>
          <w:szCs w:val="32"/>
        </w:rPr>
        <w:t>本年度，中职学生的文化课合格率较上一学年有所增长，从96.6%微升至98%，证明学校在狠抓公共基础课程教学质量方面取得了一定成效。</w:t>
      </w:r>
    </w:p>
    <w:p w:rsidR="00AD2DC4" w:rsidRPr="0016527E" w:rsidRDefault="00F41C1C" w:rsidP="007A604D">
      <w:pPr>
        <w:spacing w:line="360" w:lineRule="auto"/>
        <w:ind w:firstLineChars="200" w:firstLine="640"/>
        <w:rPr>
          <w:rFonts w:ascii="仿宋" w:eastAsia="仿宋" w:hAnsi="仿宋"/>
          <w:color w:val="FF0000"/>
          <w:sz w:val="32"/>
          <w:szCs w:val="32"/>
        </w:rPr>
      </w:pPr>
      <w:r w:rsidRPr="007A604D">
        <w:rPr>
          <w:rFonts w:ascii="仿宋" w:eastAsia="仿宋" w:hAnsi="仿宋" w:hint="eastAsia"/>
          <w:sz w:val="32"/>
          <w:szCs w:val="32"/>
        </w:rPr>
        <w:t>2.1.2技能合格率</w:t>
      </w:r>
    </w:p>
    <w:p w:rsidR="00381378" w:rsidRPr="009A51DC" w:rsidRDefault="009A51DC" w:rsidP="007A604D">
      <w:pPr>
        <w:spacing w:line="360" w:lineRule="auto"/>
        <w:ind w:firstLineChars="200" w:firstLine="640"/>
        <w:rPr>
          <w:rFonts w:ascii="仿宋" w:eastAsia="仿宋" w:hAnsi="仿宋"/>
          <w:sz w:val="32"/>
          <w:szCs w:val="32"/>
        </w:rPr>
      </w:pPr>
      <w:r w:rsidRPr="009A51DC">
        <w:rPr>
          <w:rFonts w:ascii="仿宋" w:eastAsia="仿宋" w:hAnsi="仿宋" w:hint="eastAsia"/>
          <w:sz w:val="32"/>
          <w:szCs w:val="32"/>
        </w:rPr>
        <w:t>学校高度重视技能考试工作，每名</w:t>
      </w:r>
      <w:r w:rsidR="00F41C1C" w:rsidRPr="009A51DC">
        <w:rPr>
          <w:rFonts w:ascii="仿宋" w:eastAsia="仿宋" w:hAnsi="仿宋" w:hint="eastAsia"/>
          <w:sz w:val="32"/>
          <w:szCs w:val="32"/>
        </w:rPr>
        <w:t>学生进校时起，</w:t>
      </w:r>
      <w:r w:rsidR="004F2DEB" w:rsidRPr="009A51DC">
        <w:rPr>
          <w:rFonts w:ascii="仿宋" w:eastAsia="仿宋" w:hAnsi="仿宋" w:hint="eastAsia"/>
          <w:sz w:val="32"/>
          <w:szCs w:val="32"/>
        </w:rPr>
        <w:t>教师</w:t>
      </w:r>
      <w:r w:rsidR="00F41C1C" w:rsidRPr="009A51DC">
        <w:rPr>
          <w:rFonts w:ascii="仿宋" w:eastAsia="仿宋" w:hAnsi="仿宋" w:hint="eastAsia"/>
          <w:sz w:val="32"/>
          <w:szCs w:val="32"/>
        </w:rPr>
        <w:t>都</w:t>
      </w:r>
      <w:r w:rsidR="004F2DEB" w:rsidRPr="009A51DC">
        <w:rPr>
          <w:rFonts w:ascii="仿宋" w:eastAsia="仿宋" w:hAnsi="仿宋" w:hint="eastAsia"/>
          <w:sz w:val="32"/>
          <w:szCs w:val="32"/>
        </w:rPr>
        <w:t>帮助他们</w:t>
      </w:r>
      <w:r w:rsidR="00F41C1C" w:rsidRPr="009A51DC">
        <w:rPr>
          <w:rFonts w:ascii="仿宋" w:eastAsia="仿宋" w:hAnsi="仿宋" w:hint="eastAsia"/>
          <w:sz w:val="32"/>
          <w:szCs w:val="32"/>
        </w:rPr>
        <w:t>明确了本专业必考的技能证书要求，</w:t>
      </w:r>
      <w:r w:rsidR="000323F0" w:rsidRPr="009A51DC">
        <w:rPr>
          <w:rFonts w:ascii="仿宋" w:eastAsia="仿宋" w:hAnsi="仿宋" w:hint="eastAsia"/>
          <w:sz w:val="32"/>
          <w:szCs w:val="32"/>
        </w:rPr>
        <w:t>从一年级起就开设了技能课，还组织兴趣小组、社团活动，发动学生的力量练技能；组织为民服务</w:t>
      </w:r>
      <w:r w:rsidR="004F2DEB" w:rsidRPr="009A51DC">
        <w:rPr>
          <w:rFonts w:ascii="仿宋" w:eastAsia="仿宋" w:hAnsi="仿宋" w:hint="eastAsia"/>
          <w:sz w:val="32"/>
          <w:szCs w:val="32"/>
        </w:rPr>
        <w:t>活动</w:t>
      </w:r>
      <w:r w:rsidR="000323F0" w:rsidRPr="009A51DC">
        <w:rPr>
          <w:rFonts w:ascii="仿宋" w:eastAsia="仿宋" w:hAnsi="仿宋" w:hint="eastAsia"/>
          <w:sz w:val="32"/>
          <w:szCs w:val="32"/>
        </w:rPr>
        <w:t>，使学生有用武之地；</w:t>
      </w:r>
      <w:r w:rsidR="00F41C1C" w:rsidRPr="009A51DC">
        <w:rPr>
          <w:rFonts w:ascii="仿宋" w:eastAsia="仿宋" w:hAnsi="仿宋" w:hint="eastAsia"/>
          <w:sz w:val="32"/>
          <w:szCs w:val="32"/>
        </w:rPr>
        <w:t>安排专业的技能指导教师负责指导学生的技能学习与考证；组织教师利用节假日和寒暑假到企业挂职锻炼，</w:t>
      </w:r>
      <w:r w:rsidR="000323F0" w:rsidRPr="009A51DC">
        <w:rPr>
          <w:rFonts w:ascii="仿宋" w:eastAsia="仿宋" w:hAnsi="仿宋" w:hint="eastAsia"/>
          <w:sz w:val="32"/>
          <w:szCs w:val="32"/>
        </w:rPr>
        <w:t>提高教学水平；</w:t>
      </w:r>
      <w:r w:rsidR="00F41C1C" w:rsidRPr="009A51DC">
        <w:rPr>
          <w:rFonts w:ascii="仿宋" w:eastAsia="仿宋" w:hAnsi="仿宋" w:hint="eastAsia"/>
          <w:sz w:val="32"/>
          <w:szCs w:val="32"/>
        </w:rPr>
        <w:t>鼓励教师参加各类技能大赛，用从技能</w:t>
      </w:r>
      <w:proofErr w:type="gramStart"/>
      <w:r w:rsidR="00F41C1C" w:rsidRPr="009A51DC">
        <w:rPr>
          <w:rFonts w:ascii="仿宋" w:eastAsia="仿宋" w:hAnsi="仿宋" w:hint="eastAsia"/>
          <w:sz w:val="32"/>
          <w:szCs w:val="32"/>
        </w:rPr>
        <w:t>大赛应赛中</w:t>
      </w:r>
      <w:proofErr w:type="gramEnd"/>
      <w:r w:rsidR="00F41C1C" w:rsidRPr="009A51DC">
        <w:rPr>
          <w:rFonts w:ascii="仿宋" w:eastAsia="仿宋" w:hAnsi="仿宋" w:hint="eastAsia"/>
          <w:sz w:val="32"/>
          <w:szCs w:val="32"/>
        </w:rPr>
        <w:t>的新技术解决技能教学中的新问题</w:t>
      </w:r>
      <w:r w:rsidR="000323F0" w:rsidRPr="009A51DC">
        <w:rPr>
          <w:rFonts w:ascii="仿宋" w:eastAsia="仿宋" w:hAnsi="仿宋" w:hint="eastAsia"/>
          <w:sz w:val="32"/>
          <w:szCs w:val="32"/>
        </w:rPr>
        <w:t>，有效地提升了技能合格率。</w:t>
      </w:r>
      <w:r w:rsidR="00B03AFD" w:rsidRPr="009A51DC">
        <w:rPr>
          <w:rFonts w:ascii="仿宋" w:eastAsia="仿宋" w:hAnsi="仿宋" w:hint="eastAsia"/>
          <w:sz w:val="32"/>
          <w:szCs w:val="32"/>
        </w:rPr>
        <w:t>基本技能合格率为100%，“双证”合格率为73.2%，高级工通过率为25.4%。</w:t>
      </w:r>
    </w:p>
    <w:p w:rsidR="000323F0" w:rsidRPr="0016527E" w:rsidRDefault="000323F0" w:rsidP="007A604D">
      <w:pPr>
        <w:spacing w:line="360" w:lineRule="auto"/>
        <w:ind w:firstLineChars="200" w:firstLine="640"/>
        <w:rPr>
          <w:rFonts w:ascii="仿宋" w:eastAsia="仿宋" w:hAnsi="仿宋"/>
          <w:color w:val="FF0000"/>
          <w:sz w:val="32"/>
          <w:szCs w:val="32"/>
        </w:rPr>
      </w:pPr>
      <w:r w:rsidRPr="007A604D">
        <w:rPr>
          <w:rFonts w:ascii="仿宋" w:eastAsia="仿宋" w:hAnsi="仿宋" w:hint="eastAsia"/>
          <w:sz w:val="32"/>
          <w:szCs w:val="32"/>
        </w:rPr>
        <w:lastRenderedPageBreak/>
        <w:t>2.1.3体质测评合格率</w:t>
      </w:r>
    </w:p>
    <w:p w:rsidR="000323F0" w:rsidRPr="00074914" w:rsidRDefault="00074914" w:rsidP="007A604D">
      <w:pPr>
        <w:spacing w:line="360" w:lineRule="auto"/>
        <w:ind w:firstLineChars="200" w:firstLine="640"/>
        <w:rPr>
          <w:rFonts w:ascii="仿宋" w:eastAsia="仿宋" w:hAnsi="仿宋"/>
          <w:sz w:val="32"/>
          <w:szCs w:val="32"/>
        </w:rPr>
      </w:pPr>
      <w:r>
        <w:rPr>
          <w:rFonts w:ascii="仿宋" w:eastAsia="仿宋" w:hAnsi="仿宋" w:hint="eastAsia"/>
          <w:sz w:val="32"/>
          <w:szCs w:val="32"/>
        </w:rPr>
        <w:t>针对</w:t>
      </w:r>
      <w:r w:rsidR="000323F0" w:rsidRPr="00074914">
        <w:rPr>
          <w:rFonts w:ascii="仿宋" w:eastAsia="仿宋" w:hAnsi="仿宋" w:hint="eastAsia"/>
          <w:sz w:val="32"/>
          <w:szCs w:val="32"/>
        </w:rPr>
        <w:t>学生沉迷于手机，不热爱运动的</w:t>
      </w:r>
      <w:r>
        <w:rPr>
          <w:rFonts w:ascii="仿宋" w:eastAsia="仿宋" w:hAnsi="仿宋" w:hint="eastAsia"/>
          <w:sz w:val="32"/>
          <w:szCs w:val="32"/>
        </w:rPr>
        <w:t>现象，</w:t>
      </w:r>
      <w:r w:rsidR="000323F0" w:rsidRPr="00074914">
        <w:rPr>
          <w:rFonts w:ascii="仿宋" w:eastAsia="仿宋" w:hAnsi="仿宋" w:hint="eastAsia"/>
          <w:sz w:val="32"/>
          <w:szCs w:val="32"/>
        </w:rPr>
        <w:t>学校</w:t>
      </w:r>
      <w:r>
        <w:rPr>
          <w:rFonts w:ascii="仿宋" w:eastAsia="仿宋" w:hAnsi="仿宋" w:hint="eastAsia"/>
          <w:sz w:val="32"/>
          <w:szCs w:val="32"/>
        </w:rPr>
        <w:t>积极组织开展健身运动，</w:t>
      </w:r>
      <w:r w:rsidR="000323F0" w:rsidRPr="00074914">
        <w:rPr>
          <w:rFonts w:ascii="仿宋" w:eastAsia="仿宋" w:hAnsi="仿宋" w:hint="eastAsia"/>
          <w:sz w:val="32"/>
          <w:szCs w:val="32"/>
        </w:rPr>
        <w:t>在组织上好每一节体育课的同时，组织开展每天一小时课间跑操、学生阳光体育运动会、田径队、足球队、篮球队、健美操等兴趣小组活动，不断调动学生参加运动的兴趣，努力增强学生的体质，确保体质测试保持在较高水平。</w:t>
      </w:r>
      <w:r w:rsidRPr="00074914">
        <w:rPr>
          <w:rFonts w:ascii="仿宋" w:eastAsia="仿宋" w:hAnsi="仿宋" w:hint="eastAsia"/>
          <w:sz w:val="32"/>
          <w:szCs w:val="32"/>
        </w:rPr>
        <w:t>本年度，学生体质测评合格率从上学年83.1%微升到83.3%，说明还需要采取相应措施，进一步提升学生体质水平。</w:t>
      </w:r>
    </w:p>
    <w:p w:rsidR="00381378" w:rsidRPr="007A604D" w:rsidRDefault="00381378" w:rsidP="007A604D">
      <w:pPr>
        <w:spacing w:line="360" w:lineRule="auto"/>
        <w:ind w:firstLineChars="200" w:firstLine="640"/>
        <w:rPr>
          <w:rFonts w:ascii="仿宋" w:eastAsia="仿宋" w:hAnsi="仿宋"/>
          <w:sz w:val="32"/>
          <w:szCs w:val="32"/>
        </w:rPr>
      </w:pPr>
      <w:r w:rsidRPr="007A604D">
        <w:rPr>
          <w:rFonts w:ascii="仿宋" w:eastAsia="仿宋" w:hAnsi="仿宋" w:hint="eastAsia"/>
          <w:sz w:val="32"/>
          <w:szCs w:val="32"/>
        </w:rPr>
        <w:t>2.2</w:t>
      </w:r>
      <w:r w:rsidR="00906A1D">
        <w:rPr>
          <w:rFonts w:ascii="仿宋" w:eastAsia="仿宋" w:hAnsi="仿宋" w:hint="eastAsia"/>
          <w:sz w:val="32"/>
          <w:szCs w:val="32"/>
        </w:rPr>
        <w:t>在校体验</w:t>
      </w:r>
    </w:p>
    <w:p w:rsidR="00381378" w:rsidRPr="007A604D" w:rsidRDefault="0093758F" w:rsidP="000A2697">
      <w:pPr>
        <w:spacing w:line="360" w:lineRule="auto"/>
        <w:ind w:firstLineChars="200" w:firstLine="640"/>
        <w:jc w:val="center"/>
        <w:rPr>
          <w:rFonts w:ascii="仿宋" w:eastAsia="仿宋" w:hAnsi="仿宋"/>
          <w:sz w:val="32"/>
          <w:szCs w:val="32"/>
        </w:rPr>
      </w:pPr>
      <w:r>
        <w:rPr>
          <w:rFonts w:ascii="仿宋" w:eastAsia="仿宋" w:hAnsi="仿宋" w:hint="eastAsia"/>
          <w:sz w:val="32"/>
          <w:szCs w:val="32"/>
        </w:rPr>
        <w:t>2018</w:t>
      </w:r>
      <w:r w:rsidR="00381378" w:rsidRPr="007A604D">
        <w:rPr>
          <w:rFonts w:ascii="仿宋" w:eastAsia="仿宋" w:hAnsi="仿宋" w:hint="eastAsia"/>
          <w:sz w:val="32"/>
          <w:szCs w:val="32"/>
        </w:rPr>
        <w:t>年，通过对</w:t>
      </w:r>
      <w:r>
        <w:rPr>
          <w:rFonts w:ascii="仿宋" w:eastAsia="仿宋" w:hAnsi="仿宋" w:hint="eastAsia"/>
          <w:sz w:val="32"/>
          <w:szCs w:val="32"/>
        </w:rPr>
        <w:t>152</w:t>
      </w:r>
      <w:r w:rsidR="00381378" w:rsidRPr="007A604D">
        <w:rPr>
          <w:rFonts w:ascii="仿宋" w:eastAsia="仿宋" w:hAnsi="仿宋" w:hint="eastAsia"/>
          <w:sz w:val="32"/>
          <w:szCs w:val="32"/>
        </w:rPr>
        <w:t>名毕业生离校前的抽样调查</w:t>
      </w:r>
      <w:r w:rsidR="004F2DEB" w:rsidRPr="007A604D">
        <w:rPr>
          <w:rFonts w:ascii="仿宋" w:eastAsia="仿宋" w:hAnsi="仿宋" w:hint="eastAsia"/>
          <w:sz w:val="32"/>
          <w:szCs w:val="32"/>
        </w:rPr>
        <w:t>发现，</w:t>
      </w:r>
      <w:r w:rsidR="00381378" w:rsidRPr="007A604D">
        <w:rPr>
          <w:rFonts w:ascii="仿宋" w:eastAsia="仿宋" w:hAnsi="仿宋" w:hint="eastAsia"/>
          <w:sz w:val="32"/>
          <w:szCs w:val="32"/>
        </w:rPr>
        <w:t>由于学校办学条件的不断改善，毕业生对学校的满意度略有提高，从去年的97.8%上升到98.3%。</w:t>
      </w:r>
      <w:r w:rsidR="004F2DEB" w:rsidRPr="007A604D">
        <w:rPr>
          <w:rFonts w:ascii="仿宋" w:eastAsia="仿宋" w:hAnsi="仿宋" w:hint="eastAsia"/>
          <w:sz w:val="32"/>
          <w:szCs w:val="32"/>
        </w:rPr>
        <w:t>各项具体指标如表</w:t>
      </w:r>
      <w:r w:rsidR="00E87712">
        <w:rPr>
          <w:rFonts w:ascii="仿宋" w:eastAsia="仿宋" w:hAnsi="仿宋" w:hint="eastAsia"/>
          <w:sz w:val="32"/>
          <w:szCs w:val="32"/>
        </w:rPr>
        <w:t>六</w:t>
      </w:r>
      <w:r w:rsidR="004F2DEB" w:rsidRPr="007A604D">
        <w:rPr>
          <w:rFonts w:ascii="仿宋" w:eastAsia="仿宋" w:hAnsi="仿宋" w:hint="eastAsia"/>
          <w:sz w:val="32"/>
          <w:szCs w:val="32"/>
        </w:rPr>
        <w:t>：</w:t>
      </w:r>
      <w:r w:rsidR="000A2697" w:rsidRPr="000A2697">
        <w:rPr>
          <w:rFonts w:ascii="仿宋" w:eastAsia="仿宋" w:hAnsi="仿宋" w:cs="宋体" w:hint="eastAsia"/>
          <w:color w:val="000000"/>
          <w:kern w:val="0"/>
          <w:sz w:val="32"/>
          <w:szCs w:val="32"/>
        </w:rPr>
        <w:t>表</w:t>
      </w:r>
      <w:r w:rsidR="00E87712">
        <w:rPr>
          <w:rFonts w:ascii="仿宋" w:eastAsia="仿宋" w:hAnsi="仿宋" w:cs="宋体" w:hint="eastAsia"/>
          <w:color w:val="000000"/>
          <w:kern w:val="0"/>
          <w:sz w:val="32"/>
          <w:szCs w:val="32"/>
        </w:rPr>
        <w:t>六</w:t>
      </w:r>
      <w:r w:rsidR="000A2697" w:rsidRPr="000A2697">
        <w:rPr>
          <w:rFonts w:ascii="仿宋" w:eastAsia="仿宋" w:hAnsi="仿宋" w:cs="宋体" w:hint="eastAsia"/>
          <w:color w:val="000000"/>
          <w:kern w:val="0"/>
          <w:sz w:val="32"/>
          <w:szCs w:val="32"/>
        </w:rPr>
        <w:t>：学生在校体验情况汇总表</w:t>
      </w:r>
    </w:p>
    <w:tbl>
      <w:tblPr>
        <w:tblStyle w:val="-51"/>
        <w:tblW w:w="8241" w:type="dxa"/>
        <w:jc w:val="center"/>
        <w:tblLook w:val="04A0" w:firstRow="1" w:lastRow="0" w:firstColumn="1" w:lastColumn="0" w:noHBand="0" w:noVBand="1"/>
      </w:tblPr>
      <w:tblGrid>
        <w:gridCol w:w="866"/>
        <w:gridCol w:w="2410"/>
        <w:gridCol w:w="1794"/>
        <w:gridCol w:w="1786"/>
        <w:gridCol w:w="1385"/>
      </w:tblGrid>
      <w:tr w:rsidR="000A5DBD" w:rsidRPr="00E87712" w:rsidTr="008B7946">
        <w:trPr>
          <w:cnfStyle w:val="100000000000" w:firstRow="1" w:lastRow="0" w:firstColumn="0" w:lastColumn="0" w:oddVBand="0" w:evenVBand="0" w:oddHBand="0"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866" w:type="dxa"/>
            <w:noWrap/>
            <w:vAlign w:val="center"/>
            <w:hideMark/>
          </w:tcPr>
          <w:p w:rsidR="000A5DBD" w:rsidRPr="00E87712" w:rsidRDefault="000A5DBD" w:rsidP="00BF29CF">
            <w:pPr>
              <w:widowControl/>
              <w:spacing w:line="440" w:lineRule="exact"/>
              <w:jc w:val="center"/>
              <w:rPr>
                <w:rFonts w:ascii="仿宋" w:eastAsia="仿宋" w:hAnsi="仿宋" w:cs="宋体"/>
                <w:b w:val="0"/>
                <w:bCs w:val="0"/>
                <w:color w:val="000000"/>
                <w:kern w:val="0"/>
                <w:sz w:val="28"/>
                <w:szCs w:val="28"/>
              </w:rPr>
            </w:pPr>
            <w:r w:rsidRPr="00E87712">
              <w:rPr>
                <w:rFonts w:ascii="仿宋" w:eastAsia="仿宋" w:hAnsi="仿宋" w:cs="宋体" w:hint="eastAsia"/>
                <w:b w:val="0"/>
                <w:bCs w:val="0"/>
                <w:color w:val="000000"/>
                <w:kern w:val="0"/>
                <w:sz w:val="28"/>
                <w:szCs w:val="28"/>
              </w:rPr>
              <w:t>序号</w:t>
            </w:r>
          </w:p>
        </w:tc>
        <w:tc>
          <w:tcPr>
            <w:tcW w:w="2410" w:type="dxa"/>
            <w:noWrap/>
            <w:vAlign w:val="center"/>
            <w:hideMark/>
          </w:tcPr>
          <w:p w:rsidR="000A5DBD" w:rsidRPr="00E87712" w:rsidRDefault="000A5DBD" w:rsidP="00BF29CF">
            <w:pPr>
              <w:widowControl/>
              <w:spacing w:line="440" w:lineRule="exact"/>
              <w:jc w:val="center"/>
              <w:cnfStyle w:val="100000000000" w:firstRow="1" w:lastRow="0" w:firstColumn="0" w:lastColumn="0" w:oddVBand="0" w:evenVBand="0" w:oddHBand="0" w:evenHBand="0" w:firstRowFirstColumn="0" w:firstRowLastColumn="0" w:lastRowFirstColumn="0" w:lastRowLastColumn="0"/>
              <w:rPr>
                <w:rFonts w:ascii="仿宋" w:eastAsia="仿宋" w:hAnsi="仿宋" w:cs="宋体"/>
                <w:b w:val="0"/>
                <w:bCs w:val="0"/>
                <w:color w:val="000000"/>
                <w:kern w:val="0"/>
                <w:sz w:val="28"/>
                <w:szCs w:val="28"/>
              </w:rPr>
            </w:pPr>
            <w:r w:rsidRPr="00E87712">
              <w:rPr>
                <w:rFonts w:ascii="仿宋" w:eastAsia="仿宋" w:hAnsi="仿宋" w:cs="宋体" w:hint="eastAsia"/>
                <w:b w:val="0"/>
                <w:bCs w:val="0"/>
                <w:color w:val="000000"/>
                <w:kern w:val="0"/>
                <w:sz w:val="28"/>
                <w:szCs w:val="28"/>
              </w:rPr>
              <w:t>项    目</w:t>
            </w:r>
          </w:p>
        </w:tc>
        <w:tc>
          <w:tcPr>
            <w:tcW w:w="1794" w:type="dxa"/>
            <w:noWrap/>
            <w:vAlign w:val="center"/>
            <w:hideMark/>
          </w:tcPr>
          <w:p w:rsidR="00E87712" w:rsidRDefault="000A5DBD" w:rsidP="00BF29CF">
            <w:pPr>
              <w:widowControl/>
              <w:spacing w:line="440" w:lineRule="exact"/>
              <w:jc w:val="center"/>
              <w:cnfStyle w:val="100000000000" w:firstRow="1" w:lastRow="0" w:firstColumn="0" w:lastColumn="0" w:oddVBand="0" w:evenVBand="0" w:oddHBand="0" w:evenHBand="0" w:firstRowFirstColumn="0" w:firstRowLastColumn="0" w:lastRowFirstColumn="0" w:lastRowLastColumn="0"/>
              <w:rPr>
                <w:rFonts w:ascii="仿宋" w:eastAsia="仿宋" w:hAnsi="仿宋" w:cs="宋体"/>
                <w:b w:val="0"/>
                <w:bCs w:val="0"/>
                <w:color w:val="000000"/>
                <w:kern w:val="0"/>
                <w:sz w:val="28"/>
                <w:szCs w:val="28"/>
              </w:rPr>
            </w:pPr>
            <w:r w:rsidRPr="00E87712">
              <w:rPr>
                <w:rFonts w:ascii="仿宋" w:eastAsia="仿宋" w:hAnsi="仿宋" w:cs="宋体" w:hint="eastAsia"/>
                <w:b w:val="0"/>
                <w:bCs w:val="0"/>
                <w:color w:val="000000"/>
                <w:kern w:val="0"/>
                <w:sz w:val="28"/>
                <w:szCs w:val="28"/>
              </w:rPr>
              <w:t>201</w:t>
            </w:r>
            <w:r w:rsidR="0016527E">
              <w:rPr>
                <w:rFonts w:ascii="仿宋" w:eastAsia="仿宋" w:hAnsi="仿宋" w:cs="宋体" w:hint="eastAsia"/>
                <w:b w:val="0"/>
                <w:bCs w:val="0"/>
                <w:color w:val="000000"/>
                <w:kern w:val="0"/>
                <w:sz w:val="28"/>
                <w:szCs w:val="28"/>
              </w:rPr>
              <w:t>7</w:t>
            </w:r>
            <w:r w:rsidRPr="00E87712">
              <w:rPr>
                <w:rFonts w:ascii="仿宋" w:eastAsia="仿宋" w:hAnsi="仿宋" w:cs="宋体" w:hint="eastAsia"/>
                <w:b w:val="0"/>
                <w:bCs w:val="0"/>
                <w:color w:val="000000"/>
                <w:kern w:val="0"/>
                <w:sz w:val="28"/>
                <w:szCs w:val="28"/>
              </w:rPr>
              <w:t>-201</w:t>
            </w:r>
            <w:r w:rsidR="0016527E">
              <w:rPr>
                <w:rFonts w:ascii="仿宋" w:eastAsia="仿宋" w:hAnsi="仿宋" w:cs="宋体" w:hint="eastAsia"/>
                <w:b w:val="0"/>
                <w:bCs w:val="0"/>
                <w:color w:val="000000"/>
                <w:kern w:val="0"/>
                <w:sz w:val="28"/>
                <w:szCs w:val="28"/>
              </w:rPr>
              <w:t>8</w:t>
            </w:r>
          </w:p>
          <w:p w:rsidR="000A5DBD" w:rsidRPr="00E87712" w:rsidRDefault="000A5DBD" w:rsidP="00BF29CF">
            <w:pPr>
              <w:widowControl/>
              <w:spacing w:line="440" w:lineRule="exact"/>
              <w:jc w:val="center"/>
              <w:cnfStyle w:val="100000000000" w:firstRow="1" w:lastRow="0" w:firstColumn="0" w:lastColumn="0" w:oddVBand="0" w:evenVBand="0" w:oddHBand="0" w:evenHBand="0" w:firstRowFirstColumn="0" w:firstRowLastColumn="0" w:lastRowFirstColumn="0" w:lastRowLastColumn="0"/>
              <w:rPr>
                <w:rFonts w:ascii="仿宋" w:eastAsia="仿宋" w:hAnsi="仿宋" w:cs="宋体"/>
                <w:b w:val="0"/>
                <w:bCs w:val="0"/>
                <w:color w:val="000000"/>
                <w:kern w:val="0"/>
                <w:sz w:val="28"/>
                <w:szCs w:val="28"/>
              </w:rPr>
            </w:pPr>
            <w:r w:rsidRPr="00E87712">
              <w:rPr>
                <w:rFonts w:ascii="仿宋" w:eastAsia="仿宋" w:hAnsi="仿宋" w:cs="宋体" w:hint="eastAsia"/>
                <w:b w:val="0"/>
                <w:bCs w:val="0"/>
                <w:color w:val="000000"/>
                <w:kern w:val="0"/>
                <w:sz w:val="28"/>
                <w:szCs w:val="28"/>
              </w:rPr>
              <w:t>学年</w:t>
            </w:r>
          </w:p>
        </w:tc>
        <w:tc>
          <w:tcPr>
            <w:tcW w:w="1786" w:type="dxa"/>
            <w:noWrap/>
            <w:vAlign w:val="center"/>
            <w:hideMark/>
          </w:tcPr>
          <w:p w:rsidR="000A5DBD" w:rsidRPr="00E87712" w:rsidRDefault="000A5DBD" w:rsidP="00BF29CF">
            <w:pPr>
              <w:widowControl/>
              <w:spacing w:line="440" w:lineRule="exact"/>
              <w:jc w:val="center"/>
              <w:cnfStyle w:val="100000000000" w:firstRow="1" w:lastRow="0" w:firstColumn="0" w:lastColumn="0" w:oddVBand="0" w:evenVBand="0" w:oddHBand="0" w:evenHBand="0" w:firstRowFirstColumn="0" w:firstRowLastColumn="0" w:lastRowFirstColumn="0" w:lastRowLastColumn="0"/>
              <w:rPr>
                <w:rFonts w:ascii="仿宋" w:eastAsia="仿宋" w:hAnsi="仿宋" w:cs="宋体"/>
                <w:b w:val="0"/>
                <w:bCs w:val="0"/>
                <w:color w:val="000000"/>
                <w:kern w:val="0"/>
                <w:sz w:val="28"/>
                <w:szCs w:val="28"/>
              </w:rPr>
            </w:pPr>
            <w:r w:rsidRPr="00E87712">
              <w:rPr>
                <w:rFonts w:ascii="仿宋" w:eastAsia="仿宋" w:hAnsi="仿宋" w:cs="宋体" w:hint="eastAsia"/>
                <w:b w:val="0"/>
                <w:bCs w:val="0"/>
                <w:color w:val="000000"/>
                <w:kern w:val="0"/>
                <w:sz w:val="28"/>
                <w:szCs w:val="28"/>
              </w:rPr>
              <w:t>201</w:t>
            </w:r>
            <w:r w:rsidR="0016527E">
              <w:rPr>
                <w:rFonts w:ascii="仿宋" w:eastAsia="仿宋" w:hAnsi="仿宋" w:cs="宋体" w:hint="eastAsia"/>
                <w:b w:val="0"/>
                <w:bCs w:val="0"/>
                <w:color w:val="000000"/>
                <w:kern w:val="0"/>
                <w:sz w:val="28"/>
                <w:szCs w:val="28"/>
              </w:rPr>
              <w:t>8</w:t>
            </w:r>
            <w:r w:rsidRPr="00E87712">
              <w:rPr>
                <w:rFonts w:ascii="仿宋" w:eastAsia="仿宋" w:hAnsi="仿宋" w:cs="宋体" w:hint="eastAsia"/>
                <w:b w:val="0"/>
                <w:bCs w:val="0"/>
                <w:color w:val="000000"/>
                <w:kern w:val="0"/>
                <w:sz w:val="28"/>
                <w:szCs w:val="28"/>
              </w:rPr>
              <w:t>-201</w:t>
            </w:r>
            <w:r w:rsidR="0016527E">
              <w:rPr>
                <w:rFonts w:ascii="仿宋" w:eastAsia="仿宋" w:hAnsi="仿宋" w:cs="宋体" w:hint="eastAsia"/>
                <w:b w:val="0"/>
                <w:bCs w:val="0"/>
                <w:color w:val="000000"/>
                <w:kern w:val="0"/>
                <w:sz w:val="28"/>
                <w:szCs w:val="28"/>
              </w:rPr>
              <w:t>9</w:t>
            </w:r>
            <w:r w:rsidRPr="00E87712">
              <w:rPr>
                <w:rFonts w:ascii="仿宋" w:eastAsia="仿宋" w:hAnsi="仿宋" w:cs="宋体" w:hint="eastAsia"/>
                <w:b w:val="0"/>
                <w:bCs w:val="0"/>
                <w:color w:val="000000"/>
                <w:kern w:val="0"/>
                <w:sz w:val="28"/>
                <w:szCs w:val="28"/>
              </w:rPr>
              <w:t>学年</w:t>
            </w:r>
          </w:p>
        </w:tc>
        <w:tc>
          <w:tcPr>
            <w:tcW w:w="1385" w:type="dxa"/>
            <w:noWrap/>
            <w:vAlign w:val="center"/>
            <w:hideMark/>
          </w:tcPr>
          <w:p w:rsidR="000A5DBD" w:rsidRPr="00E87712" w:rsidRDefault="000A5DBD" w:rsidP="00BF29CF">
            <w:pPr>
              <w:widowControl/>
              <w:spacing w:line="440" w:lineRule="exact"/>
              <w:jc w:val="center"/>
              <w:cnfStyle w:val="100000000000" w:firstRow="1" w:lastRow="0" w:firstColumn="0" w:lastColumn="0" w:oddVBand="0" w:evenVBand="0" w:oddHBand="0" w:evenHBand="0" w:firstRowFirstColumn="0" w:firstRowLastColumn="0" w:lastRowFirstColumn="0" w:lastRowLastColumn="0"/>
              <w:rPr>
                <w:rFonts w:ascii="仿宋" w:eastAsia="仿宋" w:hAnsi="仿宋" w:cs="宋体"/>
                <w:b w:val="0"/>
                <w:bCs w:val="0"/>
                <w:color w:val="000000"/>
                <w:kern w:val="0"/>
                <w:sz w:val="28"/>
                <w:szCs w:val="28"/>
              </w:rPr>
            </w:pPr>
            <w:r w:rsidRPr="00E87712">
              <w:rPr>
                <w:rFonts w:ascii="仿宋" w:eastAsia="仿宋" w:hAnsi="仿宋" w:cs="宋体" w:hint="eastAsia"/>
                <w:b w:val="0"/>
                <w:bCs w:val="0"/>
                <w:color w:val="000000"/>
                <w:kern w:val="0"/>
                <w:sz w:val="28"/>
                <w:szCs w:val="28"/>
              </w:rPr>
              <w:t>增减（+-）</w:t>
            </w:r>
          </w:p>
        </w:tc>
      </w:tr>
      <w:tr w:rsidR="0093758F" w:rsidRPr="00E87712" w:rsidTr="008B7946">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866" w:type="dxa"/>
            <w:noWrap/>
            <w:vAlign w:val="center"/>
            <w:hideMark/>
          </w:tcPr>
          <w:p w:rsidR="0093758F" w:rsidRPr="00E87712" w:rsidRDefault="0093758F" w:rsidP="00BF29CF">
            <w:pPr>
              <w:widowControl/>
              <w:spacing w:line="440" w:lineRule="exact"/>
              <w:jc w:val="center"/>
              <w:rPr>
                <w:rFonts w:ascii="仿宋" w:eastAsia="仿宋" w:hAnsi="仿宋" w:cs="宋体"/>
                <w:b w:val="0"/>
                <w:color w:val="000000"/>
                <w:kern w:val="0"/>
                <w:sz w:val="28"/>
                <w:szCs w:val="28"/>
              </w:rPr>
            </w:pPr>
            <w:r w:rsidRPr="00E87712">
              <w:rPr>
                <w:rFonts w:ascii="仿宋" w:eastAsia="仿宋" w:hAnsi="仿宋" w:cs="宋体" w:hint="eastAsia"/>
                <w:b w:val="0"/>
                <w:color w:val="000000"/>
                <w:kern w:val="0"/>
                <w:sz w:val="28"/>
                <w:szCs w:val="28"/>
              </w:rPr>
              <w:t>1</w:t>
            </w:r>
          </w:p>
        </w:tc>
        <w:tc>
          <w:tcPr>
            <w:tcW w:w="2410" w:type="dxa"/>
            <w:noWrap/>
            <w:vAlign w:val="center"/>
            <w:hideMark/>
          </w:tcPr>
          <w:p w:rsidR="0093758F" w:rsidRPr="00E87712" w:rsidRDefault="0093758F" w:rsidP="00BF29CF">
            <w:pPr>
              <w:widowControl/>
              <w:spacing w:line="440" w:lineRule="exact"/>
              <w:jc w:val="left"/>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kern w:val="0"/>
                <w:sz w:val="28"/>
                <w:szCs w:val="28"/>
              </w:rPr>
            </w:pPr>
            <w:r w:rsidRPr="00E87712">
              <w:rPr>
                <w:rFonts w:ascii="仿宋" w:eastAsia="仿宋" w:hAnsi="仿宋" w:cs="宋体" w:hint="eastAsia"/>
                <w:color w:val="000000"/>
                <w:kern w:val="0"/>
                <w:sz w:val="28"/>
                <w:szCs w:val="28"/>
              </w:rPr>
              <w:t>理论学习满意度</w:t>
            </w:r>
          </w:p>
        </w:tc>
        <w:tc>
          <w:tcPr>
            <w:tcW w:w="1794" w:type="dxa"/>
            <w:noWrap/>
            <w:vAlign w:val="center"/>
          </w:tcPr>
          <w:p w:rsidR="0093758F" w:rsidRPr="0061766B" w:rsidRDefault="0093758F" w:rsidP="00BF29CF">
            <w:pPr>
              <w:widowControl/>
              <w:spacing w:line="440" w:lineRule="exact"/>
              <w:jc w:val="center"/>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kern w:val="0"/>
                <w:sz w:val="28"/>
                <w:szCs w:val="28"/>
              </w:rPr>
            </w:pPr>
            <w:r w:rsidRPr="0061766B">
              <w:rPr>
                <w:rFonts w:ascii="仿宋" w:eastAsia="仿宋" w:hAnsi="仿宋" w:cs="宋体" w:hint="eastAsia"/>
                <w:color w:val="000000"/>
                <w:kern w:val="0"/>
                <w:sz w:val="28"/>
                <w:szCs w:val="28"/>
              </w:rPr>
              <w:t>88.2%</w:t>
            </w:r>
          </w:p>
        </w:tc>
        <w:tc>
          <w:tcPr>
            <w:tcW w:w="1786" w:type="dxa"/>
            <w:noWrap/>
            <w:vAlign w:val="center"/>
          </w:tcPr>
          <w:p w:rsidR="0093758F" w:rsidRPr="0061766B" w:rsidRDefault="0093758F" w:rsidP="00BF29CF">
            <w:pPr>
              <w:widowControl/>
              <w:spacing w:line="440" w:lineRule="exact"/>
              <w:jc w:val="center"/>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kern w:val="0"/>
                <w:sz w:val="28"/>
                <w:szCs w:val="28"/>
              </w:rPr>
            </w:pPr>
            <w:r w:rsidRPr="0061766B">
              <w:rPr>
                <w:rFonts w:ascii="仿宋" w:eastAsia="仿宋" w:hAnsi="仿宋" w:cs="宋体" w:hint="eastAsia"/>
                <w:color w:val="000000"/>
                <w:kern w:val="0"/>
                <w:sz w:val="28"/>
                <w:szCs w:val="28"/>
              </w:rPr>
              <w:t>89.9%</w:t>
            </w:r>
          </w:p>
        </w:tc>
        <w:tc>
          <w:tcPr>
            <w:tcW w:w="1385" w:type="dxa"/>
            <w:noWrap/>
            <w:vAlign w:val="center"/>
          </w:tcPr>
          <w:p w:rsidR="0093758F" w:rsidRPr="0061766B" w:rsidRDefault="0093758F" w:rsidP="00BF29CF">
            <w:pPr>
              <w:widowControl/>
              <w:spacing w:line="440" w:lineRule="exact"/>
              <w:jc w:val="center"/>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kern w:val="0"/>
                <w:sz w:val="28"/>
                <w:szCs w:val="28"/>
              </w:rPr>
            </w:pPr>
            <w:r w:rsidRPr="0061766B">
              <w:rPr>
                <w:rFonts w:ascii="仿宋" w:eastAsia="仿宋" w:hAnsi="仿宋" w:cs="宋体" w:hint="eastAsia"/>
                <w:color w:val="000000"/>
                <w:kern w:val="0"/>
                <w:sz w:val="28"/>
                <w:szCs w:val="28"/>
              </w:rPr>
              <w:t>+1.9%</w:t>
            </w:r>
          </w:p>
        </w:tc>
      </w:tr>
      <w:tr w:rsidR="0093758F" w:rsidRPr="00E87712" w:rsidTr="008B7946">
        <w:trPr>
          <w:trHeight w:val="284"/>
          <w:jc w:val="center"/>
        </w:trPr>
        <w:tc>
          <w:tcPr>
            <w:cnfStyle w:val="001000000000" w:firstRow="0" w:lastRow="0" w:firstColumn="1" w:lastColumn="0" w:oddVBand="0" w:evenVBand="0" w:oddHBand="0" w:evenHBand="0" w:firstRowFirstColumn="0" w:firstRowLastColumn="0" w:lastRowFirstColumn="0" w:lastRowLastColumn="0"/>
            <w:tcW w:w="866" w:type="dxa"/>
            <w:tcBorders>
              <w:top w:val="single" w:sz="8" w:space="0" w:color="4BACC6" w:themeColor="accent5"/>
              <w:bottom w:val="single" w:sz="8" w:space="0" w:color="4BACC6" w:themeColor="accent5"/>
            </w:tcBorders>
            <w:shd w:val="clear" w:color="auto" w:fill="B6DDE8" w:themeFill="accent5" w:themeFillTint="66"/>
            <w:noWrap/>
            <w:vAlign w:val="center"/>
            <w:hideMark/>
          </w:tcPr>
          <w:p w:rsidR="0093758F" w:rsidRPr="00E87712" w:rsidRDefault="0093758F" w:rsidP="00BF29CF">
            <w:pPr>
              <w:widowControl/>
              <w:spacing w:line="440" w:lineRule="exact"/>
              <w:jc w:val="center"/>
              <w:rPr>
                <w:rFonts w:ascii="仿宋" w:eastAsia="仿宋" w:hAnsi="仿宋" w:cs="宋体"/>
                <w:b w:val="0"/>
                <w:color w:val="000000"/>
                <w:kern w:val="0"/>
                <w:sz w:val="28"/>
                <w:szCs w:val="28"/>
              </w:rPr>
            </w:pPr>
            <w:r w:rsidRPr="00E87712">
              <w:rPr>
                <w:rFonts w:ascii="仿宋" w:eastAsia="仿宋" w:hAnsi="仿宋" w:cs="宋体" w:hint="eastAsia"/>
                <w:b w:val="0"/>
                <w:color w:val="000000"/>
                <w:kern w:val="0"/>
                <w:sz w:val="28"/>
                <w:szCs w:val="28"/>
              </w:rPr>
              <w:t>2</w:t>
            </w:r>
          </w:p>
        </w:tc>
        <w:tc>
          <w:tcPr>
            <w:tcW w:w="2410" w:type="dxa"/>
            <w:tcBorders>
              <w:top w:val="single" w:sz="8" w:space="0" w:color="4BACC6" w:themeColor="accent5"/>
              <w:bottom w:val="single" w:sz="8" w:space="0" w:color="4BACC6" w:themeColor="accent5"/>
            </w:tcBorders>
            <w:shd w:val="clear" w:color="auto" w:fill="B6DDE8" w:themeFill="accent5" w:themeFillTint="66"/>
            <w:noWrap/>
            <w:vAlign w:val="center"/>
            <w:hideMark/>
          </w:tcPr>
          <w:p w:rsidR="0093758F" w:rsidRPr="00E87712" w:rsidRDefault="0093758F" w:rsidP="00BF29CF">
            <w:pPr>
              <w:widowControl/>
              <w:spacing w:line="440" w:lineRule="exact"/>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28"/>
                <w:szCs w:val="28"/>
              </w:rPr>
            </w:pPr>
            <w:r w:rsidRPr="00E87712">
              <w:rPr>
                <w:rFonts w:ascii="仿宋" w:eastAsia="仿宋" w:hAnsi="仿宋" w:cs="宋体" w:hint="eastAsia"/>
                <w:color w:val="000000"/>
                <w:kern w:val="0"/>
                <w:sz w:val="28"/>
                <w:szCs w:val="28"/>
              </w:rPr>
              <w:t>专业学习满意度</w:t>
            </w:r>
          </w:p>
        </w:tc>
        <w:tc>
          <w:tcPr>
            <w:tcW w:w="1794" w:type="dxa"/>
            <w:tcBorders>
              <w:top w:val="single" w:sz="8" w:space="0" w:color="4BACC6" w:themeColor="accent5"/>
              <w:bottom w:val="single" w:sz="8" w:space="0" w:color="4BACC6" w:themeColor="accent5"/>
            </w:tcBorders>
            <w:shd w:val="clear" w:color="auto" w:fill="B6DDE8" w:themeFill="accent5" w:themeFillTint="66"/>
            <w:noWrap/>
            <w:vAlign w:val="center"/>
          </w:tcPr>
          <w:p w:rsidR="0093758F" w:rsidRPr="0061766B" w:rsidRDefault="0093758F" w:rsidP="00BF29CF">
            <w:pPr>
              <w:widowControl/>
              <w:spacing w:line="440" w:lineRule="exact"/>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28"/>
                <w:szCs w:val="28"/>
              </w:rPr>
            </w:pPr>
            <w:r w:rsidRPr="0061766B">
              <w:rPr>
                <w:rFonts w:ascii="仿宋" w:eastAsia="仿宋" w:hAnsi="仿宋" w:cs="宋体" w:hint="eastAsia"/>
                <w:color w:val="000000"/>
                <w:kern w:val="0"/>
                <w:sz w:val="28"/>
                <w:szCs w:val="28"/>
              </w:rPr>
              <w:t>95.2%</w:t>
            </w:r>
          </w:p>
        </w:tc>
        <w:tc>
          <w:tcPr>
            <w:tcW w:w="1786" w:type="dxa"/>
            <w:tcBorders>
              <w:top w:val="single" w:sz="8" w:space="0" w:color="4BACC6" w:themeColor="accent5"/>
              <w:bottom w:val="single" w:sz="8" w:space="0" w:color="4BACC6" w:themeColor="accent5"/>
            </w:tcBorders>
            <w:shd w:val="clear" w:color="auto" w:fill="B6DDE8" w:themeFill="accent5" w:themeFillTint="66"/>
            <w:noWrap/>
            <w:vAlign w:val="center"/>
          </w:tcPr>
          <w:p w:rsidR="0093758F" w:rsidRPr="0061766B" w:rsidRDefault="0093758F" w:rsidP="00BF29CF">
            <w:pPr>
              <w:widowControl/>
              <w:spacing w:line="440" w:lineRule="exact"/>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28"/>
                <w:szCs w:val="28"/>
              </w:rPr>
            </w:pPr>
            <w:r w:rsidRPr="0061766B">
              <w:rPr>
                <w:rFonts w:ascii="仿宋" w:eastAsia="仿宋" w:hAnsi="仿宋" w:cs="宋体" w:hint="eastAsia"/>
                <w:color w:val="000000"/>
                <w:kern w:val="0"/>
                <w:sz w:val="28"/>
                <w:szCs w:val="28"/>
              </w:rPr>
              <w:t>96.3%</w:t>
            </w:r>
          </w:p>
        </w:tc>
        <w:tc>
          <w:tcPr>
            <w:tcW w:w="1385" w:type="dxa"/>
            <w:tcBorders>
              <w:top w:val="single" w:sz="8" w:space="0" w:color="4BACC6" w:themeColor="accent5"/>
              <w:bottom w:val="single" w:sz="8" w:space="0" w:color="4BACC6" w:themeColor="accent5"/>
            </w:tcBorders>
            <w:shd w:val="clear" w:color="auto" w:fill="B6DDE8" w:themeFill="accent5" w:themeFillTint="66"/>
            <w:noWrap/>
            <w:vAlign w:val="center"/>
          </w:tcPr>
          <w:p w:rsidR="0093758F" w:rsidRPr="0061766B" w:rsidRDefault="0093758F" w:rsidP="00BF29CF">
            <w:pPr>
              <w:widowControl/>
              <w:spacing w:line="440" w:lineRule="exact"/>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28"/>
                <w:szCs w:val="28"/>
              </w:rPr>
            </w:pPr>
            <w:r w:rsidRPr="0061766B">
              <w:rPr>
                <w:rFonts w:ascii="仿宋" w:eastAsia="仿宋" w:hAnsi="仿宋" w:cs="宋体" w:hint="eastAsia"/>
                <w:color w:val="000000"/>
                <w:kern w:val="0"/>
                <w:sz w:val="28"/>
                <w:szCs w:val="28"/>
              </w:rPr>
              <w:t>+1.15%</w:t>
            </w:r>
          </w:p>
        </w:tc>
      </w:tr>
      <w:tr w:rsidR="00CF6F52" w:rsidRPr="00E87712" w:rsidTr="008B7946">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866" w:type="dxa"/>
            <w:noWrap/>
            <w:vAlign w:val="center"/>
            <w:hideMark/>
          </w:tcPr>
          <w:p w:rsidR="00CF6F52" w:rsidRPr="00E87712" w:rsidRDefault="00CF6F52" w:rsidP="00BF29CF">
            <w:pPr>
              <w:widowControl/>
              <w:spacing w:line="440" w:lineRule="exact"/>
              <w:jc w:val="center"/>
              <w:rPr>
                <w:rFonts w:ascii="仿宋" w:eastAsia="仿宋" w:hAnsi="仿宋" w:cs="宋体"/>
                <w:b w:val="0"/>
                <w:color w:val="000000"/>
                <w:kern w:val="0"/>
                <w:sz w:val="28"/>
                <w:szCs w:val="28"/>
              </w:rPr>
            </w:pPr>
            <w:r w:rsidRPr="00E87712">
              <w:rPr>
                <w:rFonts w:ascii="仿宋" w:eastAsia="仿宋" w:hAnsi="仿宋" w:cs="宋体" w:hint="eastAsia"/>
                <w:b w:val="0"/>
                <w:color w:val="000000"/>
                <w:kern w:val="0"/>
                <w:sz w:val="28"/>
                <w:szCs w:val="28"/>
              </w:rPr>
              <w:t>3</w:t>
            </w:r>
          </w:p>
        </w:tc>
        <w:tc>
          <w:tcPr>
            <w:tcW w:w="2410" w:type="dxa"/>
            <w:noWrap/>
            <w:vAlign w:val="center"/>
            <w:hideMark/>
          </w:tcPr>
          <w:p w:rsidR="00CF6F52" w:rsidRPr="00E87712" w:rsidRDefault="00CF6F52" w:rsidP="00BF29CF">
            <w:pPr>
              <w:widowControl/>
              <w:spacing w:line="440" w:lineRule="exact"/>
              <w:jc w:val="left"/>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kern w:val="0"/>
                <w:sz w:val="28"/>
                <w:szCs w:val="28"/>
              </w:rPr>
            </w:pPr>
            <w:r w:rsidRPr="00E87712">
              <w:rPr>
                <w:rFonts w:ascii="仿宋" w:eastAsia="仿宋" w:hAnsi="仿宋" w:cs="宋体" w:hint="eastAsia"/>
                <w:color w:val="000000"/>
                <w:kern w:val="0"/>
                <w:sz w:val="28"/>
                <w:szCs w:val="28"/>
              </w:rPr>
              <w:t>实习实</w:t>
            </w:r>
            <w:proofErr w:type="gramStart"/>
            <w:r w:rsidRPr="00E87712">
              <w:rPr>
                <w:rFonts w:ascii="仿宋" w:eastAsia="仿宋" w:hAnsi="仿宋" w:cs="宋体" w:hint="eastAsia"/>
                <w:color w:val="000000"/>
                <w:kern w:val="0"/>
                <w:sz w:val="28"/>
                <w:szCs w:val="28"/>
              </w:rPr>
              <w:t>训满意</w:t>
            </w:r>
            <w:proofErr w:type="gramEnd"/>
            <w:r w:rsidRPr="00E87712">
              <w:rPr>
                <w:rFonts w:ascii="仿宋" w:eastAsia="仿宋" w:hAnsi="仿宋" w:cs="宋体" w:hint="eastAsia"/>
                <w:color w:val="000000"/>
                <w:kern w:val="0"/>
                <w:sz w:val="28"/>
                <w:szCs w:val="28"/>
              </w:rPr>
              <w:t>度</w:t>
            </w:r>
          </w:p>
        </w:tc>
        <w:tc>
          <w:tcPr>
            <w:tcW w:w="1794" w:type="dxa"/>
            <w:noWrap/>
            <w:vAlign w:val="center"/>
          </w:tcPr>
          <w:p w:rsidR="00CF6F52" w:rsidRPr="0061766B" w:rsidRDefault="00CF6F52" w:rsidP="00BF29CF">
            <w:pPr>
              <w:widowControl/>
              <w:spacing w:line="440" w:lineRule="exact"/>
              <w:jc w:val="center"/>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kern w:val="0"/>
                <w:sz w:val="28"/>
                <w:szCs w:val="28"/>
              </w:rPr>
            </w:pPr>
            <w:r w:rsidRPr="0061766B">
              <w:rPr>
                <w:rFonts w:ascii="仿宋" w:eastAsia="仿宋" w:hAnsi="仿宋" w:cs="宋体" w:hint="eastAsia"/>
                <w:color w:val="000000"/>
                <w:kern w:val="0"/>
                <w:sz w:val="28"/>
                <w:szCs w:val="28"/>
              </w:rPr>
              <w:t>96.70%</w:t>
            </w:r>
          </w:p>
        </w:tc>
        <w:tc>
          <w:tcPr>
            <w:tcW w:w="1786" w:type="dxa"/>
            <w:noWrap/>
            <w:vAlign w:val="center"/>
          </w:tcPr>
          <w:p w:rsidR="00CF6F52" w:rsidRPr="0061766B" w:rsidRDefault="00CF6F52" w:rsidP="00BF29CF">
            <w:pPr>
              <w:widowControl/>
              <w:spacing w:line="440" w:lineRule="exact"/>
              <w:jc w:val="center"/>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kern w:val="0"/>
                <w:sz w:val="28"/>
                <w:szCs w:val="28"/>
              </w:rPr>
            </w:pPr>
            <w:r w:rsidRPr="0061766B">
              <w:rPr>
                <w:rFonts w:ascii="仿宋" w:eastAsia="仿宋" w:hAnsi="仿宋" w:cs="宋体" w:hint="eastAsia"/>
                <w:color w:val="000000"/>
                <w:kern w:val="0"/>
                <w:sz w:val="28"/>
                <w:szCs w:val="28"/>
              </w:rPr>
              <w:t>96.85%</w:t>
            </w:r>
          </w:p>
        </w:tc>
        <w:tc>
          <w:tcPr>
            <w:tcW w:w="1385" w:type="dxa"/>
            <w:noWrap/>
            <w:vAlign w:val="center"/>
          </w:tcPr>
          <w:p w:rsidR="00CF6F52" w:rsidRPr="0061766B" w:rsidRDefault="00CF6F52" w:rsidP="00BF29CF">
            <w:pPr>
              <w:widowControl/>
              <w:spacing w:line="440" w:lineRule="exact"/>
              <w:jc w:val="center"/>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kern w:val="0"/>
                <w:sz w:val="28"/>
                <w:szCs w:val="28"/>
              </w:rPr>
            </w:pPr>
            <w:r w:rsidRPr="0061766B">
              <w:rPr>
                <w:rFonts w:ascii="仿宋" w:eastAsia="仿宋" w:hAnsi="仿宋" w:cs="宋体" w:hint="eastAsia"/>
                <w:color w:val="000000"/>
                <w:kern w:val="0"/>
                <w:sz w:val="28"/>
                <w:szCs w:val="28"/>
              </w:rPr>
              <w:t>+0.15%</w:t>
            </w:r>
          </w:p>
        </w:tc>
      </w:tr>
      <w:tr w:rsidR="00CF6F52" w:rsidRPr="00E87712" w:rsidTr="008B7946">
        <w:trPr>
          <w:trHeight w:val="284"/>
          <w:jc w:val="center"/>
        </w:trPr>
        <w:tc>
          <w:tcPr>
            <w:cnfStyle w:val="001000000000" w:firstRow="0" w:lastRow="0" w:firstColumn="1" w:lastColumn="0" w:oddVBand="0" w:evenVBand="0" w:oddHBand="0" w:evenHBand="0" w:firstRowFirstColumn="0" w:firstRowLastColumn="0" w:lastRowFirstColumn="0" w:lastRowLastColumn="0"/>
            <w:tcW w:w="866" w:type="dxa"/>
            <w:tcBorders>
              <w:top w:val="single" w:sz="8" w:space="0" w:color="4BACC6" w:themeColor="accent5"/>
              <w:bottom w:val="single" w:sz="8" w:space="0" w:color="4BACC6" w:themeColor="accent5"/>
            </w:tcBorders>
            <w:shd w:val="clear" w:color="auto" w:fill="B6DDE8" w:themeFill="accent5" w:themeFillTint="66"/>
            <w:noWrap/>
            <w:vAlign w:val="center"/>
            <w:hideMark/>
          </w:tcPr>
          <w:p w:rsidR="00CF6F52" w:rsidRPr="00E87712" w:rsidRDefault="00CF6F52" w:rsidP="00BF29CF">
            <w:pPr>
              <w:widowControl/>
              <w:spacing w:line="440" w:lineRule="exact"/>
              <w:jc w:val="center"/>
              <w:rPr>
                <w:rFonts w:ascii="仿宋" w:eastAsia="仿宋" w:hAnsi="仿宋" w:cs="宋体"/>
                <w:b w:val="0"/>
                <w:color w:val="000000"/>
                <w:kern w:val="0"/>
                <w:sz w:val="28"/>
                <w:szCs w:val="28"/>
              </w:rPr>
            </w:pPr>
            <w:r w:rsidRPr="00E87712">
              <w:rPr>
                <w:rFonts w:ascii="仿宋" w:eastAsia="仿宋" w:hAnsi="仿宋" w:cs="宋体" w:hint="eastAsia"/>
                <w:b w:val="0"/>
                <w:color w:val="000000"/>
                <w:kern w:val="0"/>
                <w:sz w:val="28"/>
                <w:szCs w:val="28"/>
              </w:rPr>
              <w:t>4</w:t>
            </w:r>
          </w:p>
        </w:tc>
        <w:tc>
          <w:tcPr>
            <w:tcW w:w="2410" w:type="dxa"/>
            <w:tcBorders>
              <w:top w:val="single" w:sz="8" w:space="0" w:color="4BACC6" w:themeColor="accent5"/>
              <w:bottom w:val="single" w:sz="8" w:space="0" w:color="4BACC6" w:themeColor="accent5"/>
            </w:tcBorders>
            <w:shd w:val="clear" w:color="auto" w:fill="B6DDE8" w:themeFill="accent5" w:themeFillTint="66"/>
            <w:vAlign w:val="center"/>
            <w:hideMark/>
          </w:tcPr>
          <w:p w:rsidR="00CF6F52" w:rsidRPr="00E87712" w:rsidRDefault="00CF6F52" w:rsidP="00BF29CF">
            <w:pPr>
              <w:widowControl/>
              <w:spacing w:line="440" w:lineRule="exact"/>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28"/>
                <w:szCs w:val="28"/>
              </w:rPr>
            </w:pPr>
            <w:r w:rsidRPr="00E87712">
              <w:rPr>
                <w:rFonts w:ascii="仿宋" w:eastAsia="仿宋" w:hAnsi="仿宋" w:cs="宋体" w:hint="eastAsia"/>
                <w:color w:val="000000"/>
                <w:kern w:val="0"/>
                <w:sz w:val="28"/>
                <w:szCs w:val="28"/>
              </w:rPr>
              <w:t>校园文化与社团活动满意度</w:t>
            </w:r>
          </w:p>
        </w:tc>
        <w:tc>
          <w:tcPr>
            <w:tcW w:w="1794" w:type="dxa"/>
            <w:tcBorders>
              <w:top w:val="single" w:sz="8" w:space="0" w:color="4BACC6" w:themeColor="accent5"/>
              <w:bottom w:val="single" w:sz="8" w:space="0" w:color="4BACC6" w:themeColor="accent5"/>
            </w:tcBorders>
            <w:shd w:val="clear" w:color="auto" w:fill="B6DDE8" w:themeFill="accent5" w:themeFillTint="66"/>
            <w:noWrap/>
            <w:vAlign w:val="center"/>
          </w:tcPr>
          <w:p w:rsidR="00CF6F52" w:rsidRDefault="00CF6F52" w:rsidP="00BF29CF">
            <w:pPr>
              <w:widowControl/>
              <w:spacing w:line="440" w:lineRule="exact"/>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28"/>
                <w:szCs w:val="28"/>
                <w:highlight w:val="yellow"/>
              </w:rPr>
            </w:pPr>
            <w:r>
              <w:rPr>
                <w:rFonts w:ascii="仿宋" w:eastAsia="仿宋" w:hAnsi="仿宋" w:cs="宋体" w:hint="eastAsia"/>
                <w:color w:val="000000"/>
                <w:kern w:val="0"/>
                <w:sz w:val="28"/>
                <w:szCs w:val="28"/>
              </w:rPr>
              <w:t>98.60%</w:t>
            </w:r>
          </w:p>
        </w:tc>
        <w:tc>
          <w:tcPr>
            <w:tcW w:w="1786" w:type="dxa"/>
            <w:tcBorders>
              <w:top w:val="single" w:sz="8" w:space="0" w:color="4BACC6" w:themeColor="accent5"/>
              <w:bottom w:val="single" w:sz="8" w:space="0" w:color="4BACC6" w:themeColor="accent5"/>
            </w:tcBorders>
            <w:shd w:val="clear" w:color="auto" w:fill="B6DDE8" w:themeFill="accent5" w:themeFillTint="66"/>
            <w:noWrap/>
            <w:vAlign w:val="center"/>
          </w:tcPr>
          <w:p w:rsidR="00CF6F52" w:rsidRDefault="00CF6F52" w:rsidP="00BF29CF">
            <w:pPr>
              <w:widowControl/>
              <w:spacing w:line="440" w:lineRule="exact"/>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28"/>
                <w:szCs w:val="28"/>
                <w:highlight w:val="yellow"/>
              </w:rPr>
            </w:pPr>
            <w:r>
              <w:rPr>
                <w:rFonts w:ascii="仿宋" w:eastAsia="仿宋" w:hAnsi="仿宋" w:cs="宋体" w:hint="eastAsia"/>
                <w:color w:val="000000"/>
                <w:kern w:val="0"/>
                <w:sz w:val="28"/>
                <w:szCs w:val="28"/>
              </w:rPr>
              <w:t>100%</w:t>
            </w:r>
          </w:p>
        </w:tc>
        <w:tc>
          <w:tcPr>
            <w:tcW w:w="1385" w:type="dxa"/>
            <w:tcBorders>
              <w:top w:val="single" w:sz="8" w:space="0" w:color="4BACC6" w:themeColor="accent5"/>
              <w:bottom w:val="single" w:sz="8" w:space="0" w:color="4BACC6" w:themeColor="accent5"/>
            </w:tcBorders>
            <w:shd w:val="clear" w:color="auto" w:fill="B6DDE8" w:themeFill="accent5" w:themeFillTint="66"/>
            <w:noWrap/>
            <w:vAlign w:val="center"/>
          </w:tcPr>
          <w:p w:rsidR="00CF6F52" w:rsidRDefault="0061766B" w:rsidP="00BF29CF">
            <w:pPr>
              <w:widowControl/>
              <w:spacing w:line="440" w:lineRule="exact"/>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28"/>
                <w:szCs w:val="28"/>
                <w:highlight w:val="yellow"/>
              </w:rPr>
            </w:pPr>
            <w:r>
              <w:rPr>
                <w:rFonts w:ascii="仿宋" w:eastAsia="仿宋" w:hAnsi="仿宋" w:cs="宋体" w:hint="eastAsia"/>
                <w:color w:val="000000"/>
                <w:kern w:val="0"/>
                <w:sz w:val="28"/>
                <w:szCs w:val="28"/>
              </w:rPr>
              <w:t>+</w:t>
            </w:r>
            <w:r w:rsidR="00CF6F52">
              <w:rPr>
                <w:rFonts w:ascii="仿宋" w:eastAsia="仿宋" w:hAnsi="仿宋" w:cs="宋体" w:hint="eastAsia"/>
                <w:color w:val="000000"/>
                <w:kern w:val="0"/>
                <w:sz w:val="28"/>
                <w:szCs w:val="28"/>
              </w:rPr>
              <w:t>1.4%</w:t>
            </w:r>
          </w:p>
        </w:tc>
      </w:tr>
      <w:tr w:rsidR="0061766B" w:rsidRPr="00E87712" w:rsidTr="008B7946">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866" w:type="dxa"/>
            <w:noWrap/>
            <w:vAlign w:val="center"/>
            <w:hideMark/>
          </w:tcPr>
          <w:p w:rsidR="0061766B" w:rsidRPr="00E87712" w:rsidRDefault="0061766B" w:rsidP="00BF29CF">
            <w:pPr>
              <w:widowControl/>
              <w:spacing w:line="440" w:lineRule="exact"/>
              <w:jc w:val="center"/>
              <w:rPr>
                <w:rFonts w:ascii="仿宋" w:eastAsia="仿宋" w:hAnsi="仿宋" w:cs="宋体"/>
                <w:b w:val="0"/>
                <w:color w:val="000000"/>
                <w:kern w:val="0"/>
                <w:sz w:val="28"/>
                <w:szCs w:val="28"/>
              </w:rPr>
            </w:pPr>
            <w:r w:rsidRPr="00E87712">
              <w:rPr>
                <w:rFonts w:ascii="仿宋" w:eastAsia="仿宋" w:hAnsi="仿宋" w:cs="宋体" w:hint="eastAsia"/>
                <w:b w:val="0"/>
                <w:color w:val="000000"/>
                <w:kern w:val="0"/>
                <w:sz w:val="28"/>
                <w:szCs w:val="28"/>
              </w:rPr>
              <w:t>5</w:t>
            </w:r>
          </w:p>
        </w:tc>
        <w:tc>
          <w:tcPr>
            <w:tcW w:w="2410" w:type="dxa"/>
            <w:noWrap/>
            <w:vAlign w:val="center"/>
            <w:hideMark/>
          </w:tcPr>
          <w:p w:rsidR="0061766B" w:rsidRPr="00E87712" w:rsidRDefault="0061766B" w:rsidP="00BF29CF">
            <w:pPr>
              <w:widowControl/>
              <w:spacing w:line="440" w:lineRule="exact"/>
              <w:jc w:val="left"/>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kern w:val="0"/>
                <w:sz w:val="28"/>
                <w:szCs w:val="28"/>
              </w:rPr>
            </w:pPr>
            <w:r w:rsidRPr="00E87712">
              <w:rPr>
                <w:rFonts w:ascii="仿宋" w:eastAsia="仿宋" w:hAnsi="仿宋" w:cs="宋体" w:hint="eastAsia"/>
                <w:color w:val="000000"/>
                <w:kern w:val="0"/>
                <w:sz w:val="28"/>
                <w:szCs w:val="28"/>
              </w:rPr>
              <w:t>生活满意度</w:t>
            </w:r>
          </w:p>
        </w:tc>
        <w:tc>
          <w:tcPr>
            <w:tcW w:w="1794" w:type="dxa"/>
            <w:noWrap/>
            <w:vAlign w:val="center"/>
          </w:tcPr>
          <w:p w:rsidR="0061766B" w:rsidRPr="00E87712" w:rsidRDefault="0061766B" w:rsidP="00BF29CF">
            <w:pPr>
              <w:widowControl/>
              <w:spacing w:line="440" w:lineRule="exact"/>
              <w:jc w:val="center"/>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kern w:val="0"/>
                <w:sz w:val="28"/>
                <w:szCs w:val="28"/>
              </w:rPr>
            </w:pPr>
            <w:r w:rsidRPr="00E87712">
              <w:rPr>
                <w:rFonts w:ascii="仿宋" w:eastAsia="仿宋" w:hAnsi="仿宋" w:cs="宋体" w:hint="eastAsia"/>
                <w:color w:val="000000"/>
                <w:kern w:val="0"/>
                <w:sz w:val="28"/>
                <w:szCs w:val="28"/>
              </w:rPr>
              <w:t>91.50%</w:t>
            </w:r>
          </w:p>
        </w:tc>
        <w:tc>
          <w:tcPr>
            <w:tcW w:w="1786" w:type="dxa"/>
            <w:noWrap/>
            <w:vAlign w:val="center"/>
          </w:tcPr>
          <w:p w:rsidR="0061766B" w:rsidRPr="00E87712" w:rsidRDefault="0061766B" w:rsidP="00BF29CF">
            <w:pPr>
              <w:widowControl/>
              <w:spacing w:line="440" w:lineRule="exact"/>
              <w:jc w:val="center"/>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kern w:val="0"/>
                <w:sz w:val="28"/>
                <w:szCs w:val="28"/>
              </w:rPr>
            </w:pPr>
            <w:r>
              <w:rPr>
                <w:rFonts w:ascii="仿宋" w:eastAsia="仿宋" w:hAnsi="仿宋" w:cs="宋体" w:hint="eastAsia"/>
                <w:color w:val="000000"/>
                <w:kern w:val="0"/>
                <w:sz w:val="28"/>
                <w:szCs w:val="28"/>
              </w:rPr>
              <w:t>91.6%</w:t>
            </w:r>
          </w:p>
        </w:tc>
        <w:tc>
          <w:tcPr>
            <w:tcW w:w="1385" w:type="dxa"/>
            <w:noWrap/>
            <w:vAlign w:val="center"/>
          </w:tcPr>
          <w:p w:rsidR="0061766B" w:rsidRPr="00E87712" w:rsidRDefault="0061766B" w:rsidP="00BF29CF">
            <w:pPr>
              <w:widowControl/>
              <w:spacing w:line="440" w:lineRule="exact"/>
              <w:jc w:val="center"/>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kern w:val="0"/>
                <w:sz w:val="28"/>
                <w:szCs w:val="28"/>
              </w:rPr>
            </w:pPr>
            <w:r>
              <w:rPr>
                <w:rFonts w:ascii="仿宋" w:eastAsia="仿宋" w:hAnsi="仿宋" w:cs="宋体" w:hint="eastAsia"/>
                <w:color w:val="000000"/>
                <w:kern w:val="0"/>
                <w:sz w:val="28"/>
                <w:szCs w:val="28"/>
              </w:rPr>
              <w:t>+0</w:t>
            </w:r>
            <w:r w:rsidRPr="00E87712">
              <w:rPr>
                <w:rFonts w:ascii="仿宋" w:eastAsia="仿宋" w:hAnsi="仿宋" w:cs="宋体" w:hint="eastAsia"/>
                <w:color w:val="000000"/>
                <w:kern w:val="0"/>
                <w:sz w:val="28"/>
                <w:szCs w:val="28"/>
              </w:rPr>
              <w:t>.</w:t>
            </w:r>
            <w:r>
              <w:rPr>
                <w:rFonts w:ascii="仿宋" w:eastAsia="仿宋" w:hAnsi="仿宋" w:cs="宋体" w:hint="eastAsia"/>
                <w:color w:val="000000"/>
                <w:kern w:val="0"/>
                <w:sz w:val="28"/>
                <w:szCs w:val="28"/>
              </w:rPr>
              <w:t>1</w:t>
            </w:r>
            <w:r w:rsidRPr="00E87712">
              <w:rPr>
                <w:rFonts w:ascii="仿宋" w:eastAsia="仿宋" w:hAnsi="仿宋" w:cs="宋体" w:hint="eastAsia"/>
                <w:color w:val="000000"/>
                <w:kern w:val="0"/>
                <w:sz w:val="28"/>
                <w:szCs w:val="28"/>
              </w:rPr>
              <w:t>0%</w:t>
            </w:r>
          </w:p>
        </w:tc>
      </w:tr>
      <w:tr w:rsidR="0061766B" w:rsidRPr="00E87712" w:rsidTr="008B7946">
        <w:trPr>
          <w:trHeight w:val="284"/>
          <w:jc w:val="center"/>
        </w:trPr>
        <w:tc>
          <w:tcPr>
            <w:cnfStyle w:val="001000000000" w:firstRow="0" w:lastRow="0" w:firstColumn="1" w:lastColumn="0" w:oddVBand="0" w:evenVBand="0" w:oddHBand="0" w:evenHBand="0" w:firstRowFirstColumn="0" w:firstRowLastColumn="0" w:lastRowFirstColumn="0" w:lastRowLastColumn="0"/>
            <w:tcW w:w="866" w:type="dxa"/>
            <w:tcBorders>
              <w:top w:val="single" w:sz="8" w:space="0" w:color="4BACC6" w:themeColor="accent5"/>
              <w:bottom w:val="single" w:sz="8" w:space="0" w:color="4BACC6" w:themeColor="accent5"/>
            </w:tcBorders>
            <w:shd w:val="clear" w:color="auto" w:fill="B6DDE8" w:themeFill="accent5" w:themeFillTint="66"/>
            <w:noWrap/>
            <w:vAlign w:val="center"/>
            <w:hideMark/>
          </w:tcPr>
          <w:p w:rsidR="0061766B" w:rsidRPr="00E87712" w:rsidRDefault="0061766B" w:rsidP="00BF29CF">
            <w:pPr>
              <w:widowControl/>
              <w:spacing w:line="440" w:lineRule="exact"/>
              <w:jc w:val="center"/>
              <w:rPr>
                <w:rFonts w:ascii="仿宋" w:eastAsia="仿宋" w:hAnsi="仿宋" w:cs="宋体"/>
                <w:b w:val="0"/>
                <w:color w:val="000000"/>
                <w:kern w:val="0"/>
                <w:sz w:val="28"/>
                <w:szCs w:val="28"/>
              </w:rPr>
            </w:pPr>
            <w:r w:rsidRPr="00E87712">
              <w:rPr>
                <w:rFonts w:ascii="仿宋" w:eastAsia="仿宋" w:hAnsi="仿宋" w:cs="宋体" w:hint="eastAsia"/>
                <w:b w:val="0"/>
                <w:color w:val="000000"/>
                <w:kern w:val="0"/>
                <w:sz w:val="28"/>
                <w:szCs w:val="28"/>
              </w:rPr>
              <w:t>6</w:t>
            </w:r>
          </w:p>
        </w:tc>
        <w:tc>
          <w:tcPr>
            <w:tcW w:w="2410" w:type="dxa"/>
            <w:tcBorders>
              <w:top w:val="single" w:sz="8" w:space="0" w:color="4BACC6" w:themeColor="accent5"/>
              <w:bottom w:val="single" w:sz="8" w:space="0" w:color="4BACC6" w:themeColor="accent5"/>
            </w:tcBorders>
            <w:shd w:val="clear" w:color="auto" w:fill="B6DDE8" w:themeFill="accent5" w:themeFillTint="66"/>
            <w:noWrap/>
            <w:vAlign w:val="center"/>
            <w:hideMark/>
          </w:tcPr>
          <w:p w:rsidR="0061766B" w:rsidRPr="00E87712" w:rsidRDefault="0061766B" w:rsidP="00BF29CF">
            <w:pPr>
              <w:widowControl/>
              <w:spacing w:line="440" w:lineRule="exact"/>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28"/>
                <w:szCs w:val="28"/>
              </w:rPr>
            </w:pPr>
            <w:r w:rsidRPr="00E87712">
              <w:rPr>
                <w:rFonts w:ascii="仿宋" w:eastAsia="仿宋" w:hAnsi="仿宋" w:cs="宋体" w:hint="eastAsia"/>
                <w:color w:val="000000"/>
                <w:kern w:val="0"/>
                <w:sz w:val="28"/>
                <w:szCs w:val="28"/>
              </w:rPr>
              <w:t>校园安全满意度</w:t>
            </w:r>
          </w:p>
        </w:tc>
        <w:tc>
          <w:tcPr>
            <w:tcW w:w="1794" w:type="dxa"/>
            <w:tcBorders>
              <w:top w:val="single" w:sz="8" w:space="0" w:color="4BACC6" w:themeColor="accent5"/>
              <w:bottom w:val="single" w:sz="8" w:space="0" w:color="4BACC6" w:themeColor="accent5"/>
            </w:tcBorders>
            <w:shd w:val="clear" w:color="auto" w:fill="B6DDE8" w:themeFill="accent5" w:themeFillTint="66"/>
            <w:noWrap/>
            <w:vAlign w:val="center"/>
          </w:tcPr>
          <w:p w:rsidR="0061766B" w:rsidRPr="00E87712" w:rsidRDefault="0061766B" w:rsidP="00BF29CF">
            <w:pPr>
              <w:widowControl/>
              <w:spacing w:line="440" w:lineRule="exact"/>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28"/>
                <w:szCs w:val="28"/>
              </w:rPr>
            </w:pPr>
            <w:r w:rsidRPr="00E87712">
              <w:rPr>
                <w:rFonts w:ascii="仿宋" w:eastAsia="仿宋" w:hAnsi="仿宋" w:cs="宋体" w:hint="eastAsia"/>
                <w:color w:val="000000"/>
                <w:kern w:val="0"/>
                <w:sz w:val="28"/>
                <w:szCs w:val="28"/>
              </w:rPr>
              <w:t>95.40%</w:t>
            </w:r>
          </w:p>
        </w:tc>
        <w:tc>
          <w:tcPr>
            <w:tcW w:w="1786" w:type="dxa"/>
            <w:tcBorders>
              <w:top w:val="single" w:sz="8" w:space="0" w:color="4BACC6" w:themeColor="accent5"/>
              <w:bottom w:val="single" w:sz="8" w:space="0" w:color="4BACC6" w:themeColor="accent5"/>
            </w:tcBorders>
            <w:shd w:val="clear" w:color="auto" w:fill="B6DDE8" w:themeFill="accent5" w:themeFillTint="66"/>
            <w:noWrap/>
            <w:vAlign w:val="center"/>
          </w:tcPr>
          <w:p w:rsidR="0061766B" w:rsidRPr="00E87712" w:rsidRDefault="0061766B" w:rsidP="00BF29CF">
            <w:pPr>
              <w:widowControl/>
              <w:spacing w:line="440" w:lineRule="exact"/>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28"/>
                <w:szCs w:val="28"/>
              </w:rPr>
            </w:pPr>
            <w:r>
              <w:rPr>
                <w:rFonts w:ascii="仿宋" w:eastAsia="仿宋" w:hAnsi="仿宋" w:cs="宋体" w:hint="eastAsia"/>
                <w:color w:val="000000"/>
                <w:kern w:val="0"/>
                <w:sz w:val="28"/>
                <w:szCs w:val="28"/>
              </w:rPr>
              <w:t>95.6%</w:t>
            </w:r>
          </w:p>
        </w:tc>
        <w:tc>
          <w:tcPr>
            <w:tcW w:w="1385" w:type="dxa"/>
            <w:tcBorders>
              <w:top w:val="single" w:sz="8" w:space="0" w:color="4BACC6" w:themeColor="accent5"/>
              <w:bottom w:val="single" w:sz="8" w:space="0" w:color="4BACC6" w:themeColor="accent5"/>
            </w:tcBorders>
            <w:shd w:val="clear" w:color="auto" w:fill="B6DDE8" w:themeFill="accent5" w:themeFillTint="66"/>
            <w:noWrap/>
            <w:vAlign w:val="center"/>
          </w:tcPr>
          <w:p w:rsidR="0061766B" w:rsidRPr="00E87712" w:rsidRDefault="0061766B" w:rsidP="00BF29CF">
            <w:pPr>
              <w:widowControl/>
              <w:spacing w:line="440" w:lineRule="exact"/>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28"/>
                <w:szCs w:val="28"/>
              </w:rPr>
            </w:pPr>
            <w:r>
              <w:rPr>
                <w:rFonts w:ascii="仿宋" w:eastAsia="仿宋" w:hAnsi="仿宋" w:cs="宋体" w:hint="eastAsia"/>
                <w:color w:val="000000"/>
                <w:kern w:val="0"/>
                <w:sz w:val="28"/>
                <w:szCs w:val="28"/>
              </w:rPr>
              <w:t>+0.2</w:t>
            </w:r>
            <w:r w:rsidRPr="00E87712">
              <w:rPr>
                <w:rFonts w:ascii="仿宋" w:eastAsia="仿宋" w:hAnsi="仿宋" w:cs="宋体" w:hint="eastAsia"/>
                <w:color w:val="000000"/>
                <w:kern w:val="0"/>
                <w:sz w:val="28"/>
                <w:szCs w:val="28"/>
              </w:rPr>
              <w:t>0%</w:t>
            </w:r>
          </w:p>
        </w:tc>
      </w:tr>
      <w:tr w:rsidR="0061766B" w:rsidRPr="00E87712" w:rsidTr="008B7946">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866" w:type="dxa"/>
            <w:noWrap/>
            <w:vAlign w:val="center"/>
            <w:hideMark/>
          </w:tcPr>
          <w:p w:rsidR="0061766B" w:rsidRPr="00E87712" w:rsidRDefault="0061766B" w:rsidP="00BF29CF">
            <w:pPr>
              <w:widowControl/>
              <w:spacing w:line="440" w:lineRule="exact"/>
              <w:jc w:val="center"/>
              <w:rPr>
                <w:rFonts w:ascii="仿宋" w:eastAsia="仿宋" w:hAnsi="仿宋" w:cs="宋体"/>
                <w:b w:val="0"/>
                <w:color w:val="000000"/>
                <w:kern w:val="0"/>
                <w:sz w:val="28"/>
                <w:szCs w:val="28"/>
              </w:rPr>
            </w:pPr>
            <w:r w:rsidRPr="00E87712">
              <w:rPr>
                <w:rFonts w:ascii="仿宋" w:eastAsia="仿宋" w:hAnsi="仿宋" w:cs="宋体" w:hint="eastAsia"/>
                <w:b w:val="0"/>
                <w:color w:val="000000"/>
                <w:kern w:val="0"/>
                <w:sz w:val="28"/>
                <w:szCs w:val="28"/>
              </w:rPr>
              <w:t>7</w:t>
            </w:r>
          </w:p>
        </w:tc>
        <w:tc>
          <w:tcPr>
            <w:tcW w:w="2410" w:type="dxa"/>
            <w:noWrap/>
            <w:vAlign w:val="center"/>
            <w:hideMark/>
          </w:tcPr>
          <w:p w:rsidR="0061766B" w:rsidRPr="00E87712" w:rsidRDefault="0061766B" w:rsidP="00BF29CF">
            <w:pPr>
              <w:widowControl/>
              <w:spacing w:line="440" w:lineRule="exact"/>
              <w:jc w:val="left"/>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kern w:val="0"/>
                <w:sz w:val="28"/>
                <w:szCs w:val="28"/>
              </w:rPr>
            </w:pPr>
            <w:r w:rsidRPr="00E87712">
              <w:rPr>
                <w:rFonts w:ascii="仿宋" w:eastAsia="仿宋" w:hAnsi="仿宋" w:cs="宋体" w:hint="eastAsia"/>
                <w:color w:val="000000"/>
                <w:kern w:val="0"/>
                <w:sz w:val="28"/>
                <w:szCs w:val="28"/>
              </w:rPr>
              <w:t>毕业生对学校满意度</w:t>
            </w:r>
          </w:p>
        </w:tc>
        <w:tc>
          <w:tcPr>
            <w:tcW w:w="1794" w:type="dxa"/>
            <w:noWrap/>
            <w:vAlign w:val="center"/>
          </w:tcPr>
          <w:p w:rsidR="0061766B" w:rsidRPr="00CE32DF" w:rsidRDefault="0061766B" w:rsidP="00BF29CF">
            <w:pPr>
              <w:widowControl/>
              <w:spacing w:line="440" w:lineRule="exact"/>
              <w:jc w:val="center"/>
              <w:cnfStyle w:val="000000100000" w:firstRow="0" w:lastRow="0" w:firstColumn="0" w:lastColumn="0" w:oddVBand="0" w:evenVBand="0" w:oddHBand="1" w:evenHBand="0" w:firstRowFirstColumn="0" w:firstRowLastColumn="0" w:lastRowFirstColumn="0" w:lastRowLastColumn="0"/>
              <w:rPr>
                <w:rFonts w:ascii="仿宋" w:eastAsia="仿宋" w:hAnsi="仿宋" w:cs="宋体"/>
                <w:kern w:val="0"/>
                <w:sz w:val="28"/>
                <w:szCs w:val="28"/>
              </w:rPr>
            </w:pPr>
            <w:r w:rsidRPr="00CE32DF">
              <w:rPr>
                <w:rFonts w:ascii="仿宋" w:eastAsia="仿宋" w:hAnsi="仿宋" w:cs="宋体"/>
                <w:kern w:val="0"/>
                <w:sz w:val="28"/>
                <w:szCs w:val="28"/>
              </w:rPr>
              <w:t>98.30%</w:t>
            </w:r>
          </w:p>
        </w:tc>
        <w:tc>
          <w:tcPr>
            <w:tcW w:w="1786" w:type="dxa"/>
            <w:noWrap/>
            <w:vAlign w:val="center"/>
          </w:tcPr>
          <w:p w:rsidR="0061766B" w:rsidRPr="00CE32DF" w:rsidRDefault="0061766B" w:rsidP="00BF29CF">
            <w:pPr>
              <w:widowControl/>
              <w:spacing w:line="440" w:lineRule="exact"/>
              <w:jc w:val="center"/>
              <w:cnfStyle w:val="000000100000" w:firstRow="0" w:lastRow="0" w:firstColumn="0" w:lastColumn="0" w:oddVBand="0" w:evenVBand="0" w:oddHBand="1" w:evenHBand="0" w:firstRowFirstColumn="0" w:firstRowLastColumn="0" w:lastRowFirstColumn="0" w:lastRowLastColumn="0"/>
              <w:rPr>
                <w:rFonts w:ascii="仿宋" w:eastAsia="仿宋" w:hAnsi="仿宋" w:cs="宋体"/>
                <w:kern w:val="0"/>
                <w:sz w:val="28"/>
                <w:szCs w:val="28"/>
              </w:rPr>
            </w:pPr>
            <w:r w:rsidRPr="00CE32DF">
              <w:rPr>
                <w:rFonts w:ascii="仿宋" w:eastAsia="仿宋" w:hAnsi="仿宋" w:cs="宋体"/>
                <w:kern w:val="0"/>
                <w:sz w:val="28"/>
                <w:szCs w:val="28"/>
              </w:rPr>
              <w:t>99.10%</w:t>
            </w:r>
          </w:p>
        </w:tc>
        <w:tc>
          <w:tcPr>
            <w:tcW w:w="1385" w:type="dxa"/>
            <w:noWrap/>
            <w:vAlign w:val="center"/>
          </w:tcPr>
          <w:p w:rsidR="0061766B" w:rsidRPr="00CE32DF" w:rsidRDefault="0061766B" w:rsidP="00BF29CF">
            <w:pPr>
              <w:widowControl/>
              <w:spacing w:line="440" w:lineRule="exact"/>
              <w:jc w:val="center"/>
              <w:cnfStyle w:val="000000100000" w:firstRow="0" w:lastRow="0" w:firstColumn="0" w:lastColumn="0" w:oddVBand="0" w:evenVBand="0" w:oddHBand="1" w:evenHBand="0" w:firstRowFirstColumn="0" w:firstRowLastColumn="0" w:lastRowFirstColumn="0" w:lastRowLastColumn="0"/>
              <w:rPr>
                <w:rFonts w:ascii="仿宋" w:eastAsia="仿宋" w:hAnsi="仿宋" w:cs="宋体"/>
                <w:kern w:val="0"/>
                <w:sz w:val="28"/>
                <w:szCs w:val="28"/>
              </w:rPr>
            </w:pPr>
            <w:r>
              <w:rPr>
                <w:rFonts w:ascii="仿宋" w:eastAsia="仿宋" w:hAnsi="仿宋" w:cs="宋体" w:hint="eastAsia"/>
                <w:kern w:val="0"/>
                <w:sz w:val="28"/>
                <w:szCs w:val="28"/>
              </w:rPr>
              <w:t>+</w:t>
            </w:r>
            <w:r w:rsidRPr="00CE32DF">
              <w:rPr>
                <w:rFonts w:ascii="仿宋" w:eastAsia="仿宋" w:hAnsi="仿宋" w:cs="宋体"/>
                <w:kern w:val="0"/>
                <w:sz w:val="28"/>
                <w:szCs w:val="28"/>
              </w:rPr>
              <w:t>0.80%</w:t>
            </w:r>
          </w:p>
        </w:tc>
      </w:tr>
    </w:tbl>
    <w:p w:rsidR="000323F0" w:rsidRPr="007A604D" w:rsidRDefault="000323F0" w:rsidP="007A604D">
      <w:pPr>
        <w:widowControl/>
        <w:spacing w:line="360" w:lineRule="auto"/>
        <w:jc w:val="left"/>
        <w:rPr>
          <w:rFonts w:ascii="仿宋" w:eastAsia="仿宋" w:hAnsi="仿宋" w:cs="宋体"/>
          <w:kern w:val="0"/>
          <w:sz w:val="32"/>
          <w:szCs w:val="32"/>
        </w:rPr>
      </w:pPr>
      <w:r w:rsidRPr="007A604D">
        <w:rPr>
          <w:rFonts w:ascii="仿宋" w:eastAsia="仿宋" w:hAnsi="仿宋" w:cs="宋体" w:hint="eastAsia"/>
          <w:kern w:val="0"/>
          <w:sz w:val="32"/>
          <w:szCs w:val="32"/>
        </w:rPr>
        <w:lastRenderedPageBreak/>
        <w:t xml:space="preserve">    2.2.1理论学习满意度</w:t>
      </w:r>
    </w:p>
    <w:p w:rsidR="000323F0" w:rsidRPr="007A604D" w:rsidRDefault="000323F0" w:rsidP="007A604D">
      <w:pPr>
        <w:widowControl/>
        <w:spacing w:line="360" w:lineRule="auto"/>
        <w:ind w:firstLineChars="200" w:firstLine="640"/>
        <w:jc w:val="left"/>
        <w:rPr>
          <w:rFonts w:ascii="仿宋" w:eastAsia="仿宋" w:hAnsi="仿宋" w:cs="宋体"/>
          <w:kern w:val="0"/>
          <w:sz w:val="32"/>
          <w:szCs w:val="32"/>
        </w:rPr>
      </w:pPr>
      <w:r w:rsidRPr="007A604D">
        <w:rPr>
          <w:rFonts w:ascii="仿宋" w:eastAsia="仿宋" w:hAnsi="仿宋" w:cs="宋体" w:hint="eastAsia"/>
          <w:kern w:val="0"/>
          <w:sz w:val="32"/>
          <w:szCs w:val="32"/>
        </w:rPr>
        <w:t>学校</w:t>
      </w:r>
      <w:r w:rsidR="00105832" w:rsidRPr="007A604D">
        <w:rPr>
          <w:rFonts w:ascii="仿宋" w:eastAsia="仿宋" w:hAnsi="仿宋" w:cs="宋体" w:hint="eastAsia"/>
          <w:kern w:val="0"/>
          <w:sz w:val="32"/>
          <w:szCs w:val="32"/>
        </w:rPr>
        <w:t>高度</w:t>
      </w:r>
      <w:r w:rsidRPr="007A604D">
        <w:rPr>
          <w:rFonts w:ascii="仿宋" w:eastAsia="仿宋" w:hAnsi="仿宋" w:cs="宋体" w:hint="eastAsia"/>
          <w:kern w:val="0"/>
          <w:sz w:val="32"/>
          <w:szCs w:val="32"/>
        </w:rPr>
        <w:t>重视</w:t>
      </w:r>
      <w:r w:rsidR="00105832" w:rsidRPr="007A604D">
        <w:rPr>
          <w:rFonts w:ascii="仿宋" w:eastAsia="仿宋" w:hAnsi="仿宋" w:cs="宋体" w:hint="eastAsia"/>
          <w:kern w:val="0"/>
          <w:sz w:val="32"/>
          <w:szCs w:val="32"/>
        </w:rPr>
        <w:t>学生的</w:t>
      </w:r>
      <w:r w:rsidRPr="007A604D">
        <w:rPr>
          <w:rFonts w:ascii="仿宋" w:eastAsia="仿宋" w:hAnsi="仿宋" w:cs="宋体" w:hint="eastAsia"/>
          <w:kern w:val="0"/>
          <w:sz w:val="32"/>
          <w:szCs w:val="32"/>
        </w:rPr>
        <w:t>“学”的研究，以</w:t>
      </w:r>
      <w:proofErr w:type="gramStart"/>
      <w:r w:rsidRPr="007A604D">
        <w:rPr>
          <w:rFonts w:ascii="仿宋" w:eastAsia="仿宋" w:hAnsi="仿宋" w:cs="宋体" w:hint="eastAsia"/>
          <w:kern w:val="0"/>
          <w:sz w:val="32"/>
          <w:szCs w:val="32"/>
        </w:rPr>
        <w:t>学定教</w:t>
      </w:r>
      <w:proofErr w:type="gramEnd"/>
      <w:r w:rsidRPr="007A604D">
        <w:rPr>
          <w:rFonts w:ascii="仿宋" w:eastAsia="仿宋" w:hAnsi="仿宋" w:cs="宋体" w:hint="eastAsia"/>
          <w:kern w:val="0"/>
          <w:sz w:val="32"/>
          <w:szCs w:val="32"/>
        </w:rPr>
        <w:t>，</w:t>
      </w:r>
      <w:r w:rsidR="00105832" w:rsidRPr="007A604D">
        <w:rPr>
          <w:rFonts w:ascii="仿宋" w:eastAsia="仿宋" w:hAnsi="仿宋" w:cs="宋体" w:hint="eastAsia"/>
          <w:kern w:val="0"/>
          <w:sz w:val="32"/>
          <w:szCs w:val="32"/>
        </w:rPr>
        <w:t>先学后教，努力</w:t>
      </w:r>
      <w:r w:rsidRPr="007A604D">
        <w:rPr>
          <w:rFonts w:ascii="仿宋" w:eastAsia="仿宋" w:hAnsi="仿宋" w:cs="宋体" w:hint="eastAsia"/>
          <w:kern w:val="0"/>
          <w:sz w:val="32"/>
          <w:szCs w:val="32"/>
        </w:rPr>
        <w:t>促进</w:t>
      </w:r>
      <w:r w:rsidR="00105832" w:rsidRPr="007A604D">
        <w:rPr>
          <w:rFonts w:ascii="仿宋" w:eastAsia="仿宋" w:hAnsi="仿宋" w:cs="宋体" w:hint="eastAsia"/>
          <w:kern w:val="0"/>
          <w:sz w:val="32"/>
          <w:szCs w:val="32"/>
        </w:rPr>
        <w:t>学生学习效率的不断提升。采取游戏化、项目化、情境式、案例式教学，努力让学生“活动起来、动起来、笑起来”，努力实现教育</w:t>
      </w:r>
      <w:r w:rsidRPr="007A604D">
        <w:rPr>
          <w:rFonts w:ascii="仿宋" w:eastAsia="仿宋" w:hAnsi="仿宋" w:cs="宋体" w:hint="eastAsia"/>
          <w:kern w:val="0"/>
          <w:sz w:val="32"/>
          <w:szCs w:val="32"/>
        </w:rPr>
        <w:t>教学效益的最大化，</w:t>
      </w:r>
      <w:r w:rsidR="00105832" w:rsidRPr="007A604D">
        <w:rPr>
          <w:rFonts w:ascii="仿宋" w:eastAsia="仿宋" w:hAnsi="仿宋" w:cs="宋体" w:hint="eastAsia"/>
          <w:kern w:val="0"/>
          <w:sz w:val="32"/>
          <w:szCs w:val="32"/>
        </w:rPr>
        <w:t>大部分学生对理论课学生表示满意，</w:t>
      </w:r>
      <w:r w:rsidR="0093758F" w:rsidRPr="0093758F">
        <w:rPr>
          <w:rFonts w:ascii="仿宋" w:eastAsia="仿宋" w:hAnsi="仿宋" w:cs="宋体" w:hint="eastAsia"/>
          <w:kern w:val="0"/>
          <w:sz w:val="32"/>
          <w:szCs w:val="32"/>
        </w:rPr>
        <w:t>经过对学生学习满意度情况的专题调查，有近90%的学生对理论学习感到满意，</w:t>
      </w:r>
      <w:r w:rsidR="0093758F" w:rsidRPr="007A604D">
        <w:rPr>
          <w:rFonts w:ascii="仿宋" w:eastAsia="仿宋" w:hAnsi="仿宋" w:cs="宋体" w:hint="eastAsia"/>
          <w:kern w:val="0"/>
          <w:sz w:val="32"/>
          <w:szCs w:val="32"/>
        </w:rPr>
        <w:t>比上年小幅提升</w:t>
      </w:r>
      <w:r w:rsidR="0093758F">
        <w:rPr>
          <w:rFonts w:ascii="仿宋" w:eastAsia="仿宋" w:hAnsi="仿宋" w:cs="宋体" w:hint="eastAsia"/>
          <w:kern w:val="0"/>
          <w:sz w:val="32"/>
          <w:szCs w:val="32"/>
        </w:rPr>
        <w:t>1.9</w:t>
      </w:r>
      <w:r w:rsidR="0093758F" w:rsidRPr="007A604D">
        <w:rPr>
          <w:rFonts w:ascii="仿宋" w:eastAsia="仿宋" w:hAnsi="仿宋" w:cs="宋体" w:hint="eastAsia"/>
          <w:kern w:val="0"/>
          <w:sz w:val="32"/>
          <w:szCs w:val="32"/>
        </w:rPr>
        <w:t>%</w:t>
      </w:r>
      <w:r w:rsidR="0093758F">
        <w:rPr>
          <w:rFonts w:ascii="仿宋" w:eastAsia="仿宋" w:hAnsi="仿宋" w:cs="宋体" w:hint="eastAsia"/>
          <w:kern w:val="0"/>
          <w:sz w:val="32"/>
          <w:szCs w:val="32"/>
        </w:rPr>
        <w:t>，但仍</w:t>
      </w:r>
      <w:r w:rsidR="0093758F" w:rsidRPr="0093758F">
        <w:rPr>
          <w:rFonts w:ascii="仿宋" w:eastAsia="仿宋" w:hAnsi="仿宋" w:cs="宋体" w:hint="eastAsia"/>
          <w:kern w:val="0"/>
          <w:sz w:val="32"/>
          <w:szCs w:val="32"/>
        </w:rPr>
        <w:t>低于对专业学习的满意度。</w:t>
      </w:r>
    </w:p>
    <w:p w:rsidR="000323F0" w:rsidRPr="007A604D" w:rsidRDefault="000323F0" w:rsidP="007A604D">
      <w:pPr>
        <w:widowControl/>
        <w:spacing w:line="360" w:lineRule="auto"/>
        <w:ind w:firstLineChars="200" w:firstLine="640"/>
        <w:jc w:val="left"/>
        <w:rPr>
          <w:rFonts w:ascii="仿宋" w:eastAsia="仿宋" w:hAnsi="仿宋" w:cs="宋体"/>
          <w:kern w:val="0"/>
          <w:sz w:val="32"/>
          <w:szCs w:val="32"/>
        </w:rPr>
      </w:pPr>
      <w:r w:rsidRPr="007A604D">
        <w:rPr>
          <w:rFonts w:ascii="仿宋" w:eastAsia="仿宋" w:hAnsi="仿宋" w:cs="宋体" w:hint="eastAsia"/>
          <w:kern w:val="0"/>
          <w:sz w:val="32"/>
          <w:szCs w:val="32"/>
        </w:rPr>
        <w:t>2.2.2专业学习满意度</w:t>
      </w:r>
    </w:p>
    <w:p w:rsidR="000323F0" w:rsidRPr="007A604D" w:rsidRDefault="000323F0" w:rsidP="007A604D">
      <w:pPr>
        <w:widowControl/>
        <w:spacing w:line="360" w:lineRule="auto"/>
        <w:ind w:firstLineChars="200" w:firstLine="640"/>
        <w:jc w:val="left"/>
        <w:rPr>
          <w:rFonts w:ascii="仿宋" w:eastAsia="仿宋" w:hAnsi="仿宋" w:cs="宋体"/>
          <w:kern w:val="0"/>
          <w:sz w:val="32"/>
          <w:szCs w:val="32"/>
        </w:rPr>
      </w:pPr>
      <w:r w:rsidRPr="007A604D">
        <w:rPr>
          <w:rFonts w:ascii="仿宋" w:eastAsia="仿宋" w:hAnsi="仿宋" w:cs="宋体" w:hint="eastAsia"/>
          <w:kern w:val="0"/>
          <w:sz w:val="32"/>
          <w:szCs w:val="32"/>
        </w:rPr>
        <w:t>学校重视</w:t>
      </w:r>
      <w:r w:rsidR="00105832" w:rsidRPr="007A604D">
        <w:rPr>
          <w:rFonts w:ascii="仿宋" w:eastAsia="仿宋" w:hAnsi="仿宋" w:cs="宋体" w:hint="eastAsia"/>
          <w:kern w:val="0"/>
          <w:sz w:val="32"/>
          <w:szCs w:val="32"/>
        </w:rPr>
        <w:t>专业素养教育，从进校的第一天起，就努力</w:t>
      </w:r>
      <w:r w:rsidR="004F2DEB" w:rsidRPr="007A604D">
        <w:rPr>
          <w:rFonts w:ascii="仿宋" w:eastAsia="仿宋" w:hAnsi="仿宋" w:cs="宋体" w:hint="eastAsia"/>
          <w:kern w:val="0"/>
          <w:sz w:val="32"/>
          <w:szCs w:val="32"/>
        </w:rPr>
        <w:t>指导</w:t>
      </w:r>
      <w:r w:rsidR="00105832" w:rsidRPr="007A604D">
        <w:rPr>
          <w:rFonts w:ascii="仿宋" w:eastAsia="仿宋" w:hAnsi="仿宋" w:cs="宋体" w:hint="eastAsia"/>
          <w:kern w:val="0"/>
          <w:sz w:val="32"/>
          <w:szCs w:val="32"/>
        </w:rPr>
        <w:t>学生热爱本专业，尊重本专业的能工巧匠，同时在</w:t>
      </w:r>
      <w:r w:rsidRPr="007A604D">
        <w:rPr>
          <w:rFonts w:ascii="仿宋" w:eastAsia="仿宋" w:hAnsi="仿宋" w:cs="宋体" w:hint="eastAsia"/>
          <w:kern w:val="0"/>
          <w:sz w:val="32"/>
          <w:szCs w:val="32"/>
        </w:rPr>
        <w:t>师资</w:t>
      </w:r>
      <w:r w:rsidR="00105832" w:rsidRPr="007A604D">
        <w:rPr>
          <w:rFonts w:ascii="仿宋" w:eastAsia="仿宋" w:hAnsi="仿宋" w:cs="宋体" w:hint="eastAsia"/>
          <w:kern w:val="0"/>
          <w:sz w:val="32"/>
          <w:szCs w:val="32"/>
        </w:rPr>
        <w:t>配备、</w:t>
      </w:r>
      <w:r w:rsidRPr="007A604D">
        <w:rPr>
          <w:rFonts w:ascii="仿宋" w:eastAsia="仿宋" w:hAnsi="仿宋" w:cs="宋体" w:hint="eastAsia"/>
          <w:kern w:val="0"/>
          <w:sz w:val="32"/>
          <w:szCs w:val="32"/>
        </w:rPr>
        <w:t>实验实</w:t>
      </w:r>
      <w:proofErr w:type="gramStart"/>
      <w:r w:rsidRPr="007A604D">
        <w:rPr>
          <w:rFonts w:ascii="仿宋" w:eastAsia="仿宋" w:hAnsi="仿宋" w:cs="宋体" w:hint="eastAsia"/>
          <w:kern w:val="0"/>
          <w:sz w:val="32"/>
          <w:szCs w:val="32"/>
        </w:rPr>
        <w:t>训</w:t>
      </w:r>
      <w:r w:rsidR="00105832" w:rsidRPr="007A604D">
        <w:rPr>
          <w:rFonts w:ascii="仿宋" w:eastAsia="仿宋" w:hAnsi="仿宋" w:cs="宋体" w:hint="eastAsia"/>
          <w:kern w:val="0"/>
          <w:sz w:val="32"/>
          <w:szCs w:val="32"/>
        </w:rPr>
        <w:t>设施</w:t>
      </w:r>
      <w:proofErr w:type="gramEnd"/>
      <w:r w:rsidR="00105832" w:rsidRPr="007A604D">
        <w:rPr>
          <w:rFonts w:ascii="仿宋" w:eastAsia="仿宋" w:hAnsi="仿宋" w:cs="宋体" w:hint="eastAsia"/>
          <w:kern w:val="0"/>
          <w:sz w:val="32"/>
          <w:szCs w:val="32"/>
        </w:rPr>
        <w:t>的优化等方面花大力气予以保障；每个月，学校均组织对学生开展关于技能学习的随机调查，并不定期召开学生</w:t>
      </w:r>
      <w:r w:rsidR="004F2DEB" w:rsidRPr="007A604D">
        <w:rPr>
          <w:rFonts w:ascii="仿宋" w:eastAsia="仿宋" w:hAnsi="仿宋" w:cs="宋体" w:hint="eastAsia"/>
          <w:kern w:val="0"/>
          <w:sz w:val="32"/>
          <w:szCs w:val="32"/>
        </w:rPr>
        <w:t>座谈会</w:t>
      </w:r>
      <w:r w:rsidR="00105832" w:rsidRPr="007A604D">
        <w:rPr>
          <w:rFonts w:ascii="仿宋" w:eastAsia="仿宋" w:hAnsi="仿宋" w:cs="宋体" w:hint="eastAsia"/>
          <w:kern w:val="0"/>
          <w:sz w:val="32"/>
          <w:szCs w:val="32"/>
        </w:rPr>
        <w:t>，了解学生对学校实训实习方面的意见与建议，及时将学生所反馈的意见和建议反馈给所在系部，确保迅速、高效地解决实验实训中所出现的问题，使学生对于专业学习的满意</w:t>
      </w:r>
      <w:proofErr w:type="gramStart"/>
      <w:r w:rsidR="00105832" w:rsidRPr="007A604D">
        <w:rPr>
          <w:rFonts w:ascii="仿宋" w:eastAsia="仿宋" w:hAnsi="仿宋" w:cs="宋体" w:hint="eastAsia"/>
          <w:kern w:val="0"/>
          <w:sz w:val="32"/>
          <w:szCs w:val="32"/>
        </w:rPr>
        <w:t>度保持</w:t>
      </w:r>
      <w:proofErr w:type="gramEnd"/>
      <w:r w:rsidR="00105832" w:rsidRPr="007A604D">
        <w:rPr>
          <w:rFonts w:ascii="仿宋" w:eastAsia="仿宋" w:hAnsi="仿宋" w:cs="宋体" w:hint="eastAsia"/>
          <w:kern w:val="0"/>
          <w:sz w:val="32"/>
          <w:szCs w:val="32"/>
        </w:rPr>
        <w:t>在较高水平；</w:t>
      </w:r>
      <w:r w:rsidR="004F3D29" w:rsidRPr="007A604D">
        <w:rPr>
          <w:rFonts w:ascii="仿宋" w:eastAsia="仿宋" w:hAnsi="仿宋" w:cs="宋体" w:hint="eastAsia"/>
          <w:kern w:val="0"/>
          <w:sz w:val="32"/>
          <w:szCs w:val="32"/>
        </w:rPr>
        <w:t>经过努力，本学年学生实</w:t>
      </w:r>
      <w:proofErr w:type="gramStart"/>
      <w:r w:rsidR="004F3D29" w:rsidRPr="007A604D">
        <w:rPr>
          <w:rFonts w:ascii="仿宋" w:eastAsia="仿宋" w:hAnsi="仿宋" w:cs="宋体" w:hint="eastAsia"/>
          <w:kern w:val="0"/>
          <w:sz w:val="32"/>
          <w:szCs w:val="32"/>
        </w:rPr>
        <w:t>训满意度再</w:t>
      </w:r>
      <w:proofErr w:type="gramEnd"/>
      <w:r w:rsidR="004F3D29" w:rsidRPr="007A604D">
        <w:rPr>
          <w:rFonts w:ascii="仿宋" w:eastAsia="仿宋" w:hAnsi="仿宋" w:cs="宋体" w:hint="eastAsia"/>
          <w:kern w:val="0"/>
          <w:sz w:val="32"/>
          <w:szCs w:val="32"/>
        </w:rPr>
        <w:t>提升0.2%。</w:t>
      </w:r>
    </w:p>
    <w:p w:rsidR="00E40488" w:rsidRPr="007A604D" w:rsidRDefault="00E40488" w:rsidP="007A604D">
      <w:pPr>
        <w:widowControl/>
        <w:spacing w:line="360" w:lineRule="auto"/>
        <w:ind w:firstLineChars="200" w:firstLine="640"/>
        <w:jc w:val="left"/>
        <w:rPr>
          <w:rFonts w:ascii="仿宋" w:eastAsia="仿宋" w:hAnsi="仿宋" w:cs="宋体"/>
          <w:kern w:val="0"/>
          <w:sz w:val="32"/>
          <w:szCs w:val="32"/>
        </w:rPr>
      </w:pPr>
      <w:r w:rsidRPr="007A604D">
        <w:rPr>
          <w:rFonts w:ascii="仿宋" w:eastAsia="仿宋" w:hAnsi="仿宋" w:cs="宋体" w:hint="eastAsia"/>
          <w:kern w:val="0"/>
          <w:sz w:val="32"/>
          <w:szCs w:val="32"/>
        </w:rPr>
        <w:t>2.2.3</w:t>
      </w:r>
      <w:r w:rsidR="000A2697">
        <w:rPr>
          <w:rFonts w:ascii="仿宋" w:eastAsia="仿宋" w:hAnsi="仿宋" w:cs="宋体" w:hint="eastAsia"/>
          <w:kern w:val="0"/>
          <w:sz w:val="32"/>
          <w:szCs w:val="32"/>
        </w:rPr>
        <w:t>实验实习满意度</w:t>
      </w:r>
    </w:p>
    <w:p w:rsidR="00E40488" w:rsidRPr="007A604D" w:rsidRDefault="000A2697" w:rsidP="007A604D">
      <w:pPr>
        <w:spacing w:line="360" w:lineRule="auto"/>
        <w:ind w:firstLine="600"/>
        <w:rPr>
          <w:rFonts w:ascii="仿宋" w:eastAsia="仿宋" w:hAnsi="仿宋" w:cs="Times New Roman"/>
          <w:b/>
          <w:sz w:val="32"/>
          <w:szCs w:val="32"/>
        </w:rPr>
      </w:pPr>
      <w:r>
        <w:rPr>
          <w:rFonts w:ascii="仿宋" w:eastAsia="仿宋" w:hAnsi="仿宋" w:cs="Times New Roman" w:hint="eastAsia"/>
          <w:b/>
          <w:sz w:val="32"/>
          <w:szCs w:val="32"/>
        </w:rPr>
        <w:t>学生实验实习满意度见表</w:t>
      </w:r>
      <w:r w:rsidR="006E016B">
        <w:rPr>
          <w:rFonts w:ascii="仿宋" w:eastAsia="仿宋" w:hAnsi="仿宋" w:cs="Times New Roman" w:hint="eastAsia"/>
          <w:b/>
          <w:sz w:val="32"/>
          <w:szCs w:val="32"/>
        </w:rPr>
        <w:t>七</w:t>
      </w:r>
    </w:p>
    <w:p w:rsidR="00BF29CF" w:rsidRDefault="00BF29CF" w:rsidP="007A604D">
      <w:pPr>
        <w:spacing w:line="360" w:lineRule="auto"/>
        <w:jc w:val="center"/>
        <w:rPr>
          <w:rFonts w:ascii="仿宋" w:eastAsia="仿宋" w:hAnsi="仿宋" w:hint="eastAsia"/>
          <w:sz w:val="32"/>
          <w:szCs w:val="32"/>
        </w:rPr>
      </w:pPr>
    </w:p>
    <w:p w:rsidR="00BF29CF" w:rsidRDefault="00BF29CF" w:rsidP="007A604D">
      <w:pPr>
        <w:spacing w:line="360" w:lineRule="auto"/>
        <w:jc w:val="center"/>
        <w:rPr>
          <w:rFonts w:ascii="仿宋" w:eastAsia="仿宋" w:hAnsi="仿宋" w:hint="eastAsia"/>
          <w:sz w:val="32"/>
          <w:szCs w:val="32"/>
        </w:rPr>
      </w:pPr>
    </w:p>
    <w:p w:rsidR="00E40488" w:rsidRPr="007A604D" w:rsidRDefault="000A2697" w:rsidP="007A604D">
      <w:pPr>
        <w:spacing w:line="360" w:lineRule="auto"/>
        <w:jc w:val="center"/>
        <w:rPr>
          <w:rFonts w:ascii="仿宋" w:eastAsia="仿宋" w:hAnsi="仿宋"/>
          <w:sz w:val="32"/>
          <w:szCs w:val="32"/>
        </w:rPr>
      </w:pPr>
      <w:r>
        <w:rPr>
          <w:rFonts w:ascii="仿宋" w:eastAsia="仿宋" w:hAnsi="仿宋" w:hint="eastAsia"/>
          <w:sz w:val="32"/>
          <w:szCs w:val="32"/>
        </w:rPr>
        <w:lastRenderedPageBreak/>
        <w:t>表</w:t>
      </w:r>
      <w:r w:rsidR="006E016B">
        <w:rPr>
          <w:rFonts w:ascii="仿宋" w:eastAsia="仿宋" w:hAnsi="仿宋" w:hint="eastAsia"/>
          <w:sz w:val="32"/>
          <w:szCs w:val="32"/>
        </w:rPr>
        <w:t>七</w:t>
      </w:r>
      <w:r>
        <w:rPr>
          <w:rFonts w:ascii="仿宋" w:eastAsia="仿宋" w:hAnsi="仿宋" w:hint="eastAsia"/>
          <w:sz w:val="32"/>
          <w:szCs w:val="32"/>
        </w:rPr>
        <w:t>：</w:t>
      </w:r>
      <w:r w:rsidR="00E40488" w:rsidRPr="007A604D">
        <w:rPr>
          <w:rFonts w:ascii="仿宋" w:eastAsia="仿宋" w:hAnsi="仿宋" w:hint="eastAsia"/>
          <w:sz w:val="32"/>
          <w:szCs w:val="32"/>
        </w:rPr>
        <w:t>学生实验实习满意度情况汇总表</w:t>
      </w:r>
    </w:p>
    <w:tbl>
      <w:tblPr>
        <w:tblStyle w:val="3-5"/>
        <w:tblW w:w="8875" w:type="dxa"/>
        <w:jc w:val="center"/>
        <w:tblLayout w:type="fixed"/>
        <w:tblLook w:val="04A0" w:firstRow="1" w:lastRow="0" w:firstColumn="1" w:lastColumn="0" w:noHBand="0" w:noVBand="1"/>
      </w:tblPr>
      <w:tblGrid>
        <w:gridCol w:w="2268"/>
        <w:gridCol w:w="680"/>
        <w:gridCol w:w="737"/>
        <w:gridCol w:w="680"/>
        <w:gridCol w:w="680"/>
        <w:gridCol w:w="794"/>
        <w:gridCol w:w="737"/>
        <w:gridCol w:w="680"/>
        <w:gridCol w:w="680"/>
        <w:gridCol w:w="939"/>
      </w:tblGrid>
      <w:tr w:rsidR="00E40488" w:rsidRPr="007A604D" w:rsidTr="00CF6F52">
        <w:trPr>
          <w:cnfStyle w:val="100000000000" w:firstRow="1" w:lastRow="0" w:firstColumn="0" w:lastColumn="0" w:oddVBand="0" w:evenVBand="0" w:oddHBand="0"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2268" w:type="dxa"/>
            <w:vMerge w:val="restart"/>
            <w:vAlign w:val="center"/>
          </w:tcPr>
          <w:p w:rsidR="00E40488" w:rsidRPr="007A604D" w:rsidRDefault="00E40488" w:rsidP="007A604D">
            <w:pPr>
              <w:spacing w:line="360" w:lineRule="auto"/>
              <w:jc w:val="center"/>
              <w:rPr>
                <w:rFonts w:ascii="仿宋" w:eastAsia="仿宋" w:hAnsi="仿宋" w:cs="Times New Roman"/>
                <w:b w:val="0"/>
                <w:sz w:val="24"/>
                <w:szCs w:val="24"/>
              </w:rPr>
            </w:pPr>
            <w:r w:rsidRPr="007A604D">
              <w:rPr>
                <w:rFonts w:ascii="仿宋" w:eastAsia="仿宋" w:hAnsi="仿宋" w:hint="eastAsia"/>
                <w:b w:val="0"/>
                <w:sz w:val="24"/>
                <w:szCs w:val="24"/>
              </w:rPr>
              <w:t>观察点</w:t>
            </w:r>
          </w:p>
        </w:tc>
        <w:tc>
          <w:tcPr>
            <w:tcW w:w="2777" w:type="dxa"/>
            <w:gridSpan w:val="4"/>
            <w:vAlign w:val="center"/>
          </w:tcPr>
          <w:p w:rsidR="00E40488" w:rsidRPr="007A604D" w:rsidRDefault="00E40488" w:rsidP="0016527E">
            <w:pPr>
              <w:spacing w:line="360" w:lineRule="auto"/>
              <w:jc w:val="center"/>
              <w:cnfStyle w:val="100000000000" w:firstRow="1" w:lastRow="0" w:firstColumn="0" w:lastColumn="0" w:oddVBand="0" w:evenVBand="0" w:oddHBand="0" w:evenHBand="0" w:firstRowFirstColumn="0" w:firstRowLastColumn="0" w:lastRowFirstColumn="0" w:lastRowLastColumn="0"/>
              <w:rPr>
                <w:rFonts w:ascii="仿宋" w:eastAsia="仿宋" w:hAnsi="仿宋"/>
                <w:sz w:val="24"/>
                <w:szCs w:val="24"/>
              </w:rPr>
            </w:pPr>
            <w:r w:rsidRPr="007A604D">
              <w:rPr>
                <w:rFonts w:ascii="仿宋" w:eastAsia="仿宋" w:hAnsi="仿宋" w:hint="eastAsia"/>
                <w:sz w:val="24"/>
                <w:szCs w:val="24"/>
              </w:rPr>
              <w:t>201</w:t>
            </w:r>
            <w:r w:rsidR="0016527E">
              <w:rPr>
                <w:rFonts w:ascii="仿宋" w:eastAsia="仿宋" w:hAnsi="仿宋" w:hint="eastAsia"/>
                <w:sz w:val="24"/>
                <w:szCs w:val="24"/>
              </w:rPr>
              <w:t>7</w:t>
            </w:r>
            <w:r w:rsidRPr="007A604D">
              <w:rPr>
                <w:rFonts w:ascii="仿宋" w:eastAsia="仿宋" w:hAnsi="仿宋" w:hint="eastAsia"/>
                <w:sz w:val="24"/>
                <w:szCs w:val="24"/>
              </w:rPr>
              <w:t>年（856人）</w:t>
            </w:r>
          </w:p>
        </w:tc>
        <w:tc>
          <w:tcPr>
            <w:tcW w:w="2891" w:type="dxa"/>
            <w:gridSpan w:val="4"/>
            <w:vAlign w:val="center"/>
          </w:tcPr>
          <w:p w:rsidR="00E40488" w:rsidRPr="007A604D" w:rsidRDefault="00E40488" w:rsidP="0016527E">
            <w:pPr>
              <w:spacing w:line="360" w:lineRule="auto"/>
              <w:jc w:val="center"/>
              <w:cnfStyle w:val="100000000000" w:firstRow="1" w:lastRow="0" w:firstColumn="0" w:lastColumn="0" w:oddVBand="0" w:evenVBand="0" w:oddHBand="0" w:evenHBand="0" w:firstRowFirstColumn="0" w:firstRowLastColumn="0" w:lastRowFirstColumn="0" w:lastRowLastColumn="0"/>
              <w:rPr>
                <w:rFonts w:ascii="仿宋" w:eastAsia="仿宋" w:hAnsi="仿宋"/>
                <w:sz w:val="24"/>
                <w:szCs w:val="24"/>
              </w:rPr>
            </w:pPr>
            <w:r w:rsidRPr="007A604D">
              <w:rPr>
                <w:rFonts w:ascii="仿宋" w:eastAsia="仿宋" w:hAnsi="仿宋" w:cs="Times New Roman" w:hint="eastAsia"/>
                <w:sz w:val="24"/>
                <w:szCs w:val="24"/>
              </w:rPr>
              <w:t>20</w:t>
            </w:r>
            <w:r w:rsidRPr="007A604D">
              <w:rPr>
                <w:rFonts w:ascii="仿宋" w:eastAsia="仿宋" w:hAnsi="仿宋" w:hint="eastAsia"/>
                <w:sz w:val="24"/>
                <w:szCs w:val="24"/>
              </w:rPr>
              <w:t>1</w:t>
            </w:r>
            <w:r w:rsidR="0016527E">
              <w:rPr>
                <w:rFonts w:ascii="仿宋" w:eastAsia="仿宋" w:hAnsi="仿宋" w:hint="eastAsia"/>
                <w:sz w:val="24"/>
                <w:szCs w:val="24"/>
              </w:rPr>
              <w:t>8</w:t>
            </w:r>
            <w:r w:rsidRPr="007A604D">
              <w:rPr>
                <w:rFonts w:ascii="仿宋" w:eastAsia="仿宋" w:hAnsi="仿宋" w:cs="Times New Roman" w:hint="eastAsia"/>
                <w:sz w:val="24"/>
                <w:szCs w:val="24"/>
              </w:rPr>
              <w:t>年</w:t>
            </w:r>
            <w:r w:rsidRPr="007A604D">
              <w:rPr>
                <w:rFonts w:ascii="仿宋" w:eastAsia="仿宋" w:hAnsi="仿宋" w:hint="eastAsia"/>
                <w:sz w:val="24"/>
                <w:szCs w:val="24"/>
              </w:rPr>
              <w:t>（1246人）</w:t>
            </w:r>
          </w:p>
        </w:tc>
        <w:tc>
          <w:tcPr>
            <w:tcW w:w="939" w:type="dxa"/>
            <w:vMerge w:val="restart"/>
            <w:vAlign w:val="center"/>
          </w:tcPr>
          <w:p w:rsidR="00E40488" w:rsidRPr="007A604D" w:rsidRDefault="00E40488" w:rsidP="007A604D">
            <w:pPr>
              <w:spacing w:line="360" w:lineRule="auto"/>
              <w:jc w:val="center"/>
              <w:cnfStyle w:val="100000000000" w:firstRow="1" w:lastRow="0" w:firstColumn="0" w:lastColumn="0" w:oddVBand="0" w:evenVBand="0" w:oddHBand="0" w:evenHBand="0" w:firstRowFirstColumn="0" w:firstRowLastColumn="0" w:lastRowFirstColumn="0" w:lastRowLastColumn="0"/>
              <w:rPr>
                <w:rFonts w:ascii="仿宋" w:eastAsia="仿宋" w:hAnsi="仿宋" w:cs="Times New Roman"/>
                <w:sz w:val="24"/>
                <w:szCs w:val="24"/>
              </w:rPr>
            </w:pPr>
            <w:r w:rsidRPr="007A604D">
              <w:rPr>
                <w:rFonts w:ascii="仿宋" w:eastAsia="仿宋" w:hAnsi="仿宋" w:cs="Times New Roman" w:hint="eastAsia"/>
                <w:sz w:val="24"/>
                <w:szCs w:val="24"/>
              </w:rPr>
              <w:t>满意度</w:t>
            </w:r>
          </w:p>
          <w:p w:rsidR="00E40488" w:rsidRPr="007A604D" w:rsidRDefault="00E40488" w:rsidP="007A604D">
            <w:pPr>
              <w:spacing w:line="360" w:lineRule="auto"/>
              <w:jc w:val="center"/>
              <w:cnfStyle w:val="100000000000" w:firstRow="1" w:lastRow="0" w:firstColumn="0" w:lastColumn="0" w:oddVBand="0" w:evenVBand="0" w:oddHBand="0" w:evenHBand="0" w:firstRowFirstColumn="0" w:firstRowLastColumn="0" w:lastRowFirstColumn="0" w:lastRowLastColumn="0"/>
              <w:rPr>
                <w:rFonts w:ascii="仿宋" w:eastAsia="仿宋" w:hAnsi="仿宋"/>
                <w:sz w:val="24"/>
                <w:szCs w:val="24"/>
              </w:rPr>
            </w:pPr>
            <w:r w:rsidRPr="007A604D">
              <w:rPr>
                <w:rFonts w:ascii="仿宋" w:eastAsia="仿宋" w:hAnsi="仿宋" w:cs="Times New Roman" w:hint="eastAsia"/>
                <w:sz w:val="24"/>
                <w:szCs w:val="24"/>
              </w:rPr>
              <w:t>增减</w:t>
            </w:r>
          </w:p>
          <w:p w:rsidR="00E40488" w:rsidRPr="007A604D" w:rsidRDefault="00E40488" w:rsidP="007A604D">
            <w:pPr>
              <w:spacing w:line="360" w:lineRule="auto"/>
              <w:jc w:val="center"/>
              <w:cnfStyle w:val="100000000000" w:firstRow="1" w:lastRow="0" w:firstColumn="0" w:lastColumn="0" w:oddVBand="0" w:evenVBand="0" w:oddHBand="0" w:evenHBand="0" w:firstRowFirstColumn="0" w:firstRowLastColumn="0" w:lastRowFirstColumn="0" w:lastRowLastColumn="0"/>
              <w:rPr>
                <w:rFonts w:ascii="仿宋" w:eastAsia="仿宋" w:hAnsi="仿宋"/>
                <w:sz w:val="24"/>
                <w:szCs w:val="24"/>
              </w:rPr>
            </w:pPr>
            <w:r w:rsidRPr="007A604D">
              <w:rPr>
                <w:rFonts w:ascii="仿宋" w:eastAsia="仿宋" w:hAnsi="仿宋" w:cs="Times New Roman" w:hint="eastAsia"/>
                <w:sz w:val="24"/>
                <w:szCs w:val="24"/>
              </w:rPr>
              <w:t>（+</w:t>
            </w:r>
            <w:r w:rsidRPr="007A604D">
              <w:rPr>
                <w:rFonts w:ascii="仿宋" w:eastAsia="仿宋" w:hAnsi="仿宋" w:hint="eastAsia"/>
                <w:sz w:val="24"/>
                <w:szCs w:val="24"/>
              </w:rPr>
              <w:t>-</w:t>
            </w:r>
            <w:r w:rsidRPr="007A604D">
              <w:rPr>
                <w:rFonts w:ascii="仿宋" w:eastAsia="仿宋" w:hAnsi="仿宋" w:cs="Times New Roman" w:hint="eastAsia"/>
                <w:sz w:val="24"/>
                <w:szCs w:val="24"/>
              </w:rPr>
              <w:t>）</w:t>
            </w:r>
          </w:p>
          <w:p w:rsidR="00E40488" w:rsidRPr="007A604D" w:rsidRDefault="00E40488" w:rsidP="007A604D">
            <w:pPr>
              <w:spacing w:line="360" w:lineRule="auto"/>
              <w:jc w:val="center"/>
              <w:cnfStyle w:val="100000000000" w:firstRow="1" w:lastRow="0" w:firstColumn="0" w:lastColumn="0" w:oddVBand="0" w:evenVBand="0" w:oddHBand="0" w:evenHBand="0" w:firstRowFirstColumn="0" w:firstRowLastColumn="0" w:lastRowFirstColumn="0" w:lastRowLastColumn="0"/>
              <w:rPr>
                <w:rFonts w:ascii="仿宋" w:eastAsia="仿宋" w:hAnsi="仿宋" w:cs="Times New Roman"/>
                <w:sz w:val="24"/>
                <w:szCs w:val="24"/>
              </w:rPr>
            </w:pPr>
            <w:r w:rsidRPr="007A604D">
              <w:rPr>
                <w:rFonts w:ascii="仿宋" w:eastAsia="仿宋" w:hAnsi="仿宋" w:hint="eastAsia"/>
                <w:sz w:val="24"/>
                <w:szCs w:val="24"/>
              </w:rPr>
              <w:t>%</w:t>
            </w:r>
          </w:p>
        </w:tc>
      </w:tr>
      <w:tr w:rsidR="00E40488" w:rsidRPr="007A604D" w:rsidTr="00CF6F52">
        <w:trPr>
          <w:cnfStyle w:val="000000100000" w:firstRow="0" w:lastRow="0" w:firstColumn="0" w:lastColumn="0" w:oddVBand="0" w:evenVBand="0" w:oddHBand="1" w:evenHBand="0" w:firstRowFirstColumn="0" w:firstRowLastColumn="0" w:lastRowFirstColumn="0" w:lastRowLastColumn="0"/>
          <w:trHeight w:val="440"/>
          <w:jc w:val="center"/>
        </w:trPr>
        <w:tc>
          <w:tcPr>
            <w:cnfStyle w:val="001000000000" w:firstRow="0" w:lastRow="0" w:firstColumn="1" w:lastColumn="0" w:oddVBand="0" w:evenVBand="0" w:oddHBand="0" w:evenHBand="0" w:firstRowFirstColumn="0" w:firstRowLastColumn="0" w:lastRowFirstColumn="0" w:lastRowLastColumn="0"/>
            <w:tcW w:w="2268" w:type="dxa"/>
            <w:vMerge/>
            <w:vAlign w:val="center"/>
          </w:tcPr>
          <w:p w:rsidR="00E40488" w:rsidRPr="007A604D" w:rsidRDefault="00E40488" w:rsidP="007A604D">
            <w:pPr>
              <w:spacing w:line="360" w:lineRule="auto"/>
              <w:jc w:val="center"/>
              <w:rPr>
                <w:rFonts w:ascii="仿宋" w:eastAsia="仿宋" w:hAnsi="仿宋"/>
                <w:b w:val="0"/>
                <w:sz w:val="24"/>
                <w:szCs w:val="24"/>
              </w:rPr>
            </w:pPr>
          </w:p>
        </w:tc>
        <w:tc>
          <w:tcPr>
            <w:tcW w:w="1417" w:type="dxa"/>
            <w:gridSpan w:val="2"/>
            <w:vAlign w:val="center"/>
          </w:tcPr>
          <w:p w:rsidR="00E40488" w:rsidRPr="007A604D" w:rsidRDefault="00E40488" w:rsidP="007A604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4"/>
                <w:szCs w:val="24"/>
              </w:rPr>
            </w:pPr>
            <w:r w:rsidRPr="007A604D">
              <w:rPr>
                <w:rFonts w:ascii="仿宋" w:eastAsia="仿宋" w:hAnsi="仿宋" w:hint="eastAsia"/>
                <w:sz w:val="24"/>
                <w:szCs w:val="24"/>
              </w:rPr>
              <w:t>满意</w:t>
            </w:r>
          </w:p>
        </w:tc>
        <w:tc>
          <w:tcPr>
            <w:tcW w:w="1360" w:type="dxa"/>
            <w:gridSpan w:val="2"/>
            <w:vAlign w:val="center"/>
          </w:tcPr>
          <w:p w:rsidR="00E40488" w:rsidRPr="007A604D" w:rsidRDefault="00E40488" w:rsidP="007A604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4"/>
                <w:szCs w:val="24"/>
              </w:rPr>
            </w:pPr>
            <w:r w:rsidRPr="007A604D">
              <w:rPr>
                <w:rFonts w:ascii="仿宋" w:eastAsia="仿宋" w:hAnsi="仿宋" w:hint="eastAsia"/>
                <w:sz w:val="24"/>
                <w:szCs w:val="24"/>
              </w:rPr>
              <w:t>不满意</w:t>
            </w:r>
          </w:p>
        </w:tc>
        <w:tc>
          <w:tcPr>
            <w:tcW w:w="1531" w:type="dxa"/>
            <w:gridSpan w:val="2"/>
            <w:vAlign w:val="center"/>
          </w:tcPr>
          <w:p w:rsidR="00E40488" w:rsidRPr="007A604D" w:rsidRDefault="00E40488" w:rsidP="007A604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4"/>
                <w:szCs w:val="24"/>
              </w:rPr>
            </w:pPr>
            <w:r w:rsidRPr="007A604D">
              <w:rPr>
                <w:rFonts w:ascii="仿宋" w:eastAsia="仿宋" w:hAnsi="仿宋" w:hint="eastAsia"/>
                <w:sz w:val="24"/>
                <w:szCs w:val="24"/>
              </w:rPr>
              <w:t>满意</w:t>
            </w:r>
          </w:p>
        </w:tc>
        <w:tc>
          <w:tcPr>
            <w:tcW w:w="1360" w:type="dxa"/>
            <w:gridSpan w:val="2"/>
            <w:vAlign w:val="center"/>
          </w:tcPr>
          <w:p w:rsidR="00E40488" w:rsidRPr="007A604D" w:rsidRDefault="00E40488" w:rsidP="007A604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4"/>
                <w:szCs w:val="24"/>
              </w:rPr>
            </w:pPr>
            <w:r w:rsidRPr="007A604D">
              <w:rPr>
                <w:rFonts w:ascii="仿宋" w:eastAsia="仿宋" w:hAnsi="仿宋" w:hint="eastAsia"/>
                <w:sz w:val="24"/>
                <w:szCs w:val="24"/>
              </w:rPr>
              <w:t>不满意</w:t>
            </w:r>
          </w:p>
        </w:tc>
        <w:tc>
          <w:tcPr>
            <w:tcW w:w="939" w:type="dxa"/>
            <w:vMerge/>
            <w:vAlign w:val="center"/>
          </w:tcPr>
          <w:p w:rsidR="00E40488" w:rsidRPr="007A604D" w:rsidRDefault="00E40488" w:rsidP="007A604D">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4"/>
                <w:szCs w:val="24"/>
              </w:rPr>
            </w:pPr>
          </w:p>
        </w:tc>
      </w:tr>
      <w:tr w:rsidR="00E40488" w:rsidRPr="007A604D" w:rsidTr="00CF6F52">
        <w:trPr>
          <w:trHeight w:val="510"/>
          <w:jc w:val="center"/>
        </w:trPr>
        <w:tc>
          <w:tcPr>
            <w:cnfStyle w:val="001000000000" w:firstRow="0" w:lastRow="0" w:firstColumn="1" w:lastColumn="0" w:oddVBand="0" w:evenVBand="0" w:oddHBand="0" w:evenHBand="0" w:firstRowFirstColumn="0" w:firstRowLastColumn="0" w:lastRowFirstColumn="0" w:lastRowLastColumn="0"/>
            <w:tcW w:w="2268" w:type="dxa"/>
            <w:vMerge/>
            <w:vAlign w:val="center"/>
          </w:tcPr>
          <w:p w:rsidR="00E40488" w:rsidRPr="007A604D" w:rsidRDefault="00E40488" w:rsidP="007A604D">
            <w:pPr>
              <w:spacing w:line="360" w:lineRule="auto"/>
              <w:jc w:val="center"/>
              <w:rPr>
                <w:rFonts w:ascii="仿宋" w:eastAsia="仿宋" w:hAnsi="仿宋"/>
                <w:b w:val="0"/>
                <w:sz w:val="24"/>
                <w:szCs w:val="24"/>
              </w:rPr>
            </w:pPr>
          </w:p>
        </w:tc>
        <w:tc>
          <w:tcPr>
            <w:tcW w:w="680" w:type="dxa"/>
            <w:vAlign w:val="center"/>
          </w:tcPr>
          <w:p w:rsidR="00E40488" w:rsidRPr="007A604D" w:rsidRDefault="00E40488" w:rsidP="007A604D">
            <w:pPr>
              <w:spacing w:line="360" w:lineRule="auto"/>
              <w:jc w:val="cente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sidRPr="007A604D">
              <w:rPr>
                <w:rFonts w:ascii="仿宋" w:eastAsia="仿宋" w:hAnsi="仿宋" w:hint="eastAsia"/>
                <w:sz w:val="24"/>
                <w:szCs w:val="24"/>
              </w:rPr>
              <w:t>人数</w:t>
            </w:r>
          </w:p>
        </w:tc>
        <w:tc>
          <w:tcPr>
            <w:tcW w:w="737" w:type="dxa"/>
            <w:vAlign w:val="center"/>
          </w:tcPr>
          <w:p w:rsidR="00E40488" w:rsidRPr="007A604D" w:rsidRDefault="00E40488" w:rsidP="007A604D">
            <w:pPr>
              <w:spacing w:line="360" w:lineRule="auto"/>
              <w:jc w:val="cente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sidRPr="007A604D">
              <w:rPr>
                <w:rFonts w:ascii="仿宋" w:eastAsia="仿宋" w:hAnsi="仿宋" w:hint="eastAsia"/>
                <w:sz w:val="24"/>
                <w:szCs w:val="24"/>
              </w:rPr>
              <w:t>占比%</w:t>
            </w:r>
          </w:p>
        </w:tc>
        <w:tc>
          <w:tcPr>
            <w:tcW w:w="680" w:type="dxa"/>
            <w:vAlign w:val="center"/>
          </w:tcPr>
          <w:p w:rsidR="00E40488" w:rsidRPr="007A604D" w:rsidRDefault="00E40488" w:rsidP="007A604D">
            <w:pPr>
              <w:spacing w:line="360" w:lineRule="auto"/>
              <w:jc w:val="cente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sidRPr="007A604D">
              <w:rPr>
                <w:rFonts w:ascii="仿宋" w:eastAsia="仿宋" w:hAnsi="仿宋" w:hint="eastAsia"/>
                <w:sz w:val="24"/>
                <w:szCs w:val="24"/>
              </w:rPr>
              <w:t>人数</w:t>
            </w:r>
          </w:p>
        </w:tc>
        <w:tc>
          <w:tcPr>
            <w:tcW w:w="680" w:type="dxa"/>
            <w:vAlign w:val="center"/>
          </w:tcPr>
          <w:p w:rsidR="00E40488" w:rsidRPr="007A604D" w:rsidRDefault="00E40488" w:rsidP="007A604D">
            <w:pPr>
              <w:spacing w:line="360" w:lineRule="auto"/>
              <w:jc w:val="cente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sidRPr="007A604D">
              <w:rPr>
                <w:rFonts w:ascii="仿宋" w:eastAsia="仿宋" w:hAnsi="仿宋" w:hint="eastAsia"/>
                <w:sz w:val="24"/>
                <w:szCs w:val="24"/>
              </w:rPr>
              <w:t>占比%</w:t>
            </w:r>
          </w:p>
        </w:tc>
        <w:tc>
          <w:tcPr>
            <w:tcW w:w="794" w:type="dxa"/>
            <w:vAlign w:val="center"/>
          </w:tcPr>
          <w:p w:rsidR="00E40488" w:rsidRPr="007A604D" w:rsidRDefault="00E40488" w:rsidP="007A604D">
            <w:pPr>
              <w:spacing w:line="360" w:lineRule="auto"/>
              <w:jc w:val="cente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sidRPr="007A604D">
              <w:rPr>
                <w:rFonts w:ascii="仿宋" w:eastAsia="仿宋" w:hAnsi="仿宋" w:hint="eastAsia"/>
                <w:sz w:val="24"/>
                <w:szCs w:val="24"/>
              </w:rPr>
              <w:t>人数</w:t>
            </w:r>
          </w:p>
        </w:tc>
        <w:tc>
          <w:tcPr>
            <w:tcW w:w="737" w:type="dxa"/>
            <w:vAlign w:val="center"/>
          </w:tcPr>
          <w:p w:rsidR="00E40488" w:rsidRPr="007A604D" w:rsidRDefault="00E40488" w:rsidP="007A604D">
            <w:pPr>
              <w:spacing w:line="360" w:lineRule="auto"/>
              <w:jc w:val="cente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sidRPr="007A604D">
              <w:rPr>
                <w:rFonts w:ascii="仿宋" w:eastAsia="仿宋" w:hAnsi="仿宋" w:hint="eastAsia"/>
                <w:sz w:val="24"/>
                <w:szCs w:val="24"/>
              </w:rPr>
              <w:t>占比%</w:t>
            </w:r>
          </w:p>
        </w:tc>
        <w:tc>
          <w:tcPr>
            <w:tcW w:w="680" w:type="dxa"/>
            <w:vAlign w:val="center"/>
          </w:tcPr>
          <w:p w:rsidR="00E40488" w:rsidRPr="007A604D" w:rsidRDefault="00E40488" w:rsidP="007A604D">
            <w:pPr>
              <w:spacing w:line="360" w:lineRule="auto"/>
              <w:jc w:val="cente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sidRPr="007A604D">
              <w:rPr>
                <w:rFonts w:ascii="仿宋" w:eastAsia="仿宋" w:hAnsi="仿宋" w:hint="eastAsia"/>
                <w:sz w:val="24"/>
                <w:szCs w:val="24"/>
              </w:rPr>
              <w:t>人数</w:t>
            </w:r>
          </w:p>
        </w:tc>
        <w:tc>
          <w:tcPr>
            <w:tcW w:w="680" w:type="dxa"/>
            <w:vAlign w:val="center"/>
          </w:tcPr>
          <w:p w:rsidR="00E40488" w:rsidRPr="007A604D" w:rsidRDefault="00E40488" w:rsidP="007A604D">
            <w:pPr>
              <w:spacing w:line="360" w:lineRule="auto"/>
              <w:jc w:val="cente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sidRPr="007A604D">
              <w:rPr>
                <w:rFonts w:ascii="仿宋" w:eastAsia="仿宋" w:hAnsi="仿宋" w:hint="eastAsia"/>
                <w:sz w:val="24"/>
                <w:szCs w:val="24"/>
              </w:rPr>
              <w:t>占比%</w:t>
            </w:r>
          </w:p>
        </w:tc>
        <w:tc>
          <w:tcPr>
            <w:tcW w:w="939" w:type="dxa"/>
            <w:vMerge/>
            <w:vAlign w:val="center"/>
          </w:tcPr>
          <w:p w:rsidR="00E40488" w:rsidRPr="007A604D" w:rsidRDefault="00E40488" w:rsidP="007A604D">
            <w:pPr>
              <w:spacing w:line="360" w:lineRule="auto"/>
              <w:jc w:val="cente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p>
        </w:tc>
      </w:tr>
      <w:tr w:rsidR="00CF6F52" w:rsidRPr="007A604D" w:rsidTr="00CF6F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vAlign w:val="center"/>
          </w:tcPr>
          <w:p w:rsidR="00CF6F52" w:rsidRPr="007A604D" w:rsidRDefault="00CF6F52" w:rsidP="007A604D">
            <w:pPr>
              <w:spacing w:line="360" w:lineRule="auto"/>
              <w:jc w:val="center"/>
              <w:rPr>
                <w:rFonts w:ascii="仿宋" w:eastAsia="仿宋" w:hAnsi="仿宋" w:cs="Times New Roman"/>
                <w:b w:val="0"/>
                <w:sz w:val="24"/>
                <w:szCs w:val="24"/>
              </w:rPr>
            </w:pPr>
            <w:r w:rsidRPr="007A604D">
              <w:rPr>
                <w:rFonts w:ascii="仿宋" w:eastAsia="仿宋" w:hAnsi="仿宋" w:hint="eastAsia"/>
                <w:b w:val="0"/>
                <w:sz w:val="24"/>
                <w:szCs w:val="24"/>
              </w:rPr>
              <w:t>实验</w:t>
            </w:r>
            <w:r w:rsidRPr="007A604D">
              <w:rPr>
                <w:rFonts w:ascii="仿宋" w:eastAsia="仿宋" w:hAnsi="仿宋"/>
                <w:b w:val="0"/>
                <w:sz w:val="24"/>
                <w:szCs w:val="24"/>
              </w:rPr>
              <w:t>实</w:t>
            </w:r>
            <w:r w:rsidRPr="007A604D">
              <w:rPr>
                <w:rFonts w:ascii="仿宋" w:eastAsia="仿宋" w:hAnsi="仿宋" w:hint="eastAsia"/>
                <w:b w:val="0"/>
                <w:sz w:val="24"/>
                <w:szCs w:val="24"/>
              </w:rPr>
              <w:t>习</w:t>
            </w:r>
            <w:r w:rsidRPr="007A604D">
              <w:rPr>
                <w:rFonts w:ascii="仿宋" w:eastAsia="仿宋" w:hAnsi="仿宋"/>
                <w:b w:val="0"/>
                <w:sz w:val="24"/>
                <w:szCs w:val="24"/>
              </w:rPr>
              <w:t>时间安排</w:t>
            </w:r>
          </w:p>
        </w:tc>
        <w:tc>
          <w:tcPr>
            <w:tcW w:w="680" w:type="dxa"/>
            <w:vAlign w:val="center"/>
          </w:tcPr>
          <w:p w:rsidR="00CF6F52" w:rsidRDefault="00CF6F52" w:rsidP="00666D44">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cs="Times New Roman"/>
                <w:sz w:val="24"/>
                <w:szCs w:val="24"/>
              </w:rPr>
            </w:pPr>
            <w:r>
              <w:rPr>
                <w:rFonts w:ascii="仿宋" w:eastAsia="仿宋" w:hAnsi="仿宋" w:cs="Times New Roman" w:hint="eastAsia"/>
                <w:sz w:val="24"/>
                <w:szCs w:val="24"/>
              </w:rPr>
              <w:t>824</w:t>
            </w:r>
          </w:p>
        </w:tc>
        <w:tc>
          <w:tcPr>
            <w:tcW w:w="737" w:type="dxa"/>
            <w:vAlign w:val="center"/>
          </w:tcPr>
          <w:p w:rsidR="00CF6F52" w:rsidRDefault="00CF6F52" w:rsidP="00666D44">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sz w:val="24"/>
                <w:szCs w:val="24"/>
              </w:rPr>
            </w:pPr>
            <w:r>
              <w:rPr>
                <w:rFonts w:ascii="仿宋" w:eastAsia="仿宋" w:hAnsi="仿宋" w:hint="eastAsia"/>
                <w:color w:val="000000"/>
                <w:sz w:val="24"/>
                <w:szCs w:val="24"/>
              </w:rPr>
              <w:t>96.3</w:t>
            </w:r>
          </w:p>
        </w:tc>
        <w:tc>
          <w:tcPr>
            <w:tcW w:w="680" w:type="dxa"/>
            <w:vAlign w:val="center"/>
          </w:tcPr>
          <w:p w:rsidR="00CF6F52" w:rsidRDefault="00CF6F52" w:rsidP="00666D44">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sz w:val="24"/>
                <w:szCs w:val="24"/>
              </w:rPr>
            </w:pPr>
            <w:r>
              <w:rPr>
                <w:rFonts w:ascii="仿宋" w:eastAsia="仿宋" w:hAnsi="仿宋" w:hint="eastAsia"/>
                <w:color w:val="000000"/>
                <w:sz w:val="24"/>
                <w:szCs w:val="24"/>
              </w:rPr>
              <w:t>32</w:t>
            </w:r>
          </w:p>
        </w:tc>
        <w:tc>
          <w:tcPr>
            <w:tcW w:w="680" w:type="dxa"/>
            <w:vAlign w:val="center"/>
          </w:tcPr>
          <w:p w:rsidR="00CF6F52" w:rsidRDefault="00CF6F52" w:rsidP="00666D44">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sz w:val="24"/>
                <w:szCs w:val="24"/>
              </w:rPr>
            </w:pPr>
            <w:r>
              <w:rPr>
                <w:rFonts w:ascii="仿宋" w:eastAsia="仿宋" w:hAnsi="仿宋" w:hint="eastAsia"/>
                <w:color w:val="000000"/>
                <w:sz w:val="24"/>
                <w:szCs w:val="24"/>
              </w:rPr>
              <w:t>3.7</w:t>
            </w:r>
          </w:p>
        </w:tc>
        <w:tc>
          <w:tcPr>
            <w:tcW w:w="794" w:type="dxa"/>
            <w:vAlign w:val="center"/>
          </w:tcPr>
          <w:p w:rsidR="00CF6F52" w:rsidRDefault="00CF6F52" w:rsidP="00666D44">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cs="Times New Roman"/>
                <w:sz w:val="24"/>
                <w:szCs w:val="24"/>
              </w:rPr>
            </w:pPr>
            <w:r>
              <w:rPr>
                <w:rFonts w:ascii="仿宋" w:eastAsia="仿宋" w:hAnsi="仿宋" w:cs="Times New Roman" w:hint="eastAsia"/>
                <w:sz w:val="24"/>
                <w:szCs w:val="24"/>
              </w:rPr>
              <w:t>1223</w:t>
            </w:r>
          </w:p>
        </w:tc>
        <w:tc>
          <w:tcPr>
            <w:tcW w:w="737" w:type="dxa"/>
            <w:vAlign w:val="center"/>
          </w:tcPr>
          <w:p w:rsidR="00CF6F52" w:rsidRDefault="00CF6F52" w:rsidP="00666D44">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sz w:val="24"/>
                <w:szCs w:val="24"/>
              </w:rPr>
            </w:pPr>
            <w:r>
              <w:rPr>
                <w:rFonts w:ascii="仿宋" w:eastAsia="仿宋" w:hAnsi="仿宋" w:hint="eastAsia"/>
                <w:color w:val="000000"/>
                <w:sz w:val="24"/>
                <w:szCs w:val="24"/>
              </w:rPr>
              <w:t>97.4</w:t>
            </w:r>
          </w:p>
        </w:tc>
        <w:tc>
          <w:tcPr>
            <w:tcW w:w="680" w:type="dxa"/>
            <w:vAlign w:val="center"/>
          </w:tcPr>
          <w:p w:rsidR="00CF6F52" w:rsidRDefault="00CF6F52" w:rsidP="00666D44">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sz w:val="24"/>
                <w:szCs w:val="24"/>
              </w:rPr>
            </w:pPr>
            <w:r>
              <w:rPr>
                <w:rFonts w:ascii="仿宋" w:eastAsia="仿宋" w:hAnsi="仿宋" w:hint="eastAsia"/>
                <w:color w:val="000000"/>
                <w:sz w:val="24"/>
                <w:szCs w:val="24"/>
              </w:rPr>
              <w:t>33</w:t>
            </w:r>
          </w:p>
        </w:tc>
        <w:tc>
          <w:tcPr>
            <w:tcW w:w="680" w:type="dxa"/>
            <w:vAlign w:val="center"/>
          </w:tcPr>
          <w:p w:rsidR="00CF6F52" w:rsidRDefault="00CF6F52" w:rsidP="00666D44">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sz w:val="24"/>
                <w:szCs w:val="24"/>
              </w:rPr>
            </w:pPr>
            <w:r>
              <w:rPr>
                <w:rFonts w:ascii="仿宋" w:eastAsia="仿宋" w:hAnsi="仿宋" w:hint="eastAsia"/>
                <w:color w:val="000000"/>
                <w:sz w:val="24"/>
                <w:szCs w:val="24"/>
              </w:rPr>
              <w:t>2.6</w:t>
            </w:r>
          </w:p>
        </w:tc>
        <w:tc>
          <w:tcPr>
            <w:tcW w:w="939" w:type="dxa"/>
            <w:vAlign w:val="center"/>
          </w:tcPr>
          <w:p w:rsidR="00CF6F52" w:rsidRDefault="00CF6F52" w:rsidP="00666D44">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cs="Times New Roman"/>
                <w:sz w:val="24"/>
                <w:szCs w:val="24"/>
              </w:rPr>
            </w:pPr>
            <w:r>
              <w:rPr>
                <w:rFonts w:ascii="仿宋" w:eastAsia="仿宋" w:hAnsi="仿宋" w:cs="Times New Roman" w:hint="eastAsia"/>
                <w:sz w:val="24"/>
                <w:szCs w:val="24"/>
              </w:rPr>
              <w:t>+1.1</w:t>
            </w:r>
          </w:p>
        </w:tc>
      </w:tr>
      <w:tr w:rsidR="00CF6F52" w:rsidRPr="007A604D" w:rsidTr="00CF6F52">
        <w:trPr>
          <w:jc w:val="center"/>
        </w:trPr>
        <w:tc>
          <w:tcPr>
            <w:cnfStyle w:val="001000000000" w:firstRow="0" w:lastRow="0" w:firstColumn="1" w:lastColumn="0" w:oddVBand="0" w:evenVBand="0" w:oddHBand="0" w:evenHBand="0" w:firstRowFirstColumn="0" w:firstRowLastColumn="0" w:lastRowFirstColumn="0" w:lastRowLastColumn="0"/>
            <w:tcW w:w="2268" w:type="dxa"/>
            <w:vAlign w:val="center"/>
          </w:tcPr>
          <w:p w:rsidR="00CF6F52" w:rsidRPr="007A604D" w:rsidRDefault="00CF6F52" w:rsidP="007A604D">
            <w:pPr>
              <w:spacing w:line="360" w:lineRule="auto"/>
              <w:jc w:val="center"/>
              <w:rPr>
                <w:rFonts w:ascii="仿宋" w:eastAsia="仿宋" w:hAnsi="仿宋" w:cs="Times New Roman"/>
                <w:b w:val="0"/>
                <w:sz w:val="24"/>
                <w:szCs w:val="24"/>
              </w:rPr>
            </w:pPr>
            <w:r w:rsidRPr="007A604D">
              <w:rPr>
                <w:rFonts w:ascii="仿宋" w:eastAsia="仿宋" w:hAnsi="仿宋" w:cs="Times New Roman"/>
                <w:b w:val="0"/>
                <w:sz w:val="24"/>
                <w:szCs w:val="24"/>
              </w:rPr>
              <w:t>实</w:t>
            </w:r>
            <w:r w:rsidRPr="007A604D">
              <w:rPr>
                <w:rFonts w:ascii="仿宋" w:eastAsia="仿宋" w:hAnsi="仿宋" w:hint="eastAsia"/>
                <w:b w:val="0"/>
                <w:sz w:val="24"/>
                <w:szCs w:val="24"/>
              </w:rPr>
              <w:t>验实习任务</w:t>
            </w:r>
          </w:p>
        </w:tc>
        <w:tc>
          <w:tcPr>
            <w:tcW w:w="680" w:type="dxa"/>
            <w:vAlign w:val="center"/>
          </w:tcPr>
          <w:p w:rsidR="00CF6F52" w:rsidRDefault="00CF6F52" w:rsidP="00666D44">
            <w:pPr>
              <w:spacing w:line="360" w:lineRule="auto"/>
              <w:jc w:val="center"/>
              <w:cnfStyle w:val="000000000000" w:firstRow="0" w:lastRow="0" w:firstColumn="0" w:lastColumn="0" w:oddVBand="0" w:evenVBand="0" w:oddHBand="0" w:evenHBand="0" w:firstRowFirstColumn="0" w:firstRowLastColumn="0" w:lastRowFirstColumn="0" w:lastRowLastColumn="0"/>
              <w:rPr>
                <w:rFonts w:ascii="仿宋" w:eastAsia="仿宋" w:hAnsi="仿宋" w:cs="Times New Roman"/>
                <w:sz w:val="24"/>
                <w:szCs w:val="24"/>
              </w:rPr>
            </w:pPr>
            <w:r>
              <w:rPr>
                <w:rFonts w:ascii="仿宋" w:eastAsia="仿宋" w:hAnsi="仿宋" w:cs="Times New Roman" w:hint="eastAsia"/>
                <w:sz w:val="24"/>
                <w:szCs w:val="24"/>
              </w:rPr>
              <w:t>818</w:t>
            </w:r>
          </w:p>
        </w:tc>
        <w:tc>
          <w:tcPr>
            <w:tcW w:w="737" w:type="dxa"/>
            <w:vAlign w:val="center"/>
          </w:tcPr>
          <w:p w:rsidR="00CF6F52" w:rsidRDefault="00CF6F52" w:rsidP="00666D44">
            <w:pPr>
              <w:spacing w:line="360" w:lineRule="auto"/>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Pr>
                <w:rFonts w:ascii="仿宋" w:eastAsia="仿宋" w:hAnsi="仿宋" w:hint="eastAsia"/>
                <w:color w:val="000000"/>
                <w:sz w:val="24"/>
                <w:szCs w:val="24"/>
              </w:rPr>
              <w:t>95.6</w:t>
            </w:r>
          </w:p>
        </w:tc>
        <w:tc>
          <w:tcPr>
            <w:tcW w:w="680" w:type="dxa"/>
            <w:vAlign w:val="center"/>
          </w:tcPr>
          <w:p w:rsidR="00CF6F52" w:rsidRDefault="00CF6F52" w:rsidP="00666D44">
            <w:pPr>
              <w:spacing w:line="360" w:lineRule="auto"/>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Pr>
                <w:rFonts w:ascii="仿宋" w:eastAsia="仿宋" w:hAnsi="仿宋" w:hint="eastAsia"/>
                <w:color w:val="000000"/>
                <w:sz w:val="24"/>
                <w:szCs w:val="24"/>
              </w:rPr>
              <w:t>38</w:t>
            </w:r>
          </w:p>
        </w:tc>
        <w:tc>
          <w:tcPr>
            <w:tcW w:w="680" w:type="dxa"/>
            <w:vAlign w:val="center"/>
          </w:tcPr>
          <w:p w:rsidR="00CF6F52" w:rsidRDefault="00CF6F52" w:rsidP="00666D44">
            <w:pPr>
              <w:spacing w:line="360" w:lineRule="auto"/>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Pr>
                <w:rFonts w:ascii="仿宋" w:eastAsia="仿宋" w:hAnsi="仿宋" w:hint="eastAsia"/>
                <w:color w:val="000000"/>
                <w:sz w:val="24"/>
                <w:szCs w:val="24"/>
              </w:rPr>
              <w:t>4.4</w:t>
            </w:r>
          </w:p>
        </w:tc>
        <w:tc>
          <w:tcPr>
            <w:tcW w:w="794" w:type="dxa"/>
            <w:vAlign w:val="center"/>
          </w:tcPr>
          <w:p w:rsidR="00CF6F52" w:rsidRDefault="00CF6F52" w:rsidP="00666D44">
            <w:pPr>
              <w:spacing w:line="360" w:lineRule="auto"/>
              <w:jc w:val="center"/>
              <w:cnfStyle w:val="000000000000" w:firstRow="0" w:lastRow="0" w:firstColumn="0" w:lastColumn="0" w:oddVBand="0" w:evenVBand="0" w:oddHBand="0" w:evenHBand="0" w:firstRowFirstColumn="0" w:firstRowLastColumn="0" w:lastRowFirstColumn="0" w:lastRowLastColumn="0"/>
              <w:rPr>
                <w:rFonts w:ascii="仿宋" w:eastAsia="仿宋" w:hAnsi="仿宋" w:cs="Times New Roman"/>
                <w:sz w:val="24"/>
                <w:szCs w:val="24"/>
              </w:rPr>
            </w:pPr>
            <w:r>
              <w:rPr>
                <w:rFonts w:ascii="仿宋" w:eastAsia="仿宋" w:hAnsi="仿宋" w:cs="Times New Roman" w:hint="eastAsia"/>
                <w:sz w:val="24"/>
                <w:szCs w:val="24"/>
              </w:rPr>
              <w:t>1231</w:t>
            </w:r>
          </w:p>
        </w:tc>
        <w:tc>
          <w:tcPr>
            <w:tcW w:w="737" w:type="dxa"/>
            <w:vAlign w:val="center"/>
          </w:tcPr>
          <w:p w:rsidR="00CF6F52" w:rsidRDefault="00CF6F52" w:rsidP="00666D44">
            <w:pPr>
              <w:spacing w:line="360" w:lineRule="auto"/>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Pr>
                <w:rFonts w:ascii="仿宋" w:eastAsia="仿宋" w:hAnsi="仿宋" w:hint="eastAsia"/>
                <w:color w:val="000000"/>
                <w:sz w:val="24"/>
                <w:szCs w:val="24"/>
              </w:rPr>
              <w:t>97.5</w:t>
            </w:r>
          </w:p>
        </w:tc>
        <w:tc>
          <w:tcPr>
            <w:tcW w:w="680" w:type="dxa"/>
            <w:vAlign w:val="center"/>
          </w:tcPr>
          <w:p w:rsidR="00CF6F52" w:rsidRDefault="0061766B" w:rsidP="0061766B">
            <w:pPr>
              <w:spacing w:line="360" w:lineRule="auto"/>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Pr>
                <w:rFonts w:ascii="仿宋" w:eastAsia="仿宋" w:hAnsi="仿宋" w:hint="eastAsia"/>
                <w:color w:val="000000"/>
                <w:sz w:val="24"/>
                <w:szCs w:val="24"/>
              </w:rPr>
              <w:t>15</w:t>
            </w:r>
          </w:p>
        </w:tc>
        <w:tc>
          <w:tcPr>
            <w:tcW w:w="680" w:type="dxa"/>
            <w:vAlign w:val="center"/>
          </w:tcPr>
          <w:p w:rsidR="00CF6F52" w:rsidRDefault="00CF6F52" w:rsidP="00666D44">
            <w:pPr>
              <w:spacing w:line="360" w:lineRule="auto"/>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Pr>
                <w:rFonts w:ascii="仿宋" w:eastAsia="仿宋" w:hAnsi="仿宋" w:hint="eastAsia"/>
                <w:color w:val="000000"/>
                <w:sz w:val="24"/>
                <w:szCs w:val="24"/>
              </w:rPr>
              <w:t>2.5</w:t>
            </w:r>
          </w:p>
        </w:tc>
        <w:tc>
          <w:tcPr>
            <w:tcW w:w="939" w:type="dxa"/>
            <w:vAlign w:val="center"/>
          </w:tcPr>
          <w:p w:rsidR="00CF6F52" w:rsidRDefault="00CF6F52" w:rsidP="00666D44">
            <w:pPr>
              <w:spacing w:line="360" w:lineRule="auto"/>
              <w:jc w:val="center"/>
              <w:cnfStyle w:val="000000000000" w:firstRow="0" w:lastRow="0" w:firstColumn="0" w:lastColumn="0" w:oddVBand="0" w:evenVBand="0" w:oddHBand="0" w:evenHBand="0" w:firstRowFirstColumn="0" w:firstRowLastColumn="0" w:lastRowFirstColumn="0" w:lastRowLastColumn="0"/>
              <w:rPr>
                <w:rFonts w:ascii="仿宋" w:eastAsia="仿宋" w:hAnsi="仿宋" w:cs="Times New Roman"/>
                <w:sz w:val="24"/>
                <w:szCs w:val="24"/>
              </w:rPr>
            </w:pPr>
            <w:r>
              <w:rPr>
                <w:rFonts w:ascii="仿宋" w:eastAsia="仿宋" w:hAnsi="仿宋" w:cs="Times New Roman" w:hint="eastAsia"/>
                <w:sz w:val="24"/>
                <w:szCs w:val="24"/>
              </w:rPr>
              <w:t>+1.9</w:t>
            </w:r>
          </w:p>
        </w:tc>
      </w:tr>
      <w:tr w:rsidR="00CF6F52" w:rsidRPr="007A604D" w:rsidTr="00CF6F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vAlign w:val="center"/>
          </w:tcPr>
          <w:p w:rsidR="00CF6F52" w:rsidRPr="007A604D" w:rsidRDefault="00CF6F52" w:rsidP="007A604D">
            <w:pPr>
              <w:spacing w:line="360" w:lineRule="auto"/>
              <w:jc w:val="center"/>
              <w:rPr>
                <w:rFonts w:ascii="仿宋" w:eastAsia="仿宋" w:hAnsi="仿宋"/>
                <w:b w:val="0"/>
                <w:sz w:val="24"/>
                <w:szCs w:val="24"/>
              </w:rPr>
            </w:pPr>
            <w:r w:rsidRPr="007A604D">
              <w:rPr>
                <w:rFonts w:ascii="仿宋" w:eastAsia="仿宋" w:hAnsi="仿宋" w:hint="eastAsia"/>
                <w:b w:val="0"/>
                <w:sz w:val="24"/>
                <w:szCs w:val="24"/>
              </w:rPr>
              <w:t>实验实习指导教师</w:t>
            </w:r>
          </w:p>
        </w:tc>
        <w:tc>
          <w:tcPr>
            <w:tcW w:w="680" w:type="dxa"/>
            <w:vAlign w:val="center"/>
          </w:tcPr>
          <w:p w:rsidR="00CF6F52" w:rsidRDefault="00CF6F52" w:rsidP="00666D44">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cs="Times New Roman"/>
                <w:sz w:val="24"/>
                <w:szCs w:val="24"/>
              </w:rPr>
            </w:pPr>
            <w:r>
              <w:rPr>
                <w:rFonts w:ascii="仿宋" w:eastAsia="仿宋" w:hAnsi="仿宋" w:cs="Times New Roman" w:hint="eastAsia"/>
                <w:sz w:val="24"/>
                <w:szCs w:val="24"/>
              </w:rPr>
              <w:t>848</w:t>
            </w:r>
          </w:p>
        </w:tc>
        <w:tc>
          <w:tcPr>
            <w:tcW w:w="737" w:type="dxa"/>
            <w:vAlign w:val="center"/>
          </w:tcPr>
          <w:p w:rsidR="00CF6F52" w:rsidRDefault="00CF6F52" w:rsidP="00666D44">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sz w:val="24"/>
                <w:szCs w:val="24"/>
              </w:rPr>
            </w:pPr>
            <w:r>
              <w:rPr>
                <w:rFonts w:ascii="仿宋" w:eastAsia="仿宋" w:hAnsi="仿宋" w:hint="eastAsia"/>
                <w:color w:val="000000"/>
                <w:sz w:val="24"/>
                <w:szCs w:val="24"/>
              </w:rPr>
              <w:t>99.1</w:t>
            </w:r>
          </w:p>
        </w:tc>
        <w:tc>
          <w:tcPr>
            <w:tcW w:w="680" w:type="dxa"/>
            <w:vAlign w:val="center"/>
          </w:tcPr>
          <w:p w:rsidR="00CF6F52" w:rsidRDefault="00CF6F52" w:rsidP="00666D44">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sz w:val="24"/>
                <w:szCs w:val="24"/>
              </w:rPr>
            </w:pPr>
            <w:r>
              <w:rPr>
                <w:rFonts w:ascii="仿宋" w:eastAsia="仿宋" w:hAnsi="仿宋" w:hint="eastAsia"/>
                <w:color w:val="000000"/>
                <w:sz w:val="24"/>
                <w:szCs w:val="24"/>
              </w:rPr>
              <w:t>8</w:t>
            </w:r>
          </w:p>
        </w:tc>
        <w:tc>
          <w:tcPr>
            <w:tcW w:w="680" w:type="dxa"/>
            <w:vAlign w:val="center"/>
          </w:tcPr>
          <w:p w:rsidR="00CF6F52" w:rsidRDefault="00CF6F52" w:rsidP="00666D44">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sz w:val="24"/>
                <w:szCs w:val="24"/>
              </w:rPr>
            </w:pPr>
            <w:r>
              <w:rPr>
                <w:rFonts w:ascii="仿宋" w:eastAsia="仿宋" w:hAnsi="仿宋" w:hint="eastAsia"/>
                <w:color w:val="000000"/>
                <w:sz w:val="24"/>
                <w:szCs w:val="24"/>
              </w:rPr>
              <w:t>0.9</w:t>
            </w:r>
          </w:p>
        </w:tc>
        <w:tc>
          <w:tcPr>
            <w:tcW w:w="794" w:type="dxa"/>
            <w:vAlign w:val="center"/>
          </w:tcPr>
          <w:p w:rsidR="00CF6F52" w:rsidRDefault="00CF6F52" w:rsidP="00666D44">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cs="Times New Roman"/>
                <w:sz w:val="24"/>
                <w:szCs w:val="24"/>
              </w:rPr>
            </w:pPr>
            <w:r>
              <w:rPr>
                <w:rFonts w:ascii="仿宋" w:eastAsia="仿宋" w:hAnsi="仿宋" w:cs="Times New Roman" w:hint="eastAsia"/>
                <w:sz w:val="24"/>
                <w:szCs w:val="24"/>
              </w:rPr>
              <w:t>1235</w:t>
            </w:r>
          </w:p>
        </w:tc>
        <w:tc>
          <w:tcPr>
            <w:tcW w:w="737" w:type="dxa"/>
            <w:vAlign w:val="center"/>
          </w:tcPr>
          <w:p w:rsidR="00CF6F52" w:rsidRDefault="00CF6F52" w:rsidP="00666D44">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sz w:val="24"/>
                <w:szCs w:val="24"/>
              </w:rPr>
            </w:pPr>
            <w:r>
              <w:rPr>
                <w:rFonts w:ascii="仿宋" w:eastAsia="仿宋" w:hAnsi="仿宋" w:hint="eastAsia"/>
                <w:color w:val="000000"/>
                <w:sz w:val="24"/>
                <w:szCs w:val="24"/>
              </w:rPr>
              <w:t>99.1</w:t>
            </w:r>
          </w:p>
        </w:tc>
        <w:tc>
          <w:tcPr>
            <w:tcW w:w="680" w:type="dxa"/>
            <w:vAlign w:val="center"/>
          </w:tcPr>
          <w:p w:rsidR="00CF6F52" w:rsidRDefault="00CF6F52" w:rsidP="00666D44">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sz w:val="24"/>
                <w:szCs w:val="24"/>
              </w:rPr>
            </w:pPr>
            <w:r>
              <w:rPr>
                <w:rFonts w:ascii="仿宋" w:eastAsia="仿宋" w:hAnsi="仿宋" w:hint="eastAsia"/>
                <w:color w:val="000000"/>
                <w:sz w:val="24"/>
                <w:szCs w:val="24"/>
              </w:rPr>
              <w:t>11</w:t>
            </w:r>
          </w:p>
        </w:tc>
        <w:tc>
          <w:tcPr>
            <w:tcW w:w="680" w:type="dxa"/>
            <w:vAlign w:val="center"/>
          </w:tcPr>
          <w:p w:rsidR="00CF6F52" w:rsidRDefault="00CF6F52" w:rsidP="00666D44">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sz w:val="24"/>
                <w:szCs w:val="24"/>
              </w:rPr>
            </w:pPr>
            <w:r>
              <w:rPr>
                <w:rFonts w:ascii="仿宋" w:eastAsia="仿宋" w:hAnsi="仿宋" w:hint="eastAsia"/>
                <w:color w:val="000000"/>
                <w:sz w:val="24"/>
                <w:szCs w:val="24"/>
              </w:rPr>
              <w:t>0.9</w:t>
            </w:r>
          </w:p>
        </w:tc>
        <w:tc>
          <w:tcPr>
            <w:tcW w:w="939" w:type="dxa"/>
            <w:vAlign w:val="center"/>
          </w:tcPr>
          <w:p w:rsidR="00CF6F52" w:rsidRDefault="00CF6F52" w:rsidP="00666D44">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cs="Times New Roman"/>
                <w:sz w:val="24"/>
                <w:szCs w:val="24"/>
              </w:rPr>
            </w:pPr>
            <w:r>
              <w:rPr>
                <w:rFonts w:ascii="仿宋" w:eastAsia="仿宋" w:hAnsi="仿宋" w:cs="Times New Roman" w:hint="eastAsia"/>
                <w:sz w:val="24"/>
                <w:szCs w:val="24"/>
              </w:rPr>
              <w:t>0</w:t>
            </w:r>
          </w:p>
        </w:tc>
      </w:tr>
      <w:tr w:rsidR="00CF6F52" w:rsidRPr="007A604D" w:rsidTr="00CF6F52">
        <w:trPr>
          <w:jc w:val="center"/>
        </w:trPr>
        <w:tc>
          <w:tcPr>
            <w:cnfStyle w:val="001000000000" w:firstRow="0" w:lastRow="0" w:firstColumn="1" w:lastColumn="0" w:oddVBand="0" w:evenVBand="0" w:oddHBand="0" w:evenHBand="0" w:firstRowFirstColumn="0" w:firstRowLastColumn="0" w:lastRowFirstColumn="0" w:lastRowLastColumn="0"/>
            <w:tcW w:w="2268" w:type="dxa"/>
            <w:vAlign w:val="center"/>
          </w:tcPr>
          <w:p w:rsidR="00CF6F52" w:rsidRPr="007A604D" w:rsidRDefault="00CF6F52" w:rsidP="007A604D">
            <w:pPr>
              <w:spacing w:line="360" w:lineRule="auto"/>
              <w:jc w:val="center"/>
              <w:rPr>
                <w:rFonts w:ascii="仿宋" w:eastAsia="仿宋" w:hAnsi="仿宋" w:cs="Times New Roman"/>
                <w:b w:val="0"/>
                <w:sz w:val="24"/>
                <w:szCs w:val="24"/>
              </w:rPr>
            </w:pPr>
            <w:r w:rsidRPr="007A604D">
              <w:rPr>
                <w:rFonts w:ascii="仿宋" w:eastAsia="仿宋" w:hAnsi="仿宋" w:hint="eastAsia"/>
                <w:b w:val="0"/>
                <w:sz w:val="24"/>
                <w:szCs w:val="24"/>
              </w:rPr>
              <w:t>实验实习教学方式</w:t>
            </w:r>
          </w:p>
        </w:tc>
        <w:tc>
          <w:tcPr>
            <w:tcW w:w="680" w:type="dxa"/>
            <w:vAlign w:val="center"/>
          </w:tcPr>
          <w:p w:rsidR="00CF6F52" w:rsidRDefault="00CF6F52" w:rsidP="00666D44">
            <w:pPr>
              <w:spacing w:line="360" w:lineRule="auto"/>
              <w:jc w:val="center"/>
              <w:cnfStyle w:val="000000000000" w:firstRow="0" w:lastRow="0" w:firstColumn="0" w:lastColumn="0" w:oddVBand="0" w:evenVBand="0" w:oddHBand="0" w:evenHBand="0" w:firstRowFirstColumn="0" w:firstRowLastColumn="0" w:lastRowFirstColumn="0" w:lastRowLastColumn="0"/>
              <w:rPr>
                <w:rFonts w:ascii="仿宋" w:eastAsia="仿宋" w:hAnsi="仿宋" w:cs="Times New Roman"/>
                <w:sz w:val="24"/>
                <w:szCs w:val="24"/>
              </w:rPr>
            </w:pPr>
            <w:r>
              <w:rPr>
                <w:rFonts w:ascii="仿宋" w:eastAsia="仿宋" w:hAnsi="仿宋" w:cs="Times New Roman" w:hint="eastAsia"/>
                <w:sz w:val="24"/>
                <w:szCs w:val="24"/>
              </w:rPr>
              <w:t>837</w:t>
            </w:r>
          </w:p>
        </w:tc>
        <w:tc>
          <w:tcPr>
            <w:tcW w:w="737" w:type="dxa"/>
            <w:vAlign w:val="center"/>
          </w:tcPr>
          <w:p w:rsidR="00CF6F52" w:rsidRDefault="00CF6F52" w:rsidP="00666D44">
            <w:pPr>
              <w:spacing w:line="360" w:lineRule="auto"/>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Pr>
                <w:rFonts w:ascii="仿宋" w:eastAsia="仿宋" w:hAnsi="仿宋" w:hint="eastAsia"/>
                <w:color w:val="000000"/>
                <w:sz w:val="24"/>
                <w:szCs w:val="24"/>
              </w:rPr>
              <w:t>97.8</w:t>
            </w:r>
          </w:p>
        </w:tc>
        <w:tc>
          <w:tcPr>
            <w:tcW w:w="680" w:type="dxa"/>
            <w:vAlign w:val="center"/>
          </w:tcPr>
          <w:p w:rsidR="00CF6F52" w:rsidRDefault="00CF6F52" w:rsidP="00666D44">
            <w:pPr>
              <w:spacing w:line="360" w:lineRule="auto"/>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Pr>
                <w:rFonts w:ascii="仿宋" w:eastAsia="仿宋" w:hAnsi="仿宋" w:hint="eastAsia"/>
                <w:color w:val="000000"/>
                <w:sz w:val="24"/>
                <w:szCs w:val="24"/>
              </w:rPr>
              <w:t>19</w:t>
            </w:r>
          </w:p>
        </w:tc>
        <w:tc>
          <w:tcPr>
            <w:tcW w:w="680" w:type="dxa"/>
            <w:vAlign w:val="center"/>
          </w:tcPr>
          <w:p w:rsidR="00CF6F52" w:rsidRDefault="00CF6F52" w:rsidP="00666D44">
            <w:pPr>
              <w:spacing w:line="360" w:lineRule="auto"/>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Pr>
                <w:rFonts w:ascii="仿宋" w:eastAsia="仿宋" w:hAnsi="仿宋" w:hint="eastAsia"/>
                <w:color w:val="000000"/>
                <w:sz w:val="24"/>
                <w:szCs w:val="24"/>
              </w:rPr>
              <w:t>2.2</w:t>
            </w:r>
          </w:p>
        </w:tc>
        <w:tc>
          <w:tcPr>
            <w:tcW w:w="794" w:type="dxa"/>
            <w:vAlign w:val="center"/>
          </w:tcPr>
          <w:p w:rsidR="00CF6F52" w:rsidRDefault="00CF6F52" w:rsidP="00666D44">
            <w:pPr>
              <w:spacing w:line="360" w:lineRule="auto"/>
              <w:jc w:val="center"/>
              <w:cnfStyle w:val="000000000000" w:firstRow="0" w:lastRow="0" w:firstColumn="0" w:lastColumn="0" w:oddVBand="0" w:evenVBand="0" w:oddHBand="0" w:evenHBand="0" w:firstRowFirstColumn="0" w:firstRowLastColumn="0" w:lastRowFirstColumn="0" w:lastRowLastColumn="0"/>
              <w:rPr>
                <w:rFonts w:ascii="仿宋" w:eastAsia="仿宋" w:hAnsi="仿宋" w:cs="Times New Roman"/>
                <w:sz w:val="24"/>
                <w:szCs w:val="24"/>
              </w:rPr>
            </w:pPr>
            <w:r>
              <w:rPr>
                <w:rFonts w:ascii="仿宋" w:eastAsia="仿宋" w:hAnsi="仿宋" w:cs="Times New Roman" w:hint="eastAsia"/>
                <w:sz w:val="24"/>
                <w:szCs w:val="24"/>
              </w:rPr>
              <w:t>1211</w:t>
            </w:r>
          </w:p>
        </w:tc>
        <w:tc>
          <w:tcPr>
            <w:tcW w:w="737" w:type="dxa"/>
            <w:vAlign w:val="center"/>
          </w:tcPr>
          <w:p w:rsidR="00CF6F52" w:rsidRDefault="00CF6F52" w:rsidP="00666D44">
            <w:pPr>
              <w:spacing w:line="360" w:lineRule="auto"/>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Pr>
                <w:rFonts w:ascii="仿宋" w:eastAsia="仿宋" w:hAnsi="仿宋" w:hint="eastAsia"/>
                <w:color w:val="000000"/>
                <w:sz w:val="24"/>
                <w:szCs w:val="24"/>
              </w:rPr>
              <w:t>97.2</w:t>
            </w:r>
          </w:p>
        </w:tc>
        <w:tc>
          <w:tcPr>
            <w:tcW w:w="680" w:type="dxa"/>
            <w:vAlign w:val="center"/>
          </w:tcPr>
          <w:p w:rsidR="00CF6F52" w:rsidRDefault="00CF6F52" w:rsidP="00666D44">
            <w:pPr>
              <w:spacing w:line="360" w:lineRule="auto"/>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Pr>
                <w:rFonts w:ascii="仿宋" w:eastAsia="仿宋" w:hAnsi="仿宋" w:hint="eastAsia"/>
                <w:color w:val="000000"/>
                <w:sz w:val="24"/>
                <w:szCs w:val="24"/>
              </w:rPr>
              <w:t>35</w:t>
            </w:r>
          </w:p>
        </w:tc>
        <w:tc>
          <w:tcPr>
            <w:tcW w:w="680" w:type="dxa"/>
            <w:vAlign w:val="center"/>
          </w:tcPr>
          <w:p w:rsidR="00CF6F52" w:rsidRDefault="00CF6F52" w:rsidP="00666D44">
            <w:pPr>
              <w:spacing w:line="360" w:lineRule="auto"/>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Pr>
                <w:rFonts w:ascii="仿宋" w:eastAsia="仿宋" w:hAnsi="仿宋" w:hint="eastAsia"/>
                <w:color w:val="000000"/>
                <w:sz w:val="24"/>
                <w:szCs w:val="24"/>
              </w:rPr>
              <w:t>2.8</w:t>
            </w:r>
          </w:p>
        </w:tc>
        <w:tc>
          <w:tcPr>
            <w:tcW w:w="939" w:type="dxa"/>
            <w:vAlign w:val="center"/>
          </w:tcPr>
          <w:p w:rsidR="00CF6F52" w:rsidRDefault="00CF6F52" w:rsidP="00666D44">
            <w:pPr>
              <w:spacing w:line="360" w:lineRule="auto"/>
              <w:jc w:val="center"/>
              <w:cnfStyle w:val="000000000000" w:firstRow="0" w:lastRow="0" w:firstColumn="0" w:lastColumn="0" w:oddVBand="0" w:evenVBand="0" w:oddHBand="0" w:evenHBand="0" w:firstRowFirstColumn="0" w:firstRowLastColumn="0" w:lastRowFirstColumn="0" w:lastRowLastColumn="0"/>
              <w:rPr>
                <w:rFonts w:ascii="仿宋" w:eastAsia="仿宋" w:hAnsi="仿宋" w:cs="Times New Roman"/>
                <w:sz w:val="24"/>
                <w:szCs w:val="24"/>
              </w:rPr>
            </w:pPr>
            <w:r>
              <w:rPr>
                <w:rFonts w:ascii="仿宋" w:eastAsia="仿宋" w:hAnsi="仿宋" w:cs="Times New Roman" w:hint="eastAsia"/>
                <w:sz w:val="24"/>
                <w:szCs w:val="24"/>
              </w:rPr>
              <w:t>-0.6</w:t>
            </w:r>
          </w:p>
        </w:tc>
      </w:tr>
      <w:tr w:rsidR="00CF6F52" w:rsidRPr="007A604D" w:rsidTr="00CF6F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vAlign w:val="center"/>
          </w:tcPr>
          <w:p w:rsidR="00CF6F52" w:rsidRPr="007A604D" w:rsidRDefault="00CF6F52" w:rsidP="007A604D">
            <w:pPr>
              <w:spacing w:line="360" w:lineRule="auto"/>
              <w:jc w:val="center"/>
              <w:rPr>
                <w:rFonts w:ascii="仿宋" w:eastAsia="仿宋" w:hAnsi="仿宋" w:cs="Times New Roman"/>
                <w:b w:val="0"/>
                <w:sz w:val="24"/>
                <w:szCs w:val="24"/>
              </w:rPr>
            </w:pPr>
            <w:r w:rsidRPr="007A604D">
              <w:rPr>
                <w:rFonts w:ascii="仿宋" w:eastAsia="仿宋" w:hAnsi="仿宋" w:hint="eastAsia"/>
                <w:b w:val="0"/>
                <w:sz w:val="24"/>
                <w:szCs w:val="24"/>
              </w:rPr>
              <w:t>实验</w:t>
            </w:r>
            <w:r w:rsidRPr="007A604D">
              <w:rPr>
                <w:rFonts w:ascii="仿宋" w:eastAsia="仿宋" w:hAnsi="仿宋"/>
                <w:b w:val="0"/>
                <w:sz w:val="24"/>
                <w:szCs w:val="24"/>
              </w:rPr>
              <w:t>实习效果</w:t>
            </w:r>
          </w:p>
        </w:tc>
        <w:tc>
          <w:tcPr>
            <w:tcW w:w="680" w:type="dxa"/>
            <w:vAlign w:val="center"/>
          </w:tcPr>
          <w:p w:rsidR="00CF6F52" w:rsidRDefault="00CF6F52" w:rsidP="00666D44">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cs="Times New Roman"/>
                <w:sz w:val="24"/>
                <w:szCs w:val="24"/>
              </w:rPr>
            </w:pPr>
            <w:r>
              <w:rPr>
                <w:rFonts w:ascii="仿宋" w:eastAsia="仿宋" w:hAnsi="仿宋" w:cs="Times New Roman" w:hint="eastAsia"/>
                <w:sz w:val="24"/>
                <w:szCs w:val="24"/>
              </w:rPr>
              <w:t>828</w:t>
            </w:r>
          </w:p>
        </w:tc>
        <w:tc>
          <w:tcPr>
            <w:tcW w:w="737" w:type="dxa"/>
            <w:vAlign w:val="center"/>
          </w:tcPr>
          <w:p w:rsidR="00CF6F52" w:rsidRDefault="00CF6F52" w:rsidP="00666D44">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sz w:val="24"/>
                <w:szCs w:val="24"/>
              </w:rPr>
            </w:pPr>
            <w:r>
              <w:rPr>
                <w:rFonts w:ascii="仿宋" w:eastAsia="仿宋" w:hAnsi="仿宋" w:hint="eastAsia"/>
                <w:color w:val="000000"/>
                <w:sz w:val="24"/>
                <w:szCs w:val="24"/>
              </w:rPr>
              <w:t>96.7</w:t>
            </w:r>
          </w:p>
        </w:tc>
        <w:tc>
          <w:tcPr>
            <w:tcW w:w="680" w:type="dxa"/>
            <w:vAlign w:val="center"/>
          </w:tcPr>
          <w:p w:rsidR="00CF6F52" w:rsidRDefault="00CF6F52" w:rsidP="00666D44">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sz w:val="24"/>
                <w:szCs w:val="24"/>
              </w:rPr>
            </w:pPr>
            <w:r>
              <w:rPr>
                <w:rFonts w:ascii="仿宋" w:eastAsia="仿宋" w:hAnsi="仿宋" w:hint="eastAsia"/>
                <w:color w:val="000000"/>
                <w:sz w:val="24"/>
                <w:szCs w:val="24"/>
              </w:rPr>
              <w:t>28</w:t>
            </w:r>
          </w:p>
        </w:tc>
        <w:tc>
          <w:tcPr>
            <w:tcW w:w="680" w:type="dxa"/>
            <w:vAlign w:val="center"/>
          </w:tcPr>
          <w:p w:rsidR="00CF6F52" w:rsidRDefault="00CF6F52" w:rsidP="00666D44">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sz w:val="24"/>
                <w:szCs w:val="24"/>
              </w:rPr>
            </w:pPr>
            <w:r>
              <w:rPr>
                <w:rFonts w:ascii="仿宋" w:eastAsia="仿宋" w:hAnsi="仿宋" w:hint="eastAsia"/>
                <w:color w:val="000000"/>
                <w:sz w:val="24"/>
                <w:szCs w:val="24"/>
              </w:rPr>
              <w:t>3.3</w:t>
            </w:r>
          </w:p>
        </w:tc>
        <w:tc>
          <w:tcPr>
            <w:tcW w:w="794" w:type="dxa"/>
            <w:vAlign w:val="center"/>
          </w:tcPr>
          <w:p w:rsidR="00CF6F52" w:rsidRDefault="00CF6F52" w:rsidP="00666D44">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cs="Times New Roman"/>
                <w:sz w:val="24"/>
                <w:szCs w:val="24"/>
              </w:rPr>
            </w:pPr>
            <w:r>
              <w:rPr>
                <w:rFonts w:ascii="仿宋" w:eastAsia="仿宋" w:hAnsi="仿宋" w:cs="Times New Roman" w:hint="eastAsia"/>
                <w:sz w:val="24"/>
                <w:szCs w:val="24"/>
              </w:rPr>
              <w:t>1230</w:t>
            </w:r>
          </w:p>
        </w:tc>
        <w:tc>
          <w:tcPr>
            <w:tcW w:w="737" w:type="dxa"/>
            <w:vAlign w:val="center"/>
          </w:tcPr>
          <w:p w:rsidR="00CF6F52" w:rsidRDefault="00CF6F52" w:rsidP="00666D44">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sz w:val="24"/>
                <w:szCs w:val="24"/>
              </w:rPr>
            </w:pPr>
            <w:r>
              <w:rPr>
                <w:rFonts w:ascii="仿宋" w:eastAsia="仿宋" w:hAnsi="仿宋" w:hint="eastAsia"/>
                <w:color w:val="000000"/>
                <w:sz w:val="24"/>
                <w:szCs w:val="24"/>
              </w:rPr>
              <w:t>98.3</w:t>
            </w:r>
          </w:p>
        </w:tc>
        <w:tc>
          <w:tcPr>
            <w:tcW w:w="680" w:type="dxa"/>
            <w:vAlign w:val="center"/>
          </w:tcPr>
          <w:p w:rsidR="00CF6F52" w:rsidRDefault="00CF6F52" w:rsidP="00666D44">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sz w:val="24"/>
                <w:szCs w:val="24"/>
              </w:rPr>
            </w:pPr>
            <w:r>
              <w:rPr>
                <w:rFonts w:ascii="仿宋" w:eastAsia="仿宋" w:hAnsi="仿宋" w:hint="eastAsia"/>
                <w:color w:val="000000"/>
                <w:sz w:val="24"/>
                <w:szCs w:val="24"/>
              </w:rPr>
              <w:t>21</w:t>
            </w:r>
          </w:p>
        </w:tc>
        <w:tc>
          <w:tcPr>
            <w:tcW w:w="680" w:type="dxa"/>
            <w:vAlign w:val="center"/>
          </w:tcPr>
          <w:p w:rsidR="00CF6F52" w:rsidRDefault="00CF6F52" w:rsidP="00666D44">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sz w:val="24"/>
                <w:szCs w:val="24"/>
              </w:rPr>
            </w:pPr>
            <w:r>
              <w:rPr>
                <w:rFonts w:ascii="仿宋" w:eastAsia="仿宋" w:hAnsi="仿宋" w:hint="eastAsia"/>
                <w:color w:val="000000"/>
                <w:sz w:val="24"/>
                <w:szCs w:val="24"/>
              </w:rPr>
              <w:t>1.7</w:t>
            </w:r>
          </w:p>
        </w:tc>
        <w:tc>
          <w:tcPr>
            <w:tcW w:w="939" w:type="dxa"/>
            <w:vAlign w:val="center"/>
          </w:tcPr>
          <w:p w:rsidR="00CF6F52" w:rsidRDefault="00CF6F52" w:rsidP="00666D44">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cs="Times New Roman"/>
                <w:sz w:val="24"/>
                <w:szCs w:val="24"/>
              </w:rPr>
            </w:pPr>
            <w:r>
              <w:rPr>
                <w:rFonts w:ascii="仿宋" w:eastAsia="仿宋" w:hAnsi="仿宋" w:cs="Times New Roman" w:hint="eastAsia"/>
                <w:sz w:val="24"/>
                <w:szCs w:val="24"/>
              </w:rPr>
              <w:t>+1.6</w:t>
            </w:r>
          </w:p>
        </w:tc>
      </w:tr>
      <w:tr w:rsidR="00CF6F52" w:rsidRPr="007A604D" w:rsidTr="00CF6F52">
        <w:trPr>
          <w:jc w:val="center"/>
        </w:trPr>
        <w:tc>
          <w:tcPr>
            <w:cnfStyle w:val="001000000000" w:firstRow="0" w:lastRow="0" w:firstColumn="1" w:lastColumn="0" w:oddVBand="0" w:evenVBand="0" w:oddHBand="0" w:evenHBand="0" w:firstRowFirstColumn="0" w:firstRowLastColumn="0" w:lastRowFirstColumn="0" w:lastRowLastColumn="0"/>
            <w:tcW w:w="2268" w:type="dxa"/>
            <w:vAlign w:val="center"/>
          </w:tcPr>
          <w:p w:rsidR="00CF6F52" w:rsidRPr="007A604D" w:rsidRDefault="00CF6F52" w:rsidP="007A604D">
            <w:pPr>
              <w:spacing w:line="360" w:lineRule="auto"/>
              <w:jc w:val="center"/>
              <w:rPr>
                <w:rFonts w:ascii="仿宋" w:eastAsia="仿宋" w:hAnsi="仿宋" w:cs="Times New Roman"/>
                <w:b w:val="0"/>
                <w:sz w:val="24"/>
                <w:szCs w:val="24"/>
              </w:rPr>
            </w:pPr>
            <w:r w:rsidRPr="007A604D">
              <w:rPr>
                <w:rFonts w:ascii="仿宋" w:eastAsia="仿宋" w:hAnsi="仿宋" w:hint="eastAsia"/>
                <w:b w:val="0"/>
                <w:sz w:val="24"/>
                <w:szCs w:val="24"/>
              </w:rPr>
              <w:t>实验实习成绩</w:t>
            </w:r>
          </w:p>
        </w:tc>
        <w:tc>
          <w:tcPr>
            <w:tcW w:w="680" w:type="dxa"/>
            <w:vAlign w:val="center"/>
          </w:tcPr>
          <w:p w:rsidR="00CF6F52" w:rsidRDefault="00CF6F52" w:rsidP="00666D44">
            <w:pPr>
              <w:spacing w:line="360" w:lineRule="auto"/>
              <w:jc w:val="center"/>
              <w:cnfStyle w:val="000000000000" w:firstRow="0" w:lastRow="0" w:firstColumn="0" w:lastColumn="0" w:oddVBand="0" w:evenVBand="0" w:oddHBand="0" w:evenHBand="0" w:firstRowFirstColumn="0" w:firstRowLastColumn="0" w:lastRowFirstColumn="0" w:lastRowLastColumn="0"/>
              <w:rPr>
                <w:rFonts w:ascii="仿宋" w:eastAsia="仿宋" w:hAnsi="仿宋" w:cs="Times New Roman"/>
                <w:sz w:val="24"/>
                <w:szCs w:val="24"/>
              </w:rPr>
            </w:pPr>
            <w:r>
              <w:rPr>
                <w:rFonts w:ascii="仿宋" w:eastAsia="仿宋" w:hAnsi="仿宋" w:cs="Times New Roman" w:hint="eastAsia"/>
                <w:sz w:val="24"/>
                <w:szCs w:val="24"/>
              </w:rPr>
              <w:t>812</w:t>
            </w:r>
          </w:p>
        </w:tc>
        <w:tc>
          <w:tcPr>
            <w:tcW w:w="737" w:type="dxa"/>
            <w:vAlign w:val="center"/>
          </w:tcPr>
          <w:p w:rsidR="00CF6F52" w:rsidRDefault="00CF6F52" w:rsidP="00666D44">
            <w:pPr>
              <w:spacing w:line="360" w:lineRule="auto"/>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Pr>
                <w:rFonts w:ascii="仿宋" w:eastAsia="仿宋" w:hAnsi="仿宋" w:hint="eastAsia"/>
                <w:color w:val="000000"/>
                <w:sz w:val="24"/>
                <w:szCs w:val="24"/>
              </w:rPr>
              <w:t>93.7</w:t>
            </w:r>
          </w:p>
        </w:tc>
        <w:tc>
          <w:tcPr>
            <w:tcW w:w="680" w:type="dxa"/>
            <w:vAlign w:val="center"/>
          </w:tcPr>
          <w:p w:rsidR="00CF6F52" w:rsidRDefault="00CF6F52" w:rsidP="00666D44">
            <w:pPr>
              <w:spacing w:line="360" w:lineRule="auto"/>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Pr>
                <w:rFonts w:ascii="仿宋" w:eastAsia="仿宋" w:hAnsi="仿宋" w:hint="eastAsia"/>
                <w:color w:val="000000"/>
                <w:sz w:val="24"/>
                <w:szCs w:val="24"/>
              </w:rPr>
              <w:t>54</w:t>
            </w:r>
          </w:p>
        </w:tc>
        <w:tc>
          <w:tcPr>
            <w:tcW w:w="680" w:type="dxa"/>
            <w:vAlign w:val="center"/>
          </w:tcPr>
          <w:p w:rsidR="00CF6F52" w:rsidRDefault="00CF6F52" w:rsidP="00666D44">
            <w:pPr>
              <w:spacing w:line="360" w:lineRule="auto"/>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Pr>
                <w:rFonts w:ascii="仿宋" w:eastAsia="仿宋" w:hAnsi="仿宋" w:hint="eastAsia"/>
                <w:color w:val="000000"/>
                <w:sz w:val="24"/>
                <w:szCs w:val="24"/>
              </w:rPr>
              <w:t>6.3</w:t>
            </w:r>
          </w:p>
        </w:tc>
        <w:tc>
          <w:tcPr>
            <w:tcW w:w="794" w:type="dxa"/>
            <w:vAlign w:val="center"/>
          </w:tcPr>
          <w:p w:rsidR="00CF6F52" w:rsidRDefault="00CF6F52" w:rsidP="00666D44">
            <w:pPr>
              <w:spacing w:line="360" w:lineRule="auto"/>
              <w:jc w:val="center"/>
              <w:cnfStyle w:val="000000000000" w:firstRow="0" w:lastRow="0" w:firstColumn="0" w:lastColumn="0" w:oddVBand="0" w:evenVBand="0" w:oddHBand="0" w:evenHBand="0" w:firstRowFirstColumn="0" w:firstRowLastColumn="0" w:lastRowFirstColumn="0" w:lastRowLastColumn="0"/>
              <w:rPr>
                <w:rFonts w:ascii="仿宋" w:eastAsia="仿宋" w:hAnsi="仿宋" w:cs="Times New Roman"/>
                <w:sz w:val="24"/>
                <w:szCs w:val="24"/>
              </w:rPr>
            </w:pPr>
            <w:r>
              <w:rPr>
                <w:rFonts w:ascii="仿宋" w:eastAsia="仿宋" w:hAnsi="仿宋" w:cs="Times New Roman" w:hint="eastAsia"/>
                <w:sz w:val="24"/>
                <w:szCs w:val="24"/>
              </w:rPr>
              <w:t>1185</w:t>
            </w:r>
          </w:p>
        </w:tc>
        <w:tc>
          <w:tcPr>
            <w:tcW w:w="737" w:type="dxa"/>
            <w:vAlign w:val="center"/>
          </w:tcPr>
          <w:p w:rsidR="00CF6F52" w:rsidRDefault="00CF6F52" w:rsidP="00666D44">
            <w:pPr>
              <w:spacing w:line="360" w:lineRule="auto"/>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Pr>
                <w:rFonts w:ascii="仿宋" w:eastAsia="仿宋" w:hAnsi="仿宋" w:hint="eastAsia"/>
                <w:color w:val="000000"/>
                <w:sz w:val="24"/>
                <w:szCs w:val="24"/>
              </w:rPr>
              <w:t>95.1</w:t>
            </w:r>
          </w:p>
        </w:tc>
        <w:tc>
          <w:tcPr>
            <w:tcW w:w="680" w:type="dxa"/>
            <w:vAlign w:val="center"/>
          </w:tcPr>
          <w:p w:rsidR="00CF6F52" w:rsidRDefault="00CF6F52" w:rsidP="00666D44">
            <w:pPr>
              <w:spacing w:line="360" w:lineRule="auto"/>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Pr>
                <w:rFonts w:ascii="仿宋" w:eastAsia="仿宋" w:hAnsi="仿宋" w:hint="eastAsia"/>
                <w:color w:val="000000"/>
                <w:sz w:val="24"/>
                <w:szCs w:val="24"/>
              </w:rPr>
              <w:t>61</w:t>
            </w:r>
          </w:p>
        </w:tc>
        <w:tc>
          <w:tcPr>
            <w:tcW w:w="680" w:type="dxa"/>
            <w:vAlign w:val="center"/>
          </w:tcPr>
          <w:p w:rsidR="00CF6F52" w:rsidRDefault="00CF6F52" w:rsidP="00666D44">
            <w:pPr>
              <w:spacing w:line="360" w:lineRule="auto"/>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Pr>
                <w:rFonts w:ascii="仿宋" w:eastAsia="仿宋" w:hAnsi="仿宋" w:hint="eastAsia"/>
                <w:color w:val="000000"/>
                <w:sz w:val="24"/>
                <w:szCs w:val="24"/>
              </w:rPr>
              <w:t>4.9</w:t>
            </w:r>
          </w:p>
        </w:tc>
        <w:tc>
          <w:tcPr>
            <w:tcW w:w="939" w:type="dxa"/>
            <w:vAlign w:val="center"/>
          </w:tcPr>
          <w:p w:rsidR="00CF6F52" w:rsidRDefault="00CF6F52" w:rsidP="00666D44">
            <w:pPr>
              <w:spacing w:line="360" w:lineRule="auto"/>
              <w:jc w:val="center"/>
              <w:cnfStyle w:val="000000000000" w:firstRow="0" w:lastRow="0" w:firstColumn="0" w:lastColumn="0" w:oddVBand="0" w:evenVBand="0" w:oddHBand="0" w:evenHBand="0" w:firstRowFirstColumn="0" w:firstRowLastColumn="0" w:lastRowFirstColumn="0" w:lastRowLastColumn="0"/>
              <w:rPr>
                <w:rFonts w:ascii="仿宋" w:eastAsia="仿宋" w:hAnsi="仿宋" w:cs="Times New Roman"/>
                <w:sz w:val="24"/>
                <w:szCs w:val="24"/>
              </w:rPr>
            </w:pPr>
            <w:r>
              <w:rPr>
                <w:rFonts w:ascii="仿宋" w:eastAsia="仿宋" w:hAnsi="仿宋" w:cs="Times New Roman" w:hint="eastAsia"/>
                <w:sz w:val="24"/>
                <w:szCs w:val="24"/>
              </w:rPr>
              <w:t>+1.4</w:t>
            </w:r>
          </w:p>
        </w:tc>
      </w:tr>
      <w:tr w:rsidR="00CF6F52" w:rsidRPr="007A604D" w:rsidTr="00CF6F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vAlign w:val="center"/>
          </w:tcPr>
          <w:p w:rsidR="00CF6F52" w:rsidRPr="007A604D" w:rsidRDefault="00CF6F52" w:rsidP="007A604D">
            <w:pPr>
              <w:spacing w:line="360" w:lineRule="auto"/>
              <w:jc w:val="center"/>
              <w:rPr>
                <w:rFonts w:ascii="仿宋" w:eastAsia="仿宋" w:hAnsi="仿宋"/>
                <w:b w:val="0"/>
                <w:sz w:val="24"/>
                <w:szCs w:val="24"/>
              </w:rPr>
            </w:pPr>
            <w:r w:rsidRPr="007A604D">
              <w:rPr>
                <w:rFonts w:ascii="仿宋" w:eastAsia="仿宋" w:hAnsi="仿宋" w:hint="eastAsia"/>
                <w:b w:val="0"/>
                <w:sz w:val="24"/>
                <w:szCs w:val="24"/>
              </w:rPr>
              <w:t>平</w:t>
            </w:r>
            <w:r>
              <w:rPr>
                <w:rFonts w:ascii="仿宋" w:eastAsia="仿宋" w:hAnsi="仿宋" w:hint="eastAsia"/>
                <w:b w:val="0"/>
                <w:sz w:val="24"/>
                <w:szCs w:val="24"/>
              </w:rPr>
              <w:t xml:space="preserve">   </w:t>
            </w:r>
            <w:r w:rsidRPr="007A604D">
              <w:rPr>
                <w:rFonts w:ascii="仿宋" w:eastAsia="仿宋" w:hAnsi="仿宋" w:hint="eastAsia"/>
                <w:b w:val="0"/>
                <w:sz w:val="24"/>
                <w:szCs w:val="24"/>
              </w:rPr>
              <w:t>均</w:t>
            </w:r>
          </w:p>
        </w:tc>
        <w:tc>
          <w:tcPr>
            <w:tcW w:w="680" w:type="dxa"/>
            <w:vAlign w:val="center"/>
          </w:tcPr>
          <w:p w:rsidR="00CF6F52" w:rsidRDefault="00CF6F52" w:rsidP="00666D44">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cs="Times New Roman"/>
                <w:sz w:val="24"/>
                <w:szCs w:val="24"/>
              </w:rPr>
            </w:pPr>
            <w:r>
              <w:rPr>
                <w:rFonts w:ascii="仿宋" w:eastAsia="仿宋" w:hAnsi="仿宋" w:cs="Times New Roman" w:hint="eastAsia"/>
                <w:sz w:val="24"/>
                <w:szCs w:val="24"/>
              </w:rPr>
              <w:t>826</w:t>
            </w:r>
          </w:p>
        </w:tc>
        <w:tc>
          <w:tcPr>
            <w:tcW w:w="737" w:type="dxa"/>
            <w:vAlign w:val="center"/>
          </w:tcPr>
          <w:p w:rsidR="00CF6F52" w:rsidRDefault="00CF6F52" w:rsidP="00666D44">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sz w:val="24"/>
                <w:szCs w:val="24"/>
              </w:rPr>
            </w:pPr>
            <w:r>
              <w:rPr>
                <w:rFonts w:ascii="仿宋" w:eastAsia="仿宋" w:hAnsi="仿宋" w:hint="eastAsia"/>
                <w:color w:val="000000"/>
                <w:sz w:val="24"/>
                <w:szCs w:val="24"/>
              </w:rPr>
              <w:t>96.5</w:t>
            </w:r>
          </w:p>
        </w:tc>
        <w:tc>
          <w:tcPr>
            <w:tcW w:w="680" w:type="dxa"/>
            <w:vAlign w:val="center"/>
          </w:tcPr>
          <w:p w:rsidR="00CF6F52" w:rsidRDefault="00CF6F52" w:rsidP="00666D44">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sz w:val="24"/>
                <w:szCs w:val="24"/>
              </w:rPr>
            </w:pPr>
            <w:r>
              <w:rPr>
                <w:rFonts w:ascii="仿宋" w:eastAsia="仿宋" w:hAnsi="仿宋" w:hint="eastAsia"/>
                <w:color w:val="000000"/>
                <w:sz w:val="24"/>
                <w:szCs w:val="24"/>
              </w:rPr>
              <w:t>30</w:t>
            </w:r>
          </w:p>
        </w:tc>
        <w:tc>
          <w:tcPr>
            <w:tcW w:w="680" w:type="dxa"/>
            <w:vAlign w:val="center"/>
          </w:tcPr>
          <w:p w:rsidR="00CF6F52" w:rsidRDefault="00CF6F52" w:rsidP="00666D44">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sz w:val="24"/>
                <w:szCs w:val="24"/>
              </w:rPr>
            </w:pPr>
            <w:r>
              <w:rPr>
                <w:rFonts w:ascii="仿宋" w:eastAsia="仿宋" w:hAnsi="仿宋" w:hint="eastAsia"/>
                <w:color w:val="000000"/>
                <w:sz w:val="24"/>
                <w:szCs w:val="24"/>
              </w:rPr>
              <w:t>3.5</w:t>
            </w:r>
          </w:p>
        </w:tc>
        <w:tc>
          <w:tcPr>
            <w:tcW w:w="794" w:type="dxa"/>
            <w:vAlign w:val="center"/>
          </w:tcPr>
          <w:p w:rsidR="00CF6F52" w:rsidRDefault="00CF6F52" w:rsidP="00666D44">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cs="Times New Roman"/>
                <w:sz w:val="24"/>
                <w:szCs w:val="24"/>
              </w:rPr>
            </w:pPr>
            <w:r>
              <w:rPr>
                <w:rFonts w:ascii="仿宋" w:eastAsia="仿宋" w:hAnsi="仿宋" w:cs="Times New Roman" w:hint="eastAsia"/>
                <w:sz w:val="24"/>
                <w:szCs w:val="24"/>
              </w:rPr>
              <w:t>1214</w:t>
            </w:r>
          </w:p>
        </w:tc>
        <w:tc>
          <w:tcPr>
            <w:tcW w:w="737" w:type="dxa"/>
            <w:vAlign w:val="center"/>
          </w:tcPr>
          <w:p w:rsidR="00CF6F52" w:rsidRDefault="00CF6F52" w:rsidP="00666D44">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sz w:val="24"/>
                <w:szCs w:val="24"/>
              </w:rPr>
            </w:pPr>
            <w:r>
              <w:rPr>
                <w:rFonts w:ascii="仿宋" w:eastAsia="仿宋" w:hAnsi="仿宋" w:hint="eastAsia"/>
                <w:color w:val="000000"/>
                <w:sz w:val="24"/>
                <w:szCs w:val="24"/>
              </w:rPr>
              <w:t>97.4</w:t>
            </w:r>
          </w:p>
        </w:tc>
        <w:tc>
          <w:tcPr>
            <w:tcW w:w="680" w:type="dxa"/>
            <w:vAlign w:val="center"/>
          </w:tcPr>
          <w:p w:rsidR="00CF6F52" w:rsidRDefault="00CF6F52" w:rsidP="00666D44">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sz w:val="24"/>
                <w:szCs w:val="24"/>
              </w:rPr>
            </w:pPr>
            <w:r>
              <w:rPr>
                <w:rFonts w:ascii="仿宋" w:eastAsia="仿宋" w:hAnsi="仿宋" w:hint="eastAsia"/>
                <w:color w:val="000000"/>
                <w:sz w:val="24"/>
                <w:szCs w:val="24"/>
              </w:rPr>
              <w:t>32</w:t>
            </w:r>
          </w:p>
        </w:tc>
        <w:tc>
          <w:tcPr>
            <w:tcW w:w="680" w:type="dxa"/>
            <w:vAlign w:val="center"/>
          </w:tcPr>
          <w:p w:rsidR="00CF6F52" w:rsidRDefault="00CF6F52" w:rsidP="00666D44">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sz w:val="24"/>
                <w:szCs w:val="24"/>
              </w:rPr>
            </w:pPr>
            <w:r>
              <w:rPr>
                <w:rFonts w:ascii="仿宋" w:eastAsia="仿宋" w:hAnsi="仿宋" w:hint="eastAsia"/>
                <w:color w:val="000000"/>
                <w:sz w:val="24"/>
                <w:szCs w:val="24"/>
              </w:rPr>
              <w:t>2.6</w:t>
            </w:r>
          </w:p>
        </w:tc>
        <w:tc>
          <w:tcPr>
            <w:tcW w:w="939" w:type="dxa"/>
            <w:vAlign w:val="center"/>
          </w:tcPr>
          <w:p w:rsidR="00CF6F52" w:rsidRDefault="00CF6F52" w:rsidP="00666D44">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 w:eastAsia="仿宋" w:hAnsi="仿宋" w:cs="Times New Roman"/>
                <w:sz w:val="24"/>
                <w:szCs w:val="24"/>
              </w:rPr>
            </w:pPr>
            <w:r>
              <w:rPr>
                <w:rFonts w:ascii="仿宋" w:eastAsia="仿宋" w:hAnsi="仿宋" w:cs="Times New Roman" w:hint="eastAsia"/>
                <w:sz w:val="24"/>
                <w:szCs w:val="24"/>
              </w:rPr>
              <w:t>+0.9</w:t>
            </w:r>
          </w:p>
        </w:tc>
      </w:tr>
    </w:tbl>
    <w:p w:rsidR="00E40488" w:rsidRPr="007A604D" w:rsidRDefault="00E40488" w:rsidP="007A604D">
      <w:pPr>
        <w:widowControl/>
        <w:spacing w:line="360" w:lineRule="auto"/>
        <w:ind w:firstLineChars="200" w:firstLine="640"/>
        <w:jc w:val="left"/>
        <w:rPr>
          <w:rFonts w:ascii="仿宋" w:eastAsia="仿宋" w:hAnsi="仿宋" w:cs="Times New Roman"/>
          <w:sz w:val="32"/>
          <w:szCs w:val="32"/>
        </w:rPr>
      </w:pPr>
      <w:r w:rsidRPr="007A604D">
        <w:rPr>
          <w:rFonts w:ascii="仿宋" w:eastAsia="仿宋" w:hAnsi="仿宋" w:cs="Times New Roman" w:hint="eastAsia"/>
          <w:sz w:val="32"/>
          <w:szCs w:val="32"/>
        </w:rPr>
        <w:t>抽样调查学生来源于机电工程、信息工程、财经商贸、建筑工程、汽车工程</w:t>
      </w:r>
      <w:r w:rsidR="0061766B">
        <w:rPr>
          <w:rFonts w:ascii="仿宋" w:eastAsia="仿宋" w:hAnsi="仿宋" w:cs="Times New Roman" w:hint="eastAsia"/>
          <w:sz w:val="32"/>
          <w:szCs w:val="32"/>
        </w:rPr>
        <w:t>系、</w:t>
      </w:r>
      <w:r w:rsidRPr="007A604D">
        <w:rPr>
          <w:rFonts w:ascii="仿宋" w:eastAsia="仿宋" w:hAnsi="仿宋" w:cs="Times New Roman" w:hint="eastAsia"/>
          <w:sz w:val="32"/>
          <w:szCs w:val="32"/>
        </w:rPr>
        <w:t>现代服务等</w:t>
      </w:r>
      <w:r w:rsidR="0061766B">
        <w:rPr>
          <w:rFonts w:ascii="仿宋" w:eastAsia="仿宋" w:hAnsi="仿宋" w:cs="Times New Roman" w:hint="eastAsia"/>
          <w:sz w:val="32"/>
          <w:szCs w:val="32"/>
        </w:rPr>
        <w:t>六个</w:t>
      </w:r>
      <w:r w:rsidRPr="007A604D">
        <w:rPr>
          <w:rFonts w:ascii="仿宋" w:eastAsia="仿宋" w:hAnsi="仿宋" w:cs="Times New Roman" w:hint="eastAsia"/>
          <w:sz w:val="32"/>
          <w:szCs w:val="32"/>
        </w:rPr>
        <w:t>系的中职二三年级学生，201</w:t>
      </w:r>
      <w:r w:rsidR="0016527E">
        <w:rPr>
          <w:rFonts w:ascii="仿宋" w:eastAsia="仿宋" w:hAnsi="仿宋" w:cs="Times New Roman" w:hint="eastAsia"/>
          <w:sz w:val="32"/>
          <w:szCs w:val="32"/>
        </w:rPr>
        <w:t>8</w:t>
      </w:r>
      <w:r w:rsidRPr="007A604D">
        <w:rPr>
          <w:rFonts w:ascii="仿宋" w:eastAsia="仿宋" w:hAnsi="仿宋" w:cs="Times New Roman" w:hint="eastAsia"/>
          <w:sz w:val="32"/>
          <w:szCs w:val="32"/>
        </w:rPr>
        <w:t>年</w:t>
      </w:r>
      <w:r w:rsidR="0061766B">
        <w:rPr>
          <w:rFonts w:ascii="仿宋" w:eastAsia="仿宋" w:hAnsi="仿宋" w:cs="Times New Roman" w:hint="eastAsia"/>
          <w:sz w:val="32"/>
          <w:szCs w:val="32"/>
        </w:rPr>
        <w:t>的</w:t>
      </w:r>
      <w:r w:rsidRPr="007A604D">
        <w:rPr>
          <w:rFonts w:ascii="仿宋" w:eastAsia="仿宋" w:hAnsi="仿宋" w:cs="Times New Roman" w:hint="eastAsia"/>
          <w:sz w:val="32"/>
          <w:szCs w:val="32"/>
        </w:rPr>
        <w:t>抽样</w:t>
      </w:r>
      <w:r w:rsidR="0061766B">
        <w:rPr>
          <w:rFonts w:ascii="仿宋" w:eastAsia="仿宋" w:hAnsi="仿宋" w:cs="Times New Roman" w:hint="eastAsia"/>
          <w:sz w:val="32"/>
          <w:szCs w:val="32"/>
        </w:rPr>
        <w:t>人数</w:t>
      </w:r>
      <w:r w:rsidRPr="007A604D">
        <w:rPr>
          <w:rFonts w:ascii="仿宋" w:eastAsia="仿宋" w:hAnsi="仿宋" w:cs="Times New Roman" w:hint="eastAsia"/>
          <w:sz w:val="32"/>
          <w:szCs w:val="32"/>
        </w:rPr>
        <w:t>在201</w:t>
      </w:r>
      <w:r w:rsidR="0016527E">
        <w:rPr>
          <w:rFonts w:ascii="仿宋" w:eastAsia="仿宋" w:hAnsi="仿宋" w:cs="Times New Roman" w:hint="eastAsia"/>
          <w:sz w:val="32"/>
          <w:szCs w:val="32"/>
        </w:rPr>
        <w:t>7</w:t>
      </w:r>
      <w:r w:rsidRPr="007A604D">
        <w:rPr>
          <w:rFonts w:ascii="仿宋" w:eastAsia="仿宋" w:hAnsi="仿宋" w:cs="Times New Roman" w:hint="eastAsia"/>
          <w:sz w:val="32"/>
          <w:szCs w:val="32"/>
        </w:rPr>
        <w:t>年</w:t>
      </w:r>
      <w:r w:rsidR="00DA4489">
        <w:rPr>
          <w:rFonts w:ascii="仿宋" w:eastAsia="仿宋" w:hAnsi="仿宋" w:cs="Times New Roman" w:hint="eastAsia"/>
          <w:sz w:val="32"/>
          <w:szCs w:val="32"/>
        </w:rPr>
        <w:t>856</w:t>
      </w:r>
      <w:r w:rsidRPr="007A604D">
        <w:rPr>
          <w:rFonts w:ascii="仿宋" w:eastAsia="仿宋" w:hAnsi="仿宋" w:cs="Times New Roman" w:hint="eastAsia"/>
          <w:sz w:val="32"/>
          <w:szCs w:val="32"/>
        </w:rPr>
        <w:t>人的基础上增加到</w:t>
      </w:r>
      <w:r w:rsidR="00DA4489">
        <w:rPr>
          <w:rFonts w:ascii="仿宋" w:eastAsia="仿宋" w:hAnsi="仿宋" w:cs="Times New Roman" w:hint="eastAsia"/>
          <w:sz w:val="32"/>
          <w:szCs w:val="32"/>
        </w:rPr>
        <w:t>1246人，</w:t>
      </w:r>
      <w:r w:rsidRPr="007A604D">
        <w:rPr>
          <w:rFonts w:ascii="仿宋" w:eastAsia="仿宋" w:hAnsi="仿宋" w:cs="Times New Roman" w:hint="eastAsia"/>
          <w:sz w:val="32"/>
          <w:szCs w:val="32"/>
        </w:rPr>
        <w:t>总体满意度达</w:t>
      </w:r>
      <w:r w:rsidR="0061766B">
        <w:rPr>
          <w:rFonts w:ascii="仿宋" w:eastAsia="仿宋" w:hAnsi="仿宋" w:cs="Times New Roman" w:hint="eastAsia"/>
          <w:sz w:val="32"/>
          <w:szCs w:val="32"/>
        </w:rPr>
        <w:t>97.4</w:t>
      </w:r>
      <w:r w:rsidRPr="007A604D">
        <w:rPr>
          <w:rFonts w:ascii="仿宋" w:eastAsia="仿宋" w:hAnsi="仿宋" w:cs="Times New Roman" w:hint="eastAsia"/>
          <w:sz w:val="32"/>
          <w:szCs w:val="32"/>
        </w:rPr>
        <w:t>%，高出201</w:t>
      </w:r>
      <w:r w:rsidR="0016527E">
        <w:rPr>
          <w:rFonts w:ascii="仿宋" w:eastAsia="仿宋" w:hAnsi="仿宋" w:cs="Times New Roman" w:hint="eastAsia"/>
          <w:sz w:val="32"/>
          <w:szCs w:val="32"/>
        </w:rPr>
        <w:t>7</w:t>
      </w:r>
      <w:r w:rsidRPr="007A604D">
        <w:rPr>
          <w:rFonts w:ascii="仿宋" w:eastAsia="仿宋" w:hAnsi="仿宋" w:cs="Times New Roman" w:hint="eastAsia"/>
          <w:sz w:val="32"/>
          <w:szCs w:val="32"/>
        </w:rPr>
        <w:t>年的</w:t>
      </w:r>
      <w:r w:rsidR="0061766B">
        <w:rPr>
          <w:rFonts w:ascii="仿宋" w:eastAsia="仿宋" w:hAnsi="仿宋" w:cs="Times New Roman" w:hint="eastAsia"/>
          <w:sz w:val="32"/>
          <w:szCs w:val="32"/>
        </w:rPr>
        <w:t>9</w:t>
      </w:r>
      <w:r w:rsidR="00DA4489">
        <w:rPr>
          <w:rFonts w:ascii="仿宋" w:eastAsia="仿宋" w:hAnsi="仿宋" w:cs="Times New Roman" w:hint="eastAsia"/>
          <w:sz w:val="32"/>
          <w:szCs w:val="32"/>
        </w:rPr>
        <w:t>5</w:t>
      </w:r>
      <w:r w:rsidR="0061766B">
        <w:rPr>
          <w:rFonts w:ascii="仿宋" w:eastAsia="仿宋" w:hAnsi="仿宋" w:cs="Times New Roman" w:hint="eastAsia"/>
          <w:sz w:val="32"/>
          <w:szCs w:val="32"/>
        </w:rPr>
        <w:t>.5%</w:t>
      </w:r>
      <w:r w:rsidRPr="007A604D">
        <w:rPr>
          <w:rFonts w:ascii="仿宋" w:eastAsia="仿宋" w:hAnsi="仿宋" w:cs="Times New Roman" w:hint="eastAsia"/>
          <w:sz w:val="32"/>
          <w:szCs w:val="32"/>
        </w:rPr>
        <w:t>。抽样指标中实验实习教学方式略有降低，原因是目前学校实训基地采用了智慧实</w:t>
      </w:r>
      <w:proofErr w:type="gramStart"/>
      <w:r w:rsidRPr="007A604D">
        <w:rPr>
          <w:rFonts w:ascii="仿宋" w:eastAsia="仿宋" w:hAnsi="仿宋" w:cs="Times New Roman" w:hint="eastAsia"/>
          <w:sz w:val="32"/>
          <w:szCs w:val="32"/>
        </w:rPr>
        <w:t>训管理</w:t>
      </w:r>
      <w:proofErr w:type="gramEnd"/>
      <w:r w:rsidRPr="007A604D">
        <w:rPr>
          <w:rFonts w:ascii="仿宋" w:eastAsia="仿宋" w:hAnsi="仿宋" w:cs="Times New Roman" w:hint="eastAsia"/>
          <w:sz w:val="32"/>
          <w:szCs w:val="32"/>
        </w:rPr>
        <w:t>平台、现代化教学方式替代了传统教学方式，评价方式更科学合理、客观公正、快速便捷，学生短时间难以适应所致。</w:t>
      </w:r>
    </w:p>
    <w:p w:rsidR="000323F0" w:rsidRPr="007A604D" w:rsidRDefault="000323F0" w:rsidP="007A604D">
      <w:pPr>
        <w:widowControl/>
        <w:spacing w:line="360" w:lineRule="auto"/>
        <w:ind w:firstLineChars="200" w:firstLine="640"/>
        <w:jc w:val="left"/>
        <w:rPr>
          <w:rFonts w:ascii="仿宋" w:eastAsia="仿宋" w:hAnsi="仿宋" w:cs="宋体"/>
          <w:kern w:val="0"/>
          <w:sz w:val="32"/>
          <w:szCs w:val="32"/>
        </w:rPr>
      </w:pPr>
      <w:r w:rsidRPr="007A604D">
        <w:rPr>
          <w:rFonts w:ascii="仿宋" w:eastAsia="仿宋" w:hAnsi="仿宋" w:cs="宋体" w:hint="eastAsia"/>
          <w:kern w:val="0"/>
          <w:sz w:val="32"/>
          <w:szCs w:val="32"/>
        </w:rPr>
        <w:t>2.2.4校园文化和社团活动满意度</w:t>
      </w:r>
    </w:p>
    <w:p w:rsidR="00780D1F" w:rsidRDefault="00780D1F" w:rsidP="00780D1F">
      <w:pPr>
        <w:widowControl/>
        <w:spacing w:line="360" w:lineRule="auto"/>
        <w:ind w:firstLineChars="200" w:firstLine="640"/>
        <w:jc w:val="left"/>
        <w:rPr>
          <w:rFonts w:ascii="仿宋" w:eastAsia="仿宋" w:hAnsi="仿宋"/>
          <w:sz w:val="32"/>
          <w:szCs w:val="32"/>
        </w:rPr>
      </w:pPr>
      <w:r w:rsidRPr="00780D1F">
        <w:rPr>
          <w:rFonts w:ascii="仿宋" w:eastAsia="仿宋" w:hAnsi="仿宋" w:hint="eastAsia"/>
          <w:sz w:val="32"/>
          <w:szCs w:val="32"/>
        </w:rPr>
        <w:t>校园文化作为一种环境教育力量，对学生的健康成长有着巨大的影响，学校着力优化具有人文价值的校园整体文化环境，重点打造更具专业特色</w:t>
      </w:r>
      <w:proofErr w:type="gramStart"/>
      <w:r w:rsidRPr="00780D1F">
        <w:rPr>
          <w:rFonts w:ascii="仿宋" w:eastAsia="仿宋" w:hAnsi="仿宋" w:hint="eastAsia"/>
          <w:sz w:val="32"/>
          <w:szCs w:val="32"/>
        </w:rPr>
        <w:t>的系部文化</w:t>
      </w:r>
      <w:proofErr w:type="gramEnd"/>
      <w:r w:rsidRPr="00780D1F">
        <w:rPr>
          <w:rFonts w:ascii="仿宋" w:eastAsia="仿宋" w:hAnsi="仿宋" w:hint="eastAsia"/>
          <w:sz w:val="32"/>
          <w:szCs w:val="32"/>
        </w:rPr>
        <w:t>、班级文化、教室</w:t>
      </w:r>
      <w:r w:rsidRPr="00780D1F">
        <w:rPr>
          <w:rFonts w:ascii="仿宋" w:eastAsia="仿宋" w:hAnsi="仿宋" w:hint="eastAsia"/>
          <w:sz w:val="32"/>
          <w:szCs w:val="32"/>
        </w:rPr>
        <w:lastRenderedPageBreak/>
        <w:t>文化、实训室文化。多彩的校园文化适应了学生精神需求的多样化、个性化的特点，并在活动中看到自己的价值，从而激发他们的自主性、自尊心和自豪感，形成积极向上的生活学习态度。通过丰富多彩的社团活动，让学生充分展示自身特长，每个人都能找到自己的闪光点，每一粒金子都发出不同的光芒，学生对校园文化和社团活动满意度的满意度也得到提升。</w:t>
      </w:r>
    </w:p>
    <w:p w:rsidR="004F3D29" w:rsidRPr="007A604D" w:rsidRDefault="004F3D29" w:rsidP="00780D1F">
      <w:pPr>
        <w:widowControl/>
        <w:spacing w:line="360" w:lineRule="auto"/>
        <w:ind w:firstLineChars="200" w:firstLine="640"/>
        <w:jc w:val="left"/>
        <w:rPr>
          <w:rFonts w:ascii="仿宋" w:eastAsia="仿宋" w:hAnsi="仿宋"/>
          <w:sz w:val="32"/>
          <w:szCs w:val="32"/>
        </w:rPr>
      </w:pPr>
      <w:r w:rsidRPr="007A604D">
        <w:rPr>
          <w:rFonts w:ascii="仿宋" w:eastAsia="仿宋" w:hAnsi="仿宋"/>
          <w:sz w:val="32"/>
          <w:szCs w:val="32"/>
        </w:rPr>
        <w:t>2.2.</w:t>
      </w:r>
      <w:r w:rsidRPr="007A604D">
        <w:rPr>
          <w:rFonts w:ascii="仿宋" w:eastAsia="仿宋" w:hAnsi="仿宋" w:hint="eastAsia"/>
          <w:sz w:val="32"/>
          <w:szCs w:val="32"/>
        </w:rPr>
        <w:t>5生活满意度</w:t>
      </w:r>
    </w:p>
    <w:p w:rsidR="001130ED" w:rsidRDefault="001130ED" w:rsidP="001130ED">
      <w:pPr>
        <w:widowControl/>
        <w:spacing w:line="360" w:lineRule="auto"/>
        <w:ind w:firstLineChars="200" w:firstLine="640"/>
        <w:jc w:val="left"/>
        <w:rPr>
          <w:rFonts w:ascii="仿宋" w:eastAsia="仿宋" w:hAnsi="仿宋"/>
          <w:sz w:val="32"/>
          <w:szCs w:val="32"/>
        </w:rPr>
      </w:pPr>
      <w:r w:rsidRPr="001130ED">
        <w:rPr>
          <w:rFonts w:ascii="仿宋" w:eastAsia="仿宋" w:hAnsi="仿宋" w:hint="eastAsia"/>
          <w:sz w:val="32"/>
          <w:szCs w:val="32"/>
        </w:rPr>
        <w:t>学校学生食堂自2017年9月收回学校经营后，在学校食堂管理小组的领导下，主动接受膳食监管委员会的监督。加强食堂规范运行过程管理，充分发挥食品及原辅料采购小组、食品及原辅料检查验收小组、市场价格调研</w:t>
      </w:r>
      <w:proofErr w:type="gramStart"/>
      <w:r w:rsidRPr="001130ED">
        <w:rPr>
          <w:rFonts w:ascii="仿宋" w:eastAsia="仿宋" w:hAnsi="仿宋" w:hint="eastAsia"/>
          <w:sz w:val="32"/>
          <w:szCs w:val="32"/>
        </w:rPr>
        <w:t>组职能</w:t>
      </w:r>
      <w:proofErr w:type="gramEnd"/>
      <w:r w:rsidRPr="001130ED">
        <w:rPr>
          <w:rFonts w:ascii="仿宋" w:eastAsia="仿宋" w:hAnsi="仿宋" w:hint="eastAsia"/>
          <w:sz w:val="32"/>
          <w:szCs w:val="32"/>
        </w:rPr>
        <w:t>作用。坚持学校膳食监管委员会成员全程参与采购、验收、价格调研过程。正常组织全体人员学习理解食品卫生安全知识，严格执行索证、索票、留样台帐制度，严把食品安全关，未发生食品安全事故，师生对食堂反映较好。学校多次组织师生对校园环境、饮食、住宿、交通、安全等各方面进行问卷调查，对于调查中所了解到的问题，逐一提出解决方案，并付诸实施；对学生所提出的问题与建议，学校组织相关人员迅速整改，确保师生生活质量明确提高，并获一致好评，生活满意度、校园安全满意度均比上年有显著提升。</w:t>
      </w:r>
    </w:p>
    <w:p w:rsidR="00BF29CF" w:rsidRDefault="00BF29CF" w:rsidP="001130ED">
      <w:pPr>
        <w:widowControl/>
        <w:spacing w:line="360" w:lineRule="auto"/>
        <w:ind w:firstLineChars="200" w:firstLine="640"/>
        <w:jc w:val="left"/>
        <w:rPr>
          <w:rFonts w:ascii="仿宋" w:eastAsia="仿宋" w:hAnsi="仿宋" w:hint="eastAsia"/>
          <w:sz w:val="32"/>
          <w:szCs w:val="32"/>
        </w:rPr>
      </w:pPr>
    </w:p>
    <w:p w:rsidR="00160D59" w:rsidRPr="0016527E" w:rsidRDefault="00160D59" w:rsidP="001130ED">
      <w:pPr>
        <w:widowControl/>
        <w:spacing w:line="360" w:lineRule="auto"/>
        <w:ind w:firstLineChars="200" w:firstLine="640"/>
        <w:jc w:val="left"/>
        <w:rPr>
          <w:rFonts w:ascii="仿宋" w:eastAsia="仿宋" w:hAnsi="仿宋"/>
          <w:color w:val="FF0000"/>
          <w:sz w:val="32"/>
          <w:szCs w:val="32"/>
        </w:rPr>
      </w:pPr>
      <w:r w:rsidRPr="007A604D">
        <w:rPr>
          <w:rFonts w:ascii="仿宋" w:eastAsia="仿宋" w:hAnsi="仿宋"/>
          <w:sz w:val="32"/>
          <w:szCs w:val="32"/>
        </w:rPr>
        <w:lastRenderedPageBreak/>
        <w:t>2.2.</w:t>
      </w:r>
      <w:r w:rsidR="00EE6AF5" w:rsidRPr="007A604D">
        <w:rPr>
          <w:rFonts w:ascii="仿宋" w:eastAsia="仿宋" w:hAnsi="仿宋" w:hint="eastAsia"/>
          <w:sz w:val="32"/>
          <w:szCs w:val="32"/>
        </w:rPr>
        <w:t>6</w:t>
      </w:r>
      <w:r w:rsidRPr="007A604D">
        <w:rPr>
          <w:rFonts w:ascii="仿宋" w:eastAsia="仿宋" w:hAnsi="仿宋" w:hint="eastAsia"/>
          <w:sz w:val="32"/>
          <w:szCs w:val="32"/>
        </w:rPr>
        <w:t>毕业生对学校满意度</w:t>
      </w:r>
    </w:p>
    <w:p w:rsidR="00160D59" w:rsidRPr="007A604D" w:rsidRDefault="00160D59" w:rsidP="007A604D">
      <w:pPr>
        <w:widowControl/>
        <w:spacing w:line="360" w:lineRule="auto"/>
        <w:ind w:firstLineChars="200" w:firstLine="640"/>
        <w:jc w:val="left"/>
        <w:rPr>
          <w:rFonts w:ascii="仿宋" w:eastAsia="仿宋" w:hAnsi="仿宋"/>
          <w:sz w:val="32"/>
          <w:szCs w:val="32"/>
        </w:rPr>
      </w:pPr>
      <w:r w:rsidRPr="007A604D">
        <w:rPr>
          <w:rFonts w:ascii="仿宋" w:eastAsia="仿宋" w:hAnsi="仿宋" w:hint="eastAsia"/>
          <w:sz w:val="32"/>
          <w:szCs w:val="32"/>
        </w:rPr>
        <w:t>201</w:t>
      </w:r>
      <w:r w:rsidR="0016527E">
        <w:rPr>
          <w:rFonts w:ascii="仿宋" w:eastAsia="仿宋" w:hAnsi="仿宋" w:hint="eastAsia"/>
          <w:sz w:val="32"/>
          <w:szCs w:val="32"/>
        </w:rPr>
        <w:t>8</w:t>
      </w:r>
      <w:r w:rsidRPr="007A604D">
        <w:rPr>
          <w:rFonts w:ascii="仿宋" w:eastAsia="仿宋" w:hAnsi="仿宋" w:hint="eastAsia"/>
          <w:sz w:val="32"/>
          <w:szCs w:val="32"/>
        </w:rPr>
        <w:t>年，学校毕业生人数</w:t>
      </w:r>
      <w:r w:rsidR="00FA5CFF" w:rsidRPr="00FA5CFF">
        <w:rPr>
          <w:rFonts w:ascii="仿宋" w:eastAsia="仿宋" w:hAnsi="仿宋" w:hint="eastAsia"/>
          <w:sz w:val="32"/>
          <w:szCs w:val="32"/>
        </w:rPr>
        <w:t>764</w:t>
      </w:r>
      <w:r w:rsidRPr="00FA5CFF">
        <w:rPr>
          <w:rFonts w:ascii="仿宋" w:eastAsia="仿宋" w:hAnsi="仿宋" w:hint="eastAsia"/>
          <w:sz w:val="32"/>
          <w:szCs w:val="32"/>
        </w:rPr>
        <w:t>人</w:t>
      </w:r>
      <w:r w:rsidRPr="007A604D">
        <w:rPr>
          <w:rFonts w:ascii="仿宋" w:eastAsia="仿宋" w:hAnsi="仿宋" w:hint="eastAsia"/>
          <w:sz w:val="32"/>
          <w:szCs w:val="32"/>
        </w:rPr>
        <w:t>，毕业学生经过顶岗实习后，大多找到了对口的</w:t>
      </w:r>
      <w:r w:rsidR="00FE3474" w:rsidRPr="007A604D">
        <w:rPr>
          <w:rFonts w:ascii="仿宋" w:eastAsia="仿宋" w:hAnsi="仿宋" w:hint="eastAsia"/>
          <w:sz w:val="32"/>
          <w:szCs w:val="32"/>
        </w:rPr>
        <w:t>工作岗位</w:t>
      </w:r>
      <w:r w:rsidRPr="007A604D">
        <w:rPr>
          <w:rFonts w:ascii="仿宋" w:eastAsia="仿宋" w:hAnsi="仿宋" w:hint="eastAsia"/>
          <w:sz w:val="32"/>
          <w:szCs w:val="32"/>
        </w:rPr>
        <w:t>，对就业情况大多数较满意，直接就业的</w:t>
      </w:r>
      <w:r w:rsidR="00E20BD8">
        <w:rPr>
          <w:rFonts w:ascii="仿宋" w:eastAsia="仿宋" w:hAnsi="仿宋" w:hint="eastAsia"/>
          <w:sz w:val="32"/>
          <w:szCs w:val="32"/>
        </w:rPr>
        <w:t>634</w:t>
      </w:r>
      <w:r w:rsidRPr="007A604D">
        <w:rPr>
          <w:rFonts w:ascii="仿宋" w:eastAsia="仿宋" w:hAnsi="仿宋" w:hint="eastAsia"/>
          <w:sz w:val="32"/>
          <w:szCs w:val="32"/>
        </w:rPr>
        <w:t>名学生中，非常满意的占</w:t>
      </w:r>
      <w:r w:rsidR="00E20BD8">
        <w:rPr>
          <w:rFonts w:ascii="仿宋" w:eastAsia="仿宋" w:hAnsi="仿宋" w:hint="eastAsia"/>
          <w:sz w:val="32"/>
          <w:szCs w:val="32"/>
        </w:rPr>
        <w:t>2</w:t>
      </w:r>
      <w:r w:rsidRPr="007A604D">
        <w:rPr>
          <w:rFonts w:ascii="仿宋" w:eastAsia="仿宋" w:hAnsi="仿宋" w:hint="eastAsia"/>
          <w:sz w:val="32"/>
          <w:szCs w:val="32"/>
        </w:rPr>
        <w:t>1.8%，满意的占6</w:t>
      </w:r>
      <w:r w:rsidR="00E20BD8">
        <w:rPr>
          <w:rFonts w:ascii="仿宋" w:eastAsia="仿宋" w:hAnsi="仿宋" w:hint="eastAsia"/>
          <w:sz w:val="32"/>
          <w:szCs w:val="32"/>
        </w:rPr>
        <w:t>5</w:t>
      </w:r>
      <w:r w:rsidRPr="007A604D">
        <w:rPr>
          <w:rFonts w:ascii="仿宋" w:eastAsia="仿宋" w:hAnsi="仿宋" w:hint="eastAsia"/>
          <w:sz w:val="32"/>
          <w:szCs w:val="32"/>
        </w:rPr>
        <w:t>.</w:t>
      </w:r>
      <w:r w:rsidR="00FE3474" w:rsidRPr="007A604D">
        <w:rPr>
          <w:rFonts w:ascii="仿宋" w:eastAsia="仿宋" w:hAnsi="仿宋" w:hint="eastAsia"/>
          <w:sz w:val="32"/>
          <w:szCs w:val="32"/>
        </w:rPr>
        <w:t>3</w:t>
      </w:r>
      <w:r w:rsidRPr="007A604D">
        <w:rPr>
          <w:rFonts w:ascii="仿宋" w:eastAsia="仿宋" w:hAnsi="仿宋" w:hint="eastAsia"/>
          <w:sz w:val="32"/>
          <w:szCs w:val="32"/>
        </w:rPr>
        <w:t>%，比较满意的占</w:t>
      </w:r>
      <w:r w:rsidR="00E20BD8">
        <w:rPr>
          <w:rFonts w:ascii="仿宋" w:eastAsia="仿宋" w:hAnsi="仿宋" w:hint="eastAsia"/>
          <w:sz w:val="32"/>
          <w:szCs w:val="32"/>
        </w:rPr>
        <w:t>12</w:t>
      </w:r>
      <w:r w:rsidRPr="007A604D">
        <w:rPr>
          <w:rFonts w:ascii="仿宋" w:eastAsia="仿宋" w:hAnsi="仿宋" w:hint="eastAsia"/>
          <w:sz w:val="32"/>
          <w:szCs w:val="32"/>
        </w:rPr>
        <w:t>.</w:t>
      </w:r>
      <w:r w:rsidR="00E20BD8">
        <w:rPr>
          <w:rFonts w:ascii="仿宋" w:eastAsia="仿宋" w:hAnsi="仿宋" w:hint="eastAsia"/>
          <w:sz w:val="32"/>
          <w:szCs w:val="32"/>
        </w:rPr>
        <w:t>9</w:t>
      </w:r>
      <w:r w:rsidRPr="007A604D">
        <w:rPr>
          <w:rFonts w:ascii="仿宋" w:eastAsia="仿宋" w:hAnsi="仿宋" w:hint="eastAsia"/>
          <w:sz w:val="32"/>
          <w:szCs w:val="32"/>
        </w:rPr>
        <w:t>%。</w:t>
      </w:r>
    </w:p>
    <w:p w:rsidR="00FE3474" w:rsidRPr="0016527E" w:rsidRDefault="00FE3474" w:rsidP="007A604D">
      <w:pPr>
        <w:widowControl/>
        <w:spacing w:line="360" w:lineRule="auto"/>
        <w:ind w:firstLineChars="200" w:firstLine="640"/>
        <w:jc w:val="left"/>
        <w:rPr>
          <w:rFonts w:ascii="仿宋" w:eastAsia="仿宋" w:hAnsi="仿宋"/>
          <w:color w:val="FF0000"/>
          <w:sz w:val="32"/>
          <w:szCs w:val="32"/>
        </w:rPr>
      </w:pPr>
      <w:r w:rsidRPr="007A604D">
        <w:rPr>
          <w:rFonts w:ascii="仿宋" w:eastAsia="仿宋" w:hAnsi="仿宋" w:hint="eastAsia"/>
          <w:sz w:val="32"/>
          <w:szCs w:val="32"/>
        </w:rPr>
        <w:t>2.3资助情况</w:t>
      </w:r>
    </w:p>
    <w:p w:rsidR="00780D1F" w:rsidRDefault="00780D1F" w:rsidP="00780D1F">
      <w:pPr>
        <w:widowControl/>
        <w:spacing w:line="360" w:lineRule="auto"/>
        <w:ind w:firstLineChars="200" w:firstLine="640"/>
        <w:jc w:val="left"/>
        <w:rPr>
          <w:rFonts w:ascii="仿宋" w:eastAsia="仿宋" w:hAnsi="仿宋"/>
          <w:sz w:val="32"/>
          <w:szCs w:val="32"/>
        </w:rPr>
      </w:pPr>
      <w:r w:rsidRPr="00780D1F">
        <w:rPr>
          <w:rFonts w:ascii="仿宋" w:eastAsia="仿宋" w:hAnsi="仿宋" w:hint="eastAsia"/>
          <w:sz w:val="32"/>
          <w:szCs w:val="32"/>
        </w:rPr>
        <w:t>学校严格贯彻落实党和国家扶助家庭经济困难学生的相关政策，成立了以校长为组长的资助工作领导小组，强化对学校资助工作的组织和监督，并进一步完善了助学工作体系，确保所有学生不因经济困难影响学业。资助工作中，执行《江苏省如东中等专业学校经济困难学生认定办法》，严格按申请、评选、公示、审核程序进行。2018年，学校共计发放国家励志奖学金、助学金、冬日暖阳等助学活动共102.92万元。其中励志奖学金16人，国家助学金244人，贫困助学金492人，建档立卡10人，残疾学生免学费4人。</w:t>
      </w:r>
    </w:p>
    <w:p w:rsidR="00FC10FE" w:rsidRPr="007A604D" w:rsidRDefault="00FC10FE" w:rsidP="00780D1F">
      <w:pPr>
        <w:widowControl/>
        <w:spacing w:line="360" w:lineRule="auto"/>
        <w:ind w:firstLineChars="200" w:firstLine="640"/>
        <w:jc w:val="left"/>
        <w:rPr>
          <w:rFonts w:ascii="仿宋" w:eastAsia="仿宋" w:hAnsi="仿宋"/>
          <w:sz w:val="32"/>
          <w:szCs w:val="32"/>
        </w:rPr>
      </w:pPr>
      <w:r w:rsidRPr="007A604D">
        <w:rPr>
          <w:rFonts w:ascii="仿宋" w:eastAsia="仿宋" w:hAnsi="仿宋" w:hint="eastAsia"/>
          <w:sz w:val="32"/>
          <w:szCs w:val="32"/>
        </w:rPr>
        <w:t>2.4</w:t>
      </w:r>
      <w:r w:rsidR="00472082">
        <w:rPr>
          <w:rFonts w:ascii="仿宋" w:eastAsia="仿宋" w:hAnsi="仿宋" w:hint="eastAsia"/>
          <w:sz w:val="32"/>
          <w:szCs w:val="32"/>
        </w:rPr>
        <w:t>就业质量</w:t>
      </w:r>
    </w:p>
    <w:p w:rsidR="002A2103" w:rsidRPr="0016527E" w:rsidRDefault="002A2103" w:rsidP="007A604D">
      <w:pPr>
        <w:widowControl/>
        <w:spacing w:line="360" w:lineRule="auto"/>
        <w:ind w:firstLineChars="200" w:firstLine="640"/>
        <w:jc w:val="left"/>
        <w:rPr>
          <w:rFonts w:ascii="仿宋" w:eastAsia="仿宋" w:hAnsi="仿宋"/>
          <w:color w:val="FF0000"/>
          <w:sz w:val="32"/>
          <w:szCs w:val="32"/>
        </w:rPr>
      </w:pPr>
      <w:r w:rsidRPr="007A604D">
        <w:rPr>
          <w:rFonts w:ascii="仿宋" w:eastAsia="仿宋" w:hAnsi="仿宋" w:hint="eastAsia"/>
          <w:sz w:val="32"/>
          <w:szCs w:val="32"/>
        </w:rPr>
        <w:t>2.4.1就业相关指标</w:t>
      </w:r>
    </w:p>
    <w:p w:rsidR="004F2DEB" w:rsidRPr="007A604D" w:rsidRDefault="004F2DEB" w:rsidP="007A604D">
      <w:pPr>
        <w:widowControl/>
        <w:spacing w:line="360" w:lineRule="auto"/>
        <w:ind w:firstLineChars="200" w:firstLine="640"/>
        <w:jc w:val="left"/>
        <w:rPr>
          <w:rFonts w:ascii="仿宋" w:eastAsia="仿宋" w:hAnsi="仿宋"/>
          <w:sz w:val="32"/>
          <w:szCs w:val="32"/>
        </w:rPr>
      </w:pPr>
      <w:r w:rsidRPr="007A604D">
        <w:rPr>
          <w:rFonts w:ascii="仿宋" w:eastAsia="仿宋" w:hAnsi="仿宋" w:hint="eastAsia"/>
          <w:sz w:val="32"/>
          <w:szCs w:val="32"/>
        </w:rPr>
        <w:t>关于就业质量的相关指标见表</w:t>
      </w:r>
      <w:r w:rsidR="006E016B">
        <w:rPr>
          <w:rFonts w:ascii="仿宋" w:eastAsia="仿宋" w:hAnsi="仿宋" w:hint="eastAsia"/>
          <w:sz w:val="32"/>
          <w:szCs w:val="32"/>
        </w:rPr>
        <w:t>八</w:t>
      </w:r>
      <w:r w:rsidRPr="007A604D">
        <w:rPr>
          <w:rFonts w:ascii="仿宋" w:eastAsia="仿宋" w:hAnsi="仿宋" w:hint="eastAsia"/>
          <w:sz w:val="32"/>
          <w:szCs w:val="32"/>
        </w:rPr>
        <w:t>：</w:t>
      </w:r>
    </w:p>
    <w:p w:rsidR="00FC10FE" w:rsidRPr="007A604D" w:rsidRDefault="00FC10FE" w:rsidP="007A604D">
      <w:pPr>
        <w:spacing w:line="360" w:lineRule="auto"/>
        <w:ind w:firstLineChars="150" w:firstLine="480"/>
        <w:jc w:val="center"/>
        <w:rPr>
          <w:rFonts w:ascii="仿宋" w:eastAsia="仿宋" w:hAnsi="仿宋"/>
          <w:sz w:val="32"/>
          <w:szCs w:val="32"/>
        </w:rPr>
      </w:pPr>
      <w:r w:rsidRPr="007A604D">
        <w:rPr>
          <w:rFonts w:ascii="仿宋" w:eastAsia="仿宋" w:hAnsi="仿宋" w:hint="eastAsia"/>
          <w:sz w:val="32"/>
          <w:szCs w:val="32"/>
        </w:rPr>
        <w:t>表</w:t>
      </w:r>
      <w:r w:rsidR="006E016B">
        <w:rPr>
          <w:rFonts w:ascii="仿宋" w:eastAsia="仿宋" w:hAnsi="仿宋" w:hint="eastAsia"/>
          <w:sz w:val="32"/>
          <w:szCs w:val="32"/>
        </w:rPr>
        <w:t>八</w:t>
      </w:r>
      <w:r w:rsidRPr="007A604D">
        <w:rPr>
          <w:rFonts w:ascii="仿宋" w:eastAsia="仿宋" w:hAnsi="仿宋" w:hint="eastAsia"/>
          <w:sz w:val="32"/>
          <w:szCs w:val="32"/>
        </w:rPr>
        <w:t>：关于就业质量的数据统计表</w:t>
      </w:r>
    </w:p>
    <w:tbl>
      <w:tblPr>
        <w:tblStyle w:val="-50"/>
        <w:tblW w:w="0" w:type="auto"/>
        <w:jc w:val="center"/>
        <w:tblLook w:val="04A0" w:firstRow="1" w:lastRow="0" w:firstColumn="1" w:lastColumn="0" w:noHBand="0" w:noVBand="1"/>
      </w:tblPr>
      <w:tblGrid>
        <w:gridCol w:w="1984"/>
        <w:gridCol w:w="1985"/>
        <w:gridCol w:w="2030"/>
        <w:gridCol w:w="1939"/>
      </w:tblGrid>
      <w:tr w:rsidR="00FC10FE" w:rsidRPr="00302761" w:rsidTr="00302761">
        <w:trPr>
          <w:cnfStyle w:val="100000000000" w:firstRow="1" w:lastRow="0" w:firstColumn="0" w:lastColumn="0" w:oddVBand="0" w:evenVBand="0" w:oddHBand="0"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1984" w:type="dxa"/>
            <w:vAlign w:val="center"/>
          </w:tcPr>
          <w:p w:rsidR="00FC10FE" w:rsidRPr="00302761" w:rsidRDefault="00FC10FE" w:rsidP="00E20BD8">
            <w:pPr>
              <w:spacing w:line="440" w:lineRule="exact"/>
              <w:jc w:val="center"/>
              <w:rPr>
                <w:rFonts w:ascii="仿宋" w:eastAsia="仿宋" w:hAnsi="仿宋"/>
                <w:sz w:val="28"/>
                <w:szCs w:val="28"/>
              </w:rPr>
            </w:pPr>
            <w:r w:rsidRPr="00302761">
              <w:rPr>
                <w:rFonts w:ascii="仿宋" w:eastAsia="仿宋" w:hAnsi="仿宋" w:hint="eastAsia"/>
                <w:sz w:val="28"/>
                <w:szCs w:val="28"/>
              </w:rPr>
              <w:t>项</w:t>
            </w:r>
            <w:r w:rsidR="004F2DEB" w:rsidRPr="00302761">
              <w:rPr>
                <w:rFonts w:ascii="仿宋" w:eastAsia="仿宋" w:hAnsi="仿宋" w:hint="eastAsia"/>
                <w:sz w:val="28"/>
                <w:szCs w:val="28"/>
              </w:rPr>
              <w:t xml:space="preserve">  </w:t>
            </w:r>
            <w:r w:rsidRPr="00302761">
              <w:rPr>
                <w:rFonts w:ascii="仿宋" w:eastAsia="仿宋" w:hAnsi="仿宋" w:hint="eastAsia"/>
                <w:sz w:val="28"/>
                <w:szCs w:val="28"/>
              </w:rPr>
              <w:t>目</w:t>
            </w:r>
          </w:p>
        </w:tc>
        <w:tc>
          <w:tcPr>
            <w:tcW w:w="1985" w:type="dxa"/>
            <w:vAlign w:val="center"/>
          </w:tcPr>
          <w:p w:rsidR="00302761" w:rsidRPr="00302761" w:rsidRDefault="00FC10FE" w:rsidP="00E20BD8">
            <w:pPr>
              <w:spacing w:line="440" w:lineRule="exact"/>
              <w:jc w:val="center"/>
              <w:cnfStyle w:val="100000000000" w:firstRow="1" w:lastRow="0" w:firstColumn="0" w:lastColumn="0" w:oddVBand="0" w:evenVBand="0" w:oddHBand="0" w:evenHBand="0" w:firstRowFirstColumn="0" w:firstRowLastColumn="0" w:lastRowFirstColumn="0" w:lastRowLastColumn="0"/>
              <w:rPr>
                <w:rFonts w:ascii="仿宋" w:eastAsia="仿宋" w:hAnsi="仿宋"/>
                <w:sz w:val="28"/>
                <w:szCs w:val="28"/>
              </w:rPr>
            </w:pPr>
            <w:r w:rsidRPr="00302761">
              <w:rPr>
                <w:rFonts w:ascii="仿宋" w:eastAsia="仿宋" w:hAnsi="仿宋" w:hint="eastAsia"/>
                <w:sz w:val="28"/>
                <w:szCs w:val="28"/>
              </w:rPr>
              <w:t>201</w:t>
            </w:r>
            <w:r w:rsidR="0016527E" w:rsidRPr="00302761">
              <w:rPr>
                <w:rFonts w:ascii="仿宋" w:eastAsia="仿宋" w:hAnsi="仿宋" w:hint="eastAsia"/>
                <w:sz w:val="28"/>
                <w:szCs w:val="28"/>
              </w:rPr>
              <w:t>7</w:t>
            </w:r>
            <w:r w:rsidRPr="00302761">
              <w:rPr>
                <w:rFonts w:ascii="仿宋" w:eastAsia="仿宋" w:hAnsi="仿宋" w:hint="eastAsia"/>
                <w:sz w:val="28"/>
                <w:szCs w:val="28"/>
              </w:rPr>
              <w:t>-201</w:t>
            </w:r>
            <w:r w:rsidR="0016527E" w:rsidRPr="00302761">
              <w:rPr>
                <w:rFonts w:ascii="仿宋" w:eastAsia="仿宋" w:hAnsi="仿宋" w:hint="eastAsia"/>
                <w:sz w:val="28"/>
                <w:szCs w:val="28"/>
              </w:rPr>
              <w:t>8</w:t>
            </w:r>
          </w:p>
          <w:p w:rsidR="00FC10FE" w:rsidRPr="00302761" w:rsidRDefault="00FC10FE" w:rsidP="00E20BD8">
            <w:pPr>
              <w:spacing w:line="440" w:lineRule="exact"/>
              <w:jc w:val="center"/>
              <w:cnfStyle w:val="100000000000" w:firstRow="1" w:lastRow="0" w:firstColumn="0" w:lastColumn="0" w:oddVBand="0" w:evenVBand="0" w:oddHBand="0" w:evenHBand="0" w:firstRowFirstColumn="0" w:firstRowLastColumn="0" w:lastRowFirstColumn="0" w:lastRowLastColumn="0"/>
              <w:rPr>
                <w:rFonts w:ascii="仿宋" w:eastAsia="仿宋" w:hAnsi="仿宋"/>
                <w:sz w:val="28"/>
                <w:szCs w:val="28"/>
              </w:rPr>
            </w:pPr>
            <w:r w:rsidRPr="00302761">
              <w:rPr>
                <w:rFonts w:ascii="仿宋" w:eastAsia="仿宋" w:hAnsi="仿宋" w:hint="eastAsia"/>
                <w:sz w:val="28"/>
                <w:szCs w:val="28"/>
              </w:rPr>
              <w:t>学年</w:t>
            </w:r>
          </w:p>
        </w:tc>
        <w:tc>
          <w:tcPr>
            <w:tcW w:w="2030" w:type="dxa"/>
            <w:vAlign w:val="center"/>
          </w:tcPr>
          <w:p w:rsidR="007A604D" w:rsidRPr="00302761" w:rsidRDefault="00FC10FE" w:rsidP="00E20BD8">
            <w:pPr>
              <w:spacing w:line="440" w:lineRule="exact"/>
              <w:jc w:val="center"/>
              <w:cnfStyle w:val="100000000000" w:firstRow="1" w:lastRow="0" w:firstColumn="0" w:lastColumn="0" w:oddVBand="0" w:evenVBand="0" w:oddHBand="0" w:evenHBand="0" w:firstRowFirstColumn="0" w:firstRowLastColumn="0" w:lastRowFirstColumn="0" w:lastRowLastColumn="0"/>
              <w:rPr>
                <w:rFonts w:ascii="仿宋" w:eastAsia="仿宋" w:hAnsi="仿宋"/>
                <w:sz w:val="28"/>
                <w:szCs w:val="28"/>
              </w:rPr>
            </w:pPr>
            <w:r w:rsidRPr="00302761">
              <w:rPr>
                <w:rFonts w:ascii="仿宋" w:eastAsia="仿宋" w:hAnsi="仿宋" w:hint="eastAsia"/>
                <w:sz w:val="28"/>
                <w:szCs w:val="28"/>
              </w:rPr>
              <w:t>201</w:t>
            </w:r>
            <w:r w:rsidR="0016527E" w:rsidRPr="00302761">
              <w:rPr>
                <w:rFonts w:ascii="仿宋" w:eastAsia="仿宋" w:hAnsi="仿宋" w:hint="eastAsia"/>
                <w:sz w:val="28"/>
                <w:szCs w:val="28"/>
              </w:rPr>
              <w:t>8</w:t>
            </w:r>
            <w:r w:rsidRPr="00302761">
              <w:rPr>
                <w:rFonts w:ascii="仿宋" w:eastAsia="仿宋" w:hAnsi="仿宋" w:hint="eastAsia"/>
                <w:sz w:val="28"/>
                <w:szCs w:val="28"/>
              </w:rPr>
              <w:t>-201</w:t>
            </w:r>
            <w:r w:rsidR="00CE32DF" w:rsidRPr="00302761">
              <w:rPr>
                <w:rFonts w:ascii="仿宋" w:eastAsia="仿宋" w:hAnsi="仿宋" w:hint="eastAsia"/>
                <w:sz w:val="28"/>
                <w:szCs w:val="28"/>
              </w:rPr>
              <w:t>9</w:t>
            </w:r>
          </w:p>
          <w:p w:rsidR="00FC10FE" w:rsidRPr="00302761" w:rsidRDefault="00FC10FE" w:rsidP="00E20BD8">
            <w:pPr>
              <w:spacing w:line="440" w:lineRule="exact"/>
              <w:jc w:val="center"/>
              <w:cnfStyle w:val="100000000000" w:firstRow="1" w:lastRow="0" w:firstColumn="0" w:lastColumn="0" w:oddVBand="0" w:evenVBand="0" w:oddHBand="0" w:evenHBand="0" w:firstRowFirstColumn="0" w:firstRowLastColumn="0" w:lastRowFirstColumn="0" w:lastRowLastColumn="0"/>
              <w:rPr>
                <w:rFonts w:ascii="仿宋" w:eastAsia="仿宋" w:hAnsi="仿宋"/>
                <w:sz w:val="28"/>
                <w:szCs w:val="28"/>
              </w:rPr>
            </w:pPr>
            <w:r w:rsidRPr="00302761">
              <w:rPr>
                <w:rFonts w:ascii="仿宋" w:eastAsia="仿宋" w:hAnsi="仿宋" w:hint="eastAsia"/>
                <w:sz w:val="28"/>
                <w:szCs w:val="28"/>
              </w:rPr>
              <w:t>学年</w:t>
            </w:r>
          </w:p>
        </w:tc>
        <w:tc>
          <w:tcPr>
            <w:tcW w:w="1939" w:type="dxa"/>
            <w:vAlign w:val="center"/>
          </w:tcPr>
          <w:p w:rsidR="00FC10FE" w:rsidRPr="00302761" w:rsidRDefault="00FC10FE" w:rsidP="00E20BD8">
            <w:pPr>
              <w:spacing w:line="440" w:lineRule="exact"/>
              <w:jc w:val="center"/>
              <w:cnfStyle w:val="100000000000" w:firstRow="1" w:lastRow="0" w:firstColumn="0" w:lastColumn="0" w:oddVBand="0" w:evenVBand="0" w:oddHBand="0" w:evenHBand="0" w:firstRowFirstColumn="0" w:firstRowLastColumn="0" w:lastRowFirstColumn="0" w:lastRowLastColumn="0"/>
              <w:rPr>
                <w:rFonts w:ascii="仿宋" w:eastAsia="仿宋" w:hAnsi="仿宋"/>
                <w:sz w:val="28"/>
                <w:szCs w:val="28"/>
              </w:rPr>
            </w:pPr>
            <w:r w:rsidRPr="00302761">
              <w:rPr>
                <w:rFonts w:ascii="仿宋" w:eastAsia="仿宋" w:hAnsi="仿宋" w:hint="eastAsia"/>
                <w:sz w:val="28"/>
                <w:szCs w:val="28"/>
              </w:rPr>
              <w:t>增减（+-）</w:t>
            </w:r>
          </w:p>
        </w:tc>
      </w:tr>
      <w:tr w:rsidR="00CE32DF" w:rsidRPr="00302761" w:rsidTr="00D05E21">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1984" w:type="dxa"/>
          </w:tcPr>
          <w:p w:rsidR="00CE32DF" w:rsidRPr="00302761" w:rsidRDefault="00CE32DF" w:rsidP="00E20BD8">
            <w:pPr>
              <w:spacing w:line="440" w:lineRule="exact"/>
              <w:rPr>
                <w:rFonts w:ascii="仿宋" w:eastAsia="仿宋" w:hAnsi="仿宋"/>
                <w:sz w:val="28"/>
                <w:szCs w:val="28"/>
              </w:rPr>
            </w:pPr>
            <w:r w:rsidRPr="00302761">
              <w:rPr>
                <w:rFonts w:ascii="仿宋" w:eastAsia="仿宋" w:hAnsi="仿宋" w:hint="eastAsia"/>
                <w:sz w:val="28"/>
                <w:szCs w:val="28"/>
              </w:rPr>
              <w:t>就业率</w:t>
            </w:r>
          </w:p>
        </w:tc>
        <w:tc>
          <w:tcPr>
            <w:tcW w:w="1985" w:type="dxa"/>
          </w:tcPr>
          <w:p w:rsidR="00CE32DF" w:rsidRPr="00302761" w:rsidRDefault="00CE32DF" w:rsidP="00E20BD8">
            <w:pPr>
              <w:spacing w:line="440" w:lineRule="exact"/>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8"/>
                <w:szCs w:val="28"/>
              </w:rPr>
            </w:pPr>
            <w:r w:rsidRPr="00302761">
              <w:rPr>
                <w:rFonts w:ascii="仿宋" w:eastAsia="仿宋" w:hAnsi="仿宋"/>
                <w:sz w:val="28"/>
                <w:szCs w:val="28"/>
              </w:rPr>
              <w:t>99.6%</w:t>
            </w:r>
          </w:p>
        </w:tc>
        <w:tc>
          <w:tcPr>
            <w:tcW w:w="2030" w:type="dxa"/>
          </w:tcPr>
          <w:p w:rsidR="00CE32DF" w:rsidRPr="00302761" w:rsidRDefault="00CE32DF" w:rsidP="00E20BD8">
            <w:pPr>
              <w:spacing w:line="440" w:lineRule="exact"/>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8"/>
                <w:szCs w:val="28"/>
              </w:rPr>
            </w:pPr>
            <w:r w:rsidRPr="00302761">
              <w:rPr>
                <w:rFonts w:ascii="仿宋" w:eastAsia="仿宋" w:hAnsi="仿宋"/>
                <w:sz w:val="28"/>
                <w:szCs w:val="28"/>
              </w:rPr>
              <w:t>99.7%</w:t>
            </w:r>
          </w:p>
        </w:tc>
        <w:tc>
          <w:tcPr>
            <w:tcW w:w="1939" w:type="dxa"/>
          </w:tcPr>
          <w:p w:rsidR="00CE32DF" w:rsidRPr="00302761" w:rsidRDefault="00CE32DF" w:rsidP="00E20BD8">
            <w:pPr>
              <w:spacing w:line="440" w:lineRule="exact"/>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8"/>
                <w:szCs w:val="28"/>
              </w:rPr>
            </w:pPr>
            <w:r w:rsidRPr="00302761">
              <w:rPr>
                <w:rFonts w:ascii="仿宋" w:eastAsia="仿宋" w:hAnsi="仿宋"/>
                <w:sz w:val="28"/>
                <w:szCs w:val="28"/>
              </w:rPr>
              <w:t>+0.1%</w:t>
            </w:r>
          </w:p>
        </w:tc>
      </w:tr>
      <w:tr w:rsidR="00CE32DF" w:rsidRPr="00302761" w:rsidTr="00D05E21">
        <w:trPr>
          <w:cnfStyle w:val="000000010000" w:firstRow="0" w:lastRow="0" w:firstColumn="0" w:lastColumn="0" w:oddVBand="0" w:evenVBand="0" w:oddHBand="0" w:evenHBand="1"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1984" w:type="dxa"/>
          </w:tcPr>
          <w:p w:rsidR="00CE32DF" w:rsidRPr="00302761" w:rsidRDefault="00CE32DF" w:rsidP="00E20BD8">
            <w:pPr>
              <w:spacing w:line="440" w:lineRule="exact"/>
              <w:rPr>
                <w:rFonts w:ascii="仿宋" w:eastAsia="仿宋" w:hAnsi="仿宋"/>
                <w:sz w:val="28"/>
                <w:szCs w:val="28"/>
              </w:rPr>
            </w:pPr>
            <w:r w:rsidRPr="00302761">
              <w:rPr>
                <w:rFonts w:ascii="仿宋" w:eastAsia="仿宋" w:hAnsi="仿宋" w:hint="eastAsia"/>
                <w:sz w:val="28"/>
                <w:szCs w:val="28"/>
              </w:rPr>
              <w:t>对口就业率</w:t>
            </w:r>
          </w:p>
        </w:tc>
        <w:tc>
          <w:tcPr>
            <w:tcW w:w="1985" w:type="dxa"/>
          </w:tcPr>
          <w:p w:rsidR="00CE32DF" w:rsidRPr="00302761" w:rsidRDefault="00CE32DF" w:rsidP="00E20BD8">
            <w:pPr>
              <w:spacing w:line="440" w:lineRule="exact"/>
              <w:jc w:val="center"/>
              <w:cnfStyle w:val="000000010000" w:firstRow="0" w:lastRow="0" w:firstColumn="0" w:lastColumn="0" w:oddVBand="0" w:evenVBand="0" w:oddHBand="0" w:evenHBand="1" w:firstRowFirstColumn="0" w:firstRowLastColumn="0" w:lastRowFirstColumn="0" w:lastRowLastColumn="0"/>
              <w:rPr>
                <w:rFonts w:ascii="仿宋" w:eastAsia="仿宋" w:hAnsi="仿宋"/>
                <w:sz w:val="28"/>
                <w:szCs w:val="28"/>
              </w:rPr>
            </w:pPr>
            <w:r w:rsidRPr="00302761">
              <w:rPr>
                <w:rFonts w:ascii="仿宋" w:eastAsia="仿宋" w:hAnsi="仿宋"/>
                <w:sz w:val="28"/>
                <w:szCs w:val="28"/>
              </w:rPr>
              <w:t>83.2%</w:t>
            </w:r>
          </w:p>
        </w:tc>
        <w:tc>
          <w:tcPr>
            <w:tcW w:w="2030" w:type="dxa"/>
          </w:tcPr>
          <w:p w:rsidR="00CE32DF" w:rsidRPr="00302761" w:rsidRDefault="00CE32DF" w:rsidP="00E20BD8">
            <w:pPr>
              <w:spacing w:line="440" w:lineRule="exact"/>
              <w:jc w:val="center"/>
              <w:cnfStyle w:val="000000010000" w:firstRow="0" w:lastRow="0" w:firstColumn="0" w:lastColumn="0" w:oddVBand="0" w:evenVBand="0" w:oddHBand="0" w:evenHBand="1" w:firstRowFirstColumn="0" w:firstRowLastColumn="0" w:lastRowFirstColumn="0" w:lastRowLastColumn="0"/>
              <w:rPr>
                <w:rFonts w:ascii="仿宋" w:eastAsia="仿宋" w:hAnsi="仿宋"/>
                <w:sz w:val="28"/>
                <w:szCs w:val="28"/>
              </w:rPr>
            </w:pPr>
            <w:r w:rsidRPr="00302761">
              <w:rPr>
                <w:rFonts w:ascii="仿宋" w:eastAsia="仿宋" w:hAnsi="仿宋"/>
                <w:sz w:val="28"/>
                <w:szCs w:val="28"/>
              </w:rPr>
              <w:t>82.4%</w:t>
            </w:r>
          </w:p>
        </w:tc>
        <w:tc>
          <w:tcPr>
            <w:tcW w:w="1939" w:type="dxa"/>
          </w:tcPr>
          <w:p w:rsidR="00CE32DF" w:rsidRPr="00302761" w:rsidRDefault="00CE32DF" w:rsidP="00E20BD8">
            <w:pPr>
              <w:spacing w:line="440" w:lineRule="exact"/>
              <w:jc w:val="center"/>
              <w:cnfStyle w:val="000000010000" w:firstRow="0" w:lastRow="0" w:firstColumn="0" w:lastColumn="0" w:oddVBand="0" w:evenVBand="0" w:oddHBand="0" w:evenHBand="1" w:firstRowFirstColumn="0" w:firstRowLastColumn="0" w:lastRowFirstColumn="0" w:lastRowLastColumn="0"/>
              <w:rPr>
                <w:rFonts w:ascii="仿宋" w:eastAsia="仿宋" w:hAnsi="仿宋"/>
                <w:sz w:val="28"/>
                <w:szCs w:val="28"/>
              </w:rPr>
            </w:pPr>
            <w:r w:rsidRPr="00302761">
              <w:rPr>
                <w:rFonts w:ascii="仿宋" w:eastAsia="仿宋" w:hAnsi="仿宋"/>
                <w:sz w:val="28"/>
                <w:szCs w:val="28"/>
              </w:rPr>
              <w:t>-0.8%</w:t>
            </w:r>
          </w:p>
        </w:tc>
      </w:tr>
      <w:tr w:rsidR="00CE32DF" w:rsidRPr="00302761" w:rsidTr="00D05E21">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1984" w:type="dxa"/>
          </w:tcPr>
          <w:p w:rsidR="00CE32DF" w:rsidRPr="00302761" w:rsidRDefault="00CE32DF" w:rsidP="00E20BD8">
            <w:pPr>
              <w:spacing w:line="440" w:lineRule="exact"/>
              <w:rPr>
                <w:rFonts w:ascii="仿宋" w:eastAsia="仿宋" w:hAnsi="仿宋"/>
                <w:sz w:val="28"/>
                <w:szCs w:val="28"/>
              </w:rPr>
            </w:pPr>
            <w:r w:rsidRPr="00302761">
              <w:rPr>
                <w:rFonts w:ascii="仿宋" w:eastAsia="仿宋" w:hAnsi="仿宋" w:hint="eastAsia"/>
                <w:sz w:val="28"/>
                <w:szCs w:val="28"/>
              </w:rPr>
              <w:lastRenderedPageBreak/>
              <w:t>初次就业起薪</w:t>
            </w:r>
          </w:p>
        </w:tc>
        <w:tc>
          <w:tcPr>
            <w:tcW w:w="1985" w:type="dxa"/>
          </w:tcPr>
          <w:p w:rsidR="00CE32DF" w:rsidRPr="00302761" w:rsidRDefault="00CE32DF" w:rsidP="00E20BD8">
            <w:pPr>
              <w:spacing w:line="440" w:lineRule="exact"/>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8"/>
                <w:szCs w:val="28"/>
              </w:rPr>
            </w:pPr>
            <w:r w:rsidRPr="00302761">
              <w:rPr>
                <w:rFonts w:ascii="仿宋" w:eastAsia="仿宋" w:hAnsi="仿宋"/>
                <w:sz w:val="28"/>
                <w:szCs w:val="28"/>
              </w:rPr>
              <w:t>2800</w:t>
            </w:r>
          </w:p>
        </w:tc>
        <w:tc>
          <w:tcPr>
            <w:tcW w:w="2030" w:type="dxa"/>
          </w:tcPr>
          <w:p w:rsidR="00CE32DF" w:rsidRPr="00302761" w:rsidRDefault="00CE32DF" w:rsidP="00E20BD8">
            <w:pPr>
              <w:spacing w:line="440" w:lineRule="exact"/>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8"/>
                <w:szCs w:val="28"/>
              </w:rPr>
            </w:pPr>
            <w:r w:rsidRPr="00302761">
              <w:rPr>
                <w:rFonts w:ascii="仿宋" w:eastAsia="仿宋" w:hAnsi="仿宋"/>
                <w:sz w:val="28"/>
                <w:szCs w:val="28"/>
              </w:rPr>
              <w:t>2850</w:t>
            </w:r>
          </w:p>
        </w:tc>
        <w:tc>
          <w:tcPr>
            <w:tcW w:w="1939" w:type="dxa"/>
          </w:tcPr>
          <w:p w:rsidR="00CE32DF" w:rsidRPr="00302761" w:rsidRDefault="00CE32DF" w:rsidP="00E20BD8">
            <w:pPr>
              <w:spacing w:line="440" w:lineRule="exact"/>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8"/>
                <w:szCs w:val="28"/>
              </w:rPr>
            </w:pPr>
            <w:r w:rsidRPr="00302761">
              <w:rPr>
                <w:rFonts w:ascii="仿宋" w:eastAsia="仿宋" w:hAnsi="仿宋"/>
                <w:sz w:val="28"/>
                <w:szCs w:val="28"/>
              </w:rPr>
              <w:t>+0.18%</w:t>
            </w:r>
          </w:p>
        </w:tc>
      </w:tr>
      <w:tr w:rsidR="00CE32DF" w:rsidRPr="00302761" w:rsidTr="00D05E21">
        <w:trPr>
          <w:cnfStyle w:val="000000010000" w:firstRow="0" w:lastRow="0" w:firstColumn="0" w:lastColumn="0" w:oddVBand="0" w:evenVBand="0" w:oddHBand="0" w:evenHBand="1"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1984" w:type="dxa"/>
          </w:tcPr>
          <w:p w:rsidR="00CE32DF" w:rsidRPr="00302761" w:rsidRDefault="00CE32DF" w:rsidP="00E20BD8">
            <w:pPr>
              <w:spacing w:line="440" w:lineRule="exact"/>
              <w:rPr>
                <w:rFonts w:ascii="仿宋" w:eastAsia="仿宋" w:hAnsi="仿宋"/>
                <w:sz w:val="28"/>
                <w:szCs w:val="28"/>
              </w:rPr>
            </w:pPr>
            <w:r w:rsidRPr="00302761">
              <w:rPr>
                <w:rFonts w:ascii="仿宋" w:eastAsia="仿宋" w:hAnsi="仿宋" w:hint="eastAsia"/>
                <w:sz w:val="28"/>
                <w:szCs w:val="28"/>
              </w:rPr>
              <w:t>升入高等教育比例</w:t>
            </w:r>
          </w:p>
        </w:tc>
        <w:tc>
          <w:tcPr>
            <w:tcW w:w="1985" w:type="dxa"/>
          </w:tcPr>
          <w:p w:rsidR="00CE32DF" w:rsidRPr="00302761" w:rsidRDefault="00CE32DF" w:rsidP="00E20BD8">
            <w:pPr>
              <w:spacing w:line="440" w:lineRule="exact"/>
              <w:jc w:val="center"/>
              <w:cnfStyle w:val="000000010000" w:firstRow="0" w:lastRow="0" w:firstColumn="0" w:lastColumn="0" w:oddVBand="0" w:evenVBand="0" w:oddHBand="0" w:evenHBand="1" w:firstRowFirstColumn="0" w:firstRowLastColumn="0" w:lastRowFirstColumn="0" w:lastRowLastColumn="0"/>
              <w:rPr>
                <w:rFonts w:ascii="仿宋" w:eastAsia="仿宋" w:hAnsi="仿宋"/>
                <w:sz w:val="28"/>
                <w:szCs w:val="28"/>
              </w:rPr>
            </w:pPr>
            <w:r w:rsidRPr="00302761">
              <w:rPr>
                <w:rFonts w:ascii="仿宋" w:eastAsia="仿宋" w:hAnsi="仿宋"/>
                <w:sz w:val="28"/>
                <w:szCs w:val="28"/>
              </w:rPr>
              <w:t>46.33%</w:t>
            </w:r>
          </w:p>
        </w:tc>
        <w:tc>
          <w:tcPr>
            <w:tcW w:w="2030" w:type="dxa"/>
          </w:tcPr>
          <w:p w:rsidR="00CE32DF" w:rsidRPr="00302761" w:rsidRDefault="00CE32DF" w:rsidP="00E20BD8">
            <w:pPr>
              <w:spacing w:line="440" w:lineRule="exact"/>
              <w:jc w:val="center"/>
              <w:cnfStyle w:val="000000010000" w:firstRow="0" w:lastRow="0" w:firstColumn="0" w:lastColumn="0" w:oddVBand="0" w:evenVBand="0" w:oddHBand="0" w:evenHBand="1" w:firstRowFirstColumn="0" w:firstRowLastColumn="0" w:lastRowFirstColumn="0" w:lastRowLastColumn="0"/>
              <w:rPr>
                <w:rFonts w:ascii="仿宋" w:eastAsia="仿宋" w:hAnsi="仿宋"/>
                <w:sz w:val="28"/>
                <w:szCs w:val="28"/>
              </w:rPr>
            </w:pPr>
            <w:r w:rsidRPr="00302761">
              <w:rPr>
                <w:rFonts w:ascii="仿宋" w:eastAsia="仿宋" w:hAnsi="仿宋"/>
                <w:sz w:val="28"/>
                <w:szCs w:val="28"/>
              </w:rPr>
              <w:t>45.45%</w:t>
            </w:r>
          </w:p>
        </w:tc>
        <w:tc>
          <w:tcPr>
            <w:tcW w:w="1939" w:type="dxa"/>
          </w:tcPr>
          <w:p w:rsidR="00CE32DF" w:rsidRPr="00302761" w:rsidRDefault="00CE32DF" w:rsidP="00E20BD8">
            <w:pPr>
              <w:spacing w:line="440" w:lineRule="exact"/>
              <w:jc w:val="center"/>
              <w:cnfStyle w:val="000000010000" w:firstRow="0" w:lastRow="0" w:firstColumn="0" w:lastColumn="0" w:oddVBand="0" w:evenVBand="0" w:oddHBand="0" w:evenHBand="1" w:firstRowFirstColumn="0" w:firstRowLastColumn="0" w:lastRowFirstColumn="0" w:lastRowLastColumn="0"/>
              <w:rPr>
                <w:rFonts w:ascii="仿宋" w:eastAsia="仿宋" w:hAnsi="仿宋"/>
                <w:sz w:val="28"/>
                <w:szCs w:val="28"/>
              </w:rPr>
            </w:pPr>
            <w:r w:rsidRPr="00302761">
              <w:rPr>
                <w:rFonts w:ascii="仿宋" w:eastAsia="仿宋" w:hAnsi="仿宋"/>
                <w:sz w:val="28"/>
                <w:szCs w:val="28"/>
              </w:rPr>
              <w:t>-8.8%</w:t>
            </w:r>
          </w:p>
        </w:tc>
      </w:tr>
    </w:tbl>
    <w:p w:rsidR="00302761" w:rsidRPr="00302761" w:rsidRDefault="00302761" w:rsidP="007A604D">
      <w:pPr>
        <w:widowControl/>
        <w:spacing w:line="360" w:lineRule="auto"/>
        <w:ind w:firstLineChars="200" w:firstLine="640"/>
        <w:jc w:val="left"/>
        <w:rPr>
          <w:rFonts w:ascii="仿宋" w:eastAsia="仿宋" w:hAnsi="仿宋"/>
          <w:sz w:val="32"/>
          <w:szCs w:val="32"/>
        </w:rPr>
      </w:pPr>
      <w:r>
        <w:rPr>
          <w:rFonts w:ascii="仿宋" w:eastAsia="仿宋" w:hAnsi="仿宋" w:hint="eastAsia"/>
          <w:sz w:val="32"/>
          <w:szCs w:val="32"/>
        </w:rPr>
        <w:t>学生就业率持续保持在较高水平，从上一学年的99.6%提高到99</w:t>
      </w:r>
      <w:r w:rsidR="00FC351A">
        <w:rPr>
          <w:rFonts w:ascii="仿宋" w:eastAsia="仿宋" w:hAnsi="仿宋" w:hint="eastAsia"/>
          <w:sz w:val="32"/>
          <w:szCs w:val="32"/>
        </w:rPr>
        <w:t>.7%；</w:t>
      </w:r>
      <w:r>
        <w:rPr>
          <w:rFonts w:ascii="仿宋" w:eastAsia="仿宋" w:hAnsi="仿宋" w:hint="eastAsia"/>
          <w:sz w:val="32"/>
          <w:szCs w:val="32"/>
        </w:rPr>
        <w:t>对口就业率稍有降低，说明本学年毕业生对口就业</w:t>
      </w:r>
      <w:r w:rsidR="00FC351A">
        <w:rPr>
          <w:rFonts w:ascii="仿宋" w:eastAsia="仿宋" w:hAnsi="仿宋" w:hint="eastAsia"/>
          <w:sz w:val="32"/>
          <w:szCs w:val="32"/>
        </w:rPr>
        <w:t>情况不容乐观，而毕业生起薪稍稍增加，一方面说明社会对技术人才的认可度有所提高，另一方面也与企业“用工难”存在一定的联系；升入高等教育的比例有所降低，说明学生注册入学的热情的所降低，一方面说明学生学历提升的积极性不高，另一方面也是由于学历提升的渠道更多，学生毕业后可以通过各种方式提升学历，不一定选择升学。</w:t>
      </w:r>
    </w:p>
    <w:p w:rsidR="002A2103" w:rsidRPr="0016527E" w:rsidRDefault="002A2103" w:rsidP="007A604D">
      <w:pPr>
        <w:widowControl/>
        <w:spacing w:line="360" w:lineRule="auto"/>
        <w:ind w:firstLineChars="200" w:firstLine="640"/>
        <w:jc w:val="left"/>
        <w:rPr>
          <w:rFonts w:ascii="仿宋" w:eastAsia="仿宋" w:hAnsi="仿宋"/>
          <w:color w:val="FF0000"/>
          <w:sz w:val="32"/>
          <w:szCs w:val="32"/>
        </w:rPr>
      </w:pPr>
      <w:r w:rsidRPr="007A604D">
        <w:rPr>
          <w:rFonts w:ascii="仿宋" w:eastAsia="仿宋" w:hAnsi="仿宋" w:hint="eastAsia"/>
          <w:sz w:val="32"/>
          <w:szCs w:val="32"/>
        </w:rPr>
        <w:t>2.4.2对口升学</w:t>
      </w:r>
    </w:p>
    <w:p w:rsidR="0093758F" w:rsidRDefault="0093758F" w:rsidP="0093758F">
      <w:pPr>
        <w:spacing w:line="360" w:lineRule="auto"/>
        <w:ind w:firstLineChars="200" w:firstLine="640"/>
        <w:rPr>
          <w:rFonts w:ascii="仿宋" w:eastAsia="仿宋" w:hAnsi="仿宋"/>
          <w:sz w:val="32"/>
          <w:szCs w:val="32"/>
        </w:rPr>
      </w:pPr>
      <w:r>
        <w:rPr>
          <w:rFonts w:ascii="仿宋" w:eastAsia="仿宋" w:hAnsi="仿宋" w:hint="eastAsia"/>
          <w:sz w:val="32"/>
          <w:szCs w:val="32"/>
        </w:rPr>
        <w:t>在2018年江苏省对口单招考试中265人参考，65人本科上线。上线率较往年提升30%，各专业本科上线率均远超省平均，最高超25个百分点。机电一班23人参考，14人本科上线，上线率达60%；财会二班本科上线率超省平均150%。机电专业季璟同学高考总分位居南通市第一；化工专业3名同学在技能高考中取得了300分的满分。蔡云峰同学获全国技能大赛一等奖第一名，邢磊、张施师同学组建的</w:t>
      </w:r>
      <w:proofErr w:type="gramStart"/>
      <w:r>
        <w:rPr>
          <w:rFonts w:ascii="仿宋" w:eastAsia="仿宋" w:hAnsi="仿宋" w:hint="eastAsia"/>
          <w:sz w:val="32"/>
          <w:szCs w:val="32"/>
        </w:rPr>
        <w:t>团队获</w:t>
      </w:r>
      <w:proofErr w:type="gramEnd"/>
      <w:r>
        <w:rPr>
          <w:rFonts w:ascii="仿宋" w:eastAsia="仿宋" w:hAnsi="仿宋" w:hint="eastAsia"/>
          <w:sz w:val="32"/>
          <w:szCs w:val="32"/>
        </w:rPr>
        <w:t>江苏省技能大赛一等奖第一名，此三位同学因此获直升本科院校资格。专业部多名学生被南京工程学院、金陵科技学院、南京艺术学院、江苏理工大学等省内知名本科院校录取。</w:t>
      </w:r>
    </w:p>
    <w:p w:rsidR="00BF29CF" w:rsidRDefault="00BF29CF" w:rsidP="007A604D">
      <w:pPr>
        <w:widowControl/>
        <w:spacing w:line="360" w:lineRule="auto"/>
        <w:ind w:firstLineChars="200" w:firstLine="640"/>
        <w:jc w:val="left"/>
        <w:rPr>
          <w:rFonts w:ascii="仿宋" w:eastAsia="仿宋" w:hAnsi="仿宋" w:hint="eastAsia"/>
          <w:sz w:val="32"/>
          <w:szCs w:val="32"/>
        </w:rPr>
      </w:pPr>
    </w:p>
    <w:p w:rsidR="00FC10FE" w:rsidRPr="007A604D" w:rsidRDefault="00FC10FE" w:rsidP="007A604D">
      <w:pPr>
        <w:widowControl/>
        <w:spacing w:line="360" w:lineRule="auto"/>
        <w:ind w:firstLineChars="200" w:firstLine="640"/>
        <w:jc w:val="left"/>
        <w:rPr>
          <w:rFonts w:ascii="仿宋" w:eastAsia="仿宋" w:hAnsi="仿宋"/>
          <w:sz w:val="32"/>
          <w:szCs w:val="32"/>
        </w:rPr>
      </w:pPr>
      <w:r w:rsidRPr="007A604D">
        <w:rPr>
          <w:rFonts w:ascii="仿宋" w:eastAsia="仿宋" w:hAnsi="仿宋" w:hint="eastAsia"/>
          <w:sz w:val="32"/>
          <w:szCs w:val="32"/>
        </w:rPr>
        <w:lastRenderedPageBreak/>
        <w:t>2.5</w:t>
      </w:r>
      <w:r w:rsidR="00906A1D">
        <w:rPr>
          <w:rFonts w:ascii="仿宋" w:eastAsia="仿宋" w:hAnsi="仿宋" w:hint="eastAsia"/>
          <w:sz w:val="32"/>
          <w:szCs w:val="32"/>
        </w:rPr>
        <w:t>职业发展</w:t>
      </w:r>
    </w:p>
    <w:p w:rsidR="00C918D4" w:rsidRPr="007A604D" w:rsidRDefault="00C918D4" w:rsidP="007A604D">
      <w:pPr>
        <w:widowControl/>
        <w:spacing w:line="360" w:lineRule="auto"/>
        <w:ind w:firstLineChars="200" w:firstLine="640"/>
        <w:jc w:val="left"/>
        <w:rPr>
          <w:rFonts w:ascii="仿宋" w:eastAsia="仿宋" w:hAnsi="仿宋"/>
          <w:sz w:val="32"/>
          <w:szCs w:val="32"/>
        </w:rPr>
      </w:pPr>
      <w:r w:rsidRPr="007A604D">
        <w:rPr>
          <w:rFonts w:ascii="仿宋" w:eastAsia="仿宋" w:hAnsi="仿宋" w:hint="eastAsia"/>
          <w:sz w:val="32"/>
          <w:szCs w:val="32"/>
        </w:rPr>
        <w:t>2.5.1岗位适应能力</w:t>
      </w:r>
    </w:p>
    <w:p w:rsidR="00983428" w:rsidRDefault="00983428" w:rsidP="00983428">
      <w:pPr>
        <w:widowControl/>
        <w:spacing w:line="360" w:lineRule="auto"/>
        <w:ind w:firstLineChars="200" w:firstLine="640"/>
        <w:jc w:val="left"/>
        <w:rPr>
          <w:rFonts w:ascii="仿宋" w:eastAsia="仿宋" w:hAnsi="仿宋"/>
          <w:sz w:val="32"/>
          <w:szCs w:val="32"/>
        </w:rPr>
      </w:pPr>
      <w:r w:rsidRPr="00983428">
        <w:rPr>
          <w:rFonts w:ascii="仿宋" w:eastAsia="仿宋" w:hAnsi="仿宋" w:hint="eastAsia"/>
          <w:sz w:val="32"/>
          <w:szCs w:val="32"/>
        </w:rPr>
        <w:t>经过学校三年的职业教育，我校学生已具备了较强的学习能力和技能操作能力。由于学校在专业教育中注重培养学生的实际应用和实际操作能力，许多学生在实习阶段就善于适应不同的工作岗位。同时，学校丰富多彩的社团活动和文体活动又锻炼了学生的团队意识、人际交往、表达沟通等综合素质，使大多数学生在岗位迁移过程中能通过自主学习，主动学习，迅速适应岗位要求，具备了较强的可塑性。学校大力充分利用组织各类大赛的契机，将新技术、新工艺的应用与创新创业思维培养结合起来，努力增强学生的学习能力、岗位适应能力、岗位迁移能力和创新创业能力，为学生的优质发展服务。</w:t>
      </w:r>
    </w:p>
    <w:p w:rsidR="00C918D4" w:rsidRPr="0016527E" w:rsidRDefault="00C918D4" w:rsidP="00983428">
      <w:pPr>
        <w:widowControl/>
        <w:spacing w:line="360" w:lineRule="auto"/>
        <w:ind w:firstLineChars="200" w:firstLine="640"/>
        <w:jc w:val="left"/>
        <w:rPr>
          <w:rFonts w:ascii="仿宋" w:eastAsia="仿宋" w:hAnsi="仿宋"/>
          <w:color w:val="FF0000"/>
          <w:sz w:val="32"/>
          <w:szCs w:val="32"/>
        </w:rPr>
      </w:pPr>
      <w:r w:rsidRPr="007A604D">
        <w:rPr>
          <w:rFonts w:ascii="仿宋" w:eastAsia="仿宋" w:hAnsi="仿宋"/>
          <w:sz w:val="32"/>
          <w:szCs w:val="32"/>
        </w:rPr>
        <w:t>2.5.</w:t>
      </w:r>
      <w:r w:rsidRPr="007A604D">
        <w:rPr>
          <w:rFonts w:ascii="仿宋" w:eastAsia="仿宋" w:hAnsi="仿宋" w:hint="eastAsia"/>
          <w:sz w:val="32"/>
          <w:szCs w:val="32"/>
        </w:rPr>
        <w:t>2中高职衔接</w:t>
      </w:r>
    </w:p>
    <w:p w:rsidR="0093758F" w:rsidRPr="00F56B53" w:rsidRDefault="0093758F" w:rsidP="0093758F">
      <w:pPr>
        <w:widowControl/>
        <w:spacing w:line="360" w:lineRule="auto"/>
        <w:ind w:firstLineChars="200" w:firstLine="640"/>
        <w:jc w:val="left"/>
        <w:rPr>
          <w:rFonts w:ascii="仿宋" w:eastAsia="仿宋" w:hAnsi="仿宋"/>
          <w:sz w:val="32"/>
          <w:szCs w:val="32"/>
        </w:rPr>
      </w:pPr>
      <w:r w:rsidRPr="00F56B53">
        <w:rPr>
          <w:rFonts w:ascii="仿宋" w:eastAsia="仿宋" w:hAnsi="仿宋" w:hint="eastAsia"/>
          <w:sz w:val="32"/>
          <w:szCs w:val="32"/>
        </w:rPr>
        <w:t>我校</w:t>
      </w:r>
      <w:r w:rsidR="009809D0" w:rsidRPr="00F56B53">
        <w:rPr>
          <w:rFonts w:ascii="仿宋" w:eastAsia="仿宋" w:hAnsi="仿宋" w:hint="eastAsia"/>
          <w:sz w:val="32"/>
          <w:szCs w:val="32"/>
        </w:rPr>
        <w:t>积极参与现代职教体系试点项目，会同相关高职院校，共同为学生搭建多样化选择、多路径成才的“立交桥”，</w:t>
      </w:r>
      <w:r w:rsidRPr="00F56B53">
        <w:rPr>
          <w:rFonts w:ascii="仿宋" w:eastAsia="仿宋" w:hAnsi="仿宋" w:hint="eastAsia"/>
          <w:sz w:val="32"/>
          <w:szCs w:val="32"/>
        </w:rPr>
        <w:t>本年度继续与江苏农牧科技职业技术学院、江苏商贸职业技术学院和南通科技职业技术学院合作开展畜牧兽医、物流服务与管理专业、环境监测专业的中高职衔接试点工作，基本</w:t>
      </w:r>
      <w:r w:rsidR="009809D0" w:rsidRPr="00F56B53">
        <w:rPr>
          <w:rFonts w:ascii="仿宋" w:eastAsia="仿宋" w:hAnsi="仿宋" w:hint="eastAsia"/>
          <w:sz w:val="32"/>
          <w:szCs w:val="32"/>
        </w:rPr>
        <w:t>完成了招生计划。在日常管理工作中，学校</w:t>
      </w:r>
      <w:r w:rsidRPr="00F56B53">
        <w:rPr>
          <w:rFonts w:ascii="仿宋" w:eastAsia="仿宋" w:hAnsi="仿宋" w:hint="eastAsia"/>
          <w:sz w:val="32"/>
          <w:szCs w:val="32"/>
        </w:rPr>
        <w:t>与牵头高校密切沟通，依据“系统规划、分段实施、校企合作”的总体建设思路，努力构建中高等职业教育相衔接的人才培养方案，充</w:t>
      </w:r>
      <w:r w:rsidRPr="00F56B53">
        <w:rPr>
          <w:rFonts w:ascii="仿宋" w:eastAsia="仿宋" w:hAnsi="仿宋" w:hint="eastAsia"/>
          <w:sz w:val="32"/>
          <w:szCs w:val="32"/>
        </w:rPr>
        <w:lastRenderedPageBreak/>
        <w:t>分发挥协同管理效益，保证学生思想端正，学习认真，较好地完成学习任务，</w:t>
      </w:r>
      <w:r w:rsidR="00F56B53">
        <w:rPr>
          <w:rFonts w:ascii="仿宋" w:eastAsia="仿宋" w:hAnsi="仿宋" w:hint="eastAsia"/>
          <w:sz w:val="32"/>
          <w:szCs w:val="32"/>
        </w:rPr>
        <w:t>全面</w:t>
      </w:r>
      <w:r w:rsidRPr="00F56B53">
        <w:rPr>
          <w:rFonts w:ascii="仿宋" w:eastAsia="仿宋" w:hAnsi="仿宋" w:hint="eastAsia"/>
          <w:sz w:val="32"/>
          <w:szCs w:val="32"/>
        </w:rPr>
        <w:t>达成试点方案要求和目标。</w:t>
      </w:r>
    </w:p>
    <w:p w:rsidR="00C918D4" w:rsidRPr="0016527E" w:rsidRDefault="00C918D4" w:rsidP="009809D0">
      <w:pPr>
        <w:widowControl/>
        <w:tabs>
          <w:tab w:val="right" w:pos="8306"/>
        </w:tabs>
        <w:spacing w:line="360" w:lineRule="auto"/>
        <w:ind w:firstLineChars="200" w:firstLine="640"/>
        <w:jc w:val="left"/>
        <w:rPr>
          <w:rFonts w:ascii="仿宋" w:eastAsia="仿宋" w:hAnsi="仿宋"/>
          <w:color w:val="FF0000"/>
          <w:sz w:val="32"/>
          <w:szCs w:val="32"/>
        </w:rPr>
      </w:pPr>
      <w:r w:rsidRPr="007A604D">
        <w:rPr>
          <w:rFonts w:ascii="仿宋" w:eastAsia="仿宋" w:hAnsi="仿宋"/>
          <w:sz w:val="32"/>
          <w:szCs w:val="32"/>
        </w:rPr>
        <w:t>2.5.</w:t>
      </w:r>
      <w:r w:rsidRPr="007A604D">
        <w:rPr>
          <w:rFonts w:ascii="仿宋" w:eastAsia="仿宋" w:hAnsi="仿宋" w:hint="eastAsia"/>
          <w:sz w:val="32"/>
          <w:szCs w:val="32"/>
        </w:rPr>
        <w:t>3技能大赛</w:t>
      </w:r>
      <w:r w:rsidR="009809D0">
        <w:rPr>
          <w:rFonts w:ascii="仿宋" w:eastAsia="仿宋" w:hAnsi="仿宋"/>
          <w:color w:val="FF0000"/>
          <w:sz w:val="32"/>
          <w:szCs w:val="32"/>
        </w:rPr>
        <w:tab/>
      </w:r>
    </w:p>
    <w:p w:rsidR="00C918D4" w:rsidRPr="0016527E" w:rsidRDefault="009809D0" w:rsidP="009809D0">
      <w:pPr>
        <w:widowControl/>
        <w:spacing w:line="360" w:lineRule="auto"/>
        <w:ind w:firstLineChars="200" w:firstLine="640"/>
        <w:jc w:val="left"/>
        <w:rPr>
          <w:rFonts w:ascii="仿宋" w:eastAsia="仿宋" w:hAnsi="仿宋"/>
          <w:color w:val="4F81BD" w:themeColor="accent1"/>
          <w:sz w:val="32"/>
          <w:szCs w:val="32"/>
        </w:rPr>
      </w:pPr>
      <w:r w:rsidRPr="009809D0">
        <w:rPr>
          <w:rFonts w:ascii="仿宋" w:eastAsia="仿宋" w:hAnsi="仿宋" w:hint="eastAsia"/>
          <w:sz w:val="32"/>
          <w:szCs w:val="32"/>
        </w:rPr>
        <w:t>学校</w:t>
      </w:r>
      <w:r>
        <w:rPr>
          <w:rFonts w:ascii="仿宋" w:eastAsia="仿宋" w:hAnsi="仿宋" w:hint="eastAsia"/>
          <w:sz w:val="32"/>
          <w:szCs w:val="32"/>
        </w:rPr>
        <w:t>对照技能大赛标准，积极深化</w:t>
      </w:r>
      <w:proofErr w:type="gramStart"/>
      <w:r>
        <w:rPr>
          <w:rFonts w:ascii="仿宋" w:eastAsia="仿宋" w:hAnsi="仿宋" w:hint="eastAsia"/>
          <w:sz w:val="32"/>
          <w:szCs w:val="32"/>
        </w:rPr>
        <w:t>研</w:t>
      </w:r>
      <w:proofErr w:type="gramEnd"/>
      <w:r w:rsidR="00F56B53">
        <w:rPr>
          <w:rFonts w:ascii="仿宋" w:eastAsia="仿宋" w:hAnsi="仿宋" w:hint="eastAsia"/>
          <w:sz w:val="32"/>
          <w:szCs w:val="32"/>
        </w:rPr>
        <w:t>、</w:t>
      </w:r>
      <w:r>
        <w:rPr>
          <w:rFonts w:ascii="仿宋" w:eastAsia="仿宋" w:hAnsi="仿宋" w:hint="eastAsia"/>
          <w:sz w:val="32"/>
          <w:szCs w:val="32"/>
        </w:rPr>
        <w:t>训</w:t>
      </w:r>
      <w:r w:rsidR="00F56B53">
        <w:rPr>
          <w:rFonts w:ascii="仿宋" w:eastAsia="仿宋" w:hAnsi="仿宋" w:hint="eastAsia"/>
          <w:sz w:val="32"/>
          <w:szCs w:val="32"/>
        </w:rPr>
        <w:t>、</w:t>
      </w:r>
      <w:r>
        <w:rPr>
          <w:rFonts w:ascii="仿宋" w:eastAsia="仿宋" w:hAnsi="仿宋" w:hint="eastAsia"/>
          <w:sz w:val="32"/>
          <w:szCs w:val="32"/>
        </w:rPr>
        <w:t>赛</w:t>
      </w:r>
      <w:r w:rsidR="00F56B53">
        <w:rPr>
          <w:rFonts w:ascii="仿宋" w:eastAsia="仿宋" w:hAnsi="仿宋" w:hint="eastAsia"/>
          <w:sz w:val="32"/>
          <w:szCs w:val="32"/>
        </w:rPr>
        <w:t>、</w:t>
      </w:r>
      <w:r>
        <w:rPr>
          <w:rFonts w:ascii="仿宋" w:eastAsia="仿宋" w:hAnsi="仿宋" w:hint="eastAsia"/>
          <w:sz w:val="32"/>
          <w:szCs w:val="32"/>
        </w:rPr>
        <w:t>教一体化教学管理体系，努力将技能大赛的最新技术标准应用于日常教学中，最大程度地让更多学生得到共同提升，</w:t>
      </w:r>
      <w:r w:rsidRPr="009809D0">
        <w:rPr>
          <w:rFonts w:ascii="仿宋" w:eastAsia="仿宋" w:hAnsi="仿宋" w:hint="eastAsia"/>
          <w:sz w:val="32"/>
          <w:szCs w:val="32"/>
        </w:rPr>
        <w:t>技能大赛中再创辉煌。在2018年省技能大赛中，学校获得一等奖6个，二等奖8个，三等奖7个；在2018年南通市职业学校技能大赛中，共获得一等奖13个，二等奖17个，三等奖28个，列南通市主体职业学校第三名，保持了</w:t>
      </w:r>
      <w:r>
        <w:rPr>
          <w:rFonts w:ascii="仿宋" w:eastAsia="仿宋" w:hAnsi="仿宋" w:hint="eastAsia"/>
          <w:sz w:val="32"/>
          <w:szCs w:val="32"/>
        </w:rPr>
        <w:t>全市前列的</w:t>
      </w:r>
      <w:r w:rsidRPr="009809D0">
        <w:rPr>
          <w:rFonts w:ascii="仿宋" w:eastAsia="仿宋" w:hAnsi="仿宋" w:hint="eastAsia"/>
          <w:sz w:val="32"/>
          <w:szCs w:val="32"/>
        </w:rPr>
        <w:t>水平，获奖总数比上年度净增3</w:t>
      </w:r>
      <w:r>
        <w:rPr>
          <w:rFonts w:ascii="仿宋" w:eastAsia="仿宋" w:hAnsi="仿宋" w:hint="eastAsia"/>
          <w:sz w:val="32"/>
          <w:szCs w:val="32"/>
        </w:rPr>
        <w:t>个；</w:t>
      </w:r>
      <w:proofErr w:type="gramStart"/>
      <w:r w:rsidRPr="009809D0">
        <w:rPr>
          <w:rFonts w:ascii="仿宋" w:eastAsia="仿宋" w:hAnsi="仿宋" w:hint="eastAsia"/>
          <w:sz w:val="32"/>
          <w:szCs w:val="32"/>
        </w:rPr>
        <w:t>学校沙迷俱乐部</w:t>
      </w:r>
      <w:proofErr w:type="gramEnd"/>
      <w:r w:rsidRPr="009809D0">
        <w:rPr>
          <w:rFonts w:ascii="仿宋" w:eastAsia="仿宋" w:hAnsi="仿宋" w:hint="eastAsia"/>
          <w:sz w:val="32"/>
          <w:szCs w:val="32"/>
        </w:rPr>
        <w:t>在“用友杯”沙盘模拟企业经营大赛中，获江苏赛区二等奖；机器人集训队在世界机器人大赛中获两个三等奖,在省机器人比赛中获一、二、三等奖各1个；在2018年江苏省服装院校“美勒贝尔杯”童装设计大赛中，我校学生作品获中职组金奖、铜奖各一个，获高职组铜奖1个；在第45届世界技能大赛全国选拔赛中，我校四名毕业生在各自20多名选手参加的项目中，全部以优异的成绩进入国家集训队。</w:t>
      </w:r>
    </w:p>
    <w:p w:rsidR="00C918D4" w:rsidRPr="007A604D" w:rsidRDefault="00C918D4" w:rsidP="0016527E">
      <w:pPr>
        <w:widowControl/>
        <w:spacing w:line="360" w:lineRule="auto"/>
        <w:ind w:firstLineChars="200" w:firstLine="640"/>
        <w:jc w:val="left"/>
        <w:rPr>
          <w:rFonts w:ascii="仿宋" w:eastAsia="仿宋" w:hAnsi="仿宋"/>
          <w:sz w:val="32"/>
          <w:szCs w:val="32"/>
        </w:rPr>
      </w:pPr>
      <w:r w:rsidRPr="007A604D">
        <w:rPr>
          <w:rFonts w:ascii="仿宋" w:eastAsia="仿宋" w:hAnsi="仿宋"/>
          <w:sz w:val="32"/>
          <w:szCs w:val="32"/>
        </w:rPr>
        <w:t>2.5.</w:t>
      </w:r>
      <w:r w:rsidRPr="007A604D">
        <w:rPr>
          <w:rFonts w:ascii="仿宋" w:eastAsia="仿宋" w:hAnsi="仿宋" w:hint="eastAsia"/>
          <w:sz w:val="32"/>
          <w:szCs w:val="32"/>
        </w:rPr>
        <w:t>4创新大赛</w:t>
      </w:r>
    </w:p>
    <w:p w:rsidR="00906A1D" w:rsidRPr="00FC351A" w:rsidRDefault="00C918D4" w:rsidP="00FC351A">
      <w:pPr>
        <w:widowControl/>
        <w:spacing w:line="360" w:lineRule="auto"/>
        <w:ind w:firstLineChars="200" w:firstLine="640"/>
        <w:jc w:val="left"/>
        <w:rPr>
          <w:rFonts w:ascii="仿宋" w:eastAsia="仿宋" w:hAnsi="仿宋"/>
          <w:sz w:val="32"/>
          <w:szCs w:val="32"/>
        </w:rPr>
      </w:pPr>
      <w:r w:rsidRPr="00FC351A">
        <w:rPr>
          <w:rFonts w:ascii="仿宋" w:eastAsia="仿宋" w:hAnsi="仿宋" w:hint="eastAsia"/>
          <w:sz w:val="32"/>
          <w:szCs w:val="32"/>
        </w:rPr>
        <w:t>学校</w:t>
      </w:r>
      <w:r w:rsidR="00FC351A" w:rsidRPr="00FC351A">
        <w:rPr>
          <w:rFonts w:ascii="仿宋" w:eastAsia="仿宋" w:hAnsi="仿宋" w:hint="eastAsia"/>
          <w:sz w:val="32"/>
          <w:szCs w:val="32"/>
        </w:rPr>
        <w:t>将创新教育与学生核心素养的培育结合起来，</w:t>
      </w:r>
      <w:r w:rsidRPr="00FC351A">
        <w:rPr>
          <w:rFonts w:ascii="仿宋" w:eastAsia="仿宋" w:hAnsi="仿宋" w:hint="eastAsia"/>
          <w:sz w:val="32"/>
          <w:szCs w:val="32"/>
        </w:rPr>
        <w:t>依托</w:t>
      </w:r>
      <w:r w:rsidR="00FC351A" w:rsidRPr="00FC351A">
        <w:rPr>
          <w:rFonts w:ascii="仿宋" w:eastAsia="仿宋" w:hAnsi="仿宋" w:hint="eastAsia"/>
          <w:sz w:val="32"/>
          <w:szCs w:val="32"/>
        </w:rPr>
        <w:t>创新教育</w:t>
      </w:r>
      <w:r w:rsidRPr="00FC351A">
        <w:rPr>
          <w:rFonts w:ascii="仿宋" w:eastAsia="仿宋" w:hAnsi="仿宋" w:hint="eastAsia"/>
          <w:sz w:val="32"/>
          <w:szCs w:val="32"/>
        </w:rPr>
        <w:t>基地，激发学生的科技创新热情，培养学生科技创新素养；组建</w:t>
      </w:r>
      <w:r w:rsidR="00FC351A" w:rsidRPr="00FC351A">
        <w:rPr>
          <w:rFonts w:ascii="仿宋" w:eastAsia="仿宋" w:hAnsi="仿宋" w:hint="eastAsia"/>
          <w:sz w:val="32"/>
          <w:szCs w:val="32"/>
        </w:rPr>
        <w:t>创新教育</w:t>
      </w:r>
      <w:r w:rsidRPr="00FC351A">
        <w:rPr>
          <w:rFonts w:ascii="仿宋" w:eastAsia="仿宋" w:hAnsi="仿宋" w:hint="eastAsia"/>
          <w:sz w:val="32"/>
          <w:szCs w:val="32"/>
        </w:rPr>
        <w:t>教师队伍，传授创新技艺，努力帮助</w:t>
      </w:r>
      <w:r w:rsidRPr="00FC351A">
        <w:rPr>
          <w:rFonts w:ascii="仿宋" w:eastAsia="仿宋" w:hAnsi="仿宋" w:hint="eastAsia"/>
          <w:sz w:val="32"/>
          <w:szCs w:val="32"/>
        </w:rPr>
        <w:lastRenderedPageBreak/>
        <w:t>学生拓展专业学习成果，培育创新项目；</w:t>
      </w:r>
      <w:r w:rsidR="00FC351A" w:rsidRPr="00FC351A">
        <w:rPr>
          <w:rFonts w:ascii="仿宋" w:eastAsia="仿宋" w:hAnsi="仿宋" w:hint="eastAsia"/>
          <w:sz w:val="32"/>
          <w:szCs w:val="32"/>
        </w:rPr>
        <w:t>常态化地</w:t>
      </w:r>
      <w:r w:rsidRPr="00FC351A">
        <w:rPr>
          <w:rFonts w:ascii="仿宋" w:eastAsia="仿宋" w:hAnsi="仿宋" w:hint="eastAsia"/>
          <w:sz w:val="32"/>
          <w:szCs w:val="32"/>
        </w:rPr>
        <w:t>开展</w:t>
      </w:r>
      <w:r w:rsidR="00FC351A" w:rsidRPr="00FC351A">
        <w:rPr>
          <w:rFonts w:ascii="仿宋" w:eastAsia="仿宋" w:hAnsi="仿宋" w:hint="eastAsia"/>
          <w:sz w:val="32"/>
          <w:szCs w:val="32"/>
        </w:rPr>
        <w:t>创新社团、科技节等活动，广泛开展创新教育，培育学生的创新意识、创新人格和创新能力，在老师精心指导之下，在29届省青少年创新大赛上，获得2金1银1铜，在全市同类学校居首位。在省职业教育创新大赛中，我校获3个一等奖，4个二等奖，1个三等奖，在全省同类学校居于前列。</w:t>
      </w:r>
    </w:p>
    <w:p w:rsidR="00E81647" w:rsidRDefault="00FE3474" w:rsidP="007A604D">
      <w:pPr>
        <w:widowControl/>
        <w:spacing w:line="360" w:lineRule="auto"/>
        <w:ind w:firstLineChars="200" w:firstLine="640"/>
        <w:jc w:val="left"/>
        <w:rPr>
          <w:rFonts w:ascii="仿宋" w:eastAsia="仿宋" w:hAnsi="仿宋"/>
          <w:sz w:val="32"/>
          <w:szCs w:val="32"/>
        </w:rPr>
      </w:pPr>
      <w:r w:rsidRPr="007A604D">
        <w:rPr>
          <w:rFonts w:ascii="仿宋" w:eastAsia="仿宋" w:hAnsi="仿宋" w:hint="eastAsia"/>
          <w:sz w:val="32"/>
          <w:szCs w:val="32"/>
        </w:rPr>
        <w:t>2.5.</w:t>
      </w:r>
      <w:r w:rsidR="00C918D4" w:rsidRPr="007A604D">
        <w:rPr>
          <w:rFonts w:ascii="仿宋" w:eastAsia="仿宋" w:hAnsi="仿宋" w:hint="eastAsia"/>
          <w:sz w:val="32"/>
          <w:szCs w:val="32"/>
        </w:rPr>
        <w:t>5</w:t>
      </w:r>
      <w:r w:rsidRPr="007A604D">
        <w:rPr>
          <w:rFonts w:ascii="仿宋" w:eastAsia="仿宋" w:hAnsi="仿宋" w:hint="eastAsia"/>
          <w:sz w:val="32"/>
          <w:szCs w:val="32"/>
        </w:rPr>
        <w:t>创业能力</w:t>
      </w:r>
      <w:r w:rsidR="0016527E">
        <w:rPr>
          <w:rFonts w:ascii="仿宋" w:eastAsia="仿宋" w:hAnsi="仿宋" w:hint="eastAsia"/>
          <w:sz w:val="32"/>
          <w:szCs w:val="32"/>
        </w:rPr>
        <w:t>大赛</w:t>
      </w:r>
    </w:p>
    <w:p w:rsidR="00E81647" w:rsidRPr="00E81647" w:rsidRDefault="00FE3474" w:rsidP="007A604D">
      <w:pPr>
        <w:widowControl/>
        <w:spacing w:line="360" w:lineRule="auto"/>
        <w:ind w:firstLineChars="200" w:firstLine="640"/>
        <w:jc w:val="left"/>
        <w:rPr>
          <w:rFonts w:ascii="仿宋" w:eastAsia="仿宋" w:hAnsi="仿宋"/>
          <w:sz w:val="32"/>
          <w:szCs w:val="32"/>
        </w:rPr>
      </w:pPr>
      <w:r w:rsidRPr="00E81647">
        <w:rPr>
          <w:rFonts w:ascii="仿宋" w:eastAsia="仿宋" w:hAnsi="仿宋" w:hint="eastAsia"/>
          <w:sz w:val="32"/>
          <w:szCs w:val="32"/>
        </w:rPr>
        <w:t>学校</w:t>
      </w:r>
      <w:proofErr w:type="gramStart"/>
      <w:r w:rsidRPr="00E81647">
        <w:rPr>
          <w:rFonts w:ascii="仿宋" w:eastAsia="仿宋" w:hAnsi="仿宋" w:hint="eastAsia"/>
          <w:sz w:val="32"/>
          <w:szCs w:val="32"/>
        </w:rPr>
        <w:t>将财商</w:t>
      </w:r>
      <w:proofErr w:type="gramEnd"/>
      <w:r w:rsidRPr="00E81647">
        <w:rPr>
          <w:rFonts w:ascii="仿宋" w:eastAsia="仿宋" w:hAnsi="仿宋" w:hint="eastAsia"/>
          <w:sz w:val="32"/>
          <w:szCs w:val="32"/>
        </w:rPr>
        <w:t>教育与创新创业教育结合起来，通过实施“G：S-P”财商教育模式，组织学生在在游戏中体验，从模拟走向实战，通过“现金流游戏”等课程帮助学生树立实现财富自由的信心，通过“沙盘模拟企业经营”游戏帮助学生模拟创业，邀请毕业生创业典型来校开展讲座活动、树立创业先进典型、编写创业教育校本教材等</w:t>
      </w:r>
      <w:r w:rsidR="00EE6AF5" w:rsidRPr="00E81647">
        <w:rPr>
          <w:rFonts w:ascii="仿宋" w:eastAsia="仿宋" w:hAnsi="仿宋" w:hint="eastAsia"/>
          <w:sz w:val="32"/>
          <w:szCs w:val="32"/>
        </w:rPr>
        <w:t>，</w:t>
      </w:r>
      <w:r w:rsidRPr="00E81647">
        <w:rPr>
          <w:rFonts w:ascii="仿宋" w:eastAsia="仿宋" w:hAnsi="仿宋" w:hint="eastAsia"/>
          <w:sz w:val="32"/>
          <w:szCs w:val="32"/>
        </w:rPr>
        <w:t>激发学生的创业潜能。</w:t>
      </w:r>
      <w:r w:rsidR="00E81647" w:rsidRPr="00E81647">
        <w:rPr>
          <w:rFonts w:ascii="仿宋" w:eastAsia="仿宋" w:hAnsi="仿宋" w:hint="eastAsia"/>
          <w:sz w:val="32"/>
          <w:szCs w:val="32"/>
        </w:rPr>
        <w:t>在省“创响江苏”创业大赛市级比赛中，两个项目分获第一名和第七名，优秀毕业生杨贵香的创业项目参加南通市“创业英雄汇”海选，获得好评。</w:t>
      </w:r>
    </w:p>
    <w:p w:rsidR="00603389" w:rsidRPr="00E81647" w:rsidRDefault="00603389" w:rsidP="007A604D">
      <w:pPr>
        <w:widowControl/>
        <w:spacing w:line="360" w:lineRule="auto"/>
        <w:ind w:firstLineChars="200" w:firstLine="640"/>
        <w:jc w:val="left"/>
        <w:rPr>
          <w:rFonts w:ascii="仿宋" w:eastAsia="仿宋" w:hAnsi="仿宋"/>
          <w:sz w:val="32"/>
          <w:szCs w:val="32"/>
        </w:rPr>
      </w:pPr>
      <w:r w:rsidRPr="00E81647">
        <w:rPr>
          <w:rFonts w:ascii="仿宋" w:eastAsia="仿宋" w:hAnsi="仿宋" w:hint="eastAsia"/>
          <w:sz w:val="32"/>
          <w:szCs w:val="32"/>
        </w:rPr>
        <w:t>案例</w:t>
      </w:r>
      <w:r w:rsidR="008B7946">
        <w:rPr>
          <w:rFonts w:ascii="仿宋" w:eastAsia="仿宋" w:hAnsi="仿宋" w:hint="eastAsia"/>
          <w:sz w:val="32"/>
          <w:szCs w:val="32"/>
        </w:rPr>
        <w:t>1</w:t>
      </w:r>
      <w:r w:rsidRPr="00E81647">
        <w:rPr>
          <w:rFonts w:ascii="仿宋" w:eastAsia="仿宋" w:hAnsi="仿宋" w:hint="eastAsia"/>
          <w:sz w:val="32"/>
          <w:szCs w:val="32"/>
        </w:rPr>
        <w:t xml:space="preserve">  “三进阶”创业教育实训基地</w:t>
      </w:r>
    </w:p>
    <w:p w:rsidR="00E81647" w:rsidRPr="00E81647" w:rsidRDefault="00603389" w:rsidP="007A604D">
      <w:pPr>
        <w:widowControl/>
        <w:spacing w:line="360" w:lineRule="auto"/>
        <w:ind w:firstLineChars="200" w:firstLine="640"/>
        <w:jc w:val="left"/>
        <w:rPr>
          <w:rFonts w:ascii="仿宋" w:eastAsia="仿宋" w:hAnsi="仿宋"/>
          <w:sz w:val="32"/>
          <w:szCs w:val="32"/>
        </w:rPr>
      </w:pPr>
      <w:r w:rsidRPr="00E81647">
        <w:rPr>
          <w:rFonts w:ascii="仿宋" w:eastAsia="仿宋" w:hAnsi="仿宋" w:hint="eastAsia"/>
          <w:sz w:val="32"/>
          <w:szCs w:val="32"/>
        </w:rPr>
        <w:t>学校整合财经专业商贸专业实训基地功能，为学生搭建起“三进阶”创业教育实训基地。一是多功能财商教育基地。学校建成了“G:S-P”财商教育思想指导下的财商教育实训基地建设思路，组织学生通过游戏实训课程、模拟仿真实训课程的学习，为创业实践提供经验积累。二是“</w:t>
      </w:r>
      <w:proofErr w:type="spellStart"/>
      <w:r w:rsidRPr="00E81647">
        <w:rPr>
          <w:rFonts w:ascii="仿宋" w:eastAsia="仿宋" w:hAnsi="仿宋" w:hint="eastAsia"/>
          <w:sz w:val="32"/>
          <w:szCs w:val="32"/>
        </w:rPr>
        <w:t>Uway</w:t>
      </w:r>
      <w:proofErr w:type="spellEnd"/>
      <w:r w:rsidRPr="00E81647">
        <w:rPr>
          <w:rFonts w:ascii="仿宋" w:eastAsia="仿宋" w:hAnsi="仿宋" w:hint="eastAsia"/>
          <w:sz w:val="32"/>
          <w:szCs w:val="32"/>
        </w:rPr>
        <w:t>”电</w:t>
      </w:r>
      <w:proofErr w:type="gramStart"/>
      <w:r w:rsidRPr="00E81647">
        <w:rPr>
          <w:rFonts w:ascii="仿宋" w:eastAsia="仿宋" w:hAnsi="仿宋" w:hint="eastAsia"/>
          <w:sz w:val="32"/>
          <w:szCs w:val="32"/>
        </w:rPr>
        <w:t>商</w:t>
      </w:r>
      <w:r w:rsidRPr="00E81647">
        <w:rPr>
          <w:rFonts w:ascii="仿宋" w:eastAsia="仿宋" w:hAnsi="仿宋" w:hint="eastAsia"/>
          <w:sz w:val="32"/>
          <w:szCs w:val="32"/>
        </w:rPr>
        <w:lastRenderedPageBreak/>
        <w:t>创客</w:t>
      </w:r>
      <w:proofErr w:type="gramEnd"/>
      <w:r w:rsidRPr="00E81647">
        <w:rPr>
          <w:rFonts w:ascii="仿宋" w:eastAsia="仿宋" w:hAnsi="仿宋" w:hint="eastAsia"/>
          <w:sz w:val="32"/>
          <w:szCs w:val="32"/>
        </w:rPr>
        <w:t>空间。学校创建了“</w:t>
      </w:r>
      <w:proofErr w:type="spellStart"/>
      <w:r w:rsidRPr="00E81647">
        <w:rPr>
          <w:rFonts w:ascii="仿宋" w:eastAsia="仿宋" w:hAnsi="仿宋" w:hint="eastAsia"/>
          <w:sz w:val="32"/>
          <w:szCs w:val="32"/>
        </w:rPr>
        <w:t>Uway</w:t>
      </w:r>
      <w:proofErr w:type="spellEnd"/>
      <w:r w:rsidRPr="00E81647">
        <w:rPr>
          <w:rFonts w:ascii="仿宋" w:eastAsia="仿宋" w:hAnsi="仿宋" w:hint="eastAsia"/>
          <w:sz w:val="32"/>
          <w:szCs w:val="32"/>
        </w:rPr>
        <w:t>”电</w:t>
      </w:r>
      <w:proofErr w:type="gramStart"/>
      <w:r w:rsidRPr="00E81647">
        <w:rPr>
          <w:rFonts w:ascii="仿宋" w:eastAsia="仿宋" w:hAnsi="仿宋" w:hint="eastAsia"/>
          <w:sz w:val="32"/>
          <w:szCs w:val="32"/>
        </w:rPr>
        <w:t>商创客</w:t>
      </w:r>
      <w:proofErr w:type="gramEnd"/>
      <w:r w:rsidRPr="00E81647">
        <w:rPr>
          <w:rFonts w:ascii="仿宋" w:eastAsia="仿宋" w:hAnsi="仿宋" w:hint="eastAsia"/>
          <w:sz w:val="32"/>
          <w:szCs w:val="32"/>
        </w:rPr>
        <w:t>空间，作为商科类</w:t>
      </w:r>
      <w:proofErr w:type="gramStart"/>
      <w:r w:rsidRPr="00E81647">
        <w:rPr>
          <w:rFonts w:ascii="仿宋" w:eastAsia="仿宋" w:hAnsi="仿宋" w:hint="eastAsia"/>
          <w:sz w:val="32"/>
          <w:szCs w:val="32"/>
        </w:rPr>
        <w:t>创客教育</w:t>
      </w:r>
      <w:proofErr w:type="gramEnd"/>
      <w:r w:rsidRPr="00E81647">
        <w:rPr>
          <w:rFonts w:ascii="仿宋" w:eastAsia="仿宋" w:hAnsi="仿宋" w:hint="eastAsia"/>
          <w:sz w:val="32"/>
          <w:szCs w:val="32"/>
        </w:rPr>
        <w:t>综合实践平台，学校组织电子商务、市场营销、会计、物流、商务英语等专业的学生，在企业师傅指导下，借助于电子商务平台，为相关企业和农业生产项目提供基于网络的营销解决方案，进行全真实践教学。三是学生创业园。近十个相对成熟、具备操作条件的学生创业项目进驻学生创业园，在老师指导下实现从模拟到实战的转化。</w:t>
      </w:r>
    </w:p>
    <w:p w:rsidR="00906A1D" w:rsidRDefault="00906A1D" w:rsidP="007A604D">
      <w:pPr>
        <w:widowControl/>
        <w:spacing w:line="360" w:lineRule="auto"/>
        <w:ind w:firstLineChars="200" w:firstLine="640"/>
        <w:jc w:val="left"/>
        <w:rPr>
          <w:rFonts w:ascii="仿宋" w:eastAsia="仿宋" w:hAnsi="仿宋"/>
          <w:sz w:val="32"/>
          <w:szCs w:val="32"/>
        </w:rPr>
      </w:pPr>
      <w:r>
        <w:rPr>
          <w:rFonts w:ascii="仿宋" w:eastAsia="仿宋" w:hAnsi="仿宋" w:hint="eastAsia"/>
          <w:sz w:val="32"/>
          <w:szCs w:val="32"/>
        </w:rPr>
        <w:t>3.</w:t>
      </w:r>
      <w:r w:rsidRPr="00906A1D">
        <w:rPr>
          <w:rFonts w:hint="eastAsia"/>
        </w:rPr>
        <w:t xml:space="preserve"> </w:t>
      </w:r>
      <w:r w:rsidRPr="00906A1D">
        <w:rPr>
          <w:rFonts w:ascii="仿宋" w:eastAsia="仿宋" w:hAnsi="仿宋" w:hint="eastAsia"/>
          <w:sz w:val="32"/>
          <w:szCs w:val="32"/>
        </w:rPr>
        <w:t>质量保障措施</w:t>
      </w:r>
    </w:p>
    <w:p w:rsidR="008A2186" w:rsidRPr="0016527E" w:rsidRDefault="008A2186" w:rsidP="007A604D">
      <w:pPr>
        <w:widowControl/>
        <w:spacing w:line="360" w:lineRule="auto"/>
        <w:ind w:firstLineChars="200" w:firstLine="640"/>
        <w:jc w:val="left"/>
        <w:rPr>
          <w:rFonts w:ascii="仿宋" w:eastAsia="仿宋" w:hAnsi="仿宋"/>
          <w:color w:val="FF0000"/>
          <w:sz w:val="32"/>
          <w:szCs w:val="32"/>
        </w:rPr>
      </w:pPr>
      <w:r w:rsidRPr="007A604D">
        <w:rPr>
          <w:rFonts w:ascii="仿宋" w:eastAsia="仿宋" w:hAnsi="仿宋" w:hint="eastAsia"/>
          <w:sz w:val="32"/>
          <w:szCs w:val="32"/>
        </w:rPr>
        <w:t>3.1专业动态调整</w:t>
      </w:r>
    </w:p>
    <w:p w:rsidR="008A2186" w:rsidRPr="00E81647" w:rsidRDefault="008A2186" w:rsidP="007A604D">
      <w:pPr>
        <w:widowControl/>
        <w:spacing w:line="360" w:lineRule="auto"/>
        <w:ind w:firstLineChars="200" w:firstLine="640"/>
        <w:jc w:val="left"/>
        <w:rPr>
          <w:rFonts w:ascii="仿宋" w:eastAsia="仿宋" w:hAnsi="仿宋"/>
          <w:sz w:val="32"/>
          <w:szCs w:val="32"/>
        </w:rPr>
      </w:pPr>
      <w:r w:rsidRPr="00E81647">
        <w:rPr>
          <w:rFonts w:ascii="仿宋" w:eastAsia="仿宋" w:hAnsi="仿宋" w:hint="eastAsia"/>
          <w:sz w:val="32"/>
          <w:szCs w:val="32"/>
        </w:rPr>
        <w:t>学校成立了由行业企业专家和职业教育专家组成的专业建设指导委员会，围绕如东及周边地区经济社会发展需要，认真进行企业走访、市场调研、毕业生跟踪调研等，根据人才市场需求变化和专业建设现状，结合学校自身条件，汲取专业建设委员会意见，科学制定专业建设规划，不断优化专业设置。</w:t>
      </w:r>
    </w:p>
    <w:p w:rsidR="00F41F2F" w:rsidRPr="007A604D" w:rsidRDefault="00F41F2F" w:rsidP="007A604D">
      <w:pPr>
        <w:widowControl/>
        <w:spacing w:line="360" w:lineRule="auto"/>
        <w:ind w:firstLineChars="200" w:firstLine="640"/>
        <w:jc w:val="left"/>
        <w:rPr>
          <w:rFonts w:ascii="仿宋" w:eastAsia="仿宋" w:hAnsi="仿宋"/>
          <w:sz w:val="32"/>
          <w:szCs w:val="32"/>
        </w:rPr>
      </w:pPr>
      <w:r w:rsidRPr="007A604D">
        <w:rPr>
          <w:rFonts w:ascii="仿宋" w:eastAsia="仿宋" w:hAnsi="仿宋" w:hint="eastAsia"/>
          <w:sz w:val="32"/>
          <w:szCs w:val="32"/>
        </w:rPr>
        <w:t>3.2教育教学改革</w:t>
      </w:r>
    </w:p>
    <w:p w:rsidR="00F41F2F" w:rsidRPr="00A72AED" w:rsidRDefault="00F41F2F" w:rsidP="007A604D">
      <w:pPr>
        <w:widowControl/>
        <w:spacing w:line="360" w:lineRule="auto"/>
        <w:ind w:firstLineChars="200" w:firstLine="640"/>
        <w:jc w:val="left"/>
        <w:rPr>
          <w:rFonts w:ascii="仿宋" w:eastAsia="仿宋" w:hAnsi="仿宋" w:cs="宋体"/>
          <w:kern w:val="0"/>
          <w:sz w:val="32"/>
          <w:szCs w:val="32"/>
        </w:rPr>
      </w:pPr>
      <w:r w:rsidRPr="00A72AED">
        <w:rPr>
          <w:rFonts w:ascii="仿宋" w:eastAsia="仿宋" w:hAnsi="仿宋" w:cs="宋体" w:hint="eastAsia"/>
          <w:kern w:val="0"/>
          <w:sz w:val="32"/>
          <w:szCs w:val="32"/>
        </w:rPr>
        <w:t>学校</w:t>
      </w:r>
      <w:proofErr w:type="gramStart"/>
      <w:r w:rsidRPr="00A72AED">
        <w:rPr>
          <w:rFonts w:ascii="仿宋" w:eastAsia="仿宋" w:hAnsi="仿宋" w:cs="宋体" w:hint="eastAsia"/>
          <w:kern w:val="0"/>
          <w:sz w:val="32"/>
          <w:szCs w:val="32"/>
        </w:rPr>
        <w:t>一</w:t>
      </w:r>
      <w:proofErr w:type="gramEnd"/>
      <w:r w:rsidRPr="00A72AED">
        <w:rPr>
          <w:rFonts w:ascii="仿宋" w:eastAsia="仿宋" w:hAnsi="仿宋" w:cs="宋体" w:hint="eastAsia"/>
          <w:kern w:val="0"/>
          <w:sz w:val="32"/>
          <w:szCs w:val="32"/>
        </w:rPr>
        <w:t>以贯之地推行“德育课程重体验，文化课程重涵养，专业课程重实践”三大课程改革实施策略，将学校的“修身教育”实践活动与德育课程进行有机整合，形成了具有我校特色的德育课程体系；在文化课程中，着重人文素质的熏陶，</w:t>
      </w:r>
      <w:r w:rsidR="00A72AED">
        <w:rPr>
          <w:rFonts w:ascii="仿宋" w:eastAsia="仿宋" w:hAnsi="仿宋" w:cs="宋体" w:hint="eastAsia"/>
          <w:kern w:val="0"/>
          <w:sz w:val="32"/>
          <w:szCs w:val="32"/>
        </w:rPr>
        <w:t>着力提升</w:t>
      </w:r>
      <w:r w:rsidRPr="00A72AED">
        <w:rPr>
          <w:rFonts w:ascii="仿宋" w:eastAsia="仿宋" w:hAnsi="仿宋" w:cs="宋体" w:hint="eastAsia"/>
          <w:kern w:val="0"/>
          <w:sz w:val="32"/>
          <w:szCs w:val="32"/>
        </w:rPr>
        <w:t>学生的核心素养；在专业课程中及时更新、补</w:t>
      </w:r>
      <w:r w:rsidRPr="00A72AED">
        <w:rPr>
          <w:rFonts w:ascii="仿宋" w:eastAsia="仿宋" w:hAnsi="仿宋" w:cs="宋体" w:hint="eastAsia"/>
          <w:kern w:val="0"/>
          <w:sz w:val="32"/>
          <w:szCs w:val="32"/>
        </w:rPr>
        <w:lastRenderedPageBreak/>
        <w:t>充与生产一线相吻合的新知识、新技术、新工艺和新方法，较好地体现了学生主体、能力本位、任务驱动的教学思想。</w:t>
      </w:r>
    </w:p>
    <w:p w:rsidR="00946AD2" w:rsidRPr="0016527E" w:rsidRDefault="00946AD2" w:rsidP="007A604D">
      <w:pPr>
        <w:widowControl/>
        <w:spacing w:line="360" w:lineRule="auto"/>
        <w:ind w:firstLineChars="200" w:firstLine="640"/>
        <w:jc w:val="left"/>
        <w:rPr>
          <w:rFonts w:ascii="仿宋" w:eastAsia="仿宋" w:hAnsi="仿宋"/>
          <w:color w:val="FF0000"/>
          <w:sz w:val="32"/>
          <w:szCs w:val="32"/>
        </w:rPr>
      </w:pPr>
      <w:r w:rsidRPr="007A604D">
        <w:rPr>
          <w:rFonts w:ascii="仿宋" w:eastAsia="仿宋" w:hAnsi="仿宋" w:hint="eastAsia"/>
          <w:sz w:val="32"/>
          <w:szCs w:val="32"/>
        </w:rPr>
        <w:t>3.2.1课程改革与课程建设</w:t>
      </w:r>
    </w:p>
    <w:p w:rsidR="007C55B8" w:rsidRDefault="007C55B8" w:rsidP="007C55B8">
      <w:pPr>
        <w:widowControl/>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学校大力推进教学改革，</w:t>
      </w:r>
      <w:proofErr w:type="gramStart"/>
      <w:r>
        <w:rPr>
          <w:rFonts w:ascii="仿宋" w:eastAsia="仿宋" w:hAnsi="仿宋" w:cs="宋体" w:hint="eastAsia"/>
          <w:kern w:val="0"/>
          <w:sz w:val="32"/>
          <w:szCs w:val="32"/>
        </w:rPr>
        <w:t>践行</w:t>
      </w:r>
      <w:proofErr w:type="gramEnd"/>
      <w:r>
        <w:rPr>
          <w:rFonts w:ascii="仿宋" w:eastAsia="仿宋" w:hAnsi="仿宋" w:cs="宋体" w:hint="eastAsia"/>
          <w:kern w:val="0"/>
          <w:sz w:val="32"/>
          <w:szCs w:val="32"/>
        </w:rPr>
        <w:t>“做学教合一”教学理念，注重信息技术与教学深度融合，立足课堂探索教学改革路径，促进了教学工作的良性运行和教学质量的稳步提升。</w:t>
      </w:r>
    </w:p>
    <w:p w:rsidR="007C55B8" w:rsidRPr="00A72AED" w:rsidRDefault="007C55B8" w:rsidP="007C55B8">
      <w:pPr>
        <w:widowControl/>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为了激发学生学习兴趣，促进学生个性发展，学校组织开设多门选修课程。学期初，各系将学期开设选修课情况进行公布，学生根据自己的喜好进行选择，师生共同定制课程，收到较好教学效果。在2018年度南通市职业学校“职业体验课程包”</w:t>
      </w:r>
      <w:r w:rsidRPr="00A72AED">
        <w:rPr>
          <w:rFonts w:ascii="仿宋" w:eastAsia="仿宋" w:hAnsi="仿宋" w:cs="宋体" w:hint="eastAsia"/>
          <w:kern w:val="0"/>
          <w:sz w:val="32"/>
          <w:szCs w:val="32"/>
        </w:rPr>
        <w:t>建设成果验收中，罗慧老师的“纸上花开——纸艺花制作”课程包被评为优秀</w:t>
      </w:r>
      <w:r w:rsidR="00A72AED">
        <w:rPr>
          <w:rFonts w:ascii="仿宋" w:eastAsia="仿宋" w:hAnsi="仿宋" w:cs="宋体" w:hint="eastAsia"/>
          <w:kern w:val="0"/>
          <w:sz w:val="32"/>
          <w:szCs w:val="32"/>
        </w:rPr>
        <w:t>级</w:t>
      </w:r>
      <w:r w:rsidRPr="00A72AED">
        <w:rPr>
          <w:rFonts w:ascii="仿宋" w:eastAsia="仿宋" w:hAnsi="仿宋" w:cs="宋体" w:hint="eastAsia"/>
          <w:kern w:val="0"/>
          <w:sz w:val="32"/>
          <w:szCs w:val="32"/>
        </w:rPr>
        <w:t>，在2018年度南通市职业学校“公共选修课程优秀教学项目”评比中，华唯老师的“</w:t>
      </w:r>
      <w:proofErr w:type="gramStart"/>
      <w:r w:rsidRPr="00A72AED">
        <w:rPr>
          <w:rFonts w:ascii="仿宋" w:eastAsia="仿宋" w:hAnsi="仿宋" w:cs="宋体" w:hint="eastAsia"/>
          <w:kern w:val="0"/>
          <w:sz w:val="32"/>
          <w:szCs w:val="32"/>
        </w:rPr>
        <w:t>瀚韵丝语</w:t>
      </w:r>
      <w:proofErr w:type="gramEnd"/>
      <w:r w:rsidRPr="00A72AED">
        <w:rPr>
          <w:rFonts w:ascii="仿宋" w:eastAsia="仿宋" w:hAnsi="仿宋" w:cs="宋体" w:hint="eastAsia"/>
          <w:kern w:val="0"/>
          <w:sz w:val="32"/>
          <w:szCs w:val="32"/>
        </w:rPr>
        <w:t>”手工制作获二等奖。</w:t>
      </w:r>
    </w:p>
    <w:p w:rsidR="00946AD2" w:rsidRPr="0016527E" w:rsidRDefault="00946AD2" w:rsidP="007A604D">
      <w:pPr>
        <w:widowControl/>
        <w:spacing w:line="360" w:lineRule="auto"/>
        <w:ind w:firstLineChars="200" w:firstLine="640"/>
        <w:jc w:val="left"/>
        <w:rPr>
          <w:rFonts w:ascii="仿宋" w:eastAsia="仿宋" w:hAnsi="仿宋"/>
          <w:color w:val="FF0000"/>
          <w:sz w:val="32"/>
          <w:szCs w:val="32"/>
        </w:rPr>
      </w:pPr>
      <w:r w:rsidRPr="007A604D">
        <w:rPr>
          <w:rFonts w:ascii="仿宋" w:eastAsia="仿宋" w:hAnsi="仿宋"/>
          <w:sz w:val="32"/>
          <w:szCs w:val="32"/>
        </w:rPr>
        <w:t>3.2.</w:t>
      </w:r>
      <w:r w:rsidRPr="007A604D">
        <w:rPr>
          <w:rFonts w:ascii="仿宋" w:eastAsia="仿宋" w:hAnsi="仿宋" w:hint="eastAsia"/>
          <w:sz w:val="32"/>
          <w:szCs w:val="32"/>
        </w:rPr>
        <w:t>2</w:t>
      </w:r>
      <w:r w:rsidR="002A2103" w:rsidRPr="007A604D">
        <w:rPr>
          <w:rFonts w:ascii="仿宋" w:eastAsia="仿宋" w:hAnsi="仿宋" w:hint="eastAsia"/>
          <w:sz w:val="32"/>
          <w:szCs w:val="32"/>
        </w:rPr>
        <w:t>省现代化专业群创建</w:t>
      </w:r>
    </w:p>
    <w:p w:rsidR="00D62B8F" w:rsidRPr="00D62B8F" w:rsidRDefault="00D62B8F" w:rsidP="00D62B8F">
      <w:pPr>
        <w:widowControl/>
        <w:spacing w:line="360" w:lineRule="auto"/>
        <w:ind w:firstLineChars="200" w:firstLine="640"/>
        <w:jc w:val="left"/>
        <w:rPr>
          <w:rFonts w:ascii="仿宋" w:eastAsia="仿宋" w:hAnsi="仿宋"/>
          <w:sz w:val="32"/>
          <w:szCs w:val="32"/>
        </w:rPr>
      </w:pPr>
      <w:r w:rsidRPr="00D62B8F">
        <w:rPr>
          <w:rFonts w:ascii="仿宋" w:eastAsia="仿宋" w:hAnsi="仿宋" w:hint="eastAsia"/>
          <w:sz w:val="32"/>
          <w:szCs w:val="32"/>
        </w:rPr>
        <w:t>学校坚持“以评促建、以评促改、以评促管、评建结合、重在建设”的原则，强化标准引领，突出过程监控，坚持结果导向，健全组织，组建团队，稳步推进省中等职业教育创建工作，上半年成功创建会计电算化省现代化专业群、免于现场视导。下半年申报计算机应用技术省现代化专业群又顺利通过网评。</w:t>
      </w:r>
    </w:p>
    <w:p w:rsidR="00BF29CF" w:rsidRDefault="00BF29CF" w:rsidP="00D62B8F">
      <w:pPr>
        <w:widowControl/>
        <w:spacing w:line="360" w:lineRule="auto"/>
        <w:ind w:firstLineChars="200" w:firstLine="643"/>
        <w:jc w:val="left"/>
        <w:rPr>
          <w:rFonts w:ascii="仿宋" w:eastAsia="仿宋" w:hAnsi="仿宋" w:cs="宋体" w:hint="eastAsia"/>
          <w:b/>
          <w:kern w:val="0"/>
          <w:sz w:val="32"/>
          <w:szCs w:val="32"/>
        </w:rPr>
      </w:pPr>
    </w:p>
    <w:p w:rsidR="00E40488" w:rsidRPr="0016527E" w:rsidRDefault="00E40488" w:rsidP="00D62B8F">
      <w:pPr>
        <w:widowControl/>
        <w:spacing w:line="360" w:lineRule="auto"/>
        <w:ind w:firstLineChars="200" w:firstLine="643"/>
        <w:jc w:val="left"/>
        <w:rPr>
          <w:rFonts w:ascii="仿宋" w:eastAsia="仿宋" w:hAnsi="仿宋" w:cs="宋体"/>
          <w:b/>
          <w:color w:val="FF0000"/>
          <w:kern w:val="0"/>
          <w:sz w:val="32"/>
          <w:szCs w:val="32"/>
        </w:rPr>
      </w:pPr>
      <w:r w:rsidRPr="007A604D">
        <w:rPr>
          <w:rFonts w:ascii="仿宋" w:eastAsia="仿宋" w:hAnsi="仿宋" w:cs="宋体"/>
          <w:b/>
          <w:kern w:val="0"/>
          <w:sz w:val="32"/>
          <w:szCs w:val="32"/>
        </w:rPr>
        <w:lastRenderedPageBreak/>
        <w:t>3.2</w:t>
      </w:r>
      <w:r w:rsidRPr="007A604D">
        <w:rPr>
          <w:rFonts w:ascii="仿宋" w:eastAsia="仿宋" w:hAnsi="仿宋" w:cs="宋体" w:hint="eastAsia"/>
          <w:b/>
          <w:kern w:val="0"/>
          <w:sz w:val="32"/>
          <w:szCs w:val="32"/>
        </w:rPr>
        <w:t>.3实</w:t>
      </w:r>
      <w:proofErr w:type="gramStart"/>
      <w:r w:rsidRPr="007A604D">
        <w:rPr>
          <w:rFonts w:ascii="仿宋" w:eastAsia="仿宋" w:hAnsi="仿宋" w:cs="宋体" w:hint="eastAsia"/>
          <w:b/>
          <w:kern w:val="0"/>
          <w:sz w:val="32"/>
          <w:szCs w:val="32"/>
        </w:rPr>
        <w:t>训教学</w:t>
      </w:r>
      <w:proofErr w:type="gramEnd"/>
      <w:r w:rsidRPr="007A604D">
        <w:rPr>
          <w:rFonts w:ascii="仿宋" w:eastAsia="仿宋" w:hAnsi="仿宋" w:cs="宋体" w:hint="eastAsia"/>
          <w:b/>
          <w:kern w:val="0"/>
          <w:sz w:val="32"/>
          <w:szCs w:val="32"/>
        </w:rPr>
        <w:t>改革</w:t>
      </w:r>
    </w:p>
    <w:p w:rsidR="00E40488" w:rsidRPr="00E81647" w:rsidRDefault="00E40488" w:rsidP="007A604D">
      <w:pPr>
        <w:widowControl/>
        <w:spacing w:line="360" w:lineRule="auto"/>
        <w:ind w:firstLineChars="200" w:firstLine="640"/>
        <w:jc w:val="left"/>
        <w:rPr>
          <w:rFonts w:ascii="仿宋" w:eastAsia="仿宋" w:hAnsi="仿宋" w:cs="宋体"/>
          <w:kern w:val="0"/>
          <w:sz w:val="32"/>
          <w:szCs w:val="32"/>
        </w:rPr>
      </w:pPr>
      <w:r w:rsidRPr="00E81647">
        <w:rPr>
          <w:rFonts w:ascii="仿宋" w:eastAsia="仿宋" w:hAnsi="仿宋" w:cs="宋体" w:hint="eastAsia"/>
          <w:kern w:val="0"/>
          <w:sz w:val="32"/>
          <w:szCs w:val="32"/>
        </w:rPr>
        <w:t>成功创建省</w:t>
      </w:r>
      <w:r w:rsidR="00F42C3B" w:rsidRPr="00E81647">
        <w:rPr>
          <w:rFonts w:ascii="仿宋" w:eastAsia="仿宋" w:hAnsi="仿宋" w:cs="宋体" w:hint="eastAsia"/>
          <w:kern w:val="0"/>
          <w:sz w:val="32"/>
          <w:szCs w:val="32"/>
        </w:rPr>
        <w:t>计算机</w:t>
      </w:r>
      <w:r w:rsidRPr="00E81647">
        <w:rPr>
          <w:rFonts w:ascii="仿宋" w:eastAsia="仿宋" w:hAnsi="仿宋" w:cs="宋体" w:hint="eastAsia"/>
          <w:kern w:val="0"/>
          <w:sz w:val="32"/>
          <w:szCs w:val="32"/>
        </w:rPr>
        <w:t>现代化实训基地，在网评中直接认定，并获专项建设资金400万元；新增实验实</w:t>
      </w:r>
      <w:proofErr w:type="gramStart"/>
      <w:r w:rsidRPr="00E81647">
        <w:rPr>
          <w:rFonts w:ascii="仿宋" w:eastAsia="仿宋" w:hAnsi="仿宋" w:cs="宋体" w:hint="eastAsia"/>
          <w:kern w:val="0"/>
          <w:sz w:val="32"/>
          <w:szCs w:val="32"/>
        </w:rPr>
        <w:t>训设备</w:t>
      </w:r>
      <w:proofErr w:type="gramEnd"/>
      <w:r w:rsidR="00E81647" w:rsidRPr="00E81647">
        <w:rPr>
          <w:rFonts w:ascii="仿宋" w:eastAsia="仿宋" w:hAnsi="仿宋" w:cs="宋体" w:hint="eastAsia"/>
          <w:kern w:val="0"/>
          <w:sz w:val="32"/>
          <w:szCs w:val="32"/>
        </w:rPr>
        <w:t>84</w:t>
      </w:r>
      <w:r w:rsidRPr="00E81647">
        <w:rPr>
          <w:rFonts w:ascii="仿宋" w:eastAsia="仿宋" w:hAnsi="仿宋" w:cs="宋体" w:hint="eastAsia"/>
          <w:kern w:val="0"/>
          <w:sz w:val="32"/>
          <w:szCs w:val="32"/>
        </w:rPr>
        <w:t>台/套，金额</w:t>
      </w:r>
      <w:r w:rsidR="00E81647" w:rsidRPr="00E81647">
        <w:rPr>
          <w:rFonts w:ascii="仿宋" w:eastAsia="仿宋" w:hAnsi="仿宋" w:cs="宋体" w:hint="eastAsia"/>
          <w:kern w:val="0"/>
          <w:sz w:val="32"/>
          <w:szCs w:val="32"/>
        </w:rPr>
        <w:t>356</w:t>
      </w:r>
      <w:r w:rsidRPr="00E81647">
        <w:rPr>
          <w:rFonts w:ascii="仿宋" w:eastAsia="仿宋" w:hAnsi="仿宋" w:cs="宋体" w:hint="eastAsia"/>
          <w:kern w:val="0"/>
          <w:sz w:val="32"/>
          <w:szCs w:val="32"/>
        </w:rPr>
        <w:t>万元，新增实验实训工位</w:t>
      </w:r>
      <w:r w:rsidR="00E81647" w:rsidRPr="00E81647">
        <w:rPr>
          <w:rFonts w:ascii="仿宋" w:eastAsia="仿宋" w:hAnsi="仿宋" w:cs="宋体" w:hint="eastAsia"/>
          <w:kern w:val="0"/>
          <w:sz w:val="32"/>
          <w:szCs w:val="32"/>
        </w:rPr>
        <w:t>121</w:t>
      </w:r>
      <w:r w:rsidRPr="00E81647">
        <w:rPr>
          <w:rFonts w:ascii="仿宋" w:eastAsia="仿宋" w:hAnsi="仿宋" w:cs="宋体" w:hint="eastAsia"/>
          <w:kern w:val="0"/>
          <w:sz w:val="32"/>
          <w:szCs w:val="32"/>
        </w:rPr>
        <w:t>个。重点装备了机器人实训中心、智能建筑实训中心、信息技术实训中心、现代家具实训中心，配备了机电、</w:t>
      </w:r>
      <w:r w:rsidR="00E81647" w:rsidRPr="00E81647">
        <w:rPr>
          <w:rFonts w:ascii="仿宋" w:eastAsia="仿宋" w:hAnsi="仿宋" w:cs="宋体" w:hint="eastAsia"/>
          <w:kern w:val="0"/>
          <w:sz w:val="32"/>
          <w:szCs w:val="32"/>
        </w:rPr>
        <w:t>计算机、</w:t>
      </w:r>
      <w:r w:rsidRPr="00E81647">
        <w:rPr>
          <w:rFonts w:ascii="仿宋" w:eastAsia="仿宋" w:hAnsi="仿宋" w:cs="宋体" w:hint="eastAsia"/>
          <w:kern w:val="0"/>
          <w:sz w:val="32"/>
          <w:szCs w:val="32"/>
        </w:rPr>
        <w:t>建筑、汽车维修等专业虚拟仿真实训平台，积极打造智慧课堂硬件环境，从而实现了智能型教学的有效实施，促进了学生的专业成长，教师的专业发展，提升了学校服务区域经济发展的能力。</w:t>
      </w:r>
    </w:p>
    <w:p w:rsidR="008A2186" w:rsidRPr="0016527E" w:rsidRDefault="00946AD2" w:rsidP="007A604D">
      <w:pPr>
        <w:widowControl/>
        <w:spacing w:line="360" w:lineRule="auto"/>
        <w:ind w:firstLineChars="200" w:firstLine="640"/>
        <w:jc w:val="left"/>
        <w:rPr>
          <w:rFonts w:ascii="仿宋" w:eastAsia="仿宋" w:hAnsi="仿宋"/>
          <w:color w:val="FF0000"/>
          <w:sz w:val="32"/>
          <w:szCs w:val="32"/>
        </w:rPr>
      </w:pPr>
      <w:r w:rsidRPr="007A604D">
        <w:rPr>
          <w:rFonts w:ascii="仿宋" w:eastAsia="仿宋" w:hAnsi="仿宋"/>
          <w:sz w:val="32"/>
          <w:szCs w:val="32"/>
        </w:rPr>
        <w:t>3.2.</w:t>
      </w:r>
      <w:r w:rsidR="00BF29CF">
        <w:rPr>
          <w:rFonts w:ascii="仿宋" w:eastAsia="仿宋" w:hAnsi="仿宋" w:hint="eastAsia"/>
          <w:sz w:val="32"/>
          <w:szCs w:val="32"/>
        </w:rPr>
        <w:t>4</w:t>
      </w:r>
      <w:r w:rsidR="008A2186" w:rsidRPr="007A604D">
        <w:rPr>
          <w:rFonts w:ascii="仿宋" w:eastAsia="仿宋" w:hAnsi="仿宋" w:hint="eastAsia"/>
          <w:sz w:val="32"/>
          <w:szCs w:val="32"/>
        </w:rPr>
        <w:t>国际合作情况</w:t>
      </w:r>
    </w:p>
    <w:p w:rsidR="00983428" w:rsidRPr="00E81647" w:rsidRDefault="00983428" w:rsidP="00983428">
      <w:pPr>
        <w:widowControl/>
        <w:spacing w:line="360" w:lineRule="auto"/>
        <w:ind w:firstLineChars="200" w:firstLine="640"/>
        <w:jc w:val="left"/>
        <w:rPr>
          <w:rFonts w:ascii="仿宋" w:eastAsia="仿宋" w:hAnsi="仿宋"/>
          <w:sz w:val="32"/>
          <w:szCs w:val="32"/>
        </w:rPr>
      </w:pPr>
      <w:r w:rsidRPr="00E81647">
        <w:rPr>
          <w:rFonts w:ascii="仿宋" w:eastAsia="仿宋" w:hAnsi="仿宋" w:hint="eastAsia"/>
          <w:sz w:val="32"/>
          <w:szCs w:val="32"/>
        </w:rPr>
        <w:t>学校持续开展与境外企业和培训机构的合作，与德国东勃兰登堡职业教育中心（</w:t>
      </w:r>
      <w:proofErr w:type="spellStart"/>
      <w:r w:rsidRPr="00E81647">
        <w:rPr>
          <w:rFonts w:ascii="仿宋" w:eastAsia="仿宋" w:hAnsi="仿宋" w:hint="eastAsia"/>
          <w:sz w:val="32"/>
          <w:szCs w:val="32"/>
        </w:rPr>
        <w:t>bbw</w:t>
      </w:r>
      <w:proofErr w:type="spellEnd"/>
      <w:r w:rsidRPr="00E81647">
        <w:rPr>
          <w:rFonts w:ascii="仿宋" w:eastAsia="仿宋" w:hAnsi="仿宋" w:hint="eastAsia"/>
          <w:sz w:val="32"/>
          <w:szCs w:val="32"/>
        </w:rPr>
        <w:t>）合作的第二期</w:t>
      </w:r>
      <w:proofErr w:type="spellStart"/>
      <w:r w:rsidRPr="00E81647">
        <w:rPr>
          <w:rFonts w:ascii="仿宋" w:eastAsia="仿宋" w:hAnsi="仿宋" w:hint="eastAsia"/>
          <w:sz w:val="32"/>
          <w:szCs w:val="32"/>
        </w:rPr>
        <w:t>bbw</w:t>
      </w:r>
      <w:proofErr w:type="spellEnd"/>
      <w:r w:rsidRPr="00E81647">
        <w:rPr>
          <w:rFonts w:ascii="仿宋" w:eastAsia="仿宋" w:hAnsi="仿宋" w:hint="eastAsia"/>
          <w:sz w:val="32"/>
          <w:szCs w:val="32"/>
        </w:rPr>
        <w:t>班如期结业，24名学员在德国技师的专业技能培训下，完成了为期一年的培训课程，受到县内外欧资企业欢迎，其中两名学员被三一帕尔菲格公司选中，赴奥地利培训一年后，已经回到国内，担任企业的专职培训师；学校与三一帕尔菲格公司合作，参照奥地利现代学徒制模式，培养第二期15名焊接技能人才，经过四年学习，学员将全部进入帕尔菲格集团全球分公司工作，该项目被评为南通市现代学徒</w:t>
      </w:r>
      <w:proofErr w:type="gramStart"/>
      <w:r w:rsidRPr="00E81647">
        <w:rPr>
          <w:rFonts w:ascii="仿宋" w:eastAsia="仿宋" w:hAnsi="仿宋" w:hint="eastAsia"/>
          <w:sz w:val="32"/>
          <w:szCs w:val="32"/>
        </w:rPr>
        <w:t>制优秀</w:t>
      </w:r>
      <w:proofErr w:type="gramEnd"/>
      <w:r w:rsidRPr="00E81647">
        <w:rPr>
          <w:rFonts w:ascii="仿宋" w:eastAsia="仿宋" w:hAnsi="仿宋" w:hint="eastAsia"/>
          <w:sz w:val="32"/>
          <w:szCs w:val="32"/>
        </w:rPr>
        <w:t>试点项目，学校与三一帕尔菲格公司的合作被评为南通市优秀校企合作组合。与日本迦南国际教育学院合作，开办了商务日语专业，为本地日资企业培养商务人才。</w:t>
      </w:r>
    </w:p>
    <w:p w:rsidR="00D77EC6" w:rsidRPr="0016527E" w:rsidRDefault="00D77EC6" w:rsidP="00983428">
      <w:pPr>
        <w:widowControl/>
        <w:spacing w:line="360" w:lineRule="auto"/>
        <w:ind w:firstLineChars="200" w:firstLine="640"/>
        <w:jc w:val="left"/>
        <w:rPr>
          <w:rFonts w:ascii="仿宋" w:eastAsia="仿宋" w:hAnsi="仿宋"/>
          <w:color w:val="FF0000"/>
          <w:sz w:val="32"/>
          <w:szCs w:val="32"/>
        </w:rPr>
      </w:pPr>
      <w:r w:rsidRPr="007A604D">
        <w:rPr>
          <w:rFonts w:ascii="仿宋" w:eastAsia="仿宋" w:hAnsi="仿宋" w:hint="eastAsia"/>
          <w:sz w:val="32"/>
          <w:szCs w:val="32"/>
        </w:rPr>
        <w:lastRenderedPageBreak/>
        <w:t>3.3 教师培养培训</w:t>
      </w:r>
    </w:p>
    <w:p w:rsidR="009809D0" w:rsidRPr="001C05DD" w:rsidRDefault="009809D0" w:rsidP="009809D0">
      <w:pPr>
        <w:widowControl/>
        <w:spacing w:line="360" w:lineRule="auto"/>
        <w:ind w:firstLineChars="200" w:firstLine="640"/>
        <w:jc w:val="left"/>
        <w:rPr>
          <w:rFonts w:ascii="仿宋" w:eastAsia="仿宋" w:hAnsi="仿宋" w:cs="宋体"/>
          <w:color w:val="000000"/>
          <w:kern w:val="0"/>
          <w:sz w:val="32"/>
          <w:szCs w:val="32"/>
        </w:rPr>
      </w:pPr>
      <w:r w:rsidRPr="001C05DD">
        <w:rPr>
          <w:rFonts w:ascii="仿宋" w:eastAsia="仿宋" w:hAnsi="仿宋" w:cs="宋体" w:hint="eastAsia"/>
          <w:color w:val="000000"/>
          <w:kern w:val="0"/>
          <w:sz w:val="32"/>
          <w:szCs w:val="32"/>
        </w:rPr>
        <w:t>学校</w:t>
      </w:r>
      <w:r w:rsidR="007053BA">
        <w:rPr>
          <w:rFonts w:ascii="仿宋" w:eastAsia="仿宋" w:hAnsi="仿宋" w:cs="宋体" w:hint="eastAsia"/>
          <w:color w:val="000000"/>
          <w:kern w:val="0"/>
          <w:sz w:val="32"/>
          <w:szCs w:val="32"/>
        </w:rPr>
        <w:t>针对教师队伍建设的“短板”，</w:t>
      </w:r>
      <w:r w:rsidRPr="001C05DD">
        <w:rPr>
          <w:rFonts w:ascii="仿宋" w:eastAsia="仿宋" w:hAnsi="仿宋" w:cs="宋体" w:hint="eastAsia"/>
          <w:color w:val="000000"/>
          <w:kern w:val="0"/>
          <w:sz w:val="32"/>
          <w:szCs w:val="32"/>
        </w:rPr>
        <w:t>根据上级教育主管部门对教师培养培训的文件精神，结合师资结构和业务现状，拟订年度教师培养培训计划，内外结合，校企联动，采取送培、名师引领等措施，培养“四有”好教师，促进教师专业快速成长。</w:t>
      </w:r>
    </w:p>
    <w:p w:rsidR="00D77EC6" w:rsidRPr="0016527E" w:rsidRDefault="00D77EC6" w:rsidP="007A604D">
      <w:pPr>
        <w:widowControl/>
        <w:spacing w:line="360" w:lineRule="auto"/>
        <w:ind w:firstLineChars="200" w:firstLine="640"/>
        <w:jc w:val="left"/>
        <w:rPr>
          <w:rFonts w:ascii="仿宋" w:eastAsia="仿宋" w:hAnsi="仿宋"/>
          <w:color w:val="FF0000"/>
          <w:sz w:val="32"/>
          <w:szCs w:val="32"/>
        </w:rPr>
      </w:pPr>
      <w:r w:rsidRPr="007A604D">
        <w:rPr>
          <w:rFonts w:ascii="仿宋" w:eastAsia="仿宋" w:hAnsi="仿宋" w:hint="eastAsia"/>
          <w:sz w:val="32"/>
          <w:szCs w:val="32"/>
        </w:rPr>
        <w:t>3.3.1名师工作室</w:t>
      </w:r>
    </w:p>
    <w:p w:rsidR="007053BA" w:rsidRPr="00E81647" w:rsidRDefault="00E81647" w:rsidP="007053BA">
      <w:pPr>
        <w:widowControl/>
        <w:spacing w:line="360" w:lineRule="auto"/>
        <w:ind w:firstLineChars="200" w:firstLine="640"/>
        <w:jc w:val="left"/>
        <w:rPr>
          <w:rFonts w:ascii="仿宋" w:eastAsia="仿宋" w:hAnsi="仿宋"/>
          <w:sz w:val="32"/>
          <w:szCs w:val="32"/>
        </w:rPr>
      </w:pPr>
      <w:r w:rsidRPr="00E81647">
        <w:rPr>
          <w:rFonts w:ascii="仿宋" w:eastAsia="仿宋" w:hAnsi="仿宋" w:hint="eastAsia"/>
          <w:sz w:val="32"/>
          <w:szCs w:val="32"/>
        </w:rPr>
        <w:t>学校高度重视名师引领作用的发挥，</w:t>
      </w:r>
      <w:r w:rsidR="007053BA" w:rsidRPr="00E81647">
        <w:rPr>
          <w:rFonts w:ascii="仿宋" w:eastAsia="仿宋" w:hAnsi="仿宋" w:hint="eastAsia"/>
          <w:sz w:val="32"/>
          <w:szCs w:val="32"/>
        </w:rPr>
        <w:t>“陈建工作室”通过省、市专家评审，被省教育厅命名为省名师工作室；“张存江工作室”通过市专家评审，被市教育局命名为市名师工作室。</w:t>
      </w:r>
    </w:p>
    <w:p w:rsidR="00D77EC6" w:rsidRPr="007A604D" w:rsidRDefault="00D77EC6" w:rsidP="007A604D">
      <w:pPr>
        <w:widowControl/>
        <w:spacing w:line="360" w:lineRule="auto"/>
        <w:ind w:firstLineChars="200" w:firstLine="640"/>
        <w:jc w:val="left"/>
        <w:rPr>
          <w:rFonts w:ascii="仿宋" w:eastAsia="仿宋" w:hAnsi="仿宋"/>
          <w:sz w:val="32"/>
          <w:szCs w:val="32"/>
        </w:rPr>
      </w:pPr>
      <w:r w:rsidRPr="007A604D">
        <w:rPr>
          <w:rFonts w:ascii="仿宋" w:eastAsia="仿宋" w:hAnsi="仿宋" w:hint="eastAsia"/>
          <w:sz w:val="32"/>
          <w:szCs w:val="32"/>
        </w:rPr>
        <w:t>3.3.</w:t>
      </w:r>
      <w:r w:rsidR="006F6963">
        <w:rPr>
          <w:rFonts w:ascii="仿宋" w:eastAsia="仿宋" w:hAnsi="仿宋" w:hint="eastAsia"/>
          <w:sz w:val="32"/>
          <w:szCs w:val="32"/>
        </w:rPr>
        <w:t>2</w:t>
      </w:r>
      <w:r w:rsidRPr="007A604D">
        <w:rPr>
          <w:rFonts w:ascii="仿宋" w:eastAsia="仿宋" w:hAnsi="仿宋" w:hint="eastAsia"/>
          <w:sz w:val="32"/>
          <w:szCs w:val="32"/>
        </w:rPr>
        <w:t>名优人才梯队</w:t>
      </w:r>
      <w:r w:rsidR="00FE1684">
        <w:rPr>
          <w:rFonts w:ascii="仿宋" w:eastAsia="仿宋" w:hAnsi="仿宋" w:hint="eastAsia"/>
          <w:sz w:val="32"/>
          <w:szCs w:val="32"/>
        </w:rPr>
        <w:t>建设</w:t>
      </w:r>
    </w:p>
    <w:p w:rsidR="007053BA" w:rsidRPr="00FE1684" w:rsidRDefault="00FE1684" w:rsidP="00FE1684">
      <w:pPr>
        <w:widowControl/>
        <w:spacing w:line="360" w:lineRule="auto"/>
        <w:ind w:firstLineChars="200" w:firstLine="640"/>
        <w:jc w:val="left"/>
        <w:rPr>
          <w:rFonts w:ascii="仿宋" w:eastAsia="仿宋" w:hAnsi="仿宋"/>
          <w:sz w:val="32"/>
          <w:szCs w:val="32"/>
        </w:rPr>
      </w:pPr>
      <w:r w:rsidRPr="00FE1684">
        <w:rPr>
          <w:rFonts w:ascii="仿宋" w:eastAsia="仿宋" w:hAnsi="仿宋" w:hint="eastAsia"/>
          <w:sz w:val="32"/>
          <w:szCs w:val="32"/>
        </w:rPr>
        <w:t>经过精心的选拔和打磨，学校在市名优人才评选中所有申报人员均申报成功，</w:t>
      </w:r>
      <w:r w:rsidR="007053BA" w:rsidRPr="00FE1684">
        <w:rPr>
          <w:rFonts w:ascii="仿宋" w:eastAsia="仿宋" w:hAnsi="仿宋" w:hint="eastAsia"/>
          <w:sz w:val="32"/>
          <w:szCs w:val="32"/>
        </w:rPr>
        <w:t>张存江和王昕明两位</w:t>
      </w:r>
      <w:proofErr w:type="gramStart"/>
      <w:r w:rsidR="007053BA" w:rsidRPr="00FE1684">
        <w:rPr>
          <w:rFonts w:ascii="仿宋" w:eastAsia="仿宋" w:hAnsi="仿宋" w:hint="eastAsia"/>
          <w:sz w:val="32"/>
          <w:szCs w:val="32"/>
        </w:rPr>
        <w:t>老师获评市</w:t>
      </w:r>
      <w:proofErr w:type="gramEnd"/>
      <w:r w:rsidR="007053BA" w:rsidRPr="00FE1684">
        <w:rPr>
          <w:rFonts w:ascii="仿宋" w:eastAsia="仿宋" w:hAnsi="仿宋" w:hint="eastAsia"/>
          <w:sz w:val="32"/>
          <w:szCs w:val="32"/>
        </w:rPr>
        <w:t>学科带头人，朱冬建、张劲松和刘玉霞等</w:t>
      </w:r>
      <w:proofErr w:type="gramStart"/>
      <w:r w:rsidR="007053BA" w:rsidRPr="00FE1684">
        <w:rPr>
          <w:rFonts w:ascii="仿宋" w:eastAsia="仿宋" w:hAnsi="仿宋" w:hint="eastAsia"/>
          <w:sz w:val="32"/>
          <w:szCs w:val="32"/>
        </w:rPr>
        <w:t>获评市骨干</w:t>
      </w:r>
      <w:proofErr w:type="gramEnd"/>
      <w:r w:rsidR="007053BA" w:rsidRPr="00FE1684">
        <w:rPr>
          <w:rFonts w:ascii="仿宋" w:eastAsia="仿宋" w:hAnsi="仿宋" w:hint="eastAsia"/>
          <w:sz w:val="32"/>
          <w:szCs w:val="32"/>
        </w:rPr>
        <w:t>教师，苏婷婷、刘寅胤等</w:t>
      </w:r>
      <w:proofErr w:type="gramStart"/>
      <w:r w:rsidR="007053BA" w:rsidRPr="00FE1684">
        <w:rPr>
          <w:rFonts w:ascii="仿宋" w:eastAsia="仿宋" w:hAnsi="仿宋" w:hint="eastAsia"/>
          <w:sz w:val="32"/>
          <w:szCs w:val="32"/>
        </w:rPr>
        <w:t>老师获评市</w:t>
      </w:r>
      <w:proofErr w:type="gramEnd"/>
      <w:r w:rsidR="007053BA" w:rsidRPr="00FE1684">
        <w:rPr>
          <w:rFonts w:ascii="仿宋" w:eastAsia="仿宋" w:hAnsi="仿宋" w:hint="eastAsia"/>
          <w:sz w:val="32"/>
          <w:szCs w:val="32"/>
        </w:rPr>
        <w:t>教坛新秀。</w:t>
      </w:r>
    </w:p>
    <w:p w:rsidR="00D77EC6" w:rsidRPr="0016527E" w:rsidRDefault="00D77EC6" w:rsidP="007053BA">
      <w:pPr>
        <w:widowControl/>
        <w:spacing w:line="360" w:lineRule="auto"/>
        <w:ind w:firstLineChars="200" w:firstLine="640"/>
        <w:jc w:val="left"/>
        <w:rPr>
          <w:rFonts w:ascii="仿宋" w:eastAsia="仿宋" w:hAnsi="仿宋"/>
          <w:color w:val="FF0000"/>
          <w:sz w:val="32"/>
          <w:szCs w:val="32"/>
        </w:rPr>
      </w:pPr>
      <w:r w:rsidRPr="007A604D">
        <w:rPr>
          <w:rFonts w:ascii="仿宋" w:eastAsia="仿宋" w:hAnsi="仿宋" w:hint="eastAsia"/>
          <w:sz w:val="32"/>
          <w:szCs w:val="32"/>
        </w:rPr>
        <w:t>3.3.</w:t>
      </w:r>
      <w:r w:rsidR="006F6963">
        <w:rPr>
          <w:rFonts w:ascii="仿宋" w:eastAsia="仿宋" w:hAnsi="仿宋" w:hint="eastAsia"/>
          <w:sz w:val="32"/>
          <w:szCs w:val="32"/>
        </w:rPr>
        <w:t>3</w:t>
      </w:r>
      <w:r w:rsidRPr="007A604D">
        <w:rPr>
          <w:rFonts w:ascii="仿宋" w:eastAsia="仿宋" w:hAnsi="仿宋" w:hint="eastAsia"/>
          <w:sz w:val="32"/>
          <w:szCs w:val="32"/>
        </w:rPr>
        <w:t>校本研修</w:t>
      </w:r>
    </w:p>
    <w:p w:rsidR="007053BA" w:rsidRPr="00FE1684" w:rsidRDefault="007053BA" w:rsidP="007053BA">
      <w:pPr>
        <w:widowControl/>
        <w:spacing w:line="360" w:lineRule="auto"/>
        <w:ind w:firstLineChars="200" w:firstLine="640"/>
        <w:jc w:val="left"/>
        <w:rPr>
          <w:rFonts w:ascii="仿宋" w:eastAsia="仿宋" w:hAnsi="仿宋"/>
          <w:sz w:val="32"/>
          <w:szCs w:val="32"/>
        </w:rPr>
      </w:pPr>
      <w:r w:rsidRPr="00FE1684">
        <w:rPr>
          <w:rFonts w:ascii="仿宋" w:eastAsia="仿宋" w:hAnsi="仿宋" w:hint="eastAsia"/>
          <w:sz w:val="32"/>
          <w:szCs w:val="32"/>
        </w:rPr>
        <w:t>学校拟定了年度教学人员校本研修计划，近年有6位教师参加国培、49位教师参加省级职教教师教育培训，200多人次参加省、市职教教学研讨活动，所有新进教师都参加了省</w:t>
      </w:r>
      <w:r w:rsidR="00FE1684">
        <w:rPr>
          <w:rFonts w:ascii="仿宋" w:eastAsia="仿宋" w:hAnsi="仿宋" w:hint="eastAsia"/>
          <w:sz w:val="32"/>
          <w:szCs w:val="32"/>
        </w:rPr>
        <w:t>市级培训。学校按照校本研修方案组织实施校本培训，每</w:t>
      </w:r>
      <w:r w:rsidR="00FE1684">
        <w:rPr>
          <w:rFonts w:ascii="仿宋" w:eastAsia="仿宋" w:hAnsi="仿宋" w:hint="eastAsia"/>
          <w:sz w:val="32"/>
          <w:szCs w:val="32"/>
        </w:rPr>
        <w:lastRenderedPageBreak/>
        <w:t>周五各系部</w:t>
      </w:r>
      <w:r w:rsidRPr="00FE1684">
        <w:rPr>
          <w:rFonts w:ascii="仿宋" w:eastAsia="仿宋" w:hAnsi="仿宋" w:hint="eastAsia"/>
          <w:sz w:val="32"/>
          <w:szCs w:val="32"/>
        </w:rPr>
        <w:t>都正常组织教学人员的业务学习与研讨活动，校本研修课时达250学时。</w:t>
      </w:r>
    </w:p>
    <w:p w:rsidR="00D77EC6" w:rsidRPr="0016527E" w:rsidRDefault="00D77EC6" w:rsidP="007A604D">
      <w:pPr>
        <w:widowControl/>
        <w:spacing w:line="360" w:lineRule="auto"/>
        <w:ind w:firstLineChars="200" w:firstLine="640"/>
        <w:jc w:val="left"/>
        <w:rPr>
          <w:rFonts w:ascii="仿宋" w:eastAsia="仿宋" w:hAnsi="仿宋"/>
          <w:color w:val="FF0000"/>
          <w:sz w:val="32"/>
          <w:szCs w:val="32"/>
        </w:rPr>
      </w:pPr>
      <w:r w:rsidRPr="007A604D">
        <w:rPr>
          <w:rFonts w:ascii="仿宋" w:eastAsia="仿宋" w:hAnsi="仿宋" w:hint="eastAsia"/>
          <w:sz w:val="32"/>
          <w:szCs w:val="32"/>
        </w:rPr>
        <w:t>3.3.</w:t>
      </w:r>
      <w:r w:rsidR="006F6963">
        <w:rPr>
          <w:rFonts w:ascii="仿宋" w:eastAsia="仿宋" w:hAnsi="仿宋" w:hint="eastAsia"/>
          <w:sz w:val="32"/>
          <w:szCs w:val="32"/>
        </w:rPr>
        <w:t>4</w:t>
      </w:r>
      <w:r w:rsidRPr="007A604D">
        <w:rPr>
          <w:rFonts w:ascii="仿宋" w:eastAsia="仿宋" w:hAnsi="仿宋" w:hint="eastAsia"/>
          <w:sz w:val="32"/>
          <w:szCs w:val="32"/>
        </w:rPr>
        <w:t>教学比赛</w:t>
      </w:r>
    </w:p>
    <w:p w:rsidR="007053BA" w:rsidRPr="001C05DD" w:rsidRDefault="00FE1684" w:rsidP="007053BA">
      <w:pPr>
        <w:widowControl/>
        <w:spacing w:line="360" w:lineRule="auto"/>
        <w:ind w:firstLineChars="200" w:firstLine="640"/>
        <w:jc w:val="left"/>
        <w:rPr>
          <w:rFonts w:ascii="仿宋" w:eastAsia="仿宋" w:hAnsi="仿宋" w:cs="宋体"/>
          <w:b/>
          <w:kern w:val="0"/>
          <w:sz w:val="32"/>
          <w:szCs w:val="32"/>
        </w:rPr>
      </w:pPr>
      <w:r>
        <w:rPr>
          <w:rFonts w:ascii="仿宋" w:eastAsia="仿宋" w:hAnsi="仿宋" w:cs="宋体" w:hint="eastAsia"/>
          <w:kern w:val="0"/>
          <w:sz w:val="32"/>
          <w:szCs w:val="32"/>
        </w:rPr>
        <w:t>学校精心组织教师参加各级教学比赛，通过参赛提升教师应用现代教育理论、教育技术的能力，进而带动全校教师教学水平的提升。</w:t>
      </w:r>
      <w:r w:rsidR="007053BA">
        <w:rPr>
          <w:rFonts w:ascii="仿宋" w:eastAsia="仿宋" w:hAnsi="仿宋" w:cs="宋体" w:hint="eastAsia"/>
          <w:kern w:val="0"/>
          <w:sz w:val="32"/>
          <w:szCs w:val="32"/>
        </w:rPr>
        <w:t>在2018年全国职业院校技能大赛职业院校教学能力比赛中，叶飞飞、刘泽峰、吴建雄三位</w:t>
      </w:r>
      <w:proofErr w:type="gramStart"/>
      <w:r w:rsidR="007053BA">
        <w:rPr>
          <w:rFonts w:ascii="仿宋" w:eastAsia="仿宋" w:hAnsi="仿宋" w:cs="宋体" w:hint="eastAsia"/>
          <w:kern w:val="0"/>
          <w:sz w:val="32"/>
          <w:szCs w:val="32"/>
        </w:rPr>
        <w:t>老师获</w:t>
      </w:r>
      <w:proofErr w:type="gramEnd"/>
      <w:r w:rsidR="007053BA">
        <w:rPr>
          <w:rFonts w:ascii="仿宋" w:eastAsia="仿宋" w:hAnsi="仿宋" w:cs="宋体" w:hint="eastAsia"/>
          <w:kern w:val="0"/>
          <w:sz w:val="32"/>
          <w:szCs w:val="32"/>
        </w:rPr>
        <w:t>中职组一等奖。江苏省职业学校教学大赛中我校共有5人获一等奖，5人获三等奖；在南通市职业学校教学大赛中共有15人获一等奖，22人获二等奖，26人获三等奖。</w:t>
      </w:r>
      <w:r w:rsidR="007053BA">
        <w:rPr>
          <w:rFonts w:ascii="仿宋" w:eastAsia="仿宋" w:hAnsi="仿宋" w:hint="eastAsia"/>
          <w:bCs/>
          <w:sz w:val="32"/>
          <w:szCs w:val="32"/>
        </w:rPr>
        <w:t>在省联院专业负责人说专业比赛中，张存江</w:t>
      </w:r>
      <w:proofErr w:type="gramStart"/>
      <w:r w:rsidR="007053BA">
        <w:rPr>
          <w:rFonts w:ascii="仿宋" w:eastAsia="仿宋" w:hAnsi="仿宋" w:hint="eastAsia"/>
          <w:bCs/>
          <w:sz w:val="32"/>
          <w:szCs w:val="32"/>
        </w:rPr>
        <w:t>老师获</w:t>
      </w:r>
      <w:proofErr w:type="gramEnd"/>
      <w:r w:rsidR="007053BA">
        <w:rPr>
          <w:rFonts w:ascii="仿宋" w:eastAsia="仿宋" w:hAnsi="仿宋" w:hint="eastAsia"/>
          <w:bCs/>
          <w:sz w:val="32"/>
          <w:szCs w:val="32"/>
        </w:rPr>
        <w:t>一等奖，袁春建、马建</w:t>
      </w:r>
      <w:proofErr w:type="gramStart"/>
      <w:r w:rsidR="007053BA">
        <w:rPr>
          <w:rFonts w:ascii="仿宋" w:eastAsia="仿宋" w:hAnsi="仿宋" w:hint="eastAsia"/>
          <w:bCs/>
          <w:sz w:val="32"/>
          <w:szCs w:val="32"/>
        </w:rPr>
        <w:t>老师获</w:t>
      </w:r>
      <w:proofErr w:type="gramEnd"/>
      <w:r w:rsidR="007053BA">
        <w:rPr>
          <w:rFonts w:ascii="仿宋" w:eastAsia="仿宋" w:hAnsi="仿宋" w:hint="eastAsia"/>
          <w:bCs/>
          <w:sz w:val="32"/>
          <w:szCs w:val="32"/>
        </w:rPr>
        <w:t>三等奖。</w:t>
      </w:r>
    </w:p>
    <w:p w:rsidR="00AD2DC4" w:rsidRPr="007A604D" w:rsidRDefault="00AD2DC4" w:rsidP="007A604D">
      <w:pPr>
        <w:widowControl/>
        <w:spacing w:line="360" w:lineRule="auto"/>
        <w:ind w:firstLineChars="200" w:firstLine="640"/>
        <w:jc w:val="left"/>
        <w:rPr>
          <w:rFonts w:ascii="仿宋" w:eastAsia="仿宋" w:hAnsi="仿宋"/>
          <w:sz w:val="32"/>
          <w:szCs w:val="32"/>
        </w:rPr>
      </w:pPr>
      <w:r w:rsidRPr="007A604D">
        <w:rPr>
          <w:rFonts w:ascii="仿宋" w:eastAsia="仿宋" w:hAnsi="仿宋"/>
          <w:sz w:val="32"/>
          <w:szCs w:val="32"/>
        </w:rPr>
        <w:t>3.4 规范管理情况</w:t>
      </w:r>
    </w:p>
    <w:p w:rsidR="00FE1684" w:rsidRPr="00FE1684" w:rsidRDefault="00FE1684" w:rsidP="00FE1684">
      <w:pPr>
        <w:widowControl/>
        <w:spacing w:line="360" w:lineRule="auto"/>
        <w:ind w:firstLineChars="200" w:firstLine="640"/>
        <w:jc w:val="left"/>
        <w:rPr>
          <w:rFonts w:ascii="仿宋" w:eastAsia="仿宋" w:hAnsi="仿宋"/>
          <w:sz w:val="32"/>
          <w:szCs w:val="32"/>
        </w:rPr>
      </w:pPr>
      <w:r w:rsidRPr="00FE1684">
        <w:rPr>
          <w:rFonts w:ascii="仿宋" w:eastAsia="仿宋" w:hAnsi="仿宋" w:hint="eastAsia"/>
          <w:sz w:val="32"/>
          <w:szCs w:val="32"/>
        </w:rPr>
        <w:t>学校全方位强化教学管理、学生管理、财务管理、后勤管理、安全管理、科研管理和管理队伍建设，努力提升管理信息化水平。</w:t>
      </w:r>
    </w:p>
    <w:p w:rsidR="00FE1684" w:rsidRDefault="00D77EC6" w:rsidP="00FE1684">
      <w:pPr>
        <w:widowControl/>
        <w:spacing w:line="360" w:lineRule="auto"/>
        <w:ind w:firstLineChars="200" w:firstLine="640"/>
        <w:jc w:val="left"/>
        <w:rPr>
          <w:rFonts w:ascii="仿宋" w:eastAsia="仿宋" w:hAnsi="仿宋"/>
          <w:sz w:val="32"/>
          <w:szCs w:val="32"/>
        </w:rPr>
      </w:pPr>
      <w:r w:rsidRPr="007A604D">
        <w:rPr>
          <w:rFonts w:ascii="仿宋" w:eastAsia="仿宋" w:hAnsi="仿宋" w:hint="eastAsia"/>
          <w:sz w:val="32"/>
          <w:szCs w:val="32"/>
        </w:rPr>
        <w:t>3.4.1教学规范执行</w:t>
      </w:r>
    </w:p>
    <w:p w:rsidR="00FE1684" w:rsidRDefault="00FE1684" w:rsidP="00FE1684">
      <w:pPr>
        <w:widowControl/>
        <w:spacing w:line="360" w:lineRule="auto"/>
        <w:ind w:firstLineChars="200" w:firstLine="640"/>
        <w:jc w:val="left"/>
        <w:rPr>
          <w:rFonts w:ascii="仿宋" w:eastAsia="仿宋" w:hAnsi="仿宋"/>
          <w:sz w:val="32"/>
          <w:szCs w:val="32"/>
        </w:rPr>
      </w:pPr>
      <w:r w:rsidRPr="00FE1684">
        <w:rPr>
          <w:rFonts w:ascii="仿宋" w:eastAsia="仿宋" w:hAnsi="仿宋" w:hint="eastAsia"/>
          <w:sz w:val="32"/>
          <w:szCs w:val="32"/>
        </w:rPr>
        <w:t>学校根据教学工作实际，建立和完善了《教学事故认定处理办法》等一系列教学管理制度。教务处通过教学工作例会及时向校长室报告教学工作情况和部署教学工作，对存在的问题提出整改意见。全程监控教学过程中出现的问题，正常按计划组织阶段性检查和总结，</w:t>
      </w:r>
      <w:proofErr w:type="gramStart"/>
      <w:r w:rsidRPr="00FE1684">
        <w:rPr>
          <w:rFonts w:ascii="仿宋" w:eastAsia="仿宋" w:hAnsi="仿宋" w:hint="eastAsia"/>
          <w:sz w:val="32"/>
          <w:szCs w:val="32"/>
        </w:rPr>
        <w:t>期末或</w:t>
      </w:r>
      <w:proofErr w:type="gramEnd"/>
      <w:r w:rsidRPr="00FE1684">
        <w:rPr>
          <w:rFonts w:ascii="仿宋" w:eastAsia="仿宋" w:hAnsi="仿宋" w:hint="eastAsia"/>
          <w:sz w:val="32"/>
          <w:szCs w:val="32"/>
        </w:rPr>
        <w:t>学年末期都组织教</w:t>
      </w:r>
      <w:r w:rsidRPr="00FE1684">
        <w:rPr>
          <w:rFonts w:ascii="仿宋" w:eastAsia="仿宋" w:hAnsi="仿宋" w:hint="eastAsia"/>
          <w:sz w:val="32"/>
          <w:szCs w:val="32"/>
        </w:rPr>
        <w:lastRenderedPageBreak/>
        <w:t>师教学质量考核与评价、名优人才考核与评价和教学工作满意度跟踪调查等活动，促进教学质量的全面提高和师生的良好发展。</w:t>
      </w:r>
    </w:p>
    <w:p w:rsidR="00D77EC6" w:rsidRPr="0016527E" w:rsidRDefault="00906A1D" w:rsidP="007A604D">
      <w:pPr>
        <w:widowControl/>
        <w:spacing w:line="360" w:lineRule="auto"/>
        <w:ind w:firstLineChars="200" w:firstLine="640"/>
        <w:jc w:val="left"/>
        <w:rPr>
          <w:rFonts w:ascii="仿宋" w:eastAsia="仿宋" w:hAnsi="仿宋"/>
          <w:color w:val="FF0000"/>
          <w:sz w:val="32"/>
          <w:szCs w:val="32"/>
        </w:rPr>
      </w:pPr>
      <w:r>
        <w:rPr>
          <w:rFonts w:ascii="仿宋" w:eastAsia="仿宋" w:hAnsi="仿宋" w:hint="eastAsia"/>
          <w:sz w:val="32"/>
          <w:szCs w:val="32"/>
        </w:rPr>
        <w:t>3</w:t>
      </w:r>
      <w:r w:rsidR="00D77EC6" w:rsidRPr="007A604D">
        <w:rPr>
          <w:rFonts w:ascii="仿宋" w:eastAsia="仿宋" w:hAnsi="仿宋" w:hint="eastAsia"/>
          <w:sz w:val="32"/>
          <w:szCs w:val="32"/>
        </w:rPr>
        <w:t>.4.</w:t>
      </w:r>
      <w:r w:rsidR="00923975">
        <w:rPr>
          <w:rFonts w:ascii="仿宋" w:eastAsia="仿宋" w:hAnsi="仿宋" w:hint="eastAsia"/>
          <w:sz w:val="32"/>
          <w:szCs w:val="32"/>
        </w:rPr>
        <w:t xml:space="preserve">1.1 </w:t>
      </w:r>
      <w:r w:rsidR="00D77EC6" w:rsidRPr="007A604D">
        <w:rPr>
          <w:rFonts w:ascii="仿宋" w:eastAsia="仿宋" w:hAnsi="仿宋" w:hint="eastAsia"/>
          <w:sz w:val="32"/>
          <w:szCs w:val="32"/>
        </w:rPr>
        <w:t>教学诊断与改进</w:t>
      </w:r>
    </w:p>
    <w:p w:rsidR="00D77EC6" w:rsidRPr="00FE1684" w:rsidRDefault="00FE1684" w:rsidP="007A604D">
      <w:pPr>
        <w:widowControl/>
        <w:spacing w:line="360" w:lineRule="auto"/>
        <w:ind w:firstLineChars="200" w:firstLine="640"/>
        <w:jc w:val="left"/>
        <w:rPr>
          <w:rFonts w:ascii="仿宋" w:eastAsia="仿宋" w:hAnsi="仿宋"/>
          <w:sz w:val="32"/>
          <w:szCs w:val="32"/>
        </w:rPr>
      </w:pPr>
      <w:r w:rsidRPr="00FE1684">
        <w:rPr>
          <w:rFonts w:ascii="仿宋" w:eastAsia="仿宋" w:hAnsi="仿宋" w:hint="eastAsia"/>
          <w:sz w:val="32"/>
          <w:szCs w:val="32"/>
        </w:rPr>
        <w:t>学校积极响应上级教育行政部门关于教学工作诊断与改进的意见与要求，认真学习</w:t>
      </w:r>
      <w:r w:rsidR="00D77EC6" w:rsidRPr="00FE1684">
        <w:rPr>
          <w:rFonts w:ascii="仿宋" w:eastAsia="仿宋" w:hAnsi="仿宋" w:hint="eastAsia"/>
          <w:sz w:val="32"/>
          <w:szCs w:val="32"/>
        </w:rPr>
        <w:t>《教育部办公厅关于建立职业院校教学工作诊断与改进制度的通知》、</w:t>
      </w:r>
      <w:proofErr w:type="gramStart"/>
      <w:r w:rsidR="00D77EC6" w:rsidRPr="00FE1684">
        <w:rPr>
          <w:rFonts w:ascii="仿宋" w:eastAsia="仿宋" w:hAnsi="仿宋" w:hint="eastAsia"/>
          <w:sz w:val="32"/>
          <w:szCs w:val="32"/>
        </w:rPr>
        <w:t>《</w:t>
      </w:r>
      <w:proofErr w:type="gramEnd"/>
      <w:r w:rsidR="00D77EC6" w:rsidRPr="00FE1684">
        <w:rPr>
          <w:rFonts w:ascii="仿宋" w:eastAsia="仿宋" w:hAnsi="仿宋" w:hint="eastAsia"/>
          <w:sz w:val="32"/>
          <w:szCs w:val="32"/>
        </w:rPr>
        <w:t>省职业学校教学管理规范要求(试行)</w:t>
      </w:r>
      <w:r w:rsidRPr="00FE1684">
        <w:rPr>
          <w:rFonts w:ascii="仿宋" w:eastAsia="仿宋" w:hAnsi="仿宋" w:hint="eastAsia"/>
          <w:sz w:val="32"/>
          <w:szCs w:val="32"/>
        </w:rPr>
        <w:t>等文件要</w:t>
      </w:r>
      <w:r w:rsidR="00D77EC6" w:rsidRPr="00FE1684">
        <w:rPr>
          <w:rFonts w:ascii="仿宋" w:eastAsia="仿宋" w:hAnsi="仿宋" w:hint="eastAsia"/>
          <w:sz w:val="32"/>
          <w:szCs w:val="32"/>
        </w:rPr>
        <w:t>求，</w:t>
      </w:r>
      <w:r w:rsidRPr="00FE1684">
        <w:rPr>
          <w:rFonts w:ascii="仿宋" w:eastAsia="仿宋" w:hAnsi="仿宋" w:hint="eastAsia"/>
          <w:sz w:val="32"/>
          <w:szCs w:val="32"/>
        </w:rPr>
        <w:t>贯彻落实</w:t>
      </w:r>
      <w:r w:rsidR="00D77EC6" w:rsidRPr="00FE1684">
        <w:rPr>
          <w:rFonts w:ascii="仿宋" w:eastAsia="仿宋" w:hAnsi="仿宋" w:hint="eastAsia"/>
          <w:sz w:val="32"/>
          <w:szCs w:val="32"/>
        </w:rPr>
        <w:t>省厅、省联院和市</w:t>
      </w:r>
      <w:r w:rsidRPr="00FE1684">
        <w:rPr>
          <w:rFonts w:ascii="仿宋" w:eastAsia="仿宋" w:hAnsi="仿宋" w:hint="eastAsia"/>
          <w:sz w:val="32"/>
          <w:szCs w:val="32"/>
        </w:rPr>
        <w:t>县教育行政管理部门关于</w:t>
      </w:r>
      <w:r w:rsidR="00D77EC6" w:rsidRPr="00FE1684">
        <w:rPr>
          <w:rFonts w:ascii="仿宋" w:eastAsia="仿宋" w:hAnsi="仿宋" w:hint="eastAsia"/>
          <w:sz w:val="32"/>
          <w:szCs w:val="32"/>
        </w:rPr>
        <w:t>教学规范性</w:t>
      </w:r>
      <w:r w:rsidRPr="00FE1684">
        <w:rPr>
          <w:rFonts w:ascii="仿宋" w:eastAsia="仿宋" w:hAnsi="仿宋" w:hint="eastAsia"/>
          <w:sz w:val="32"/>
          <w:szCs w:val="32"/>
        </w:rPr>
        <w:t>的</w:t>
      </w:r>
      <w:r w:rsidR="00D77EC6" w:rsidRPr="00FE1684">
        <w:rPr>
          <w:rFonts w:ascii="仿宋" w:eastAsia="仿宋" w:hAnsi="仿宋" w:hint="eastAsia"/>
          <w:sz w:val="32"/>
          <w:szCs w:val="32"/>
        </w:rPr>
        <w:t>文件</w:t>
      </w:r>
      <w:r w:rsidRPr="00FE1684">
        <w:rPr>
          <w:rFonts w:ascii="仿宋" w:eastAsia="仿宋" w:hAnsi="仿宋" w:hint="eastAsia"/>
          <w:sz w:val="32"/>
          <w:szCs w:val="32"/>
        </w:rPr>
        <w:t>精神</w:t>
      </w:r>
      <w:r w:rsidR="00D77EC6" w:rsidRPr="00FE1684">
        <w:rPr>
          <w:rFonts w:ascii="仿宋" w:eastAsia="仿宋" w:hAnsi="仿宋" w:hint="eastAsia"/>
          <w:sz w:val="32"/>
          <w:szCs w:val="32"/>
        </w:rPr>
        <w:t>，精细落实</w:t>
      </w:r>
      <w:proofErr w:type="gramStart"/>
      <w:r w:rsidR="00D77EC6" w:rsidRPr="00FE1684">
        <w:rPr>
          <w:rFonts w:ascii="仿宋" w:eastAsia="仿宋" w:hAnsi="仿宋" w:hint="eastAsia"/>
          <w:sz w:val="32"/>
          <w:szCs w:val="32"/>
        </w:rPr>
        <w:t>《</w:t>
      </w:r>
      <w:proofErr w:type="gramEnd"/>
      <w:r w:rsidR="00D77EC6" w:rsidRPr="00FE1684">
        <w:rPr>
          <w:rFonts w:ascii="仿宋" w:eastAsia="仿宋" w:hAnsi="仿宋" w:hint="eastAsia"/>
          <w:sz w:val="32"/>
          <w:szCs w:val="32"/>
        </w:rPr>
        <w:t>三个规范</w:t>
      </w:r>
      <w:proofErr w:type="gramStart"/>
      <w:r w:rsidR="00D77EC6" w:rsidRPr="00FE1684">
        <w:rPr>
          <w:rFonts w:ascii="仿宋" w:eastAsia="仿宋" w:hAnsi="仿宋" w:hint="eastAsia"/>
          <w:sz w:val="32"/>
          <w:szCs w:val="32"/>
        </w:rPr>
        <w:t>》</w:t>
      </w:r>
      <w:proofErr w:type="gramEnd"/>
      <w:r w:rsidR="00D77EC6" w:rsidRPr="00FE1684">
        <w:rPr>
          <w:rFonts w:ascii="仿宋" w:eastAsia="仿宋" w:hAnsi="仿宋" w:hint="eastAsia"/>
          <w:sz w:val="32"/>
          <w:szCs w:val="32"/>
        </w:rPr>
        <w:t>、南通市教学诊断与质量提升要求,进一步强化教学质量意识，围绕职业能力和工作过程要求组织课程教学。强化教学常规的贯彻落实，严格教学过程管理，重点加大对课堂等教学常规执行情况的检查力度，督促教师遵守课堂教学行为规范，监督学生遵守课堂学习纪律，即时协调解决教学运行中出现的问题，并在每周教务例会上通报，提出建设性的整改意见。</w:t>
      </w:r>
    </w:p>
    <w:p w:rsidR="00D77EC6" w:rsidRDefault="00D77EC6" w:rsidP="007A604D">
      <w:pPr>
        <w:widowControl/>
        <w:spacing w:line="360" w:lineRule="auto"/>
        <w:ind w:firstLineChars="200" w:firstLine="640"/>
        <w:jc w:val="left"/>
        <w:rPr>
          <w:rFonts w:ascii="仿宋" w:eastAsia="仿宋" w:hAnsi="仿宋"/>
          <w:color w:val="FF0000"/>
          <w:sz w:val="32"/>
          <w:szCs w:val="32"/>
        </w:rPr>
      </w:pPr>
      <w:r w:rsidRPr="007A604D">
        <w:rPr>
          <w:rFonts w:ascii="仿宋" w:eastAsia="仿宋" w:hAnsi="仿宋" w:hint="eastAsia"/>
          <w:sz w:val="32"/>
          <w:szCs w:val="32"/>
        </w:rPr>
        <w:t>3.4.</w:t>
      </w:r>
      <w:r w:rsidR="00923975">
        <w:rPr>
          <w:rFonts w:ascii="仿宋" w:eastAsia="仿宋" w:hAnsi="仿宋" w:hint="eastAsia"/>
          <w:sz w:val="32"/>
          <w:szCs w:val="32"/>
        </w:rPr>
        <w:t xml:space="preserve">1.2  </w:t>
      </w:r>
      <w:r w:rsidRPr="007A604D">
        <w:rPr>
          <w:rFonts w:ascii="仿宋" w:eastAsia="仿宋" w:hAnsi="仿宋" w:hint="eastAsia"/>
          <w:sz w:val="32"/>
          <w:szCs w:val="32"/>
        </w:rPr>
        <w:t>教学常规管理</w:t>
      </w:r>
    </w:p>
    <w:p w:rsidR="007053BA" w:rsidRPr="007053BA" w:rsidRDefault="00FE1684" w:rsidP="007053BA">
      <w:pPr>
        <w:widowControl/>
        <w:spacing w:line="360" w:lineRule="auto"/>
        <w:ind w:firstLineChars="200" w:firstLine="640"/>
        <w:jc w:val="left"/>
        <w:rPr>
          <w:rFonts w:ascii="仿宋" w:eastAsia="仿宋" w:hAnsi="仿宋"/>
          <w:sz w:val="32"/>
          <w:szCs w:val="32"/>
        </w:rPr>
      </w:pPr>
      <w:r>
        <w:rPr>
          <w:rFonts w:ascii="仿宋" w:eastAsia="仿宋" w:hAnsi="仿宋" w:hint="eastAsia"/>
          <w:sz w:val="32"/>
          <w:szCs w:val="32"/>
        </w:rPr>
        <w:t>学校</w:t>
      </w:r>
      <w:r w:rsidR="007053BA" w:rsidRPr="007053BA">
        <w:rPr>
          <w:rFonts w:ascii="仿宋" w:eastAsia="仿宋" w:hAnsi="仿宋" w:hint="eastAsia"/>
          <w:sz w:val="32"/>
          <w:szCs w:val="32"/>
        </w:rPr>
        <w:t>进一步强化教学质量意识，紧紧依托教学环节二级管理，</w:t>
      </w:r>
      <w:proofErr w:type="gramStart"/>
      <w:r w:rsidR="007053BA" w:rsidRPr="007053BA">
        <w:rPr>
          <w:rFonts w:ascii="仿宋" w:eastAsia="仿宋" w:hAnsi="仿宋" w:hint="eastAsia"/>
          <w:sz w:val="32"/>
          <w:szCs w:val="32"/>
        </w:rPr>
        <w:t>精细落实</w:t>
      </w:r>
      <w:proofErr w:type="gramEnd"/>
      <w:r w:rsidR="007053BA" w:rsidRPr="007053BA">
        <w:rPr>
          <w:rFonts w:ascii="仿宋" w:eastAsia="仿宋" w:hAnsi="仿宋" w:hint="eastAsia"/>
          <w:sz w:val="32"/>
          <w:szCs w:val="32"/>
        </w:rPr>
        <w:t>教学管理规范、教学诊断与质量提升要求，突出专业建设、课程建设、教学大赛、技能大赛和创新大赛等重点工作。本年度，根据教学工作实际完善了《教学事故认定处理办法》、《备课及作业布置与批改规范》等一系列教</w:t>
      </w:r>
      <w:r w:rsidR="007053BA" w:rsidRPr="007053BA">
        <w:rPr>
          <w:rFonts w:ascii="仿宋" w:eastAsia="仿宋" w:hAnsi="仿宋" w:hint="eastAsia"/>
          <w:sz w:val="32"/>
          <w:szCs w:val="32"/>
        </w:rPr>
        <w:lastRenderedPageBreak/>
        <w:t>学管理制度，严格教学过程管理。落实领导和教师听课制度，坚持教学工作例会制度和教学工作定期检查制度，教务处通过教学工作例会及时向校长室报告教学工作情况和部署教学工作，对存在的问题提出整改意见。重点加大对课堂等教学常规执行情况的检查力度，全程监控教学过程中出现的问题，督促教师遵守课堂教学行为规范，监督学生遵守课堂学习纪律。每周组织一次随堂听课、每月各系（部）组织一次教学常规检查，并及时总结与整改。</w:t>
      </w:r>
      <w:proofErr w:type="gramStart"/>
      <w:r w:rsidR="007053BA" w:rsidRPr="007053BA">
        <w:rPr>
          <w:rFonts w:ascii="仿宋" w:eastAsia="仿宋" w:hAnsi="仿宋" w:hint="eastAsia"/>
          <w:sz w:val="32"/>
          <w:szCs w:val="32"/>
        </w:rPr>
        <w:t>期末或学年末都</w:t>
      </w:r>
      <w:proofErr w:type="gramEnd"/>
      <w:r w:rsidR="007053BA" w:rsidRPr="007053BA">
        <w:rPr>
          <w:rFonts w:ascii="仿宋" w:eastAsia="仿宋" w:hAnsi="仿宋" w:hint="eastAsia"/>
          <w:sz w:val="32"/>
          <w:szCs w:val="32"/>
        </w:rPr>
        <w:t>组织教师教学质量考核与评价、名优人才考核与评价和教学工作满意度跟踪调查等活动，促进教学质量的全面提高和师生的良好发展。</w:t>
      </w:r>
    </w:p>
    <w:p w:rsidR="007053BA" w:rsidRPr="007053BA" w:rsidRDefault="007053BA" w:rsidP="007053BA">
      <w:pPr>
        <w:widowControl/>
        <w:spacing w:line="360" w:lineRule="auto"/>
        <w:ind w:firstLineChars="200" w:firstLine="640"/>
        <w:jc w:val="left"/>
        <w:rPr>
          <w:rFonts w:ascii="仿宋" w:eastAsia="仿宋" w:hAnsi="仿宋"/>
          <w:sz w:val="32"/>
          <w:szCs w:val="32"/>
        </w:rPr>
      </w:pPr>
      <w:r w:rsidRPr="007053BA">
        <w:rPr>
          <w:rFonts w:ascii="仿宋" w:eastAsia="仿宋" w:hAnsi="仿宋" w:hint="eastAsia"/>
          <w:sz w:val="32"/>
          <w:szCs w:val="32"/>
        </w:rPr>
        <w:t>加强考核环节管理，努力探索多方式的教学评价，注重学生考</w:t>
      </w:r>
      <w:proofErr w:type="gramStart"/>
      <w:r w:rsidRPr="007053BA">
        <w:rPr>
          <w:rFonts w:ascii="仿宋" w:eastAsia="仿宋" w:hAnsi="仿宋" w:hint="eastAsia"/>
          <w:sz w:val="32"/>
          <w:szCs w:val="32"/>
        </w:rPr>
        <w:t>规</w:t>
      </w:r>
      <w:proofErr w:type="gramEnd"/>
      <w:r w:rsidRPr="007053BA">
        <w:rPr>
          <w:rFonts w:ascii="仿宋" w:eastAsia="仿宋" w:hAnsi="仿宋" w:hint="eastAsia"/>
          <w:sz w:val="32"/>
          <w:szCs w:val="32"/>
        </w:rPr>
        <w:t>考纪教育，杜绝考试作弊行为。通过问卷调查、随堂课、座谈会等方式听取学生、家长反馈意见，保证教学质量的不断提高。</w:t>
      </w:r>
    </w:p>
    <w:p w:rsidR="00780D1F" w:rsidRDefault="007053BA" w:rsidP="007053BA">
      <w:pPr>
        <w:widowControl/>
        <w:spacing w:line="360" w:lineRule="auto"/>
        <w:ind w:firstLineChars="200" w:firstLine="640"/>
        <w:jc w:val="left"/>
        <w:rPr>
          <w:rFonts w:ascii="仿宋" w:eastAsia="仿宋" w:hAnsi="仿宋"/>
          <w:sz w:val="32"/>
          <w:szCs w:val="32"/>
        </w:rPr>
      </w:pPr>
      <w:r w:rsidRPr="007053BA">
        <w:rPr>
          <w:rFonts w:ascii="仿宋" w:eastAsia="仿宋" w:hAnsi="仿宋" w:hint="eastAsia"/>
          <w:sz w:val="32"/>
          <w:szCs w:val="32"/>
        </w:rPr>
        <w:t>在教材建设上，落实省教育厅、省联院、市教育局和县教育局对教材征订和使用的要求，严格执行教材征订与管理制度，配合系（部）根据</w:t>
      </w:r>
      <w:proofErr w:type="gramStart"/>
      <w:r w:rsidRPr="007053BA">
        <w:rPr>
          <w:rFonts w:ascii="仿宋" w:eastAsia="仿宋" w:hAnsi="仿宋" w:hint="eastAsia"/>
          <w:sz w:val="32"/>
          <w:szCs w:val="32"/>
        </w:rPr>
        <w:t>各类课标的</w:t>
      </w:r>
      <w:proofErr w:type="gramEnd"/>
      <w:r w:rsidRPr="007053BA">
        <w:rPr>
          <w:rFonts w:ascii="仿宋" w:eastAsia="仿宋" w:hAnsi="仿宋" w:hint="eastAsia"/>
          <w:sz w:val="32"/>
          <w:szCs w:val="32"/>
        </w:rPr>
        <w:t>要求，优先选用省部级以上规划教材，充分利用省、市级精品教材、优质教材资源，对库存教材及时进行清理结算。积极开发符合我校实际的校本教材和项目化教材。在开发纸质教材的同时，积极开发包</w:t>
      </w:r>
      <w:r w:rsidRPr="007053BA">
        <w:rPr>
          <w:rFonts w:ascii="仿宋" w:eastAsia="仿宋" w:hAnsi="仿宋" w:hint="eastAsia"/>
          <w:sz w:val="32"/>
          <w:szCs w:val="32"/>
        </w:rPr>
        <w:lastRenderedPageBreak/>
        <w:t>括课件、教学素材库、电子教案、多媒体教学软件等数字课程资源建设与教学信息化改革。</w:t>
      </w:r>
    </w:p>
    <w:p w:rsidR="00AD2DC4" w:rsidRPr="007A604D" w:rsidRDefault="00AD2DC4" w:rsidP="007053BA">
      <w:pPr>
        <w:widowControl/>
        <w:spacing w:line="360" w:lineRule="auto"/>
        <w:ind w:firstLineChars="200" w:firstLine="640"/>
        <w:jc w:val="left"/>
        <w:rPr>
          <w:rFonts w:ascii="仿宋" w:eastAsia="仿宋" w:hAnsi="仿宋"/>
          <w:sz w:val="32"/>
          <w:szCs w:val="32"/>
        </w:rPr>
      </w:pPr>
      <w:r w:rsidRPr="007A604D">
        <w:rPr>
          <w:rFonts w:ascii="仿宋" w:eastAsia="仿宋" w:hAnsi="仿宋"/>
          <w:sz w:val="32"/>
          <w:szCs w:val="32"/>
        </w:rPr>
        <w:t>3.4.</w:t>
      </w:r>
      <w:r w:rsidRPr="007A604D">
        <w:rPr>
          <w:rFonts w:ascii="仿宋" w:eastAsia="仿宋" w:hAnsi="仿宋" w:hint="eastAsia"/>
          <w:sz w:val="32"/>
          <w:szCs w:val="32"/>
        </w:rPr>
        <w:t>2学生管理</w:t>
      </w:r>
    </w:p>
    <w:p w:rsidR="00780D1F" w:rsidRPr="00780D1F" w:rsidRDefault="00780D1F" w:rsidP="00780D1F">
      <w:pPr>
        <w:widowControl/>
        <w:spacing w:line="360" w:lineRule="auto"/>
        <w:ind w:firstLineChars="200" w:firstLine="640"/>
        <w:jc w:val="left"/>
        <w:rPr>
          <w:rFonts w:ascii="仿宋" w:eastAsia="仿宋" w:hAnsi="仿宋"/>
          <w:sz w:val="32"/>
          <w:szCs w:val="32"/>
        </w:rPr>
      </w:pPr>
      <w:r w:rsidRPr="00780D1F">
        <w:rPr>
          <w:rFonts w:ascii="仿宋" w:eastAsia="仿宋" w:hAnsi="仿宋" w:hint="eastAsia"/>
          <w:sz w:val="32"/>
          <w:szCs w:val="32"/>
        </w:rPr>
        <w:t>学校德育工作以“立德树人”为根本宗旨，以“尚德砺技、</w:t>
      </w:r>
      <w:proofErr w:type="gramStart"/>
      <w:r w:rsidRPr="00780D1F">
        <w:rPr>
          <w:rFonts w:ascii="仿宋" w:eastAsia="仿宋" w:hAnsi="仿宋" w:hint="eastAsia"/>
          <w:sz w:val="32"/>
          <w:szCs w:val="32"/>
        </w:rPr>
        <w:t>臻善至</w:t>
      </w:r>
      <w:proofErr w:type="gramEnd"/>
      <w:r w:rsidRPr="00780D1F">
        <w:rPr>
          <w:rFonts w:ascii="仿宋" w:eastAsia="仿宋" w:hAnsi="仿宋" w:hint="eastAsia"/>
          <w:sz w:val="32"/>
          <w:szCs w:val="32"/>
        </w:rPr>
        <w:t>美”为办学理念，以“明理、精技”为校训，形成了“敬业、修德、务实、求新”的校风、“博学、善导、爱生、乐教”的教风和“勤学、好问、自强、笃行”的学风。为贯彻德育工作育人目标，学校制定了德育工作实施规划和方案，以学生学会做人为前提，培养学生学会做事的能力；在培养学生职业技能为核心的同时，注重学生职业素养的培养；在培养学生具有良好思想品德的同时，使每一个学生都学到一技之长，成为对社会有用的人，实现了成人与成才同步的目标，促进了学生德、智、体、美、</w:t>
      </w:r>
      <w:proofErr w:type="gramStart"/>
      <w:r w:rsidRPr="00780D1F">
        <w:rPr>
          <w:rFonts w:ascii="仿宋" w:eastAsia="仿宋" w:hAnsi="仿宋" w:hint="eastAsia"/>
          <w:sz w:val="32"/>
          <w:szCs w:val="32"/>
        </w:rPr>
        <w:t>劳</w:t>
      </w:r>
      <w:proofErr w:type="gramEnd"/>
      <w:r w:rsidRPr="00780D1F">
        <w:rPr>
          <w:rFonts w:ascii="仿宋" w:eastAsia="仿宋" w:hAnsi="仿宋" w:hint="eastAsia"/>
          <w:sz w:val="32"/>
          <w:szCs w:val="32"/>
        </w:rPr>
        <w:t>全面发展。</w:t>
      </w:r>
    </w:p>
    <w:p w:rsidR="00780D1F" w:rsidRPr="00780D1F" w:rsidRDefault="00780D1F" w:rsidP="00780D1F">
      <w:pPr>
        <w:widowControl/>
        <w:spacing w:line="360" w:lineRule="auto"/>
        <w:ind w:firstLineChars="200" w:firstLine="640"/>
        <w:jc w:val="left"/>
        <w:rPr>
          <w:rFonts w:ascii="仿宋" w:eastAsia="仿宋" w:hAnsi="仿宋"/>
          <w:sz w:val="32"/>
          <w:szCs w:val="32"/>
        </w:rPr>
      </w:pPr>
      <w:r w:rsidRPr="00780D1F">
        <w:rPr>
          <w:rFonts w:ascii="仿宋" w:eastAsia="仿宋" w:hAnsi="仿宋" w:hint="eastAsia"/>
          <w:sz w:val="32"/>
          <w:szCs w:val="32"/>
        </w:rPr>
        <w:t>案例</w:t>
      </w:r>
      <w:r w:rsidR="008B7946">
        <w:rPr>
          <w:rFonts w:ascii="仿宋" w:eastAsia="仿宋" w:hAnsi="仿宋" w:hint="eastAsia"/>
          <w:sz w:val="32"/>
          <w:szCs w:val="32"/>
        </w:rPr>
        <w:t>2</w:t>
      </w:r>
      <w:r w:rsidRPr="00780D1F">
        <w:rPr>
          <w:rFonts w:ascii="仿宋" w:eastAsia="仿宋" w:hAnsi="仿宋" w:hint="eastAsia"/>
          <w:sz w:val="32"/>
          <w:szCs w:val="32"/>
        </w:rPr>
        <w:t xml:space="preserve">  打造“三力校园”</w:t>
      </w:r>
    </w:p>
    <w:p w:rsidR="00780D1F" w:rsidRPr="00780D1F" w:rsidRDefault="00780D1F" w:rsidP="00780D1F">
      <w:pPr>
        <w:widowControl/>
        <w:spacing w:line="360" w:lineRule="auto"/>
        <w:ind w:firstLineChars="200" w:firstLine="640"/>
        <w:jc w:val="left"/>
        <w:rPr>
          <w:rFonts w:ascii="仿宋" w:eastAsia="仿宋" w:hAnsi="仿宋"/>
          <w:sz w:val="32"/>
          <w:szCs w:val="32"/>
        </w:rPr>
      </w:pPr>
      <w:r w:rsidRPr="00780D1F">
        <w:rPr>
          <w:rFonts w:ascii="仿宋" w:eastAsia="仿宋" w:hAnsi="仿宋" w:hint="eastAsia"/>
          <w:sz w:val="32"/>
          <w:szCs w:val="32"/>
        </w:rPr>
        <w:t>学校开展了以“活力校园、实力校园、魅力校园”为内容的“三力校园”创建活动，以魅力校园为目标，以活力校园、实力校园为两翼，广泛开展具有职教特色和专业特色的校园文化活动，学生通过亲身体验来挖掘自己的潜能，培养创新精神和实践能力，促进勇敢、顽强、自信、团结等优良品格的形成；让学生面对困难和问题时，体验和感悟自己的心理状态，学会解决问题的方法，增强克服困难的信心和勇气，提高参与者适应学习的能力，培养团队精神和释放精神</w:t>
      </w:r>
      <w:r w:rsidRPr="00780D1F">
        <w:rPr>
          <w:rFonts w:ascii="仿宋" w:eastAsia="仿宋" w:hAnsi="仿宋" w:hint="eastAsia"/>
          <w:sz w:val="32"/>
          <w:szCs w:val="32"/>
        </w:rPr>
        <w:lastRenderedPageBreak/>
        <w:t>压力。 “三力校园”创建活动的经验和做法多次在省内交流，得到充分认可。</w:t>
      </w:r>
    </w:p>
    <w:p w:rsidR="00314943" w:rsidRDefault="00603389" w:rsidP="007A604D">
      <w:pPr>
        <w:widowControl/>
        <w:spacing w:line="360" w:lineRule="auto"/>
        <w:ind w:firstLineChars="200" w:firstLine="640"/>
        <w:jc w:val="left"/>
        <w:rPr>
          <w:rFonts w:ascii="仿宋" w:eastAsia="仿宋" w:hAnsi="仿宋"/>
          <w:sz w:val="32"/>
          <w:szCs w:val="32"/>
        </w:rPr>
      </w:pPr>
      <w:r w:rsidRPr="007A604D">
        <w:rPr>
          <w:rFonts w:ascii="仿宋" w:eastAsia="仿宋" w:hAnsi="仿宋"/>
          <w:sz w:val="32"/>
          <w:szCs w:val="32"/>
        </w:rPr>
        <w:t>3.4.4</w:t>
      </w:r>
      <w:r w:rsidRPr="007A604D">
        <w:rPr>
          <w:rFonts w:ascii="仿宋" w:eastAsia="仿宋" w:hAnsi="仿宋" w:hint="eastAsia"/>
          <w:sz w:val="32"/>
          <w:szCs w:val="32"/>
        </w:rPr>
        <w:t>安全管理</w:t>
      </w:r>
    </w:p>
    <w:p w:rsidR="00314943" w:rsidRPr="00314943" w:rsidRDefault="00314943" w:rsidP="00314943">
      <w:pPr>
        <w:widowControl/>
        <w:spacing w:line="360" w:lineRule="auto"/>
        <w:ind w:firstLineChars="200" w:firstLine="640"/>
        <w:jc w:val="left"/>
        <w:rPr>
          <w:rFonts w:ascii="仿宋" w:eastAsia="仿宋" w:hAnsi="仿宋"/>
          <w:sz w:val="32"/>
          <w:szCs w:val="32"/>
        </w:rPr>
      </w:pPr>
      <w:r w:rsidRPr="00314943">
        <w:rPr>
          <w:rFonts w:ascii="仿宋" w:eastAsia="仿宋" w:hAnsi="仿宋" w:hint="eastAsia"/>
          <w:sz w:val="32"/>
          <w:szCs w:val="32"/>
        </w:rPr>
        <w:t>学校安全工作警钟常鸣，每学期召开一次安全工作会议，签订安全责任状，落实安全责任；认真组织安全生产月、 “918”消防、紧急疏散演练、“做自己的首席安全官”等活动；根据学生年龄特点开展了排查校园暴力及校园贷活动、学生生理心理健康教育、以案释法防治校园欺凌活动、非法集资宣传月活动等。每月对消防、电梯、监控运行情况进行检查，安全工作通报制度进一步落实，形成闭环；组织三一帕尔菲格现代学徒制班的学徒们参加了如东县红十字会组织的公益性应急救护技能培训；通过教育保安的晨会，加强了人员进出校园管理；借智慧校园建设，完善了部分技防设施，配合公安部门积极开展校园车辆、学生外卖等周边环境整治活动；编印《安全工作培训教材》，组织全体教职员工集中学习。</w:t>
      </w:r>
    </w:p>
    <w:p w:rsidR="00603389" w:rsidRPr="0016527E" w:rsidRDefault="00603389" w:rsidP="00314943">
      <w:pPr>
        <w:widowControl/>
        <w:spacing w:line="360" w:lineRule="auto"/>
        <w:ind w:firstLineChars="200" w:firstLine="640"/>
        <w:jc w:val="left"/>
        <w:rPr>
          <w:rFonts w:ascii="仿宋" w:eastAsia="仿宋" w:hAnsi="仿宋"/>
          <w:color w:val="FF0000"/>
          <w:sz w:val="32"/>
          <w:szCs w:val="32"/>
        </w:rPr>
      </w:pPr>
      <w:r w:rsidRPr="007A604D">
        <w:rPr>
          <w:rFonts w:ascii="仿宋" w:eastAsia="仿宋" w:hAnsi="仿宋"/>
          <w:sz w:val="32"/>
          <w:szCs w:val="32"/>
        </w:rPr>
        <w:t>3.4.</w:t>
      </w:r>
      <w:r w:rsidRPr="007A604D">
        <w:rPr>
          <w:rFonts w:ascii="仿宋" w:eastAsia="仿宋" w:hAnsi="仿宋" w:hint="eastAsia"/>
          <w:sz w:val="32"/>
          <w:szCs w:val="32"/>
        </w:rPr>
        <w:t>5科研管理</w:t>
      </w:r>
    </w:p>
    <w:p w:rsidR="007C4038" w:rsidRPr="00923975" w:rsidRDefault="002A3BF5" w:rsidP="007C4038">
      <w:pPr>
        <w:widowControl/>
        <w:spacing w:line="360" w:lineRule="auto"/>
        <w:ind w:firstLineChars="200" w:firstLine="640"/>
        <w:jc w:val="left"/>
        <w:rPr>
          <w:rFonts w:ascii="仿宋" w:eastAsia="仿宋" w:hAnsi="仿宋"/>
          <w:sz w:val="32"/>
          <w:szCs w:val="32"/>
        </w:rPr>
      </w:pPr>
      <w:r w:rsidRPr="00923975">
        <w:rPr>
          <w:rFonts w:ascii="仿宋" w:eastAsia="仿宋" w:hAnsi="仿宋" w:hint="eastAsia"/>
          <w:sz w:val="32"/>
          <w:szCs w:val="32"/>
        </w:rPr>
        <w:t>学校始终坚持教育科研“成长学生、成就教师、发展学校”的方针，</w:t>
      </w:r>
      <w:r w:rsidR="00314943" w:rsidRPr="00923975">
        <w:rPr>
          <w:rFonts w:ascii="仿宋" w:eastAsia="仿宋" w:hAnsi="仿宋" w:hint="eastAsia"/>
          <w:sz w:val="32"/>
          <w:szCs w:val="32"/>
        </w:rPr>
        <w:t>大力挖掘教育科研潜力，激发科研生产力，</w:t>
      </w:r>
      <w:r w:rsidRPr="00923975">
        <w:rPr>
          <w:rFonts w:ascii="仿宋" w:eastAsia="仿宋" w:hAnsi="仿宋" w:hint="eastAsia"/>
          <w:sz w:val="32"/>
          <w:szCs w:val="32"/>
        </w:rPr>
        <w:t>以科研带动专业建设和课程建设</w:t>
      </w:r>
      <w:r w:rsidR="00314943" w:rsidRPr="00923975">
        <w:rPr>
          <w:rFonts w:ascii="仿宋" w:eastAsia="仿宋" w:hAnsi="仿宋" w:hint="eastAsia"/>
          <w:sz w:val="32"/>
          <w:szCs w:val="32"/>
        </w:rPr>
        <w:t>。</w:t>
      </w:r>
      <w:r w:rsidR="007C4038" w:rsidRPr="00923975">
        <w:rPr>
          <w:rFonts w:ascii="仿宋" w:eastAsia="仿宋" w:hAnsi="仿宋" w:hint="eastAsia"/>
          <w:sz w:val="32"/>
          <w:szCs w:val="32"/>
        </w:rPr>
        <w:t>一年来，全校有3个省教育科学“十二五”规划课题、3个省职教学会课题、2个省联</w:t>
      </w:r>
      <w:r w:rsidR="007C4038" w:rsidRPr="00923975">
        <w:rPr>
          <w:rFonts w:ascii="仿宋" w:eastAsia="仿宋" w:hAnsi="仿宋" w:hint="eastAsia"/>
          <w:sz w:val="32"/>
          <w:szCs w:val="32"/>
        </w:rPr>
        <w:lastRenderedPageBreak/>
        <w:t>院课题、4个市规划课题，7个县规划课题结题；2个市“十三五”规划课题和4个县“十三五”规划课题开题。</w:t>
      </w:r>
    </w:p>
    <w:p w:rsidR="002A3BF5" w:rsidRPr="00923975" w:rsidRDefault="007C4038" w:rsidP="007C4038">
      <w:pPr>
        <w:widowControl/>
        <w:spacing w:line="360" w:lineRule="auto"/>
        <w:ind w:firstLineChars="200" w:firstLine="640"/>
        <w:jc w:val="left"/>
        <w:rPr>
          <w:rFonts w:ascii="仿宋" w:eastAsia="仿宋" w:hAnsi="仿宋"/>
          <w:sz w:val="32"/>
          <w:szCs w:val="32"/>
        </w:rPr>
      </w:pPr>
      <w:r w:rsidRPr="00923975">
        <w:rPr>
          <w:rFonts w:ascii="仿宋" w:eastAsia="仿宋" w:hAnsi="仿宋" w:hint="eastAsia"/>
          <w:sz w:val="32"/>
          <w:szCs w:val="32"/>
        </w:rPr>
        <w:t>全校教师在各类刊物发表论文231篇，其中省级以上刊物发表94篇；在江苏省职业技术教育学会2017年职业教育优秀论文评选活动中成绩突出，荣获优秀组织奖第一名，有28篇分获一、二、三等奖，其中一等奖3篇；有72篇论文在省“行知杯”论文评选活动中获奖，27篇论文获二等奖。作为</w:t>
      </w:r>
      <w:r w:rsidR="002A3BF5" w:rsidRPr="00923975">
        <w:rPr>
          <w:rFonts w:ascii="仿宋" w:eastAsia="仿宋" w:hAnsi="仿宋" w:hint="eastAsia"/>
          <w:sz w:val="32"/>
          <w:szCs w:val="32"/>
        </w:rPr>
        <w:t>“省中职首期技能教学标准和教学大纲开发项目”牵头单位，主持申报的“南通市做学教合一实验项目”</w:t>
      </w:r>
      <w:r w:rsidRPr="00923975">
        <w:rPr>
          <w:rFonts w:ascii="仿宋" w:eastAsia="仿宋" w:hAnsi="仿宋" w:hint="eastAsia"/>
          <w:sz w:val="32"/>
          <w:szCs w:val="32"/>
        </w:rPr>
        <w:t>研究取得初步成果，一</w:t>
      </w:r>
      <w:r w:rsidR="002A3BF5" w:rsidRPr="00923975">
        <w:rPr>
          <w:rFonts w:ascii="仿宋" w:eastAsia="仿宋" w:hAnsi="仿宋" w:hint="eastAsia"/>
          <w:sz w:val="32"/>
          <w:szCs w:val="32"/>
        </w:rPr>
        <w:t>门课程</w:t>
      </w:r>
      <w:r w:rsidRPr="00923975">
        <w:rPr>
          <w:rFonts w:ascii="仿宋" w:eastAsia="仿宋" w:hAnsi="仿宋" w:hint="eastAsia"/>
          <w:sz w:val="32"/>
          <w:szCs w:val="32"/>
        </w:rPr>
        <w:t>作为</w:t>
      </w:r>
      <w:r w:rsidR="002A3BF5" w:rsidRPr="00923975">
        <w:rPr>
          <w:rFonts w:ascii="仿宋" w:eastAsia="仿宋" w:hAnsi="仿宋" w:hint="eastAsia"/>
          <w:sz w:val="32"/>
          <w:szCs w:val="32"/>
        </w:rPr>
        <w:t>南通市立项</w:t>
      </w:r>
      <w:r w:rsidRPr="00923975">
        <w:rPr>
          <w:rFonts w:ascii="仿宋" w:eastAsia="仿宋" w:hAnsi="仿宋" w:hint="eastAsia"/>
          <w:sz w:val="32"/>
          <w:szCs w:val="32"/>
        </w:rPr>
        <w:t>的</w:t>
      </w:r>
      <w:r w:rsidR="002A3BF5" w:rsidRPr="00923975">
        <w:rPr>
          <w:rFonts w:ascii="仿宋" w:eastAsia="仿宋" w:hAnsi="仿宋" w:hint="eastAsia"/>
          <w:sz w:val="32"/>
          <w:szCs w:val="32"/>
        </w:rPr>
        <w:t>精品课程</w:t>
      </w:r>
      <w:r w:rsidRPr="00923975">
        <w:rPr>
          <w:rFonts w:ascii="仿宋" w:eastAsia="仿宋" w:hAnsi="仿宋" w:hint="eastAsia"/>
          <w:sz w:val="32"/>
          <w:szCs w:val="32"/>
        </w:rPr>
        <w:t>已经建设完成。</w:t>
      </w:r>
    </w:p>
    <w:p w:rsidR="00FE05CF" w:rsidRPr="00FE05CF" w:rsidRDefault="00FE05CF" w:rsidP="00FE05CF">
      <w:pPr>
        <w:spacing w:line="360" w:lineRule="auto"/>
        <w:ind w:firstLineChars="200" w:firstLine="640"/>
        <w:rPr>
          <w:rFonts w:ascii="仿宋" w:eastAsia="仿宋" w:hAnsi="仿宋"/>
          <w:sz w:val="32"/>
          <w:szCs w:val="32"/>
        </w:rPr>
      </w:pPr>
      <w:r w:rsidRPr="00FE05CF">
        <w:rPr>
          <w:rFonts w:ascii="仿宋" w:eastAsia="仿宋" w:hAnsi="仿宋" w:hint="eastAsia"/>
          <w:sz w:val="32"/>
          <w:szCs w:val="32"/>
        </w:rPr>
        <w:t>3.4.6智慧校园</w:t>
      </w:r>
    </w:p>
    <w:p w:rsidR="008C37E7" w:rsidRPr="00FE05CF" w:rsidRDefault="004E257A" w:rsidP="004E257A">
      <w:pPr>
        <w:spacing w:line="360" w:lineRule="auto"/>
        <w:ind w:firstLineChars="200" w:firstLine="640"/>
        <w:rPr>
          <w:rFonts w:ascii="仿宋" w:eastAsia="仿宋" w:hAnsi="仿宋"/>
          <w:sz w:val="32"/>
          <w:szCs w:val="32"/>
        </w:rPr>
      </w:pPr>
      <w:r w:rsidRPr="004E257A">
        <w:rPr>
          <w:rFonts w:ascii="仿宋" w:eastAsia="仿宋" w:hAnsi="仿宋" w:hint="eastAsia"/>
          <w:sz w:val="32"/>
          <w:szCs w:val="32"/>
        </w:rPr>
        <w:t>学校以科学发展观为指导，全面贯彻落实《教育信息化十年发展规划（2011-2020年）》《教育信息化“十三五”规划》和《职业院校数字校园建设规范》，根据《江苏省教育厅、江苏省财政厅关于推进职业学校智慧校园建设的通知》精神，紧扣江苏省职业学校智慧校园建设评价指标体系28大类80项的要求，结合学校前期创建数字校园的投入，从2015年下半年开始启动学校智慧校园建设，先后筹集1300多万元，按标准建设省智慧校园，2017年，在网评中直接通过评审，成功成为江苏省第二批省智慧校园建设学校。同时学校的智慧校园建设也得到上级的肯定，我校于2017年12</w:t>
      </w:r>
      <w:r w:rsidRPr="004E257A">
        <w:rPr>
          <w:rFonts w:ascii="仿宋" w:eastAsia="仿宋" w:hAnsi="仿宋" w:hint="eastAsia"/>
          <w:sz w:val="32"/>
          <w:szCs w:val="32"/>
        </w:rPr>
        <w:lastRenderedPageBreak/>
        <w:t>月被中央电教</w:t>
      </w:r>
      <w:r>
        <w:rPr>
          <w:rFonts w:ascii="仿宋" w:eastAsia="仿宋" w:hAnsi="仿宋" w:hint="eastAsia"/>
          <w:sz w:val="32"/>
          <w:szCs w:val="32"/>
        </w:rPr>
        <w:t>馆遴选为“第三批职业院校数字校园建设实验校”，建设周期三年，今年已经</w:t>
      </w:r>
      <w:r w:rsidRPr="004E257A">
        <w:rPr>
          <w:rFonts w:ascii="仿宋" w:eastAsia="仿宋" w:hAnsi="仿宋" w:hint="eastAsia"/>
          <w:sz w:val="32"/>
          <w:szCs w:val="32"/>
        </w:rPr>
        <w:t>通过第一年度的年度验收。</w:t>
      </w:r>
    </w:p>
    <w:p w:rsidR="00046AFE" w:rsidRPr="0016527E" w:rsidRDefault="00046AFE" w:rsidP="007A604D">
      <w:pPr>
        <w:spacing w:line="360" w:lineRule="auto"/>
        <w:ind w:firstLineChars="200" w:firstLine="640"/>
        <w:rPr>
          <w:rFonts w:ascii="仿宋" w:eastAsia="仿宋" w:hAnsi="仿宋"/>
          <w:color w:val="FF0000"/>
          <w:sz w:val="32"/>
          <w:szCs w:val="32"/>
        </w:rPr>
      </w:pPr>
      <w:r w:rsidRPr="007A604D">
        <w:rPr>
          <w:rFonts w:ascii="仿宋" w:eastAsia="仿宋" w:hAnsi="仿宋" w:hint="eastAsia"/>
          <w:sz w:val="32"/>
          <w:szCs w:val="32"/>
        </w:rPr>
        <w:t>3.4.7后勤管理</w:t>
      </w:r>
    </w:p>
    <w:p w:rsidR="001130ED" w:rsidRDefault="001130ED" w:rsidP="007A604D">
      <w:pPr>
        <w:spacing w:line="360" w:lineRule="auto"/>
        <w:ind w:firstLineChars="200" w:firstLine="640"/>
        <w:rPr>
          <w:rFonts w:ascii="仿宋" w:eastAsia="仿宋" w:hAnsi="仿宋"/>
          <w:sz w:val="32"/>
          <w:szCs w:val="32"/>
        </w:rPr>
      </w:pPr>
      <w:r w:rsidRPr="001130ED">
        <w:rPr>
          <w:rFonts w:ascii="仿宋" w:eastAsia="仿宋" w:hAnsi="仿宋" w:hint="eastAsia"/>
          <w:sz w:val="32"/>
          <w:szCs w:val="32"/>
        </w:rPr>
        <w:t>学校后勤协助县代建中心加强学校体育馆项目施工管理工作，体育馆除看台</w:t>
      </w:r>
      <w:proofErr w:type="gramStart"/>
      <w:r w:rsidRPr="001130ED">
        <w:rPr>
          <w:rFonts w:ascii="仿宋" w:eastAsia="仿宋" w:hAnsi="仿宋" w:hint="eastAsia"/>
          <w:sz w:val="32"/>
          <w:szCs w:val="32"/>
        </w:rPr>
        <w:t>坐椅</w:t>
      </w:r>
      <w:proofErr w:type="gramEnd"/>
      <w:r w:rsidRPr="001130ED">
        <w:rPr>
          <w:rFonts w:ascii="仿宋" w:eastAsia="仿宋" w:hAnsi="仿宋" w:hint="eastAsia"/>
          <w:sz w:val="32"/>
          <w:szCs w:val="32"/>
        </w:rPr>
        <w:t>与配套工程未完工，其余</w:t>
      </w:r>
      <w:proofErr w:type="gramStart"/>
      <w:r w:rsidRPr="001130ED">
        <w:rPr>
          <w:rFonts w:ascii="仿宋" w:eastAsia="仿宋" w:hAnsi="仿宋" w:hint="eastAsia"/>
          <w:sz w:val="32"/>
          <w:szCs w:val="32"/>
        </w:rPr>
        <w:t>均施工</w:t>
      </w:r>
      <w:proofErr w:type="gramEnd"/>
      <w:r w:rsidRPr="001130ED">
        <w:rPr>
          <w:rFonts w:ascii="仿宋" w:eastAsia="仿宋" w:hAnsi="仿宋" w:hint="eastAsia"/>
          <w:sz w:val="32"/>
          <w:szCs w:val="32"/>
        </w:rPr>
        <w:t>完毕；根据省市技能大赛</w:t>
      </w:r>
      <w:proofErr w:type="gramStart"/>
      <w:r w:rsidRPr="001130ED">
        <w:rPr>
          <w:rFonts w:ascii="仿宋" w:eastAsia="仿宋" w:hAnsi="仿宋" w:hint="eastAsia"/>
          <w:sz w:val="32"/>
          <w:szCs w:val="32"/>
        </w:rPr>
        <w:t>赛</w:t>
      </w:r>
      <w:proofErr w:type="gramEnd"/>
      <w:r w:rsidRPr="001130ED">
        <w:rPr>
          <w:rFonts w:ascii="仿宋" w:eastAsia="仿宋" w:hAnsi="仿宋" w:hint="eastAsia"/>
          <w:sz w:val="32"/>
          <w:szCs w:val="32"/>
        </w:rPr>
        <w:t>点工作要求，高标准严要求</w:t>
      </w:r>
      <w:proofErr w:type="gramStart"/>
      <w:r w:rsidRPr="001130ED">
        <w:rPr>
          <w:rFonts w:ascii="仿宋" w:eastAsia="仿宋" w:hAnsi="仿宋" w:hint="eastAsia"/>
          <w:sz w:val="32"/>
          <w:szCs w:val="32"/>
        </w:rPr>
        <w:t>做好赛</w:t>
      </w:r>
      <w:proofErr w:type="gramEnd"/>
      <w:r w:rsidRPr="001130ED">
        <w:rPr>
          <w:rFonts w:ascii="仿宋" w:eastAsia="仿宋" w:hAnsi="仿宋" w:hint="eastAsia"/>
          <w:sz w:val="32"/>
          <w:szCs w:val="32"/>
        </w:rPr>
        <w:t>点后勤保障与服务工作；2018年中考、高考、自学考试、成人高考等各类考试的保障工作；2018年全县公务员综合能力提升等各类干部培训工作的后勤保障工作；积极协助相关职能部门的项目建设工作，如学校图书馆145万设备采购、学校心理健康教育中心80万资金建设项目、2018年预算资金中计划60万的教师笔计本电脑采购项目都已进入招标采购程序。协助相关职能部门完成了江苏省计算机应用现代实训基地、江苏省计建筑工程施工专业群、江苏省教学管理30强学校等项目创建工作。</w:t>
      </w:r>
    </w:p>
    <w:p w:rsidR="0016527E" w:rsidRDefault="00EE6AF5" w:rsidP="007A604D">
      <w:pPr>
        <w:spacing w:line="360" w:lineRule="auto"/>
        <w:ind w:firstLineChars="200" w:firstLine="640"/>
        <w:rPr>
          <w:rFonts w:ascii="仿宋" w:eastAsia="仿宋" w:hAnsi="仿宋"/>
          <w:color w:val="FF0000"/>
          <w:sz w:val="32"/>
          <w:szCs w:val="32"/>
        </w:rPr>
      </w:pPr>
      <w:r w:rsidRPr="007A604D">
        <w:rPr>
          <w:rFonts w:ascii="仿宋" w:eastAsia="仿宋" w:hAnsi="仿宋" w:hint="eastAsia"/>
          <w:sz w:val="32"/>
          <w:szCs w:val="32"/>
        </w:rPr>
        <w:t>3.5德育工作情况</w:t>
      </w:r>
    </w:p>
    <w:p w:rsidR="00B7701A" w:rsidRPr="007A604D" w:rsidRDefault="00B7701A" w:rsidP="007A604D">
      <w:pPr>
        <w:spacing w:line="360" w:lineRule="auto"/>
        <w:ind w:firstLineChars="200" w:firstLine="640"/>
        <w:rPr>
          <w:rFonts w:ascii="仿宋" w:eastAsia="仿宋" w:hAnsi="仿宋"/>
          <w:sz w:val="32"/>
          <w:szCs w:val="32"/>
        </w:rPr>
      </w:pPr>
      <w:r w:rsidRPr="007A604D">
        <w:rPr>
          <w:rFonts w:ascii="仿宋" w:eastAsia="仿宋" w:hAnsi="仿宋" w:hint="eastAsia"/>
          <w:sz w:val="32"/>
          <w:szCs w:val="32"/>
        </w:rPr>
        <w:t>3.5.1一训三风</w:t>
      </w:r>
    </w:p>
    <w:p w:rsidR="00B7701A" w:rsidRPr="007A604D" w:rsidRDefault="00D62B8F" w:rsidP="00D62B8F">
      <w:pPr>
        <w:spacing w:line="360" w:lineRule="auto"/>
        <w:ind w:firstLineChars="200" w:firstLine="640"/>
        <w:rPr>
          <w:rFonts w:ascii="仿宋" w:eastAsia="仿宋" w:hAnsi="仿宋"/>
          <w:sz w:val="32"/>
          <w:szCs w:val="32"/>
        </w:rPr>
      </w:pPr>
      <w:r w:rsidRPr="00D62B8F">
        <w:rPr>
          <w:rFonts w:ascii="仿宋" w:eastAsia="仿宋" w:hAnsi="仿宋" w:hint="eastAsia"/>
          <w:sz w:val="32"/>
          <w:szCs w:val="32"/>
        </w:rPr>
        <w:t>学校德育工作以“立德树人”为根本宗旨，以“尚德砺技、</w:t>
      </w:r>
      <w:proofErr w:type="gramStart"/>
      <w:r w:rsidRPr="00D62B8F">
        <w:rPr>
          <w:rFonts w:ascii="仿宋" w:eastAsia="仿宋" w:hAnsi="仿宋" w:hint="eastAsia"/>
          <w:sz w:val="32"/>
          <w:szCs w:val="32"/>
        </w:rPr>
        <w:t>臻善至</w:t>
      </w:r>
      <w:proofErr w:type="gramEnd"/>
      <w:r w:rsidRPr="00D62B8F">
        <w:rPr>
          <w:rFonts w:ascii="仿宋" w:eastAsia="仿宋" w:hAnsi="仿宋" w:hint="eastAsia"/>
          <w:sz w:val="32"/>
          <w:szCs w:val="32"/>
        </w:rPr>
        <w:t>美”为办学理念，学校长期积淀了“明理、精技”的校训、“敬业、修德 、务实 、求新”的校风、“博学、善导、爱生、乐教”的教风和“勤学、好问、自强、笃行”的学风。学校制定了《落实“三风一训”具体措施》，全面加</w:t>
      </w:r>
      <w:r w:rsidRPr="00D62B8F">
        <w:rPr>
          <w:rFonts w:ascii="仿宋" w:eastAsia="仿宋" w:hAnsi="仿宋" w:hint="eastAsia"/>
          <w:sz w:val="32"/>
          <w:szCs w:val="32"/>
        </w:rPr>
        <w:lastRenderedPageBreak/>
        <w:t>强“一训三风”建设工作的领导，党委书记负总责，建立完善的管理机制，明确各个工作职责。经过大家共同努力，学校获“如东县德育工作先进学校”，</w:t>
      </w:r>
      <w:r w:rsidR="00F4048C">
        <w:rPr>
          <w:rFonts w:ascii="仿宋" w:eastAsia="仿宋" w:hAnsi="仿宋" w:hint="eastAsia"/>
          <w:sz w:val="32"/>
          <w:szCs w:val="32"/>
        </w:rPr>
        <w:t>获得</w:t>
      </w:r>
      <w:r w:rsidRPr="00D62B8F">
        <w:rPr>
          <w:rFonts w:ascii="仿宋" w:eastAsia="仿宋" w:hAnsi="仿宋" w:hint="eastAsia"/>
          <w:sz w:val="32"/>
          <w:szCs w:val="32"/>
        </w:rPr>
        <w:t>全省</w:t>
      </w:r>
      <w:r w:rsidR="00F4048C">
        <w:rPr>
          <w:rFonts w:ascii="仿宋" w:eastAsia="仿宋" w:hAnsi="仿宋" w:hint="eastAsia"/>
          <w:sz w:val="32"/>
          <w:szCs w:val="32"/>
        </w:rPr>
        <w:t>职业学校</w:t>
      </w:r>
      <w:r w:rsidRPr="00D62B8F">
        <w:rPr>
          <w:rFonts w:ascii="仿宋" w:eastAsia="仿宋" w:hAnsi="仿宋" w:hint="eastAsia"/>
          <w:sz w:val="32"/>
          <w:szCs w:val="32"/>
        </w:rPr>
        <w:t>“教学30</w:t>
      </w:r>
      <w:r w:rsidR="00F4048C">
        <w:rPr>
          <w:rFonts w:ascii="仿宋" w:eastAsia="仿宋" w:hAnsi="仿宋" w:hint="eastAsia"/>
          <w:sz w:val="32"/>
          <w:szCs w:val="32"/>
        </w:rPr>
        <w:t>强”称号</w:t>
      </w:r>
      <w:r w:rsidRPr="00D62B8F">
        <w:rPr>
          <w:rFonts w:ascii="仿宋" w:eastAsia="仿宋" w:hAnsi="仿宋" w:hint="eastAsia"/>
          <w:sz w:val="32"/>
          <w:szCs w:val="32"/>
        </w:rPr>
        <w:t>。</w:t>
      </w:r>
    </w:p>
    <w:p w:rsidR="00B7701A" w:rsidRPr="007A604D" w:rsidRDefault="00603389" w:rsidP="007A604D">
      <w:pPr>
        <w:spacing w:line="360" w:lineRule="auto"/>
        <w:ind w:firstLineChars="200" w:firstLine="640"/>
        <w:rPr>
          <w:rFonts w:ascii="仿宋" w:eastAsia="仿宋" w:hAnsi="仿宋"/>
          <w:sz w:val="32"/>
          <w:szCs w:val="32"/>
        </w:rPr>
      </w:pPr>
      <w:r w:rsidRPr="007A604D">
        <w:rPr>
          <w:rFonts w:ascii="仿宋" w:eastAsia="仿宋" w:hAnsi="仿宋" w:hint="eastAsia"/>
          <w:sz w:val="32"/>
          <w:szCs w:val="32"/>
        </w:rPr>
        <w:t>3.5.</w:t>
      </w:r>
      <w:r w:rsidR="00B7701A" w:rsidRPr="007A604D">
        <w:rPr>
          <w:rFonts w:ascii="仿宋" w:eastAsia="仿宋" w:hAnsi="仿宋" w:hint="eastAsia"/>
          <w:sz w:val="32"/>
          <w:szCs w:val="32"/>
        </w:rPr>
        <w:t>2分阶段德育目标体系</w:t>
      </w:r>
    </w:p>
    <w:p w:rsidR="00E953BB" w:rsidRDefault="00E953BB" w:rsidP="00E953BB">
      <w:pPr>
        <w:spacing w:line="360" w:lineRule="auto"/>
        <w:ind w:firstLineChars="200" w:firstLine="640"/>
        <w:rPr>
          <w:rFonts w:ascii="仿宋" w:eastAsia="仿宋" w:hAnsi="仿宋"/>
          <w:sz w:val="32"/>
          <w:szCs w:val="32"/>
        </w:rPr>
      </w:pPr>
      <w:r>
        <w:rPr>
          <w:rFonts w:ascii="仿宋" w:eastAsia="仿宋" w:hAnsi="仿宋" w:hint="eastAsia"/>
          <w:sz w:val="32"/>
          <w:szCs w:val="32"/>
        </w:rPr>
        <w:t>学校</w:t>
      </w:r>
      <w:r w:rsidRPr="00E953BB">
        <w:rPr>
          <w:rFonts w:ascii="仿宋" w:eastAsia="仿宋" w:hAnsi="仿宋" w:hint="eastAsia"/>
          <w:sz w:val="32"/>
          <w:szCs w:val="32"/>
        </w:rPr>
        <w:t>针对</w:t>
      </w:r>
      <w:r>
        <w:rPr>
          <w:rFonts w:ascii="仿宋" w:eastAsia="仿宋" w:hAnsi="仿宋" w:hint="eastAsia"/>
          <w:sz w:val="32"/>
          <w:szCs w:val="32"/>
        </w:rPr>
        <w:t>不同学生</w:t>
      </w:r>
      <w:r w:rsidR="00510644">
        <w:rPr>
          <w:rFonts w:ascii="仿宋" w:eastAsia="仿宋" w:hAnsi="仿宋" w:hint="eastAsia"/>
          <w:sz w:val="32"/>
          <w:szCs w:val="32"/>
        </w:rPr>
        <w:t>的德育情况，不断</w:t>
      </w:r>
      <w:r w:rsidRPr="00E953BB">
        <w:rPr>
          <w:rFonts w:ascii="仿宋" w:eastAsia="仿宋" w:hAnsi="仿宋" w:hint="eastAsia"/>
          <w:sz w:val="32"/>
          <w:szCs w:val="32"/>
        </w:rPr>
        <w:t>细化德育教育的工作，按照</w:t>
      </w:r>
      <w:proofErr w:type="gramStart"/>
      <w:r w:rsidRPr="00E953BB">
        <w:rPr>
          <w:rFonts w:ascii="仿宋" w:eastAsia="仿宋" w:hAnsi="仿宋" w:hint="eastAsia"/>
          <w:sz w:val="32"/>
          <w:szCs w:val="32"/>
        </w:rPr>
        <w:t>不</w:t>
      </w:r>
      <w:proofErr w:type="gramEnd"/>
      <w:r w:rsidRPr="00E953BB">
        <w:rPr>
          <w:rFonts w:ascii="仿宋" w:eastAsia="仿宋" w:hAnsi="仿宋" w:hint="eastAsia"/>
          <w:sz w:val="32"/>
          <w:szCs w:val="32"/>
        </w:rPr>
        <w:t>同年级制定不同的德育目标，实行全员、全程、全方位育人。在实行分阶段德育目标体系时需要分析各个年龄段学生的现状，制定有针对性的德育教育内容和目标。之后根据制定的内容与目标，对于</w:t>
      </w:r>
      <w:proofErr w:type="gramStart"/>
      <w:r w:rsidRPr="00E953BB">
        <w:rPr>
          <w:rFonts w:ascii="仿宋" w:eastAsia="仿宋" w:hAnsi="仿宋" w:hint="eastAsia"/>
          <w:sz w:val="32"/>
          <w:szCs w:val="32"/>
        </w:rPr>
        <w:t>不</w:t>
      </w:r>
      <w:proofErr w:type="gramEnd"/>
      <w:r w:rsidRPr="00E953BB">
        <w:rPr>
          <w:rFonts w:ascii="仿宋" w:eastAsia="仿宋" w:hAnsi="仿宋" w:hint="eastAsia"/>
          <w:sz w:val="32"/>
          <w:szCs w:val="32"/>
        </w:rPr>
        <w:t>同年级的和不同年龄段的学生实行不同的教育方式，对中职学校学生的德育教育具有一定影响作用。</w:t>
      </w:r>
    </w:p>
    <w:p w:rsidR="00FD0181" w:rsidRPr="0016527E" w:rsidRDefault="00B7701A" w:rsidP="00FD0181">
      <w:pPr>
        <w:spacing w:line="360" w:lineRule="auto"/>
        <w:ind w:firstLineChars="200" w:firstLine="640"/>
        <w:rPr>
          <w:rFonts w:ascii="仿宋" w:eastAsia="仿宋" w:hAnsi="仿宋"/>
          <w:color w:val="FF0000"/>
          <w:sz w:val="32"/>
          <w:szCs w:val="32"/>
        </w:rPr>
      </w:pPr>
      <w:r w:rsidRPr="007A604D">
        <w:rPr>
          <w:rFonts w:ascii="仿宋" w:eastAsia="仿宋" w:hAnsi="仿宋" w:hint="eastAsia"/>
          <w:sz w:val="32"/>
          <w:szCs w:val="32"/>
        </w:rPr>
        <w:t>3.5.3社团活动</w:t>
      </w:r>
    </w:p>
    <w:p w:rsidR="003E3C07" w:rsidRPr="00FD0181" w:rsidRDefault="003E3C07" w:rsidP="003E3C07">
      <w:pPr>
        <w:spacing w:line="360" w:lineRule="auto"/>
        <w:ind w:firstLineChars="200" w:firstLine="640"/>
        <w:rPr>
          <w:rFonts w:ascii="仿宋" w:eastAsia="仿宋" w:hAnsi="仿宋"/>
          <w:sz w:val="32"/>
          <w:szCs w:val="32"/>
        </w:rPr>
      </w:pPr>
      <w:r w:rsidRPr="00FD0181">
        <w:rPr>
          <w:rFonts w:ascii="仿宋" w:eastAsia="仿宋" w:hAnsi="仿宋" w:hint="eastAsia"/>
          <w:sz w:val="32"/>
          <w:szCs w:val="32"/>
        </w:rPr>
        <w:t>学校注重加强学生社团建设，将传统文化、社会主义核心价值观融入社团活动之中。让学生充分发挥自己的兴趣爱好和个性特长，增强了学生的自信心，促进了学生社会主义核心价值观的形成，促进了学生的发展与成长，同时提高了学校的社会服务能力和影响力。</w:t>
      </w:r>
    </w:p>
    <w:p w:rsidR="003E3C07" w:rsidRPr="00FD0181" w:rsidRDefault="003E3C07" w:rsidP="003E3C07">
      <w:pPr>
        <w:spacing w:line="360" w:lineRule="auto"/>
        <w:ind w:firstLineChars="200" w:firstLine="640"/>
        <w:rPr>
          <w:rFonts w:ascii="仿宋" w:eastAsia="仿宋" w:hAnsi="仿宋"/>
          <w:sz w:val="32"/>
          <w:szCs w:val="32"/>
        </w:rPr>
      </w:pPr>
      <w:r w:rsidRPr="00FD0181">
        <w:rPr>
          <w:rFonts w:ascii="仿宋" w:eastAsia="仿宋" w:hAnsi="仿宋" w:hint="eastAsia"/>
          <w:sz w:val="32"/>
          <w:szCs w:val="32"/>
        </w:rPr>
        <w:t>案例</w:t>
      </w:r>
      <w:r w:rsidR="008B7946">
        <w:rPr>
          <w:rFonts w:ascii="仿宋" w:eastAsia="仿宋" w:hAnsi="仿宋" w:hint="eastAsia"/>
          <w:sz w:val="32"/>
          <w:szCs w:val="32"/>
        </w:rPr>
        <w:t>3</w:t>
      </w:r>
      <w:r w:rsidRPr="00FD0181">
        <w:rPr>
          <w:rFonts w:ascii="仿宋" w:eastAsia="仿宋" w:hAnsi="仿宋" w:hint="eastAsia"/>
          <w:sz w:val="32"/>
          <w:szCs w:val="32"/>
        </w:rPr>
        <w:t xml:space="preserve">  </w:t>
      </w:r>
      <w:r w:rsidR="008B7946" w:rsidRPr="008B7946">
        <w:rPr>
          <w:rFonts w:ascii="仿宋" w:eastAsia="仿宋" w:hAnsi="仿宋" w:hint="eastAsia"/>
          <w:sz w:val="32"/>
          <w:szCs w:val="32"/>
        </w:rPr>
        <w:t>于方寸</w:t>
      </w:r>
      <w:proofErr w:type="gramStart"/>
      <w:r w:rsidR="008B7946" w:rsidRPr="008B7946">
        <w:rPr>
          <w:rFonts w:ascii="仿宋" w:eastAsia="仿宋" w:hAnsi="仿宋" w:hint="eastAsia"/>
          <w:sz w:val="32"/>
          <w:szCs w:val="32"/>
        </w:rPr>
        <w:t>间感受</w:t>
      </w:r>
      <w:proofErr w:type="gramEnd"/>
      <w:r w:rsidR="008B7946" w:rsidRPr="008B7946">
        <w:rPr>
          <w:rFonts w:ascii="仿宋" w:eastAsia="仿宋" w:hAnsi="仿宋" w:hint="eastAsia"/>
          <w:sz w:val="32"/>
          <w:szCs w:val="32"/>
        </w:rPr>
        <w:t>传统文化</w:t>
      </w:r>
    </w:p>
    <w:p w:rsidR="003E3C07" w:rsidRPr="003E3C07" w:rsidRDefault="00FD0181" w:rsidP="003E3C07">
      <w:pPr>
        <w:spacing w:line="360" w:lineRule="auto"/>
        <w:ind w:firstLineChars="200" w:firstLine="640"/>
        <w:rPr>
          <w:rFonts w:ascii="仿宋" w:eastAsia="仿宋" w:hAnsi="仿宋"/>
          <w:sz w:val="32"/>
          <w:szCs w:val="32"/>
        </w:rPr>
      </w:pPr>
      <w:r>
        <w:rPr>
          <w:rFonts w:ascii="仿宋" w:eastAsia="仿宋" w:hAnsi="仿宋" w:hint="eastAsia"/>
          <w:sz w:val="32"/>
          <w:szCs w:val="32"/>
        </w:rPr>
        <w:t>学</w:t>
      </w:r>
      <w:r w:rsidR="003E3C07" w:rsidRPr="00FD0181">
        <w:rPr>
          <w:rFonts w:ascii="仿宋" w:eastAsia="仿宋" w:hAnsi="仿宋" w:hint="eastAsia"/>
          <w:sz w:val="32"/>
          <w:szCs w:val="32"/>
        </w:rPr>
        <w:t>校建立了仁和印</w:t>
      </w:r>
      <w:r w:rsidR="003E3C07" w:rsidRPr="003E3C07">
        <w:rPr>
          <w:rFonts w:ascii="仿宋" w:eastAsia="仿宋" w:hAnsi="仿宋" w:hint="eastAsia"/>
          <w:sz w:val="32"/>
          <w:szCs w:val="32"/>
        </w:rPr>
        <w:t>社，努力引导学生了解优秀传统文化，培养学生对于传统文化的兴趣，增强中华文明的文化自信。社团邀请王树堂、孙德庚两位专家为社团成员做讲座，分别</w:t>
      </w:r>
      <w:r w:rsidR="003E3C07" w:rsidRPr="003E3C07">
        <w:rPr>
          <w:rFonts w:ascii="仿宋" w:eastAsia="仿宋" w:hAnsi="仿宋" w:hint="eastAsia"/>
          <w:sz w:val="32"/>
          <w:szCs w:val="32"/>
        </w:rPr>
        <w:lastRenderedPageBreak/>
        <w:t>针对篆刻的特点和难点问题，从艺德、书法、章法、刀法等方面给社团成员们进行知识传授。</w:t>
      </w:r>
    </w:p>
    <w:p w:rsidR="003E3C07" w:rsidRPr="003E3C07" w:rsidRDefault="003E3C07" w:rsidP="003E3C07">
      <w:pPr>
        <w:spacing w:line="360" w:lineRule="auto"/>
        <w:ind w:firstLineChars="200" w:firstLine="640"/>
        <w:rPr>
          <w:rFonts w:ascii="仿宋" w:eastAsia="仿宋" w:hAnsi="仿宋"/>
          <w:sz w:val="32"/>
          <w:szCs w:val="32"/>
        </w:rPr>
      </w:pPr>
      <w:r w:rsidRPr="003E3C07">
        <w:rPr>
          <w:rFonts w:ascii="仿宋" w:eastAsia="仿宋" w:hAnsi="仿宋" w:hint="eastAsia"/>
          <w:sz w:val="32"/>
          <w:szCs w:val="32"/>
        </w:rPr>
        <w:t>仁和印社重视自身建设和人才队伍的建设，既要加强篆刻学术研究，更要提高社员德艺水平。社团活动是个载体，目的是引导学生在探究中学习做人的道理：思贤齐贤，崇尚贤德；立德立人，只为求真。仁和印社紧密围绕学校修身教育内涵，引导学生在体验自己的兴趣中不断提升个人的综合素质。</w:t>
      </w:r>
    </w:p>
    <w:p w:rsidR="00B7701A" w:rsidRPr="0016527E" w:rsidRDefault="00E94EE7" w:rsidP="003E3C07">
      <w:pPr>
        <w:spacing w:line="360" w:lineRule="auto"/>
        <w:ind w:firstLineChars="200" w:firstLine="640"/>
        <w:rPr>
          <w:rFonts w:ascii="仿宋" w:eastAsia="仿宋" w:hAnsi="仿宋"/>
          <w:color w:val="FF0000"/>
          <w:sz w:val="32"/>
          <w:szCs w:val="32"/>
        </w:rPr>
      </w:pPr>
      <w:r w:rsidRPr="007A604D">
        <w:rPr>
          <w:rFonts w:ascii="仿宋" w:eastAsia="仿宋" w:hAnsi="仿宋" w:hint="eastAsia"/>
          <w:sz w:val="32"/>
          <w:szCs w:val="32"/>
        </w:rPr>
        <w:t>3.5.4文明风采大赛</w:t>
      </w:r>
    </w:p>
    <w:p w:rsidR="003E3C07" w:rsidRPr="00FD0181" w:rsidRDefault="003E3C07" w:rsidP="003E3C07">
      <w:pPr>
        <w:spacing w:line="360" w:lineRule="auto"/>
        <w:ind w:firstLineChars="200" w:firstLine="640"/>
        <w:rPr>
          <w:rFonts w:ascii="仿宋" w:eastAsia="仿宋" w:hAnsi="仿宋"/>
          <w:sz w:val="32"/>
          <w:szCs w:val="32"/>
        </w:rPr>
      </w:pPr>
      <w:r w:rsidRPr="00FD0181">
        <w:rPr>
          <w:rFonts w:ascii="仿宋" w:eastAsia="仿宋" w:hAnsi="仿宋" w:hint="eastAsia"/>
          <w:sz w:val="32"/>
          <w:szCs w:val="32"/>
        </w:rPr>
        <w:t>文明风采大赛是我校落实立德树人根本任务的一个重要环节，常态化组织开展备赛活动。我校重视把社会主义核心价值观、中华优秀传统文化教育、职业精神培育等融入赛项活动内容，既注重展示学生个人风采，又注重弘扬团队精神。通过备赛，各类文明素养教育活动得以充分展开，学生的文明素养在潜移默化中得到提升。2018年，我校在市赛中，共有52件作品获奖，其中一等奖22件，二等奖17件，三等奖10件，优秀奖3件；在第九届江苏省中等职业学校“文明风采”竞赛中有37件作品获奖，其中一等奖10件、二等奖10件，三等奖8件，鼓励奖9件。学校还因此荣获省竞赛组织奖。</w:t>
      </w:r>
    </w:p>
    <w:p w:rsidR="00603389" w:rsidRPr="007A604D" w:rsidRDefault="00046AFE" w:rsidP="003E3C07">
      <w:pPr>
        <w:spacing w:line="360" w:lineRule="auto"/>
        <w:ind w:firstLineChars="200" w:firstLine="640"/>
        <w:rPr>
          <w:rFonts w:ascii="仿宋" w:eastAsia="仿宋" w:hAnsi="仿宋"/>
          <w:sz w:val="32"/>
          <w:szCs w:val="32"/>
        </w:rPr>
      </w:pPr>
      <w:r w:rsidRPr="007A604D">
        <w:rPr>
          <w:rFonts w:ascii="仿宋" w:eastAsia="仿宋" w:hAnsi="仿宋" w:hint="eastAsia"/>
          <w:sz w:val="32"/>
          <w:szCs w:val="32"/>
        </w:rPr>
        <w:t>3.5.5</w:t>
      </w:r>
      <w:r w:rsidR="00603389" w:rsidRPr="007A604D">
        <w:rPr>
          <w:rFonts w:ascii="仿宋" w:eastAsia="仿宋" w:hAnsi="仿宋" w:hint="eastAsia"/>
          <w:sz w:val="32"/>
          <w:szCs w:val="32"/>
        </w:rPr>
        <w:t>德育师资</w:t>
      </w:r>
    </w:p>
    <w:p w:rsidR="00046AFE" w:rsidRPr="007A604D" w:rsidRDefault="00046AFE" w:rsidP="007A604D">
      <w:pPr>
        <w:spacing w:line="360" w:lineRule="auto"/>
        <w:ind w:firstLineChars="200" w:firstLine="640"/>
        <w:rPr>
          <w:rFonts w:ascii="仿宋" w:eastAsia="仿宋" w:hAnsi="仿宋"/>
          <w:sz w:val="32"/>
          <w:szCs w:val="32"/>
        </w:rPr>
      </w:pPr>
      <w:r w:rsidRPr="007A604D">
        <w:rPr>
          <w:rFonts w:ascii="仿宋" w:eastAsia="仿宋" w:hAnsi="仿宋" w:hint="eastAsia"/>
          <w:sz w:val="32"/>
          <w:szCs w:val="32"/>
        </w:rPr>
        <w:t>3.5.5.1德育师资概况</w:t>
      </w:r>
    </w:p>
    <w:p w:rsidR="00603389" w:rsidRPr="007A604D" w:rsidRDefault="00674769" w:rsidP="00674769">
      <w:pPr>
        <w:spacing w:line="360" w:lineRule="auto"/>
        <w:ind w:firstLineChars="200" w:firstLine="640"/>
        <w:rPr>
          <w:rFonts w:ascii="仿宋" w:eastAsia="仿宋" w:hAnsi="仿宋"/>
          <w:sz w:val="32"/>
          <w:szCs w:val="32"/>
        </w:rPr>
      </w:pPr>
      <w:r w:rsidRPr="00674769">
        <w:rPr>
          <w:rFonts w:ascii="仿宋" w:eastAsia="仿宋" w:hAnsi="仿宋" w:hint="eastAsia"/>
          <w:sz w:val="32"/>
          <w:szCs w:val="32"/>
        </w:rPr>
        <w:lastRenderedPageBreak/>
        <w:t>我校德育教师队伍是一支以中青年老师为主的群体。全校现有德育专任教师25人，其中兼任学校行政管理的教师2人，市骨干教师1人，县骨干教师多人。我校德育老师，爱岗敬业、团结协作、开拓进取，具有崇高的职业道德、踏实的工作作风、求真的理论品质、创新的治学精神。在教学过程中，他们追求备课深、讲课精、内容实、方法新、形式话、师生和谐的教学风格；在教研方面，他们勤于钻研、善于总结、积极反思，具有成果多、档次高的特点。本年度全</w:t>
      </w:r>
      <w:r w:rsidR="00923975">
        <w:rPr>
          <w:rFonts w:ascii="仿宋" w:eastAsia="仿宋" w:hAnsi="仿宋" w:hint="eastAsia"/>
          <w:sz w:val="32"/>
          <w:szCs w:val="32"/>
        </w:rPr>
        <w:t>校</w:t>
      </w:r>
      <w:r w:rsidRPr="00674769">
        <w:rPr>
          <w:rFonts w:ascii="仿宋" w:eastAsia="仿宋" w:hAnsi="仿宋" w:hint="eastAsia"/>
          <w:sz w:val="32"/>
          <w:szCs w:val="32"/>
        </w:rPr>
        <w:t>老师在各类杂志、刊物、报纸发表</w:t>
      </w:r>
      <w:r w:rsidR="00923975">
        <w:rPr>
          <w:rFonts w:ascii="仿宋" w:eastAsia="仿宋" w:hAnsi="仿宋" w:hint="eastAsia"/>
          <w:sz w:val="32"/>
          <w:szCs w:val="32"/>
        </w:rPr>
        <w:t>德育</w:t>
      </w:r>
      <w:r w:rsidRPr="00674769">
        <w:rPr>
          <w:rFonts w:ascii="仿宋" w:eastAsia="仿宋" w:hAnsi="仿宋" w:hint="eastAsia"/>
          <w:sz w:val="32"/>
          <w:szCs w:val="32"/>
        </w:rPr>
        <w:t>论文</w:t>
      </w:r>
      <w:r w:rsidR="00923975">
        <w:rPr>
          <w:rFonts w:ascii="仿宋" w:eastAsia="仿宋" w:hAnsi="仿宋" w:hint="eastAsia"/>
          <w:sz w:val="32"/>
          <w:szCs w:val="32"/>
        </w:rPr>
        <w:t>6</w:t>
      </w:r>
      <w:r w:rsidRPr="00674769">
        <w:rPr>
          <w:rFonts w:ascii="仿宋" w:eastAsia="仿宋" w:hAnsi="仿宋" w:hint="eastAsia"/>
          <w:sz w:val="32"/>
          <w:szCs w:val="32"/>
        </w:rPr>
        <w:t>0余篇，承担多项省市级课题研究任务。他们一直以敏锐的洞察力、集体的凝聚力、治学的创新力、师生的亲和力来展示自己的风采，</w:t>
      </w:r>
      <w:proofErr w:type="gramStart"/>
      <w:r w:rsidRPr="00674769">
        <w:rPr>
          <w:rFonts w:ascii="仿宋" w:eastAsia="仿宋" w:hAnsi="仿宋" w:hint="eastAsia"/>
          <w:sz w:val="32"/>
          <w:szCs w:val="32"/>
        </w:rPr>
        <w:t>诠释着</w:t>
      </w:r>
      <w:proofErr w:type="gramEnd"/>
      <w:r w:rsidRPr="00674769">
        <w:rPr>
          <w:rFonts w:ascii="仿宋" w:eastAsia="仿宋" w:hAnsi="仿宋" w:hint="eastAsia"/>
          <w:sz w:val="32"/>
          <w:szCs w:val="32"/>
        </w:rPr>
        <w:t>自己的人生价值。</w:t>
      </w:r>
      <w:r w:rsidR="00046AFE" w:rsidRPr="007A604D">
        <w:rPr>
          <w:rFonts w:ascii="仿宋" w:eastAsia="仿宋" w:hAnsi="仿宋" w:hint="eastAsia"/>
          <w:sz w:val="32"/>
          <w:szCs w:val="32"/>
        </w:rPr>
        <w:t>在德育师资中，</w:t>
      </w:r>
      <w:r w:rsidR="00603389" w:rsidRPr="007A604D">
        <w:rPr>
          <w:rFonts w:ascii="仿宋" w:eastAsia="仿宋" w:hAnsi="仿宋" w:hint="eastAsia"/>
          <w:sz w:val="32"/>
          <w:szCs w:val="32"/>
        </w:rPr>
        <w:t>有1个县级德育名师工作室，市德育骨干教师1人，市德育中心教研组成员1人，有</w:t>
      </w:r>
      <w:r w:rsidR="00046AFE" w:rsidRPr="007A604D">
        <w:rPr>
          <w:rFonts w:ascii="仿宋" w:eastAsia="仿宋" w:hAnsi="仿宋" w:hint="eastAsia"/>
          <w:sz w:val="32"/>
          <w:szCs w:val="32"/>
        </w:rPr>
        <w:t>一个</w:t>
      </w:r>
      <w:r w:rsidR="00603389" w:rsidRPr="007A604D">
        <w:rPr>
          <w:rFonts w:ascii="仿宋" w:eastAsia="仿宋" w:hAnsi="仿宋" w:hint="eastAsia"/>
          <w:sz w:val="32"/>
          <w:szCs w:val="32"/>
        </w:rPr>
        <w:t>省级立项德育课题1个并于年内结题。</w:t>
      </w:r>
    </w:p>
    <w:p w:rsidR="00603389" w:rsidRPr="0016527E" w:rsidRDefault="00603389" w:rsidP="007A604D">
      <w:pPr>
        <w:spacing w:line="360" w:lineRule="auto"/>
        <w:ind w:firstLineChars="200" w:firstLine="640"/>
        <w:rPr>
          <w:rFonts w:ascii="仿宋" w:eastAsia="仿宋" w:hAnsi="仿宋"/>
          <w:color w:val="FF0000"/>
          <w:sz w:val="32"/>
          <w:szCs w:val="32"/>
        </w:rPr>
      </w:pPr>
      <w:r w:rsidRPr="007A604D">
        <w:rPr>
          <w:rFonts w:ascii="仿宋" w:eastAsia="仿宋" w:hAnsi="仿宋" w:hint="eastAsia"/>
          <w:sz w:val="32"/>
          <w:szCs w:val="32"/>
        </w:rPr>
        <w:t>3.5.</w:t>
      </w:r>
      <w:r w:rsidR="00046AFE" w:rsidRPr="007A604D">
        <w:rPr>
          <w:rFonts w:ascii="仿宋" w:eastAsia="仿宋" w:hAnsi="仿宋" w:hint="eastAsia"/>
          <w:sz w:val="32"/>
          <w:szCs w:val="32"/>
        </w:rPr>
        <w:t>5.</w:t>
      </w:r>
      <w:r w:rsidRPr="007A604D">
        <w:rPr>
          <w:rFonts w:ascii="仿宋" w:eastAsia="仿宋" w:hAnsi="仿宋" w:hint="eastAsia"/>
          <w:sz w:val="32"/>
          <w:szCs w:val="32"/>
        </w:rPr>
        <w:t>2德育管理团队</w:t>
      </w:r>
    </w:p>
    <w:p w:rsidR="003E3C07" w:rsidRPr="003E3C07" w:rsidRDefault="003E3C07" w:rsidP="003E3C07">
      <w:pPr>
        <w:spacing w:line="360" w:lineRule="auto"/>
        <w:ind w:firstLineChars="200" w:firstLine="640"/>
        <w:rPr>
          <w:rFonts w:ascii="仿宋" w:eastAsia="仿宋" w:hAnsi="仿宋"/>
          <w:sz w:val="32"/>
          <w:szCs w:val="32"/>
        </w:rPr>
      </w:pPr>
      <w:r w:rsidRPr="003E3C07">
        <w:rPr>
          <w:rFonts w:ascii="仿宋" w:eastAsia="仿宋" w:hAnsi="仿宋" w:hint="eastAsia"/>
          <w:sz w:val="32"/>
          <w:szCs w:val="32"/>
        </w:rPr>
        <w:t>学校建立了德育管理团队准入机制，制定并实施德育管理人员培养提升计划和以岗位绩效为主要内容的考核评价机制，形成“能者上，庸者下”的淘汰机制，保证了德育管理团队的精干高效。</w:t>
      </w:r>
    </w:p>
    <w:p w:rsidR="003E3C07" w:rsidRPr="003E3C07" w:rsidRDefault="003E3C07" w:rsidP="003E3C07">
      <w:pPr>
        <w:spacing w:line="360" w:lineRule="auto"/>
        <w:ind w:firstLineChars="200" w:firstLine="640"/>
        <w:rPr>
          <w:rFonts w:ascii="仿宋" w:eastAsia="仿宋" w:hAnsi="仿宋"/>
          <w:sz w:val="32"/>
          <w:szCs w:val="32"/>
        </w:rPr>
      </w:pPr>
      <w:r w:rsidRPr="003E3C07">
        <w:rPr>
          <w:rFonts w:ascii="仿宋" w:eastAsia="仿宋" w:hAnsi="仿宋" w:hint="eastAsia"/>
          <w:sz w:val="32"/>
          <w:szCs w:val="32"/>
        </w:rPr>
        <w:t>案例</w:t>
      </w:r>
      <w:r w:rsidR="00134455">
        <w:rPr>
          <w:rFonts w:ascii="仿宋" w:eastAsia="仿宋" w:hAnsi="仿宋" w:hint="eastAsia"/>
          <w:sz w:val="32"/>
          <w:szCs w:val="32"/>
        </w:rPr>
        <w:t>4</w:t>
      </w:r>
      <w:bookmarkStart w:id="0" w:name="_GoBack"/>
      <w:bookmarkEnd w:id="0"/>
      <w:r w:rsidRPr="003E3C07">
        <w:rPr>
          <w:rFonts w:ascii="仿宋" w:eastAsia="仿宋" w:hAnsi="仿宋" w:hint="eastAsia"/>
          <w:sz w:val="32"/>
          <w:szCs w:val="32"/>
        </w:rPr>
        <w:t xml:space="preserve">  “三线五点”德育管理网络</w:t>
      </w:r>
    </w:p>
    <w:p w:rsidR="003E3C07" w:rsidRPr="003E3C07" w:rsidRDefault="003E3C07" w:rsidP="003E3C07">
      <w:pPr>
        <w:spacing w:line="360" w:lineRule="auto"/>
        <w:ind w:firstLineChars="200" w:firstLine="640"/>
        <w:rPr>
          <w:rFonts w:ascii="仿宋" w:eastAsia="仿宋" w:hAnsi="仿宋"/>
          <w:sz w:val="32"/>
          <w:szCs w:val="32"/>
        </w:rPr>
      </w:pPr>
      <w:r w:rsidRPr="003E3C07">
        <w:rPr>
          <w:rFonts w:ascii="仿宋" w:eastAsia="仿宋" w:hAnsi="仿宋" w:hint="eastAsia"/>
          <w:sz w:val="32"/>
          <w:szCs w:val="32"/>
        </w:rPr>
        <w:t>学校精心构筑德育管理网络，形成了“三线五点”网络格局。学生工作处牵头，将学生管理工作分成三条线，一是</w:t>
      </w:r>
      <w:r w:rsidRPr="003E3C07">
        <w:rPr>
          <w:rFonts w:ascii="仿宋" w:eastAsia="仿宋" w:hAnsi="仿宋" w:hint="eastAsia"/>
          <w:sz w:val="32"/>
          <w:szCs w:val="32"/>
        </w:rPr>
        <w:lastRenderedPageBreak/>
        <w:t>教学时段的管理，由“学校—专业系部—班主任—科任教师—班干部”一线负责；二是课余时段管理，由“学校—校导护老师—系部导护老师—学生文明监督岗—值周班级”一线负责；三是宿舍区管理，由“学校—宿舍管理员—楼长—层长—室长”一线负责，五点一线，分段负责，线上延伸，面上协调，责任落实，形成了横向到边，纵向到底的德育管理网络，做到全面、全程、全员、全方位育人。</w:t>
      </w:r>
    </w:p>
    <w:p w:rsidR="00603389" w:rsidRPr="007A604D" w:rsidRDefault="00603389" w:rsidP="003E3C07">
      <w:pPr>
        <w:spacing w:line="360" w:lineRule="auto"/>
        <w:ind w:firstLineChars="200" w:firstLine="640"/>
        <w:rPr>
          <w:rFonts w:ascii="仿宋" w:eastAsia="仿宋" w:hAnsi="仿宋"/>
          <w:sz w:val="32"/>
          <w:szCs w:val="32"/>
        </w:rPr>
      </w:pPr>
      <w:r w:rsidRPr="007A604D">
        <w:rPr>
          <w:rFonts w:ascii="仿宋" w:eastAsia="仿宋" w:hAnsi="仿宋" w:hint="eastAsia"/>
          <w:sz w:val="32"/>
          <w:szCs w:val="32"/>
        </w:rPr>
        <w:t>3.5.</w:t>
      </w:r>
      <w:r w:rsidR="00046AFE" w:rsidRPr="007A604D">
        <w:rPr>
          <w:rFonts w:ascii="仿宋" w:eastAsia="仿宋" w:hAnsi="仿宋" w:hint="eastAsia"/>
          <w:sz w:val="32"/>
          <w:szCs w:val="32"/>
        </w:rPr>
        <w:t>5.</w:t>
      </w:r>
      <w:r w:rsidRPr="007A604D">
        <w:rPr>
          <w:rFonts w:ascii="仿宋" w:eastAsia="仿宋" w:hAnsi="仿宋" w:hint="eastAsia"/>
          <w:sz w:val="32"/>
          <w:szCs w:val="32"/>
        </w:rPr>
        <w:t>3德育协作机制</w:t>
      </w:r>
    </w:p>
    <w:p w:rsidR="003E3C07" w:rsidRDefault="003E3C07" w:rsidP="003E3C07">
      <w:pPr>
        <w:spacing w:line="360" w:lineRule="auto"/>
        <w:ind w:firstLineChars="200" w:firstLine="640"/>
        <w:rPr>
          <w:rFonts w:ascii="仿宋" w:eastAsia="仿宋" w:hAnsi="仿宋"/>
          <w:sz w:val="32"/>
          <w:szCs w:val="32"/>
        </w:rPr>
      </w:pPr>
      <w:r w:rsidRPr="003E3C07">
        <w:rPr>
          <w:rFonts w:ascii="仿宋" w:eastAsia="仿宋" w:hAnsi="仿宋" w:hint="eastAsia"/>
          <w:sz w:val="32"/>
          <w:szCs w:val="32"/>
        </w:rPr>
        <w:t>学校注重办好家长学校，定期召开家长委员会会议，发动家长一道共同育人；聘请县人民法院审监庭庭长担任法制副校长，开展法治讲座、</w:t>
      </w:r>
      <w:proofErr w:type="gramStart"/>
      <w:r w:rsidRPr="003E3C07">
        <w:rPr>
          <w:rFonts w:ascii="仿宋" w:eastAsia="仿宋" w:hAnsi="仿宋" w:hint="eastAsia"/>
          <w:sz w:val="32"/>
          <w:szCs w:val="32"/>
        </w:rPr>
        <w:t>庭审进</w:t>
      </w:r>
      <w:proofErr w:type="gramEnd"/>
      <w:r w:rsidRPr="003E3C07">
        <w:rPr>
          <w:rFonts w:ascii="仿宋" w:eastAsia="仿宋" w:hAnsi="仿宋" w:hint="eastAsia"/>
          <w:sz w:val="32"/>
          <w:szCs w:val="32"/>
        </w:rPr>
        <w:t>校园活动等活动，共建德育基地，共同育人。</w:t>
      </w:r>
    </w:p>
    <w:p w:rsidR="00E94EE7" w:rsidRPr="0016527E" w:rsidRDefault="00D77EC6" w:rsidP="00FD0181">
      <w:pPr>
        <w:spacing w:line="360" w:lineRule="auto"/>
        <w:ind w:firstLineChars="200" w:firstLine="640"/>
        <w:rPr>
          <w:rFonts w:ascii="仿宋" w:eastAsia="仿宋" w:hAnsi="仿宋"/>
          <w:color w:val="FF0000"/>
          <w:sz w:val="32"/>
          <w:szCs w:val="32"/>
        </w:rPr>
      </w:pPr>
      <w:r w:rsidRPr="007A604D">
        <w:rPr>
          <w:rFonts w:ascii="仿宋" w:eastAsia="仿宋" w:hAnsi="仿宋" w:hint="eastAsia"/>
          <w:sz w:val="32"/>
          <w:szCs w:val="32"/>
        </w:rPr>
        <w:t>3</w:t>
      </w:r>
      <w:r w:rsidR="00E94EE7" w:rsidRPr="007A604D">
        <w:rPr>
          <w:rFonts w:ascii="仿宋" w:eastAsia="仿宋" w:hAnsi="仿宋" w:hint="eastAsia"/>
          <w:sz w:val="32"/>
          <w:szCs w:val="32"/>
        </w:rPr>
        <w:t>.5.</w:t>
      </w:r>
      <w:r w:rsidR="00046AFE" w:rsidRPr="007A604D">
        <w:rPr>
          <w:rFonts w:ascii="仿宋" w:eastAsia="仿宋" w:hAnsi="仿宋" w:hint="eastAsia"/>
          <w:sz w:val="32"/>
          <w:szCs w:val="32"/>
        </w:rPr>
        <w:t>6</w:t>
      </w:r>
      <w:r w:rsidR="00E94EE7" w:rsidRPr="007A604D">
        <w:rPr>
          <w:rFonts w:ascii="仿宋" w:eastAsia="仿宋" w:hAnsi="仿宋" w:hint="eastAsia"/>
          <w:sz w:val="32"/>
          <w:szCs w:val="32"/>
        </w:rPr>
        <w:t>团委活动</w:t>
      </w:r>
    </w:p>
    <w:p w:rsidR="006A6FA1" w:rsidRPr="006A6FA1" w:rsidRDefault="006A6FA1" w:rsidP="006A6FA1">
      <w:pPr>
        <w:spacing w:line="360" w:lineRule="auto"/>
        <w:ind w:firstLineChars="200" w:firstLine="640"/>
        <w:rPr>
          <w:rFonts w:ascii="仿宋" w:eastAsia="仿宋" w:hAnsi="仿宋"/>
          <w:sz w:val="32"/>
          <w:szCs w:val="32"/>
        </w:rPr>
      </w:pPr>
      <w:r w:rsidRPr="006A6FA1">
        <w:rPr>
          <w:rFonts w:ascii="仿宋" w:eastAsia="仿宋" w:hAnsi="仿宋" w:hint="eastAsia"/>
          <w:sz w:val="32"/>
          <w:szCs w:val="32"/>
        </w:rPr>
        <w:t>校团委坚持</w:t>
      </w:r>
      <w:r>
        <w:rPr>
          <w:rFonts w:ascii="仿宋" w:eastAsia="仿宋" w:hAnsi="仿宋" w:hint="eastAsia"/>
          <w:sz w:val="32"/>
          <w:szCs w:val="32"/>
        </w:rPr>
        <w:t>以</w:t>
      </w:r>
      <w:r w:rsidRPr="006A6FA1">
        <w:rPr>
          <w:rFonts w:ascii="仿宋" w:eastAsia="仿宋" w:hAnsi="仿宋" w:hint="eastAsia"/>
          <w:sz w:val="32"/>
          <w:szCs w:val="32"/>
        </w:rPr>
        <w:t>党建带团建，</w:t>
      </w:r>
      <w:proofErr w:type="gramStart"/>
      <w:r w:rsidRPr="006A6FA1">
        <w:rPr>
          <w:rFonts w:ascii="仿宋" w:eastAsia="仿宋" w:hAnsi="仿宋" w:hint="eastAsia"/>
          <w:sz w:val="32"/>
          <w:szCs w:val="32"/>
        </w:rPr>
        <w:t>抓实团务工</w:t>
      </w:r>
      <w:proofErr w:type="gramEnd"/>
      <w:r w:rsidRPr="006A6FA1">
        <w:rPr>
          <w:rFonts w:ascii="仿宋" w:eastAsia="仿宋" w:hAnsi="仿宋" w:hint="eastAsia"/>
          <w:sz w:val="32"/>
          <w:szCs w:val="32"/>
        </w:rPr>
        <w:t>作不松懈，</w:t>
      </w:r>
      <w:r w:rsidR="00FD0181">
        <w:rPr>
          <w:rFonts w:ascii="仿宋" w:eastAsia="仿宋" w:hAnsi="仿宋" w:hint="eastAsia"/>
          <w:sz w:val="32"/>
          <w:szCs w:val="32"/>
        </w:rPr>
        <w:t>奋发有为，团结协作，</w:t>
      </w:r>
      <w:r w:rsidRPr="006A6FA1">
        <w:rPr>
          <w:rFonts w:ascii="仿宋" w:eastAsia="仿宋" w:hAnsi="仿宋" w:hint="eastAsia"/>
          <w:sz w:val="32"/>
          <w:szCs w:val="32"/>
        </w:rPr>
        <w:t>在团市委组织的调研督查中获得一致好评</w:t>
      </w:r>
      <w:r>
        <w:rPr>
          <w:rFonts w:ascii="仿宋" w:eastAsia="仿宋" w:hAnsi="仿宋" w:hint="eastAsia"/>
          <w:sz w:val="32"/>
          <w:szCs w:val="32"/>
        </w:rPr>
        <w:t>，</w:t>
      </w:r>
      <w:r w:rsidRPr="006A6FA1">
        <w:rPr>
          <w:rFonts w:ascii="仿宋" w:eastAsia="仿宋" w:hAnsi="仿宋" w:hint="eastAsia"/>
          <w:sz w:val="32"/>
          <w:szCs w:val="32"/>
        </w:rPr>
        <w:t>2018年3月获</w:t>
      </w:r>
      <w:r>
        <w:rPr>
          <w:rFonts w:ascii="仿宋" w:eastAsia="仿宋" w:hAnsi="仿宋" w:hint="eastAsia"/>
          <w:sz w:val="32"/>
          <w:szCs w:val="32"/>
        </w:rPr>
        <w:t>评</w:t>
      </w:r>
      <w:r w:rsidRPr="006A6FA1">
        <w:rPr>
          <w:rFonts w:ascii="仿宋" w:eastAsia="仿宋" w:hAnsi="仿宋" w:hint="eastAsia"/>
          <w:sz w:val="32"/>
          <w:szCs w:val="32"/>
        </w:rPr>
        <w:t>江苏省优秀中职共青团组织</w:t>
      </w:r>
      <w:r>
        <w:rPr>
          <w:rFonts w:ascii="仿宋" w:eastAsia="仿宋" w:hAnsi="仿宋" w:hint="eastAsia"/>
          <w:sz w:val="32"/>
          <w:szCs w:val="32"/>
        </w:rPr>
        <w:t>；</w:t>
      </w:r>
      <w:r w:rsidR="00FD0181">
        <w:rPr>
          <w:rFonts w:ascii="仿宋" w:eastAsia="仿宋" w:hAnsi="仿宋" w:hint="eastAsia"/>
          <w:sz w:val="32"/>
          <w:szCs w:val="32"/>
        </w:rPr>
        <w:t>以学校中心工作为立足点，组织参加了</w:t>
      </w:r>
      <w:r w:rsidRPr="006A6FA1">
        <w:rPr>
          <w:rFonts w:ascii="仿宋" w:eastAsia="仿宋" w:hAnsi="仿宋" w:hint="eastAsia"/>
          <w:sz w:val="32"/>
          <w:szCs w:val="32"/>
        </w:rPr>
        <w:t>“挑战杯——彩虹人生”创新、创</w:t>
      </w:r>
      <w:r w:rsidR="00FD0181">
        <w:rPr>
          <w:rFonts w:ascii="仿宋" w:eastAsia="仿宋" w:hAnsi="仿宋" w:hint="eastAsia"/>
          <w:sz w:val="32"/>
          <w:szCs w:val="32"/>
        </w:rPr>
        <w:t>效、创业大赛</w:t>
      </w:r>
      <w:r w:rsidRPr="006A6FA1">
        <w:rPr>
          <w:rFonts w:ascii="仿宋" w:eastAsia="仿宋" w:hAnsi="仿宋" w:hint="eastAsia"/>
          <w:sz w:val="32"/>
          <w:szCs w:val="32"/>
        </w:rPr>
        <w:t>，两个项目获国赛三等奖、省赛一等奖，一个项目获省赛二等奖，名列南通市第一，学校获“江苏省优秀组织单位”，</w:t>
      </w:r>
      <w:r>
        <w:rPr>
          <w:rFonts w:ascii="仿宋" w:eastAsia="仿宋" w:hAnsi="仿宋" w:hint="eastAsia"/>
          <w:sz w:val="32"/>
          <w:szCs w:val="32"/>
        </w:rPr>
        <w:t>成为</w:t>
      </w:r>
      <w:r w:rsidRPr="006A6FA1">
        <w:rPr>
          <w:rFonts w:ascii="仿宋" w:eastAsia="仿宋" w:hAnsi="仿宋" w:hint="eastAsia"/>
          <w:sz w:val="32"/>
          <w:szCs w:val="32"/>
        </w:rPr>
        <w:t>全省3</w:t>
      </w:r>
      <w:r>
        <w:rPr>
          <w:rFonts w:ascii="仿宋" w:eastAsia="仿宋" w:hAnsi="仿宋" w:hint="eastAsia"/>
          <w:sz w:val="32"/>
          <w:szCs w:val="32"/>
        </w:rPr>
        <w:t>所获此殊荣的</w:t>
      </w:r>
      <w:r w:rsidRPr="006A6FA1">
        <w:rPr>
          <w:rFonts w:ascii="仿宋" w:eastAsia="仿宋" w:hAnsi="仿宋" w:hint="eastAsia"/>
          <w:sz w:val="32"/>
          <w:szCs w:val="32"/>
        </w:rPr>
        <w:t>中职学校</w:t>
      </w:r>
      <w:r>
        <w:rPr>
          <w:rFonts w:ascii="仿宋" w:eastAsia="仿宋" w:hAnsi="仿宋" w:hint="eastAsia"/>
          <w:sz w:val="32"/>
          <w:szCs w:val="32"/>
        </w:rPr>
        <w:t>之一；</w:t>
      </w:r>
      <w:r w:rsidRPr="006A6FA1">
        <w:rPr>
          <w:rFonts w:ascii="仿宋" w:eastAsia="仿宋" w:hAnsi="仿宋" w:hint="eastAsia"/>
          <w:sz w:val="32"/>
          <w:szCs w:val="32"/>
        </w:rPr>
        <w:t>通过“社会主义核心价值观”、“扣好人生第一粒扣子”、志愿者服务、优秀</w:t>
      </w:r>
      <w:proofErr w:type="gramStart"/>
      <w:r w:rsidRPr="006A6FA1">
        <w:rPr>
          <w:rFonts w:ascii="仿宋" w:eastAsia="仿宋" w:hAnsi="仿宋" w:hint="eastAsia"/>
          <w:sz w:val="32"/>
          <w:szCs w:val="32"/>
        </w:rPr>
        <w:t>团员事迹</w:t>
      </w:r>
      <w:proofErr w:type="gramEnd"/>
      <w:r w:rsidRPr="006A6FA1">
        <w:rPr>
          <w:rFonts w:ascii="仿宋" w:eastAsia="仿宋" w:hAnsi="仿宋" w:hint="eastAsia"/>
          <w:sz w:val="32"/>
          <w:szCs w:val="32"/>
        </w:rPr>
        <w:t>宣讲等系列主题教育活动凸显团员的先</w:t>
      </w:r>
      <w:r w:rsidRPr="006A6FA1">
        <w:rPr>
          <w:rFonts w:ascii="仿宋" w:eastAsia="仿宋" w:hAnsi="仿宋" w:hint="eastAsia"/>
          <w:sz w:val="32"/>
          <w:szCs w:val="32"/>
        </w:rPr>
        <w:lastRenderedPageBreak/>
        <w:t>进性；组织</w:t>
      </w:r>
      <w:r>
        <w:rPr>
          <w:rFonts w:ascii="仿宋" w:eastAsia="仿宋" w:hAnsi="仿宋" w:hint="eastAsia"/>
          <w:sz w:val="32"/>
          <w:szCs w:val="32"/>
        </w:rPr>
        <w:t>开展</w:t>
      </w:r>
      <w:r w:rsidRPr="006A6FA1">
        <w:rPr>
          <w:rFonts w:ascii="仿宋" w:eastAsia="仿宋" w:hAnsi="仿宋" w:hint="eastAsia"/>
          <w:sz w:val="32"/>
          <w:szCs w:val="32"/>
        </w:rPr>
        <w:t>大合唱比赛、主持人大赛、演讲比赛、书画</w:t>
      </w:r>
      <w:r>
        <w:rPr>
          <w:rFonts w:ascii="仿宋" w:eastAsia="仿宋" w:hAnsi="仿宋" w:hint="eastAsia"/>
          <w:sz w:val="32"/>
          <w:szCs w:val="32"/>
        </w:rPr>
        <w:t>作品展、篆刻社团、礼仪社团、心理社团、文学社团、播音主持社团等</w:t>
      </w:r>
      <w:r w:rsidRPr="006A6FA1">
        <w:rPr>
          <w:rFonts w:ascii="仿宋" w:eastAsia="仿宋" w:hAnsi="仿宋" w:hint="eastAsia"/>
          <w:sz w:val="32"/>
          <w:szCs w:val="32"/>
        </w:rPr>
        <w:t>，</w:t>
      </w:r>
      <w:r>
        <w:rPr>
          <w:rFonts w:ascii="仿宋" w:eastAsia="仿宋" w:hAnsi="仿宋" w:hint="eastAsia"/>
          <w:sz w:val="32"/>
          <w:szCs w:val="32"/>
        </w:rPr>
        <w:t>组织</w:t>
      </w:r>
      <w:r w:rsidRPr="006A6FA1">
        <w:rPr>
          <w:rFonts w:ascii="仿宋" w:eastAsia="仿宋" w:hAnsi="仿宋" w:hint="eastAsia"/>
          <w:sz w:val="32"/>
          <w:szCs w:val="32"/>
        </w:rPr>
        <w:t>不同</w:t>
      </w:r>
      <w:r>
        <w:rPr>
          <w:rFonts w:ascii="仿宋" w:eastAsia="仿宋" w:hAnsi="仿宋" w:hint="eastAsia"/>
          <w:sz w:val="32"/>
          <w:szCs w:val="32"/>
        </w:rPr>
        <w:t>兴趣爱好的学生在活动中体验自身</w:t>
      </w:r>
      <w:r w:rsidRPr="006A6FA1">
        <w:rPr>
          <w:rFonts w:ascii="仿宋" w:eastAsia="仿宋" w:hAnsi="仿宋" w:hint="eastAsia"/>
          <w:sz w:val="32"/>
          <w:szCs w:val="32"/>
        </w:rPr>
        <w:t>价值，提升学生的</w:t>
      </w:r>
      <w:r>
        <w:rPr>
          <w:rFonts w:ascii="仿宋" w:eastAsia="仿宋" w:hAnsi="仿宋" w:hint="eastAsia"/>
          <w:sz w:val="32"/>
          <w:szCs w:val="32"/>
        </w:rPr>
        <w:t>核心</w:t>
      </w:r>
      <w:r w:rsidRPr="006A6FA1">
        <w:rPr>
          <w:rFonts w:ascii="仿宋" w:eastAsia="仿宋" w:hAnsi="仿宋" w:hint="eastAsia"/>
          <w:sz w:val="32"/>
          <w:szCs w:val="32"/>
        </w:rPr>
        <w:t>素养。2018年12月，曹玉清同学被团省委、省教育厅评为“江苏省最美中职生”。</w:t>
      </w:r>
    </w:p>
    <w:p w:rsidR="00E94EE7" w:rsidRPr="0016527E" w:rsidRDefault="00E94EE7" w:rsidP="007A604D">
      <w:pPr>
        <w:spacing w:line="360" w:lineRule="auto"/>
        <w:ind w:firstLineChars="150" w:firstLine="480"/>
        <w:rPr>
          <w:rFonts w:ascii="仿宋" w:eastAsia="仿宋" w:hAnsi="仿宋"/>
          <w:color w:val="FF0000"/>
          <w:sz w:val="32"/>
          <w:szCs w:val="32"/>
        </w:rPr>
      </w:pPr>
      <w:r w:rsidRPr="007A604D">
        <w:rPr>
          <w:rFonts w:ascii="仿宋" w:eastAsia="仿宋" w:hAnsi="仿宋" w:hint="eastAsia"/>
          <w:sz w:val="32"/>
          <w:szCs w:val="32"/>
        </w:rPr>
        <w:t>3.6党建工作</w:t>
      </w:r>
    </w:p>
    <w:p w:rsidR="00F4048C" w:rsidRPr="00F4048C" w:rsidRDefault="00FD0181" w:rsidP="00F4048C">
      <w:pPr>
        <w:spacing w:line="360" w:lineRule="auto"/>
        <w:ind w:firstLineChars="150" w:firstLine="480"/>
        <w:rPr>
          <w:rFonts w:ascii="仿宋" w:eastAsia="仿宋" w:hAnsi="仿宋"/>
          <w:sz w:val="32"/>
          <w:szCs w:val="32"/>
        </w:rPr>
      </w:pPr>
      <w:r>
        <w:rPr>
          <w:rFonts w:ascii="仿宋" w:eastAsia="仿宋" w:hAnsi="仿宋" w:hint="eastAsia"/>
          <w:sz w:val="32"/>
          <w:szCs w:val="32"/>
        </w:rPr>
        <w:t>学校</w:t>
      </w:r>
      <w:r w:rsidR="00F4048C" w:rsidRPr="00F4048C">
        <w:rPr>
          <w:rFonts w:ascii="仿宋" w:eastAsia="仿宋" w:hAnsi="仿宋" w:hint="eastAsia"/>
          <w:sz w:val="32"/>
          <w:szCs w:val="32"/>
        </w:rPr>
        <w:t>全面加强学习型、创新型、服务型基层党组织建设。为了发挥党支部在推动学校发展、聚焦内涵建设、服务师生群众等方面的战斗堡垒作用，成立了汽车工程系党支部，</w:t>
      </w:r>
      <w:r w:rsidR="006A6FA1">
        <w:rPr>
          <w:rFonts w:ascii="仿宋" w:eastAsia="仿宋" w:hAnsi="仿宋" w:hint="eastAsia"/>
          <w:sz w:val="32"/>
          <w:szCs w:val="32"/>
        </w:rPr>
        <w:t>完成</w:t>
      </w:r>
      <w:r w:rsidR="00F4048C" w:rsidRPr="00F4048C">
        <w:rPr>
          <w:rFonts w:ascii="仿宋" w:eastAsia="仿宋" w:hAnsi="仿宋" w:hint="eastAsia"/>
          <w:sz w:val="32"/>
          <w:szCs w:val="32"/>
        </w:rPr>
        <w:t>了建筑工程系党支部、行政党支部支委改选</w:t>
      </w:r>
      <w:r w:rsidR="006A6FA1">
        <w:rPr>
          <w:rFonts w:ascii="仿宋" w:eastAsia="仿宋" w:hAnsi="仿宋" w:hint="eastAsia"/>
          <w:sz w:val="32"/>
          <w:szCs w:val="32"/>
        </w:rPr>
        <w:t>和</w:t>
      </w:r>
      <w:r w:rsidR="00F4048C" w:rsidRPr="00F4048C">
        <w:rPr>
          <w:rFonts w:ascii="仿宋" w:eastAsia="仿宋" w:hAnsi="仿宋" w:hint="eastAsia"/>
          <w:sz w:val="32"/>
          <w:szCs w:val="32"/>
        </w:rPr>
        <w:t>现代服务</w:t>
      </w:r>
      <w:r w:rsidR="006A6FA1">
        <w:rPr>
          <w:rFonts w:ascii="仿宋" w:eastAsia="仿宋" w:hAnsi="仿宋" w:hint="eastAsia"/>
          <w:sz w:val="32"/>
          <w:szCs w:val="32"/>
        </w:rPr>
        <w:t>管理</w:t>
      </w:r>
      <w:r w:rsidR="00F4048C" w:rsidRPr="00F4048C">
        <w:rPr>
          <w:rFonts w:ascii="仿宋" w:eastAsia="仿宋" w:hAnsi="仿宋" w:hint="eastAsia"/>
          <w:sz w:val="32"/>
          <w:szCs w:val="32"/>
        </w:rPr>
        <w:t>系党支部支委补选</w:t>
      </w:r>
      <w:r w:rsidR="006A6FA1">
        <w:rPr>
          <w:rFonts w:ascii="仿宋" w:eastAsia="仿宋" w:hAnsi="仿宋" w:hint="eastAsia"/>
          <w:sz w:val="32"/>
          <w:szCs w:val="32"/>
        </w:rPr>
        <w:t>工作</w:t>
      </w:r>
      <w:r w:rsidR="00F4048C" w:rsidRPr="00F4048C">
        <w:rPr>
          <w:rFonts w:ascii="仿宋" w:eastAsia="仿宋" w:hAnsi="仿宋" w:hint="eastAsia"/>
          <w:sz w:val="32"/>
          <w:szCs w:val="32"/>
        </w:rPr>
        <w:t>。</w:t>
      </w:r>
    </w:p>
    <w:p w:rsidR="00F4048C" w:rsidRPr="00F4048C" w:rsidRDefault="00F4048C" w:rsidP="00F4048C">
      <w:pPr>
        <w:spacing w:line="360" w:lineRule="auto"/>
        <w:ind w:firstLineChars="150" w:firstLine="480"/>
        <w:rPr>
          <w:rFonts w:ascii="仿宋" w:eastAsia="仿宋" w:hAnsi="仿宋"/>
          <w:sz w:val="32"/>
          <w:szCs w:val="32"/>
        </w:rPr>
      </w:pPr>
      <w:r w:rsidRPr="00F4048C">
        <w:rPr>
          <w:rFonts w:ascii="仿宋" w:eastAsia="仿宋" w:hAnsi="仿宋" w:hint="eastAsia"/>
          <w:sz w:val="32"/>
          <w:szCs w:val="32"/>
        </w:rPr>
        <w:t>不断加强党员队伍建设和师德师风建设，提高教师队伍整体素质。组织党员同志认真学习党的“十九大”精神，召开“不忘初心 牢记使命”，“顺应新时代的召唤，做好教书育人的工作，做好学生的引路人”，做“有理想信念、有道德情操、有扎实知识、有仁爱之心”的“四有”教师等主题活动。</w:t>
      </w:r>
    </w:p>
    <w:p w:rsidR="00F4048C" w:rsidRPr="00F4048C" w:rsidRDefault="00F4048C" w:rsidP="00F4048C">
      <w:pPr>
        <w:spacing w:line="360" w:lineRule="auto"/>
        <w:ind w:firstLineChars="150" w:firstLine="480"/>
        <w:rPr>
          <w:rFonts w:ascii="仿宋" w:eastAsia="仿宋" w:hAnsi="仿宋"/>
          <w:sz w:val="32"/>
          <w:szCs w:val="32"/>
        </w:rPr>
      </w:pPr>
      <w:r w:rsidRPr="00F4048C">
        <w:rPr>
          <w:rFonts w:ascii="仿宋" w:eastAsia="仿宋" w:hAnsi="仿宋" w:hint="eastAsia"/>
          <w:sz w:val="32"/>
          <w:szCs w:val="32"/>
        </w:rPr>
        <w:t>持续加强制度建设，使党支部工作进一步规范化、制度化。坚持“三会一课”、民主评议党员、党员公开承诺等制度，制定了《如东开放大学履行党风廉政建设主体责任实施办法》。《关于组织召开2018年度基层党组织组织生活会和开展民主评议党员工作的通知》等相关文件。</w:t>
      </w:r>
    </w:p>
    <w:p w:rsidR="00946AD2" w:rsidRPr="0016527E" w:rsidRDefault="00946AD2" w:rsidP="007A604D">
      <w:pPr>
        <w:spacing w:line="360" w:lineRule="auto"/>
        <w:ind w:firstLineChars="150" w:firstLine="480"/>
        <w:rPr>
          <w:rFonts w:ascii="仿宋" w:eastAsia="仿宋" w:hAnsi="仿宋"/>
          <w:color w:val="FF0000"/>
          <w:sz w:val="32"/>
          <w:szCs w:val="32"/>
        </w:rPr>
      </w:pPr>
      <w:r w:rsidRPr="007A604D">
        <w:rPr>
          <w:rFonts w:ascii="仿宋" w:eastAsia="仿宋" w:hAnsi="仿宋" w:hint="eastAsia"/>
          <w:sz w:val="32"/>
          <w:szCs w:val="32"/>
        </w:rPr>
        <w:lastRenderedPageBreak/>
        <w:t>4.校企合作</w:t>
      </w:r>
    </w:p>
    <w:p w:rsidR="00946AD2" w:rsidRPr="00FD0181" w:rsidRDefault="00946AD2" w:rsidP="007A604D">
      <w:pPr>
        <w:spacing w:line="360" w:lineRule="auto"/>
        <w:ind w:firstLineChars="150" w:firstLine="480"/>
        <w:rPr>
          <w:rFonts w:ascii="仿宋" w:eastAsia="仿宋" w:hAnsi="仿宋"/>
          <w:sz w:val="32"/>
          <w:szCs w:val="32"/>
        </w:rPr>
      </w:pPr>
      <w:r w:rsidRPr="00FD0181">
        <w:rPr>
          <w:rFonts w:ascii="仿宋" w:eastAsia="仿宋" w:hAnsi="仿宋" w:hint="eastAsia"/>
          <w:sz w:val="32"/>
          <w:szCs w:val="32"/>
        </w:rPr>
        <w:t>4.1校企合作开展情况和效果</w:t>
      </w:r>
    </w:p>
    <w:p w:rsidR="00946AD2" w:rsidRPr="00FD0181" w:rsidRDefault="00FD0181" w:rsidP="007A604D">
      <w:pPr>
        <w:spacing w:line="360" w:lineRule="auto"/>
        <w:ind w:firstLineChars="150" w:firstLine="480"/>
        <w:rPr>
          <w:rFonts w:ascii="仿宋" w:eastAsia="仿宋" w:hAnsi="仿宋"/>
          <w:sz w:val="32"/>
          <w:szCs w:val="32"/>
        </w:rPr>
      </w:pPr>
      <w:r>
        <w:rPr>
          <w:rFonts w:ascii="仿宋" w:eastAsia="仿宋" w:hAnsi="仿宋" w:hint="eastAsia"/>
          <w:sz w:val="32"/>
          <w:szCs w:val="32"/>
        </w:rPr>
        <w:t>学校在</w:t>
      </w:r>
      <w:r w:rsidR="00946AD2" w:rsidRPr="00FD0181">
        <w:rPr>
          <w:rFonts w:ascii="仿宋" w:eastAsia="仿宋" w:hAnsi="仿宋" w:hint="eastAsia"/>
          <w:sz w:val="32"/>
          <w:szCs w:val="32"/>
        </w:rPr>
        <w:t>如东县委县政府</w:t>
      </w:r>
      <w:r>
        <w:rPr>
          <w:rFonts w:ascii="仿宋" w:eastAsia="仿宋" w:hAnsi="仿宋" w:hint="eastAsia"/>
          <w:sz w:val="32"/>
          <w:szCs w:val="32"/>
        </w:rPr>
        <w:t>的统一部署下，</w:t>
      </w:r>
      <w:r w:rsidR="00946AD2" w:rsidRPr="00FD0181">
        <w:rPr>
          <w:rFonts w:ascii="仿宋" w:eastAsia="仿宋" w:hAnsi="仿宋" w:hint="eastAsia"/>
          <w:sz w:val="32"/>
          <w:szCs w:val="32"/>
        </w:rPr>
        <w:t>紧紧围绕如东经济社会发展对人才的需求，积极融入如东转型发展之中，努力打造校企合作平台，构建校企合作长效机制，不断优化人才培养模式，提升人才培养质量，为如东经济发展培养了大批应用型、复合型技能人才。</w:t>
      </w:r>
    </w:p>
    <w:p w:rsidR="00946AD2" w:rsidRPr="0016527E" w:rsidRDefault="00946AD2" w:rsidP="007A604D">
      <w:pPr>
        <w:spacing w:line="360" w:lineRule="auto"/>
        <w:ind w:firstLineChars="150" w:firstLine="480"/>
        <w:rPr>
          <w:rFonts w:ascii="仿宋" w:eastAsia="仿宋" w:hAnsi="仿宋"/>
          <w:color w:val="FF0000"/>
          <w:sz w:val="32"/>
          <w:szCs w:val="32"/>
        </w:rPr>
      </w:pPr>
      <w:r w:rsidRPr="007A604D">
        <w:rPr>
          <w:rFonts w:ascii="仿宋" w:eastAsia="仿宋" w:hAnsi="仿宋" w:hint="eastAsia"/>
          <w:sz w:val="32"/>
          <w:szCs w:val="32"/>
        </w:rPr>
        <w:t>4.1.1校企合作形式</w:t>
      </w:r>
    </w:p>
    <w:p w:rsidR="002A0495" w:rsidRPr="002A0495" w:rsidRDefault="002A0495" w:rsidP="002A0495">
      <w:pPr>
        <w:spacing w:line="360" w:lineRule="auto"/>
        <w:ind w:firstLineChars="150" w:firstLine="480"/>
        <w:rPr>
          <w:rFonts w:ascii="仿宋" w:eastAsia="仿宋" w:hAnsi="仿宋"/>
          <w:sz w:val="32"/>
          <w:szCs w:val="32"/>
        </w:rPr>
      </w:pPr>
      <w:r w:rsidRPr="002A0495">
        <w:rPr>
          <w:rFonts w:ascii="仿宋" w:eastAsia="仿宋" w:hAnsi="仿宋" w:hint="eastAsia"/>
          <w:sz w:val="32"/>
          <w:szCs w:val="32"/>
        </w:rPr>
        <w:t>学校服务本地企业数从过去的28家增加到178家，经过多年探索已形成“厂中校”、“校中厂”、“订单培养”、“校企互聘、产教融合”、“现代学徒制”等不同类型的校企合作模式。</w:t>
      </w:r>
    </w:p>
    <w:p w:rsidR="00946AD2" w:rsidRPr="0016527E" w:rsidRDefault="00946AD2" w:rsidP="002A0495">
      <w:pPr>
        <w:spacing w:line="360" w:lineRule="auto"/>
        <w:ind w:firstLineChars="150" w:firstLine="480"/>
        <w:rPr>
          <w:rFonts w:ascii="仿宋" w:eastAsia="仿宋" w:hAnsi="仿宋"/>
          <w:color w:val="FF0000"/>
          <w:sz w:val="32"/>
          <w:szCs w:val="32"/>
        </w:rPr>
      </w:pPr>
      <w:r w:rsidRPr="007A604D">
        <w:rPr>
          <w:rFonts w:ascii="仿宋" w:eastAsia="仿宋" w:hAnsi="仿宋"/>
          <w:sz w:val="32"/>
          <w:szCs w:val="32"/>
        </w:rPr>
        <w:t>4.1.</w:t>
      </w:r>
      <w:r w:rsidRPr="007A604D">
        <w:rPr>
          <w:rFonts w:ascii="仿宋" w:eastAsia="仿宋" w:hAnsi="仿宋" w:hint="eastAsia"/>
          <w:sz w:val="32"/>
          <w:szCs w:val="32"/>
        </w:rPr>
        <w:t>2校企合作组织</w:t>
      </w:r>
    </w:p>
    <w:p w:rsidR="00946AD2" w:rsidRPr="002A0495" w:rsidRDefault="00946AD2" w:rsidP="007A604D">
      <w:pPr>
        <w:spacing w:line="360" w:lineRule="auto"/>
        <w:ind w:firstLineChars="150" w:firstLine="480"/>
        <w:rPr>
          <w:rFonts w:ascii="仿宋" w:eastAsia="仿宋" w:hAnsi="仿宋"/>
          <w:sz w:val="32"/>
          <w:szCs w:val="32"/>
        </w:rPr>
      </w:pPr>
      <w:r w:rsidRPr="002A0495">
        <w:rPr>
          <w:rFonts w:ascii="仿宋" w:eastAsia="仿宋" w:hAnsi="仿宋" w:hint="eastAsia"/>
          <w:sz w:val="32"/>
          <w:szCs w:val="32"/>
        </w:rPr>
        <w:t>学校有二十家校企合作组合被评为“南通市优秀校企合作组合”，有五家校企合作组合被评为“优秀示范性组合”</w:t>
      </w:r>
      <w:r w:rsidR="007227E2" w:rsidRPr="002A0495">
        <w:rPr>
          <w:rFonts w:ascii="仿宋" w:eastAsia="仿宋" w:hAnsi="仿宋" w:hint="eastAsia"/>
          <w:sz w:val="32"/>
          <w:szCs w:val="32"/>
        </w:rPr>
        <w:t>；</w:t>
      </w:r>
      <w:r w:rsidRPr="002A0495">
        <w:rPr>
          <w:rFonts w:ascii="仿宋" w:eastAsia="仿宋" w:hAnsi="仿宋" w:hint="eastAsia"/>
          <w:sz w:val="32"/>
          <w:szCs w:val="32"/>
        </w:rPr>
        <w:t>201</w:t>
      </w:r>
      <w:r w:rsidR="002A0495">
        <w:rPr>
          <w:rFonts w:ascii="仿宋" w:eastAsia="仿宋" w:hAnsi="仿宋" w:hint="eastAsia"/>
          <w:sz w:val="32"/>
          <w:szCs w:val="32"/>
        </w:rPr>
        <w:t>8</w:t>
      </w:r>
      <w:r w:rsidRPr="002A0495">
        <w:rPr>
          <w:rFonts w:ascii="仿宋" w:eastAsia="仿宋" w:hAnsi="仿宋" w:hint="eastAsia"/>
          <w:sz w:val="32"/>
          <w:szCs w:val="32"/>
        </w:rPr>
        <w:t>年又新增加</w:t>
      </w:r>
      <w:r w:rsidR="002A0495" w:rsidRPr="002A0495">
        <w:rPr>
          <w:rFonts w:ascii="仿宋" w:eastAsia="仿宋" w:hAnsi="仿宋" w:hint="eastAsia"/>
          <w:sz w:val="32"/>
          <w:szCs w:val="32"/>
        </w:rPr>
        <w:t>与江苏威名石化有限公司，南通</w:t>
      </w:r>
      <w:proofErr w:type="gramStart"/>
      <w:r w:rsidR="002A0495" w:rsidRPr="002A0495">
        <w:rPr>
          <w:rFonts w:ascii="仿宋" w:eastAsia="仿宋" w:hAnsi="仿宋" w:hint="eastAsia"/>
          <w:sz w:val="32"/>
          <w:szCs w:val="32"/>
        </w:rPr>
        <w:t>创凡网络</w:t>
      </w:r>
      <w:proofErr w:type="gramEnd"/>
      <w:r w:rsidR="002A0495" w:rsidRPr="002A0495">
        <w:rPr>
          <w:rFonts w:ascii="仿宋" w:eastAsia="仿宋" w:hAnsi="仿宋" w:hint="eastAsia"/>
          <w:sz w:val="32"/>
          <w:szCs w:val="32"/>
        </w:rPr>
        <w:t>科技有限公司、如东天</w:t>
      </w:r>
      <w:proofErr w:type="gramStart"/>
      <w:r w:rsidR="002A0495" w:rsidRPr="002A0495">
        <w:rPr>
          <w:rFonts w:ascii="仿宋" w:eastAsia="仿宋" w:hAnsi="仿宋" w:hint="eastAsia"/>
          <w:sz w:val="32"/>
          <w:szCs w:val="32"/>
        </w:rPr>
        <w:t>楹</w:t>
      </w:r>
      <w:proofErr w:type="gramEnd"/>
      <w:r w:rsidR="002A0495" w:rsidRPr="002A0495">
        <w:rPr>
          <w:rFonts w:ascii="仿宋" w:eastAsia="仿宋" w:hAnsi="仿宋" w:hint="eastAsia"/>
          <w:sz w:val="32"/>
          <w:szCs w:val="32"/>
        </w:rPr>
        <w:t>新能源有限公司，</w:t>
      </w:r>
      <w:proofErr w:type="gramStart"/>
      <w:r w:rsidR="002A0495" w:rsidRPr="002A0495">
        <w:rPr>
          <w:rFonts w:ascii="仿宋" w:eastAsia="仿宋" w:hAnsi="仿宋" w:hint="eastAsia"/>
          <w:sz w:val="32"/>
          <w:szCs w:val="32"/>
        </w:rPr>
        <w:t>延锋安道</w:t>
      </w:r>
      <w:proofErr w:type="gramEnd"/>
      <w:r w:rsidR="002A0495" w:rsidRPr="002A0495">
        <w:rPr>
          <w:rFonts w:ascii="仿宋" w:eastAsia="仿宋" w:hAnsi="仿宋" w:hint="eastAsia"/>
          <w:sz w:val="32"/>
          <w:szCs w:val="32"/>
        </w:rPr>
        <w:t>拓（如东）座椅有限公司等四家校企合作组合，圆满完成了教育局下达的新增四家校企合作组合的任务。</w:t>
      </w:r>
    </w:p>
    <w:p w:rsidR="00946AD2" w:rsidRPr="0016527E" w:rsidRDefault="00946AD2" w:rsidP="007A604D">
      <w:pPr>
        <w:spacing w:line="360" w:lineRule="auto"/>
        <w:ind w:firstLineChars="150" w:firstLine="480"/>
        <w:rPr>
          <w:rFonts w:ascii="仿宋" w:eastAsia="仿宋" w:hAnsi="仿宋"/>
          <w:color w:val="1F497D" w:themeColor="text2"/>
          <w:sz w:val="32"/>
          <w:szCs w:val="32"/>
        </w:rPr>
      </w:pPr>
      <w:r w:rsidRPr="007A604D">
        <w:rPr>
          <w:rFonts w:ascii="仿宋" w:eastAsia="仿宋" w:hAnsi="仿宋" w:hint="eastAsia"/>
          <w:sz w:val="32"/>
          <w:szCs w:val="32"/>
        </w:rPr>
        <w:t>4.2学生顶岗实习情况</w:t>
      </w:r>
    </w:p>
    <w:p w:rsidR="002A0495" w:rsidRDefault="00946AD2" w:rsidP="007A604D">
      <w:pPr>
        <w:spacing w:line="360" w:lineRule="auto"/>
        <w:ind w:firstLineChars="150" w:firstLine="480"/>
        <w:rPr>
          <w:rFonts w:ascii="仿宋" w:eastAsia="仿宋" w:hAnsi="仿宋"/>
          <w:sz w:val="32"/>
          <w:szCs w:val="32"/>
        </w:rPr>
      </w:pPr>
      <w:r w:rsidRPr="007A604D">
        <w:rPr>
          <w:rFonts w:ascii="仿宋" w:eastAsia="仿宋" w:hAnsi="仿宋" w:hint="eastAsia"/>
          <w:sz w:val="32"/>
          <w:szCs w:val="32"/>
        </w:rPr>
        <w:t>学校根据《如东县中等职业学校学生实习管理规定》制定出台了《如东中等专业学校学生管理制度》、《江苏省如东</w:t>
      </w:r>
      <w:r w:rsidRPr="007A604D">
        <w:rPr>
          <w:rFonts w:ascii="仿宋" w:eastAsia="仿宋" w:hAnsi="仿宋" w:hint="eastAsia"/>
          <w:sz w:val="32"/>
          <w:szCs w:val="32"/>
        </w:rPr>
        <w:lastRenderedPageBreak/>
        <w:t>中等专业学校学生顶岗实习安全管理制度》、《江苏省如东中等专业学校学生顶岗实习突发事件应急预案》等规范性文件和管理制度，建立了江苏省如东中等专业学校学生顶岗实习领导小组，余飞校长担任组长。还与县内外近百家大中型企业家签订了校外实习实训基地协议，共建实习实训基地，与实习企业共同制定学生顶岗实习学习计划，并派</w:t>
      </w:r>
      <w:proofErr w:type="gramStart"/>
      <w:r w:rsidRPr="007A604D">
        <w:rPr>
          <w:rFonts w:ascii="仿宋" w:eastAsia="仿宋" w:hAnsi="仿宋" w:hint="eastAsia"/>
          <w:sz w:val="32"/>
          <w:szCs w:val="32"/>
        </w:rPr>
        <w:t>专人跟岗管理</w:t>
      </w:r>
      <w:proofErr w:type="gramEnd"/>
      <w:r w:rsidRPr="007A604D">
        <w:rPr>
          <w:rFonts w:ascii="仿宋" w:eastAsia="仿宋" w:hAnsi="仿宋" w:hint="eastAsia"/>
          <w:sz w:val="32"/>
          <w:szCs w:val="32"/>
        </w:rPr>
        <w:t>，及时处理实习中的有关问题，确保顶岗实习工作正常，顺利进行。</w:t>
      </w:r>
      <w:r w:rsidR="002A0495" w:rsidRPr="002A0495">
        <w:rPr>
          <w:rFonts w:ascii="仿宋" w:eastAsia="仿宋" w:hAnsi="仿宋" w:hint="eastAsia"/>
          <w:sz w:val="32"/>
          <w:szCs w:val="32"/>
        </w:rPr>
        <w:t>2018年共有759名中职学生参加顶岗实习，其中有629人留在如东本地企业实习，就业，本地一次就业率达82.9%，圆满完成了县委县政府下达本地就业率</w:t>
      </w:r>
      <w:r w:rsidR="002A0495">
        <w:rPr>
          <w:rFonts w:ascii="仿宋" w:eastAsia="仿宋" w:hAnsi="仿宋" w:hint="eastAsia"/>
          <w:sz w:val="32"/>
          <w:szCs w:val="32"/>
        </w:rPr>
        <w:t>达</w:t>
      </w:r>
      <w:r w:rsidR="002A0495" w:rsidRPr="002A0495">
        <w:rPr>
          <w:rFonts w:ascii="仿宋" w:eastAsia="仿宋" w:hAnsi="仿宋" w:hint="eastAsia"/>
          <w:sz w:val="32"/>
          <w:szCs w:val="32"/>
        </w:rPr>
        <w:t>80%的指标。</w:t>
      </w:r>
    </w:p>
    <w:p w:rsidR="00FD0181" w:rsidRDefault="00D77EC6" w:rsidP="00674769">
      <w:pPr>
        <w:spacing w:line="360" w:lineRule="auto"/>
        <w:ind w:firstLineChars="150" w:firstLine="480"/>
        <w:rPr>
          <w:rFonts w:ascii="仿宋" w:eastAsia="仿宋" w:hAnsi="仿宋"/>
          <w:sz w:val="32"/>
          <w:szCs w:val="32"/>
        </w:rPr>
      </w:pPr>
      <w:r w:rsidRPr="007A604D">
        <w:rPr>
          <w:rFonts w:ascii="仿宋" w:eastAsia="仿宋" w:hAnsi="仿宋" w:hint="eastAsia"/>
          <w:sz w:val="32"/>
          <w:szCs w:val="32"/>
        </w:rPr>
        <w:t>4.3 集团化办学</w:t>
      </w:r>
    </w:p>
    <w:p w:rsidR="00674769" w:rsidRPr="00674769" w:rsidRDefault="00674769" w:rsidP="00674769">
      <w:pPr>
        <w:spacing w:line="360" w:lineRule="auto"/>
        <w:ind w:firstLineChars="150" w:firstLine="480"/>
        <w:rPr>
          <w:rFonts w:ascii="仿宋" w:eastAsia="仿宋" w:hAnsi="仿宋"/>
          <w:sz w:val="32"/>
          <w:szCs w:val="32"/>
        </w:rPr>
      </w:pPr>
      <w:r w:rsidRPr="00674769">
        <w:rPr>
          <w:rFonts w:ascii="仿宋" w:eastAsia="仿宋" w:hAnsi="仿宋" w:hint="eastAsia"/>
          <w:sz w:val="32"/>
          <w:szCs w:val="32"/>
        </w:rPr>
        <w:t>由本校牵头，联合省内二十多家知名化工企业、化工专业优势职业院校、化工行业协会，成立了江苏省化工专业职业教育集团。本年度内，学校依托省中职化工专业技能学业水平考试平台，积极组织相关专家、企业技术骨干结合行业和企业要求开展专业技能教学研讨活动，为全省化工专业学业水平考试</w:t>
      </w:r>
      <w:proofErr w:type="gramStart"/>
      <w:r w:rsidRPr="00674769">
        <w:rPr>
          <w:rFonts w:ascii="仿宋" w:eastAsia="仿宋" w:hAnsi="仿宋" w:hint="eastAsia"/>
          <w:sz w:val="32"/>
          <w:szCs w:val="32"/>
        </w:rPr>
        <w:t>作出</w:t>
      </w:r>
      <w:proofErr w:type="gramEnd"/>
      <w:r w:rsidRPr="00674769">
        <w:rPr>
          <w:rFonts w:ascii="仿宋" w:eastAsia="仿宋" w:hAnsi="仿宋" w:hint="eastAsia"/>
          <w:sz w:val="32"/>
          <w:szCs w:val="32"/>
        </w:rPr>
        <w:t>、本校</w:t>
      </w:r>
      <w:proofErr w:type="gramStart"/>
      <w:r w:rsidRPr="00674769">
        <w:rPr>
          <w:rFonts w:ascii="仿宋" w:eastAsia="仿宋" w:hAnsi="仿宋" w:hint="eastAsia"/>
          <w:sz w:val="32"/>
          <w:szCs w:val="32"/>
        </w:rPr>
        <w:t>校</w:t>
      </w:r>
      <w:proofErr w:type="gramEnd"/>
      <w:r w:rsidRPr="00674769">
        <w:rPr>
          <w:rFonts w:ascii="仿宋" w:eastAsia="仿宋" w:hAnsi="仿宋" w:hint="eastAsia"/>
          <w:sz w:val="32"/>
          <w:szCs w:val="32"/>
        </w:rPr>
        <w:t>企融合发展提供了支撑。</w:t>
      </w:r>
    </w:p>
    <w:p w:rsidR="006F6963" w:rsidRDefault="006F6963" w:rsidP="00674769">
      <w:pPr>
        <w:spacing w:line="360" w:lineRule="auto"/>
        <w:ind w:firstLineChars="150" w:firstLine="480"/>
        <w:rPr>
          <w:rFonts w:ascii="仿宋" w:eastAsia="仿宋" w:hAnsi="仿宋"/>
          <w:sz w:val="32"/>
          <w:szCs w:val="32"/>
        </w:rPr>
      </w:pPr>
      <w:r>
        <w:rPr>
          <w:rFonts w:ascii="仿宋" w:eastAsia="仿宋" w:hAnsi="仿宋" w:hint="eastAsia"/>
          <w:sz w:val="32"/>
          <w:szCs w:val="32"/>
        </w:rPr>
        <w:t>5.</w:t>
      </w:r>
      <w:r w:rsidRPr="006F6963">
        <w:rPr>
          <w:rFonts w:ascii="仿宋" w:eastAsia="仿宋" w:hAnsi="仿宋" w:hint="eastAsia"/>
          <w:sz w:val="32"/>
          <w:szCs w:val="32"/>
        </w:rPr>
        <w:t>社会贡献</w:t>
      </w:r>
    </w:p>
    <w:p w:rsidR="007227E2" w:rsidRPr="0016527E" w:rsidRDefault="007227E2" w:rsidP="007A604D">
      <w:pPr>
        <w:spacing w:line="360" w:lineRule="auto"/>
        <w:ind w:firstLineChars="150" w:firstLine="480"/>
        <w:rPr>
          <w:rFonts w:ascii="仿宋" w:eastAsia="仿宋" w:hAnsi="仿宋"/>
          <w:color w:val="FF0000"/>
          <w:sz w:val="32"/>
          <w:szCs w:val="32"/>
        </w:rPr>
      </w:pPr>
      <w:r w:rsidRPr="007A604D">
        <w:rPr>
          <w:rFonts w:ascii="仿宋" w:eastAsia="仿宋" w:hAnsi="仿宋" w:hint="eastAsia"/>
          <w:sz w:val="32"/>
          <w:szCs w:val="32"/>
        </w:rPr>
        <w:t>5.1技术技能人才培养</w:t>
      </w:r>
    </w:p>
    <w:p w:rsidR="00F42C3B" w:rsidRPr="00F42C3B" w:rsidRDefault="00F42C3B" w:rsidP="00F42C3B">
      <w:pPr>
        <w:spacing w:line="360" w:lineRule="auto"/>
        <w:ind w:firstLineChars="150" w:firstLine="480"/>
        <w:rPr>
          <w:rFonts w:ascii="仿宋" w:eastAsia="仿宋" w:hAnsi="仿宋"/>
          <w:sz w:val="32"/>
          <w:szCs w:val="32"/>
        </w:rPr>
      </w:pPr>
      <w:r w:rsidRPr="00F42C3B">
        <w:rPr>
          <w:rFonts w:ascii="仿宋" w:eastAsia="仿宋" w:hAnsi="仿宋" w:hint="eastAsia"/>
          <w:sz w:val="32"/>
          <w:szCs w:val="32"/>
        </w:rPr>
        <w:t>学校的</w:t>
      </w:r>
      <w:proofErr w:type="gramStart"/>
      <w:r w:rsidRPr="00F42C3B">
        <w:rPr>
          <w:rFonts w:ascii="仿宋" w:eastAsia="仿宋" w:hAnsi="仿宋" w:hint="eastAsia"/>
          <w:sz w:val="32"/>
          <w:szCs w:val="32"/>
        </w:rPr>
        <w:t>精技人才</w:t>
      </w:r>
      <w:proofErr w:type="gramEnd"/>
      <w:r w:rsidRPr="00F42C3B">
        <w:rPr>
          <w:rFonts w:ascii="仿宋" w:eastAsia="仿宋" w:hAnsi="仿宋" w:hint="eastAsia"/>
          <w:sz w:val="32"/>
          <w:szCs w:val="32"/>
        </w:rPr>
        <w:t>培训中心承担对外培训任务，发挥灵活、短期、实用的优势，积极参与劳动者终身职业培训体系的构建，面向人人，对未升学初高中毕业生、退役士兵、失业人</w:t>
      </w:r>
      <w:r w:rsidRPr="00F42C3B">
        <w:rPr>
          <w:rFonts w:ascii="仿宋" w:eastAsia="仿宋" w:hAnsi="仿宋" w:hint="eastAsia"/>
          <w:sz w:val="32"/>
          <w:szCs w:val="32"/>
        </w:rPr>
        <w:lastRenderedPageBreak/>
        <w:t>员、残疾人等群体提供优质服务。培训退役士兵292人，涉及的专业有烹饪、电子商务、办公自动化、建筑CAD等工种，组织了建筑安</w:t>
      </w:r>
      <w:proofErr w:type="gramStart"/>
      <w:r w:rsidRPr="00F42C3B">
        <w:rPr>
          <w:rFonts w:ascii="仿宋" w:eastAsia="仿宋" w:hAnsi="仿宋" w:hint="eastAsia"/>
          <w:sz w:val="32"/>
          <w:szCs w:val="32"/>
        </w:rPr>
        <w:t>管继续</w:t>
      </w:r>
      <w:proofErr w:type="gramEnd"/>
      <w:r w:rsidRPr="00F42C3B">
        <w:rPr>
          <w:rFonts w:ascii="仿宋" w:eastAsia="仿宋" w:hAnsi="仿宋" w:hint="eastAsia"/>
          <w:sz w:val="32"/>
          <w:szCs w:val="32"/>
        </w:rPr>
        <w:t>教育培训569人，</w:t>
      </w:r>
      <w:proofErr w:type="gramStart"/>
      <w:r w:rsidRPr="00F42C3B">
        <w:rPr>
          <w:rFonts w:ascii="仿宋" w:eastAsia="仿宋" w:hAnsi="仿宋" w:hint="eastAsia"/>
          <w:sz w:val="32"/>
          <w:szCs w:val="32"/>
        </w:rPr>
        <w:t>新考安管</w:t>
      </w:r>
      <w:proofErr w:type="gramEnd"/>
      <w:r w:rsidRPr="00F42C3B">
        <w:rPr>
          <w:rFonts w:ascii="仿宋" w:eastAsia="仿宋" w:hAnsi="仿宋" w:hint="eastAsia"/>
          <w:sz w:val="32"/>
          <w:szCs w:val="32"/>
        </w:rPr>
        <w:t>人员培训98人，建筑中</w:t>
      </w:r>
      <w:proofErr w:type="gramStart"/>
      <w:r w:rsidRPr="00F42C3B">
        <w:rPr>
          <w:rFonts w:ascii="仿宋" w:eastAsia="仿宋" w:hAnsi="仿宋" w:hint="eastAsia"/>
          <w:sz w:val="32"/>
          <w:szCs w:val="32"/>
        </w:rPr>
        <w:t>岗继续</w:t>
      </w:r>
      <w:proofErr w:type="gramEnd"/>
      <w:r w:rsidRPr="00F42C3B">
        <w:rPr>
          <w:rFonts w:ascii="仿宋" w:eastAsia="仿宋" w:hAnsi="仿宋" w:hint="eastAsia"/>
          <w:sz w:val="32"/>
          <w:szCs w:val="32"/>
        </w:rPr>
        <w:t>教育培训1362人，建筑特种作业新考培训4047，复审培训2170人。</w:t>
      </w:r>
      <w:r w:rsidR="00923975">
        <w:rPr>
          <w:rFonts w:ascii="仿宋" w:eastAsia="仿宋" w:hAnsi="仿宋" w:hint="eastAsia"/>
          <w:sz w:val="32"/>
          <w:szCs w:val="32"/>
        </w:rPr>
        <w:t>全</w:t>
      </w:r>
      <w:r w:rsidRPr="00F42C3B">
        <w:rPr>
          <w:rFonts w:ascii="仿宋" w:eastAsia="仿宋" w:hAnsi="仿宋" w:hint="eastAsia"/>
          <w:sz w:val="32"/>
          <w:szCs w:val="32"/>
        </w:rPr>
        <w:t>年为江苏顺通建筑有限公司培训建筑工人187人，为江苏黄海股份有限公司、南通</w:t>
      </w:r>
      <w:proofErr w:type="gramStart"/>
      <w:r w:rsidRPr="00F42C3B">
        <w:rPr>
          <w:rFonts w:ascii="仿宋" w:eastAsia="仿宋" w:hAnsi="仿宋" w:hint="eastAsia"/>
          <w:sz w:val="32"/>
          <w:szCs w:val="32"/>
        </w:rPr>
        <w:t>宝鹏健身</w:t>
      </w:r>
      <w:proofErr w:type="gramEnd"/>
      <w:r w:rsidRPr="00F42C3B">
        <w:rPr>
          <w:rFonts w:ascii="仿宋" w:eastAsia="仿宋" w:hAnsi="仿宋" w:hint="eastAsia"/>
          <w:sz w:val="32"/>
          <w:szCs w:val="32"/>
        </w:rPr>
        <w:t>器材科技有限公司、江苏新象股份有限公司等培训技师172人；组织全国计算机等级考试1074人，组织开展了全国公共英语考试，共有980名学员参加了三个等级的考试；全学年共组织了1057人参加各等级的职业资格考试，计算机高新技术考试共组织了563人。</w:t>
      </w:r>
    </w:p>
    <w:p w:rsidR="00906A1D" w:rsidRPr="0016527E" w:rsidRDefault="00906A1D" w:rsidP="00906A1D">
      <w:pPr>
        <w:spacing w:line="360" w:lineRule="auto"/>
        <w:ind w:firstLineChars="150" w:firstLine="480"/>
        <w:rPr>
          <w:rFonts w:ascii="仿宋" w:eastAsia="仿宋" w:hAnsi="仿宋"/>
          <w:color w:val="FF0000"/>
          <w:sz w:val="32"/>
          <w:szCs w:val="32"/>
        </w:rPr>
      </w:pPr>
      <w:r>
        <w:rPr>
          <w:rFonts w:ascii="仿宋" w:eastAsia="仿宋" w:hAnsi="仿宋" w:hint="eastAsia"/>
          <w:sz w:val="32"/>
          <w:szCs w:val="32"/>
        </w:rPr>
        <w:t>5.2社会服务</w:t>
      </w:r>
    </w:p>
    <w:p w:rsidR="00923975" w:rsidRDefault="00923975" w:rsidP="00923975">
      <w:pPr>
        <w:spacing w:line="360" w:lineRule="auto"/>
        <w:ind w:firstLineChars="150" w:firstLine="480"/>
        <w:rPr>
          <w:rFonts w:ascii="仿宋" w:eastAsia="仿宋" w:hAnsi="仿宋"/>
          <w:sz w:val="32"/>
          <w:szCs w:val="32"/>
        </w:rPr>
      </w:pPr>
      <w:r w:rsidRPr="00923975">
        <w:rPr>
          <w:rFonts w:ascii="仿宋" w:eastAsia="仿宋" w:hAnsi="仿宋" w:hint="eastAsia"/>
          <w:sz w:val="32"/>
          <w:szCs w:val="32"/>
        </w:rPr>
        <w:t>学校成立了如东社区教育服务指导中心，为全县社区教育工作提供指导、组织及相关管理服务；坚持“以人为本，以社区为根”的理念，以“本土项目、贴心服务、快乐体验”为宗旨，整合了全县社区教育资源。根据不同的资源秉赋，量身订制不同的发展模式，努力优化组织体系，激发创新活力，提升服务能力，完善服务功能，形成了“政-校-社-企”互助合作、整体联动的发展路径，形成了江苏省特色的社区教育社会服务范式。2018年与县农委、妇联、工会、文联、红十字会、团委、司法局、</w:t>
      </w:r>
      <w:proofErr w:type="gramStart"/>
      <w:r w:rsidRPr="00923975">
        <w:rPr>
          <w:rFonts w:ascii="仿宋" w:eastAsia="仿宋" w:hAnsi="仿宋" w:hint="eastAsia"/>
          <w:sz w:val="32"/>
          <w:szCs w:val="32"/>
        </w:rPr>
        <w:t>人社局</w:t>
      </w:r>
      <w:proofErr w:type="gramEnd"/>
      <w:r w:rsidRPr="00923975">
        <w:rPr>
          <w:rFonts w:ascii="仿宋" w:eastAsia="仿宋" w:hAnsi="仿宋" w:hint="eastAsia"/>
          <w:sz w:val="32"/>
          <w:szCs w:val="32"/>
        </w:rPr>
        <w:t>、残联等10多个部委办局，联合开展多渠道、多层次的社区教育活动近20个项目，</w:t>
      </w:r>
      <w:r w:rsidRPr="00923975">
        <w:rPr>
          <w:rFonts w:ascii="仿宋" w:eastAsia="仿宋" w:hAnsi="仿宋" w:hint="eastAsia"/>
          <w:sz w:val="32"/>
          <w:szCs w:val="32"/>
        </w:rPr>
        <w:lastRenderedPageBreak/>
        <w:t>累计参加培训和活动4180人次。全年联系全县重点企业，组织开展了19个专题的企业管理、职业素养、职业技能等培训；组织了六个专题的社区教育专题培训班（全县社区教育管理人员常州、浙江提升培训、企业社区教育观摩培训、乡村振兴、老年教育与养老照护、社区教育教学示范培训等）；积极组织开展技术研究与新产品、新工艺开发或技术下乡等服务工作，本学期参与生产、咨询和技术服务的项目2个，开展送科技下乡等活动5次；如东中专、如东开放大学荣获全国优秀成人继续教育院校、荣获江苏省社区教育先进集体，江苏省社会教育优秀“学习苑”建设项目、如东社区学院组织指导的</w:t>
      </w:r>
      <w:proofErr w:type="gramStart"/>
      <w:r w:rsidRPr="00923975">
        <w:rPr>
          <w:rFonts w:ascii="仿宋" w:eastAsia="仿宋" w:hAnsi="仿宋" w:hint="eastAsia"/>
          <w:sz w:val="32"/>
          <w:szCs w:val="32"/>
        </w:rPr>
        <w:t>微课制作</w:t>
      </w:r>
      <w:proofErr w:type="gramEnd"/>
      <w:r w:rsidRPr="00923975">
        <w:rPr>
          <w:rFonts w:ascii="仿宋" w:eastAsia="仿宋" w:hAnsi="仿宋" w:hint="eastAsia"/>
          <w:sz w:val="32"/>
          <w:szCs w:val="32"/>
        </w:rPr>
        <w:t>荣获南通市社区教育</w:t>
      </w:r>
      <w:proofErr w:type="gramStart"/>
      <w:r w:rsidRPr="00923975">
        <w:rPr>
          <w:rFonts w:ascii="仿宋" w:eastAsia="仿宋" w:hAnsi="仿宋" w:hint="eastAsia"/>
          <w:sz w:val="32"/>
          <w:szCs w:val="32"/>
        </w:rPr>
        <w:t>微课制作</w:t>
      </w:r>
      <w:proofErr w:type="gramEnd"/>
      <w:r w:rsidRPr="00923975">
        <w:rPr>
          <w:rFonts w:ascii="仿宋" w:eastAsia="仿宋" w:hAnsi="仿宋" w:hint="eastAsia"/>
          <w:sz w:val="32"/>
          <w:szCs w:val="32"/>
        </w:rPr>
        <w:t>评比一等奖第一名，社区学院获优秀组织奖。学校成为农村职业教育与继续教育数字化学习资源共建共享研究与应用实验基地。</w:t>
      </w:r>
    </w:p>
    <w:p w:rsidR="004C1E5E" w:rsidRPr="007A604D" w:rsidRDefault="007227E2" w:rsidP="00923975">
      <w:pPr>
        <w:spacing w:line="360" w:lineRule="auto"/>
        <w:ind w:firstLineChars="200" w:firstLine="640"/>
        <w:rPr>
          <w:rFonts w:ascii="仿宋" w:eastAsia="仿宋" w:hAnsi="仿宋"/>
          <w:sz w:val="32"/>
          <w:szCs w:val="32"/>
        </w:rPr>
      </w:pPr>
      <w:r w:rsidRPr="007A604D">
        <w:rPr>
          <w:rFonts w:ascii="仿宋" w:eastAsia="仿宋" w:hAnsi="仿宋" w:hint="eastAsia"/>
          <w:sz w:val="32"/>
          <w:szCs w:val="32"/>
        </w:rPr>
        <w:t>5.3</w:t>
      </w:r>
      <w:r w:rsidR="00672FCF" w:rsidRPr="00672FCF">
        <w:rPr>
          <w:rFonts w:ascii="仿宋" w:eastAsia="仿宋" w:hAnsi="仿宋" w:hint="eastAsia"/>
          <w:sz w:val="32"/>
          <w:szCs w:val="32"/>
        </w:rPr>
        <w:t>对口支援</w:t>
      </w:r>
    </w:p>
    <w:p w:rsidR="007227E2" w:rsidRPr="0016527E" w:rsidRDefault="004C1E5E" w:rsidP="00923975">
      <w:pPr>
        <w:spacing w:line="360" w:lineRule="auto"/>
        <w:ind w:firstLineChars="200" w:firstLine="640"/>
        <w:rPr>
          <w:rFonts w:ascii="仿宋" w:eastAsia="仿宋" w:hAnsi="仿宋"/>
          <w:color w:val="FF0000"/>
          <w:sz w:val="32"/>
          <w:szCs w:val="32"/>
        </w:rPr>
      </w:pPr>
      <w:r w:rsidRPr="007A604D">
        <w:rPr>
          <w:rFonts w:ascii="仿宋" w:eastAsia="仿宋" w:hAnsi="仿宋" w:hint="eastAsia"/>
          <w:sz w:val="32"/>
          <w:szCs w:val="32"/>
        </w:rPr>
        <w:t>5.3.1</w:t>
      </w:r>
      <w:r w:rsidR="00672FCF">
        <w:rPr>
          <w:rFonts w:ascii="仿宋" w:eastAsia="仿宋" w:hAnsi="仿宋" w:hint="eastAsia"/>
          <w:sz w:val="32"/>
          <w:szCs w:val="32"/>
        </w:rPr>
        <w:t>东西部合作</w:t>
      </w:r>
    </w:p>
    <w:p w:rsidR="00FD0181" w:rsidRDefault="002A0495" w:rsidP="002A0495">
      <w:pPr>
        <w:spacing w:line="360" w:lineRule="auto"/>
        <w:ind w:firstLineChars="200" w:firstLine="640"/>
        <w:rPr>
          <w:rFonts w:ascii="仿宋" w:eastAsia="仿宋" w:hAnsi="仿宋"/>
          <w:sz w:val="32"/>
          <w:szCs w:val="32"/>
        </w:rPr>
      </w:pPr>
      <w:r w:rsidRPr="002A0495">
        <w:rPr>
          <w:rFonts w:ascii="仿宋" w:eastAsia="仿宋" w:hAnsi="仿宋" w:hint="eastAsia"/>
          <w:sz w:val="32"/>
          <w:szCs w:val="32"/>
        </w:rPr>
        <w:t>学校积极参加苏陕职教东西部合作和对口帮扶，2018年学校与陕西省汉中市南郑区职教中心校建立手拉手东西共建合作关系，在师资队伍建设，优势专业建设，实训基地建设，校企合作，学生实习实训及教科研等方面开展结对合作。2018年共计组织东西交流帮扶活动六次，取得良好的效果</w:t>
      </w:r>
      <w:r w:rsidR="006D7044">
        <w:rPr>
          <w:rFonts w:ascii="仿宋" w:eastAsia="仿宋" w:hAnsi="仿宋" w:hint="eastAsia"/>
          <w:sz w:val="32"/>
          <w:szCs w:val="32"/>
        </w:rPr>
        <w:t>；</w:t>
      </w:r>
      <w:r w:rsidR="006D7044" w:rsidRPr="006D7044">
        <w:rPr>
          <w:rFonts w:ascii="仿宋" w:eastAsia="仿宋" w:hAnsi="仿宋" w:hint="eastAsia"/>
          <w:sz w:val="32"/>
          <w:szCs w:val="32"/>
        </w:rPr>
        <w:t>积极参加国家教育部职教司组织的社区学院东西部合作和对口帮扶，与四川威远社区学院成功结对，互学共进，</w:t>
      </w:r>
      <w:r w:rsidR="006D7044">
        <w:rPr>
          <w:rFonts w:ascii="仿宋" w:eastAsia="仿宋" w:hAnsi="仿宋" w:hint="eastAsia"/>
          <w:sz w:val="32"/>
          <w:szCs w:val="32"/>
        </w:rPr>
        <w:t>取得</w:t>
      </w:r>
      <w:r w:rsidR="006D7044">
        <w:rPr>
          <w:rFonts w:ascii="仿宋" w:eastAsia="仿宋" w:hAnsi="仿宋" w:hint="eastAsia"/>
          <w:sz w:val="32"/>
          <w:szCs w:val="32"/>
        </w:rPr>
        <w:lastRenderedPageBreak/>
        <w:t>预期合作成效</w:t>
      </w:r>
      <w:r w:rsidR="006D7044" w:rsidRPr="006D7044">
        <w:rPr>
          <w:rFonts w:ascii="仿宋" w:eastAsia="仿宋" w:hAnsi="仿宋" w:hint="eastAsia"/>
          <w:sz w:val="32"/>
          <w:szCs w:val="32"/>
        </w:rPr>
        <w:t>。</w:t>
      </w:r>
      <w:r w:rsidR="00FD0181">
        <w:rPr>
          <w:rFonts w:ascii="仿宋" w:eastAsia="仿宋" w:hAnsi="仿宋" w:hint="eastAsia"/>
          <w:sz w:val="32"/>
          <w:szCs w:val="32"/>
        </w:rPr>
        <w:t xml:space="preserve"> </w:t>
      </w:r>
    </w:p>
    <w:p w:rsidR="004C1E5E" w:rsidRPr="0016527E" w:rsidRDefault="004C1E5E" w:rsidP="002A0495">
      <w:pPr>
        <w:spacing w:line="360" w:lineRule="auto"/>
        <w:ind w:firstLineChars="200" w:firstLine="640"/>
        <w:rPr>
          <w:rFonts w:ascii="仿宋" w:eastAsia="仿宋" w:hAnsi="仿宋"/>
          <w:color w:val="FF0000"/>
          <w:sz w:val="32"/>
          <w:szCs w:val="32"/>
        </w:rPr>
      </w:pPr>
      <w:r w:rsidRPr="007A604D">
        <w:rPr>
          <w:rFonts w:ascii="仿宋" w:eastAsia="仿宋" w:hAnsi="仿宋" w:hint="eastAsia"/>
          <w:sz w:val="32"/>
          <w:szCs w:val="32"/>
        </w:rPr>
        <w:t>5.3.2</w:t>
      </w:r>
      <w:r w:rsidR="0016527E">
        <w:rPr>
          <w:rFonts w:ascii="仿宋" w:eastAsia="仿宋" w:hAnsi="仿宋" w:hint="eastAsia"/>
          <w:sz w:val="32"/>
          <w:szCs w:val="32"/>
        </w:rPr>
        <w:t>承办大型活动</w:t>
      </w:r>
    </w:p>
    <w:p w:rsidR="00F4048C" w:rsidRPr="00FD0181" w:rsidRDefault="00F4048C" w:rsidP="00F4048C">
      <w:pPr>
        <w:spacing w:line="360" w:lineRule="auto"/>
        <w:ind w:firstLineChars="150" w:firstLine="480"/>
        <w:rPr>
          <w:rFonts w:ascii="仿宋" w:eastAsia="仿宋" w:hAnsi="仿宋"/>
          <w:sz w:val="32"/>
          <w:szCs w:val="32"/>
        </w:rPr>
      </w:pPr>
      <w:r w:rsidRPr="00FD0181">
        <w:rPr>
          <w:rFonts w:ascii="仿宋" w:eastAsia="仿宋" w:hAnsi="仿宋" w:hint="eastAsia"/>
          <w:sz w:val="32"/>
          <w:szCs w:val="32"/>
        </w:rPr>
        <w:t>学校</w:t>
      </w:r>
      <w:r w:rsidR="00A96087">
        <w:rPr>
          <w:rFonts w:ascii="仿宋" w:eastAsia="仿宋" w:hAnsi="仿宋" w:hint="eastAsia"/>
          <w:sz w:val="32"/>
          <w:szCs w:val="32"/>
        </w:rPr>
        <w:t>以良好的设备条件、精细的组织领导，成功承办了17次市级以上教科研活动，其中，</w:t>
      </w:r>
      <w:r w:rsidRPr="00FD0181">
        <w:rPr>
          <w:rFonts w:ascii="仿宋" w:eastAsia="仿宋" w:hAnsi="仿宋" w:hint="eastAsia"/>
          <w:sz w:val="32"/>
          <w:szCs w:val="32"/>
        </w:rPr>
        <w:t>成功承办了2018年</w:t>
      </w:r>
      <w:proofErr w:type="gramStart"/>
      <w:r w:rsidRPr="00FD0181">
        <w:rPr>
          <w:rFonts w:ascii="仿宋" w:eastAsia="仿宋" w:hAnsi="仿宋" w:hint="eastAsia"/>
          <w:sz w:val="32"/>
          <w:szCs w:val="32"/>
        </w:rPr>
        <w:t>省职业</w:t>
      </w:r>
      <w:proofErr w:type="gramEnd"/>
      <w:r w:rsidRPr="00FD0181">
        <w:rPr>
          <w:rFonts w:ascii="仿宋" w:eastAsia="仿宋" w:hAnsi="仿宋" w:hint="eastAsia"/>
          <w:sz w:val="32"/>
          <w:szCs w:val="32"/>
        </w:rPr>
        <w:t>院校休闲保健类美容美发、</w:t>
      </w:r>
      <w:proofErr w:type="gramStart"/>
      <w:r w:rsidRPr="00FD0181">
        <w:rPr>
          <w:rFonts w:ascii="仿宋" w:eastAsia="仿宋" w:hAnsi="仿宋" w:hint="eastAsia"/>
          <w:sz w:val="32"/>
          <w:szCs w:val="32"/>
        </w:rPr>
        <w:t>户式空调</w:t>
      </w:r>
      <w:proofErr w:type="gramEnd"/>
      <w:r w:rsidRPr="00FD0181">
        <w:rPr>
          <w:rFonts w:ascii="仿宋" w:eastAsia="仿宋" w:hAnsi="仿宋" w:hint="eastAsia"/>
          <w:sz w:val="32"/>
          <w:szCs w:val="32"/>
        </w:rPr>
        <w:t>安装与调试等项目的技能大赛、江苏联院系统暨全市职校财务会计专业财商与创新创业教育研讨活动、江苏联合职业技术学院建筑专业协作委员会年会、江苏省高等职业院校语文教师课堂教学能力提升培训班等</w:t>
      </w:r>
      <w:r w:rsidR="00A96087">
        <w:rPr>
          <w:rFonts w:ascii="仿宋" w:eastAsia="仿宋" w:hAnsi="仿宋" w:hint="eastAsia"/>
          <w:sz w:val="32"/>
          <w:szCs w:val="32"/>
        </w:rPr>
        <w:t>，每次活动均得到领导和嘉宾的一致好评</w:t>
      </w:r>
      <w:r w:rsidRPr="00FD0181">
        <w:rPr>
          <w:rFonts w:ascii="仿宋" w:eastAsia="仿宋" w:hAnsi="仿宋" w:hint="eastAsia"/>
          <w:sz w:val="32"/>
          <w:szCs w:val="32"/>
        </w:rPr>
        <w:t>。</w:t>
      </w:r>
    </w:p>
    <w:p w:rsidR="004C1E5E" w:rsidRPr="0016527E" w:rsidRDefault="004C1E5E" w:rsidP="00A96087">
      <w:pPr>
        <w:spacing w:line="360" w:lineRule="auto"/>
        <w:ind w:firstLineChars="200" w:firstLine="640"/>
        <w:rPr>
          <w:rFonts w:ascii="仿宋" w:eastAsia="仿宋" w:hAnsi="仿宋"/>
          <w:color w:val="FF0000"/>
          <w:sz w:val="32"/>
          <w:szCs w:val="32"/>
        </w:rPr>
      </w:pPr>
      <w:r w:rsidRPr="007A604D">
        <w:rPr>
          <w:rFonts w:ascii="仿宋" w:eastAsia="仿宋" w:hAnsi="仿宋" w:hint="eastAsia"/>
          <w:sz w:val="32"/>
          <w:szCs w:val="32"/>
        </w:rPr>
        <w:t>5.3.3学习交流</w:t>
      </w:r>
    </w:p>
    <w:p w:rsidR="00503BAB" w:rsidRPr="00A96087" w:rsidRDefault="00C85F66" w:rsidP="00503BAB">
      <w:pPr>
        <w:spacing w:line="360" w:lineRule="auto"/>
        <w:ind w:firstLineChars="150" w:firstLine="480"/>
        <w:rPr>
          <w:rFonts w:ascii="仿宋" w:eastAsia="仿宋" w:hAnsi="仿宋"/>
          <w:sz w:val="32"/>
          <w:szCs w:val="32"/>
        </w:rPr>
      </w:pPr>
      <w:r w:rsidRPr="00A96087">
        <w:rPr>
          <w:rFonts w:ascii="仿宋" w:eastAsia="仿宋" w:hAnsi="仿宋" w:hint="eastAsia"/>
          <w:sz w:val="32"/>
          <w:szCs w:val="32"/>
        </w:rPr>
        <w:t>学校</w:t>
      </w:r>
      <w:r w:rsidR="00A96087" w:rsidRPr="00A96087">
        <w:rPr>
          <w:rFonts w:ascii="仿宋" w:eastAsia="仿宋" w:hAnsi="仿宋" w:hint="eastAsia"/>
          <w:sz w:val="32"/>
          <w:szCs w:val="32"/>
        </w:rPr>
        <w:t>的社会影响不断扩大，先后有二十一个地区和学校的代表团来校交流、考察，其中有</w:t>
      </w:r>
      <w:r w:rsidR="00503BAB" w:rsidRPr="00A96087">
        <w:rPr>
          <w:rFonts w:ascii="仿宋" w:eastAsia="仿宋" w:hAnsi="仿宋" w:hint="eastAsia"/>
          <w:sz w:val="32"/>
          <w:szCs w:val="32"/>
        </w:rPr>
        <w:t>上海电机学院、无锡南洋职业技术学院、金光集团、</w:t>
      </w:r>
      <w:r w:rsidR="00B23E2E" w:rsidRPr="00A96087">
        <w:rPr>
          <w:rFonts w:ascii="仿宋" w:eastAsia="仿宋" w:hAnsi="仿宋" w:hint="eastAsia"/>
          <w:sz w:val="32"/>
          <w:szCs w:val="32"/>
        </w:rPr>
        <w:t>陕西省汉中市南郑区教育考察团、洪泽中专、淮阴中专、宿豫中专、沛县中专、通州中专</w:t>
      </w:r>
      <w:r w:rsidR="00503BAB" w:rsidRPr="00A96087">
        <w:rPr>
          <w:rFonts w:ascii="仿宋" w:eastAsia="仿宋" w:hAnsi="仿宋" w:hint="eastAsia"/>
          <w:sz w:val="32"/>
          <w:szCs w:val="32"/>
        </w:rPr>
        <w:t>等政府、大型企业和学校的代表团，学校的办学实绩得到</w:t>
      </w:r>
      <w:r w:rsidR="00A96087" w:rsidRPr="00A96087">
        <w:rPr>
          <w:rFonts w:ascii="仿宋" w:eastAsia="仿宋" w:hAnsi="仿宋" w:hint="eastAsia"/>
          <w:sz w:val="32"/>
          <w:szCs w:val="32"/>
        </w:rPr>
        <w:t>相关</w:t>
      </w:r>
      <w:r w:rsidR="00503BAB" w:rsidRPr="00A96087">
        <w:rPr>
          <w:rFonts w:ascii="仿宋" w:eastAsia="仿宋" w:hAnsi="仿宋" w:hint="eastAsia"/>
          <w:sz w:val="32"/>
          <w:szCs w:val="32"/>
        </w:rPr>
        <w:t>政府、企业和兄弟院校的好评。</w:t>
      </w:r>
    </w:p>
    <w:p w:rsidR="00294FDC" w:rsidRPr="007A604D" w:rsidRDefault="006F6963" w:rsidP="00503BAB">
      <w:pPr>
        <w:spacing w:line="360" w:lineRule="auto"/>
        <w:ind w:firstLineChars="150" w:firstLine="480"/>
        <w:rPr>
          <w:rFonts w:ascii="仿宋" w:eastAsia="仿宋" w:hAnsi="仿宋"/>
          <w:sz w:val="32"/>
          <w:szCs w:val="32"/>
        </w:rPr>
      </w:pPr>
      <w:r>
        <w:rPr>
          <w:rFonts w:ascii="仿宋" w:eastAsia="仿宋" w:hAnsi="仿宋" w:hint="eastAsia"/>
          <w:sz w:val="32"/>
          <w:szCs w:val="32"/>
        </w:rPr>
        <w:t>6.</w:t>
      </w:r>
      <w:r w:rsidR="006306B6">
        <w:rPr>
          <w:rFonts w:ascii="仿宋" w:eastAsia="仿宋" w:hAnsi="仿宋" w:hint="eastAsia"/>
          <w:sz w:val="32"/>
          <w:szCs w:val="32"/>
        </w:rPr>
        <w:t>举办者履责</w:t>
      </w:r>
    </w:p>
    <w:p w:rsidR="004C1E5E" w:rsidRPr="0016527E" w:rsidRDefault="004C1E5E" w:rsidP="007A604D">
      <w:pPr>
        <w:spacing w:line="360" w:lineRule="auto"/>
        <w:ind w:firstLineChars="150" w:firstLine="480"/>
        <w:rPr>
          <w:rFonts w:ascii="仿宋" w:eastAsia="仿宋" w:hAnsi="仿宋"/>
          <w:color w:val="FF0000"/>
          <w:sz w:val="32"/>
          <w:szCs w:val="32"/>
        </w:rPr>
      </w:pPr>
      <w:r w:rsidRPr="007A604D">
        <w:rPr>
          <w:rFonts w:ascii="仿宋" w:eastAsia="仿宋" w:hAnsi="仿宋" w:hint="eastAsia"/>
          <w:sz w:val="32"/>
          <w:szCs w:val="32"/>
        </w:rPr>
        <w:t>6.1办学经费</w:t>
      </w:r>
    </w:p>
    <w:p w:rsidR="001130ED" w:rsidRPr="001130ED" w:rsidRDefault="007E5BA0" w:rsidP="007A604D">
      <w:pPr>
        <w:spacing w:line="360" w:lineRule="auto"/>
        <w:ind w:firstLineChars="150" w:firstLine="480"/>
        <w:rPr>
          <w:rFonts w:ascii="仿宋" w:eastAsia="仿宋" w:hAnsi="仿宋"/>
          <w:sz w:val="32"/>
          <w:szCs w:val="32"/>
        </w:rPr>
      </w:pPr>
      <w:r w:rsidRPr="001130ED">
        <w:rPr>
          <w:rFonts w:ascii="仿宋" w:eastAsia="仿宋" w:hAnsi="仿宋" w:hint="eastAsia"/>
          <w:sz w:val="32"/>
          <w:szCs w:val="32"/>
        </w:rPr>
        <w:t>学校作为全额</w:t>
      </w:r>
      <w:proofErr w:type="gramStart"/>
      <w:r w:rsidRPr="001130ED">
        <w:rPr>
          <w:rFonts w:ascii="仿宋" w:eastAsia="仿宋" w:hAnsi="仿宋" w:hint="eastAsia"/>
          <w:sz w:val="32"/>
          <w:szCs w:val="32"/>
        </w:rPr>
        <w:t>拔款</w:t>
      </w:r>
      <w:proofErr w:type="gramEnd"/>
      <w:r w:rsidRPr="001130ED">
        <w:rPr>
          <w:rFonts w:ascii="仿宋" w:eastAsia="仿宋" w:hAnsi="仿宋" w:hint="eastAsia"/>
          <w:sz w:val="32"/>
          <w:szCs w:val="32"/>
        </w:rPr>
        <w:t>事业单位，得到县财政的重点扶持，</w:t>
      </w:r>
      <w:r w:rsidR="001130ED" w:rsidRPr="001130ED">
        <w:rPr>
          <w:rFonts w:ascii="仿宋" w:eastAsia="仿宋" w:hAnsi="仿宋" w:hint="eastAsia"/>
          <w:sz w:val="32"/>
          <w:szCs w:val="32"/>
        </w:rPr>
        <w:t>截止2018年12月份，县财政累计划拨经费10985.46万元,与2017年相比增长了10.8%</w:t>
      </w:r>
      <w:r w:rsidR="001130ED">
        <w:rPr>
          <w:rFonts w:ascii="仿宋" w:eastAsia="仿宋" w:hAnsi="仿宋" w:hint="eastAsia"/>
          <w:sz w:val="32"/>
          <w:szCs w:val="32"/>
        </w:rPr>
        <w:t>，</w:t>
      </w:r>
      <w:r w:rsidR="001130ED" w:rsidRPr="001130ED">
        <w:rPr>
          <w:rFonts w:ascii="仿宋" w:eastAsia="仿宋" w:hAnsi="仿宋" w:hint="eastAsia"/>
          <w:sz w:val="32"/>
          <w:szCs w:val="32"/>
        </w:rPr>
        <w:t>其中免学费补助851万元、省市教育主管部门划拨专项经费1000万元，设备购置专项经</w:t>
      </w:r>
      <w:r w:rsidR="001130ED" w:rsidRPr="001130ED">
        <w:rPr>
          <w:rFonts w:ascii="仿宋" w:eastAsia="仿宋" w:hAnsi="仿宋" w:hint="eastAsia"/>
          <w:sz w:val="32"/>
          <w:szCs w:val="32"/>
        </w:rPr>
        <w:lastRenderedPageBreak/>
        <w:t>费400万元；2018年，县财政确定的生均公用经费</w:t>
      </w:r>
      <w:proofErr w:type="gramStart"/>
      <w:r w:rsidR="001130ED" w:rsidRPr="001130ED">
        <w:rPr>
          <w:rFonts w:ascii="仿宋" w:eastAsia="仿宋" w:hAnsi="仿宋" w:hint="eastAsia"/>
          <w:sz w:val="32"/>
          <w:szCs w:val="32"/>
        </w:rPr>
        <w:t>拔款</w:t>
      </w:r>
      <w:proofErr w:type="gramEnd"/>
      <w:r w:rsidR="001130ED" w:rsidRPr="001130ED">
        <w:rPr>
          <w:rFonts w:ascii="仿宋" w:eastAsia="仿宋" w:hAnsi="仿宋" w:hint="eastAsia"/>
          <w:sz w:val="32"/>
          <w:szCs w:val="32"/>
        </w:rPr>
        <w:t>标准为1500元/生；2019年，县委、县政府将我校生均公用经费标准提高到1650元/生，并对专项经费予以重点保障。</w:t>
      </w:r>
    </w:p>
    <w:p w:rsidR="004C1E5E" w:rsidRPr="007A604D" w:rsidRDefault="004C1E5E" w:rsidP="007A604D">
      <w:pPr>
        <w:spacing w:line="360" w:lineRule="auto"/>
        <w:ind w:firstLineChars="150" w:firstLine="480"/>
        <w:rPr>
          <w:rFonts w:ascii="仿宋" w:eastAsia="仿宋" w:hAnsi="仿宋"/>
          <w:sz w:val="32"/>
          <w:szCs w:val="32"/>
        </w:rPr>
      </w:pPr>
      <w:r w:rsidRPr="007A604D">
        <w:rPr>
          <w:rFonts w:ascii="仿宋" w:eastAsia="仿宋" w:hAnsi="仿宋" w:hint="eastAsia"/>
          <w:sz w:val="32"/>
          <w:szCs w:val="32"/>
        </w:rPr>
        <w:t>6.2政策措施</w:t>
      </w:r>
    </w:p>
    <w:p w:rsidR="00294FDC" w:rsidRPr="007A604D" w:rsidRDefault="00294FDC" w:rsidP="007A604D">
      <w:pPr>
        <w:spacing w:line="360" w:lineRule="auto"/>
        <w:ind w:firstLineChars="150" w:firstLine="480"/>
        <w:rPr>
          <w:rFonts w:ascii="仿宋" w:eastAsia="仿宋" w:hAnsi="仿宋"/>
          <w:sz w:val="32"/>
          <w:szCs w:val="32"/>
        </w:rPr>
      </w:pPr>
      <w:r w:rsidRPr="007A604D">
        <w:rPr>
          <w:rFonts w:ascii="仿宋" w:eastAsia="仿宋" w:hAnsi="仿宋" w:hint="eastAsia"/>
          <w:sz w:val="32"/>
          <w:szCs w:val="32"/>
        </w:rPr>
        <w:t xml:space="preserve">为解决我校专业教师紧缺的问题，县政府积极筹划建立引进高技能人才的绿色通道，县编制办拨给学校40个流动编制，用于解决学校专业发展需要的专业人才聘用问题。同时，每年都面向社会招聘一批机电、物流、电商、会计、汽修、烹饪、化工、机器人等专业的技能指导教师，一些优秀人才陆续引进，极大的缓解了专业教师不足的问题。   </w:t>
      </w:r>
    </w:p>
    <w:p w:rsidR="00294FDC" w:rsidRPr="007A604D" w:rsidRDefault="00294FDC" w:rsidP="007A604D">
      <w:pPr>
        <w:spacing w:line="360" w:lineRule="auto"/>
        <w:ind w:firstLineChars="150" w:firstLine="480"/>
        <w:rPr>
          <w:rFonts w:ascii="仿宋" w:eastAsia="仿宋" w:hAnsi="仿宋"/>
          <w:sz w:val="32"/>
          <w:szCs w:val="32"/>
        </w:rPr>
      </w:pPr>
      <w:r w:rsidRPr="007A604D">
        <w:rPr>
          <w:rFonts w:ascii="仿宋" w:eastAsia="仿宋" w:hAnsi="仿宋" w:hint="eastAsia"/>
          <w:sz w:val="32"/>
          <w:szCs w:val="32"/>
        </w:rPr>
        <w:t>县政府通过申报“社会事业引导资金”的方式，激励学校创新办学模式，推进教学改革，每年学校均能成功申报数十万元社会事业引导奖金，极大地推进了各项教育创新工作。</w:t>
      </w:r>
    </w:p>
    <w:p w:rsidR="00A96087" w:rsidRDefault="004C1E5E" w:rsidP="004D28AB">
      <w:pPr>
        <w:spacing w:line="360" w:lineRule="auto"/>
        <w:ind w:firstLineChars="200" w:firstLine="640"/>
        <w:rPr>
          <w:rFonts w:ascii="仿宋" w:eastAsia="仿宋" w:hAnsi="仿宋"/>
          <w:color w:val="FF0000"/>
          <w:sz w:val="32"/>
          <w:szCs w:val="32"/>
        </w:rPr>
      </w:pPr>
      <w:r w:rsidRPr="007A604D">
        <w:rPr>
          <w:rFonts w:ascii="仿宋" w:eastAsia="仿宋" w:hAnsi="仿宋" w:hint="eastAsia"/>
          <w:sz w:val="32"/>
          <w:szCs w:val="32"/>
        </w:rPr>
        <w:t>7.特色创新</w:t>
      </w:r>
    </w:p>
    <w:p w:rsidR="004D28AB" w:rsidRPr="004D28AB" w:rsidRDefault="004D28AB" w:rsidP="004D28AB">
      <w:pPr>
        <w:spacing w:line="360" w:lineRule="auto"/>
        <w:ind w:firstLineChars="200" w:firstLine="640"/>
        <w:rPr>
          <w:rFonts w:ascii="仿宋" w:eastAsia="仿宋" w:hAnsi="仿宋"/>
          <w:sz w:val="32"/>
          <w:szCs w:val="32"/>
        </w:rPr>
      </w:pPr>
      <w:r>
        <w:rPr>
          <w:rFonts w:ascii="仿宋" w:eastAsia="仿宋" w:hAnsi="仿宋" w:hint="eastAsia"/>
          <w:sz w:val="32"/>
          <w:szCs w:val="32"/>
        </w:rPr>
        <w:t>7</w:t>
      </w:r>
      <w:r w:rsidRPr="004D28AB">
        <w:rPr>
          <w:rFonts w:ascii="仿宋" w:eastAsia="仿宋" w:hAnsi="仿宋" w:hint="eastAsia"/>
          <w:sz w:val="32"/>
          <w:szCs w:val="32"/>
        </w:rPr>
        <w:t>.</w:t>
      </w:r>
      <w:r>
        <w:rPr>
          <w:rFonts w:ascii="仿宋" w:eastAsia="仿宋" w:hAnsi="仿宋" w:hint="eastAsia"/>
          <w:sz w:val="32"/>
          <w:szCs w:val="32"/>
        </w:rPr>
        <w:t>1构建</w:t>
      </w:r>
      <w:r w:rsidRPr="004D28AB">
        <w:rPr>
          <w:rFonts w:ascii="仿宋" w:eastAsia="仿宋" w:hAnsi="仿宋" w:hint="eastAsia"/>
          <w:sz w:val="32"/>
          <w:szCs w:val="32"/>
        </w:rPr>
        <w:t>“双育双成”育人模式</w:t>
      </w:r>
    </w:p>
    <w:p w:rsidR="004D28AB" w:rsidRPr="004D28AB" w:rsidRDefault="004D28AB" w:rsidP="004D28AB">
      <w:pPr>
        <w:spacing w:line="360" w:lineRule="auto"/>
        <w:ind w:firstLineChars="200" w:firstLine="640"/>
        <w:rPr>
          <w:rFonts w:ascii="仿宋" w:eastAsia="仿宋" w:hAnsi="仿宋"/>
          <w:sz w:val="32"/>
          <w:szCs w:val="32"/>
        </w:rPr>
      </w:pPr>
      <w:r>
        <w:rPr>
          <w:rFonts w:ascii="仿宋" w:eastAsia="仿宋" w:hAnsi="仿宋" w:hint="eastAsia"/>
          <w:sz w:val="32"/>
          <w:szCs w:val="32"/>
        </w:rPr>
        <w:t>7</w:t>
      </w:r>
      <w:r w:rsidRPr="004D28AB">
        <w:rPr>
          <w:rFonts w:ascii="仿宋" w:eastAsia="仿宋" w:hAnsi="仿宋" w:hint="eastAsia"/>
          <w:sz w:val="32"/>
          <w:szCs w:val="32"/>
        </w:rPr>
        <w:t>.</w:t>
      </w:r>
      <w:r>
        <w:rPr>
          <w:rFonts w:ascii="仿宋" w:eastAsia="仿宋" w:hAnsi="仿宋" w:hint="eastAsia"/>
          <w:sz w:val="32"/>
          <w:szCs w:val="32"/>
        </w:rPr>
        <w:t>1</w:t>
      </w:r>
      <w:r w:rsidRPr="004D28AB">
        <w:rPr>
          <w:rFonts w:ascii="仿宋" w:eastAsia="仿宋" w:hAnsi="仿宋" w:hint="eastAsia"/>
          <w:sz w:val="32"/>
          <w:szCs w:val="32"/>
        </w:rPr>
        <w:t>.1“双育双成”育人模式</w:t>
      </w:r>
      <w:r>
        <w:rPr>
          <w:rFonts w:ascii="仿宋" w:eastAsia="仿宋" w:hAnsi="仿宋" w:hint="eastAsia"/>
          <w:sz w:val="32"/>
          <w:szCs w:val="32"/>
        </w:rPr>
        <w:t>的</w:t>
      </w:r>
      <w:r w:rsidRPr="004D28AB">
        <w:rPr>
          <w:rFonts w:ascii="仿宋" w:eastAsia="仿宋" w:hAnsi="仿宋" w:hint="eastAsia"/>
          <w:sz w:val="32"/>
          <w:szCs w:val="32"/>
        </w:rPr>
        <w:t>基本内涵</w:t>
      </w:r>
    </w:p>
    <w:p w:rsidR="00CB42D5" w:rsidRDefault="00CB42D5" w:rsidP="00CB42D5">
      <w:pPr>
        <w:spacing w:line="360" w:lineRule="auto"/>
        <w:ind w:firstLineChars="200" w:firstLine="640"/>
        <w:rPr>
          <w:rFonts w:ascii="仿宋" w:eastAsia="仿宋" w:hAnsi="仿宋"/>
          <w:sz w:val="32"/>
          <w:szCs w:val="32"/>
        </w:rPr>
      </w:pPr>
      <w:r w:rsidRPr="00CB42D5">
        <w:rPr>
          <w:rFonts w:ascii="仿宋" w:eastAsia="仿宋" w:hAnsi="仿宋" w:hint="eastAsia"/>
          <w:sz w:val="32"/>
          <w:szCs w:val="32"/>
        </w:rPr>
        <w:t>我校把学生核心素养培育作为人才培养的主要着力点，构建了独具特色的“双育双成”育人模式，“双育”指修身教育和财商与创新创业教育，“双成”指成人、成才。修身教育侧重</w:t>
      </w:r>
      <w:r>
        <w:rPr>
          <w:rFonts w:ascii="仿宋" w:eastAsia="仿宋" w:hAnsi="仿宋" w:hint="eastAsia"/>
          <w:sz w:val="32"/>
          <w:szCs w:val="32"/>
        </w:rPr>
        <w:t>于学生公民素养、职业人格和职业意识的培育，帮助学生成长为社会人</w:t>
      </w:r>
      <w:r w:rsidRPr="00CB42D5">
        <w:rPr>
          <w:rFonts w:ascii="仿宋" w:eastAsia="仿宋" w:hAnsi="仿宋" w:hint="eastAsia"/>
          <w:sz w:val="32"/>
          <w:szCs w:val="32"/>
        </w:rPr>
        <w:t>；财商与创新创业教育侧重于学生职业理想、职业关键能力的培育，培养学生的创新意识、创业精</w:t>
      </w:r>
      <w:r w:rsidRPr="00CB42D5">
        <w:rPr>
          <w:rFonts w:ascii="仿宋" w:eastAsia="仿宋" w:hAnsi="仿宋" w:hint="eastAsia"/>
          <w:sz w:val="32"/>
          <w:szCs w:val="32"/>
        </w:rPr>
        <w:lastRenderedPageBreak/>
        <w:t>神，引导学生专业成长，成为足以支撑家庭和社会重任的职业人。</w:t>
      </w:r>
    </w:p>
    <w:p w:rsidR="004D28AB" w:rsidRPr="004D28AB" w:rsidRDefault="00CB42D5" w:rsidP="00CB42D5">
      <w:pPr>
        <w:spacing w:line="360" w:lineRule="auto"/>
        <w:ind w:firstLineChars="200" w:firstLine="640"/>
        <w:rPr>
          <w:rFonts w:ascii="仿宋" w:eastAsia="仿宋" w:hAnsi="仿宋"/>
          <w:sz w:val="32"/>
          <w:szCs w:val="32"/>
        </w:rPr>
      </w:pPr>
      <w:r>
        <w:rPr>
          <w:rFonts w:ascii="仿宋" w:eastAsia="仿宋" w:hAnsi="仿宋" w:hint="eastAsia"/>
          <w:sz w:val="32"/>
          <w:szCs w:val="32"/>
        </w:rPr>
        <w:t>7</w:t>
      </w:r>
      <w:r w:rsidR="004D28AB" w:rsidRPr="004D28AB">
        <w:rPr>
          <w:rFonts w:ascii="仿宋" w:eastAsia="仿宋" w:hAnsi="仿宋" w:hint="eastAsia"/>
          <w:sz w:val="32"/>
          <w:szCs w:val="32"/>
        </w:rPr>
        <w:t>.</w:t>
      </w:r>
      <w:r>
        <w:rPr>
          <w:rFonts w:ascii="仿宋" w:eastAsia="仿宋" w:hAnsi="仿宋" w:hint="eastAsia"/>
          <w:sz w:val="32"/>
          <w:szCs w:val="32"/>
        </w:rPr>
        <w:t>1</w:t>
      </w:r>
      <w:r w:rsidR="004D28AB" w:rsidRPr="004D28AB">
        <w:rPr>
          <w:rFonts w:ascii="仿宋" w:eastAsia="仿宋" w:hAnsi="仿宋" w:hint="eastAsia"/>
          <w:sz w:val="32"/>
          <w:szCs w:val="32"/>
        </w:rPr>
        <w:t>.2修身教育</w:t>
      </w:r>
    </w:p>
    <w:p w:rsidR="00CB42D5" w:rsidRDefault="004D28AB" w:rsidP="004D28AB">
      <w:pPr>
        <w:spacing w:line="360" w:lineRule="auto"/>
        <w:ind w:firstLineChars="200" w:firstLine="640"/>
        <w:rPr>
          <w:rFonts w:ascii="仿宋" w:eastAsia="仿宋" w:hAnsi="仿宋"/>
          <w:sz w:val="32"/>
          <w:szCs w:val="32"/>
        </w:rPr>
      </w:pPr>
      <w:r w:rsidRPr="004D28AB">
        <w:rPr>
          <w:rFonts w:ascii="仿宋" w:eastAsia="仿宋" w:hAnsi="仿宋" w:hint="eastAsia"/>
          <w:sz w:val="32"/>
          <w:szCs w:val="32"/>
        </w:rPr>
        <w:t>早在上世纪九十年代，学校在审视传统职业学校道德教育时发现，不少学校对道德教育中“教什么”与“怎么教”这两个基本问题没有解决好，如在德育目标与内容的定位上，往往失之于高、大，只讲理想，不讲现实；只提超越，不顾现状；在德育方法上，往往把基础文明知识作为文化知识去传授，把文明行为作为专业技能去训练，其结果是有文明之知，而</w:t>
      </w:r>
      <w:proofErr w:type="gramStart"/>
      <w:r w:rsidRPr="004D28AB">
        <w:rPr>
          <w:rFonts w:ascii="仿宋" w:eastAsia="仿宋" w:hAnsi="仿宋" w:hint="eastAsia"/>
          <w:sz w:val="32"/>
          <w:szCs w:val="32"/>
        </w:rPr>
        <w:t>无文明</w:t>
      </w:r>
      <w:proofErr w:type="gramEnd"/>
      <w:r w:rsidRPr="004D28AB">
        <w:rPr>
          <w:rFonts w:ascii="仿宋" w:eastAsia="仿宋" w:hAnsi="仿宋" w:hint="eastAsia"/>
          <w:sz w:val="32"/>
          <w:szCs w:val="32"/>
        </w:rPr>
        <w:t>之行。受英国作家萨克雷名言“播种的是习惯，收获的是品格”的启示，1996年下半年起，学校着手打造“文明修身小事工程”，从小事入手，培养学生良好的习惯，经过多年的实践、总结，形成了一整套较为完善的实施办法；</w:t>
      </w:r>
    </w:p>
    <w:p w:rsidR="004D28AB" w:rsidRPr="004D28AB" w:rsidRDefault="00CB42D5" w:rsidP="00CB42D5">
      <w:pPr>
        <w:spacing w:line="360" w:lineRule="auto"/>
        <w:ind w:firstLineChars="200" w:firstLine="640"/>
        <w:rPr>
          <w:rFonts w:ascii="仿宋" w:eastAsia="仿宋" w:hAnsi="仿宋"/>
          <w:sz w:val="32"/>
          <w:szCs w:val="32"/>
        </w:rPr>
      </w:pPr>
      <w:r>
        <w:rPr>
          <w:rFonts w:ascii="仿宋" w:eastAsia="仿宋" w:hAnsi="仿宋" w:hint="eastAsia"/>
          <w:sz w:val="32"/>
          <w:szCs w:val="32"/>
        </w:rPr>
        <w:t>为了较好的解决以上德育难题，</w:t>
      </w:r>
      <w:r w:rsidRPr="004D28AB">
        <w:rPr>
          <w:rFonts w:ascii="仿宋" w:eastAsia="仿宋" w:hAnsi="仿宋" w:hint="eastAsia"/>
          <w:sz w:val="32"/>
          <w:szCs w:val="32"/>
        </w:rPr>
        <w:t>学校把社会主义核心价值观与“八礼四仪”教育有机融入德育工作全过程，着力培养学生的人文底蕴、责任担当，指导他们健康生活。</w:t>
      </w:r>
      <w:r w:rsidRPr="00CB42D5">
        <w:rPr>
          <w:rFonts w:ascii="仿宋" w:eastAsia="仿宋" w:hAnsi="仿宋" w:hint="eastAsia"/>
          <w:sz w:val="32"/>
          <w:szCs w:val="32"/>
        </w:rPr>
        <w:t>通过组织“传统文化进校园”等系列德育活动，打造“修身教育”品牌，规范学生的日常行为，从传统文化中汲取养份，滋养学生的品格</w:t>
      </w:r>
      <w:r w:rsidR="004D28AB" w:rsidRPr="004D28AB">
        <w:rPr>
          <w:rFonts w:ascii="仿宋" w:eastAsia="仿宋" w:hAnsi="仿宋" w:hint="eastAsia"/>
          <w:sz w:val="32"/>
          <w:szCs w:val="32"/>
        </w:rPr>
        <w:t>。</w:t>
      </w:r>
    </w:p>
    <w:p w:rsidR="004D28AB" w:rsidRPr="004D28AB" w:rsidRDefault="00CB42D5" w:rsidP="004D28AB">
      <w:pPr>
        <w:spacing w:line="360" w:lineRule="auto"/>
        <w:ind w:firstLineChars="200" w:firstLine="640"/>
        <w:rPr>
          <w:rFonts w:ascii="仿宋" w:eastAsia="仿宋" w:hAnsi="仿宋"/>
          <w:sz w:val="32"/>
          <w:szCs w:val="32"/>
        </w:rPr>
      </w:pPr>
      <w:r>
        <w:rPr>
          <w:rFonts w:ascii="仿宋" w:eastAsia="仿宋" w:hAnsi="仿宋" w:hint="eastAsia"/>
          <w:sz w:val="32"/>
          <w:szCs w:val="32"/>
        </w:rPr>
        <w:t>7</w:t>
      </w:r>
      <w:r w:rsidR="004D28AB" w:rsidRPr="004D28AB">
        <w:rPr>
          <w:rFonts w:ascii="仿宋" w:eastAsia="仿宋" w:hAnsi="仿宋" w:hint="eastAsia"/>
          <w:sz w:val="32"/>
          <w:szCs w:val="32"/>
        </w:rPr>
        <w:t>.</w:t>
      </w:r>
      <w:r>
        <w:rPr>
          <w:rFonts w:ascii="仿宋" w:eastAsia="仿宋" w:hAnsi="仿宋" w:hint="eastAsia"/>
          <w:sz w:val="32"/>
          <w:szCs w:val="32"/>
        </w:rPr>
        <w:t>1</w:t>
      </w:r>
      <w:r w:rsidR="004D28AB" w:rsidRPr="004D28AB">
        <w:rPr>
          <w:rFonts w:ascii="仿宋" w:eastAsia="仿宋" w:hAnsi="仿宋" w:hint="eastAsia"/>
          <w:sz w:val="32"/>
          <w:szCs w:val="32"/>
        </w:rPr>
        <w:t>.3财商</w:t>
      </w:r>
      <w:r>
        <w:rPr>
          <w:rFonts w:ascii="仿宋" w:eastAsia="仿宋" w:hAnsi="仿宋" w:hint="eastAsia"/>
          <w:sz w:val="32"/>
          <w:szCs w:val="32"/>
        </w:rPr>
        <w:t>与创新创业</w:t>
      </w:r>
      <w:r w:rsidR="004D28AB" w:rsidRPr="004D28AB">
        <w:rPr>
          <w:rFonts w:ascii="仿宋" w:eastAsia="仿宋" w:hAnsi="仿宋" w:hint="eastAsia"/>
          <w:sz w:val="32"/>
          <w:szCs w:val="32"/>
        </w:rPr>
        <w:t>教育</w:t>
      </w:r>
    </w:p>
    <w:p w:rsidR="004D28AB" w:rsidRPr="004D28AB" w:rsidRDefault="004D28AB" w:rsidP="004D28AB">
      <w:pPr>
        <w:spacing w:line="360" w:lineRule="auto"/>
        <w:ind w:firstLineChars="200" w:firstLine="640"/>
        <w:rPr>
          <w:rFonts w:ascii="仿宋" w:eastAsia="仿宋" w:hAnsi="仿宋"/>
          <w:sz w:val="32"/>
          <w:szCs w:val="32"/>
        </w:rPr>
      </w:pPr>
      <w:r w:rsidRPr="004D28AB">
        <w:rPr>
          <w:rFonts w:ascii="仿宋" w:eastAsia="仿宋" w:hAnsi="仿宋" w:hint="eastAsia"/>
          <w:sz w:val="32"/>
          <w:szCs w:val="32"/>
        </w:rPr>
        <w:t>财商教育中，学校把学生的“财商”放在与“情商”、“智商”同等重要的地位，通过</w:t>
      </w:r>
      <w:r w:rsidR="00CB42D5">
        <w:rPr>
          <w:rFonts w:ascii="仿宋" w:eastAsia="仿宋" w:hAnsi="仿宋" w:hint="eastAsia"/>
          <w:sz w:val="32"/>
          <w:szCs w:val="32"/>
        </w:rPr>
        <w:t>开设《</w:t>
      </w:r>
      <w:r w:rsidRPr="004D28AB">
        <w:rPr>
          <w:rFonts w:ascii="仿宋" w:eastAsia="仿宋" w:hAnsi="仿宋" w:hint="eastAsia"/>
          <w:sz w:val="32"/>
          <w:szCs w:val="32"/>
        </w:rPr>
        <w:t>财商</w:t>
      </w:r>
      <w:r w:rsidR="00CB42D5">
        <w:rPr>
          <w:rFonts w:ascii="仿宋" w:eastAsia="仿宋" w:hAnsi="仿宋" w:hint="eastAsia"/>
          <w:sz w:val="32"/>
          <w:szCs w:val="32"/>
        </w:rPr>
        <w:t>与创新创业》</w:t>
      </w:r>
      <w:r w:rsidRPr="004D28AB">
        <w:rPr>
          <w:rFonts w:ascii="仿宋" w:eastAsia="仿宋" w:hAnsi="仿宋" w:hint="eastAsia"/>
          <w:sz w:val="32"/>
          <w:szCs w:val="32"/>
        </w:rPr>
        <w:t>教育课</w:t>
      </w:r>
      <w:r w:rsidRPr="004D28AB">
        <w:rPr>
          <w:rFonts w:ascii="仿宋" w:eastAsia="仿宋" w:hAnsi="仿宋" w:hint="eastAsia"/>
          <w:sz w:val="32"/>
          <w:szCs w:val="32"/>
        </w:rPr>
        <w:lastRenderedPageBreak/>
        <w:t>程</w:t>
      </w:r>
      <w:r w:rsidR="00CB42D5">
        <w:rPr>
          <w:rFonts w:ascii="仿宋" w:eastAsia="仿宋" w:hAnsi="仿宋" w:hint="eastAsia"/>
          <w:sz w:val="32"/>
          <w:szCs w:val="32"/>
        </w:rPr>
        <w:t>，组织开展系列创新创业教育活动，</w:t>
      </w:r>
      <w:r w:rsidRPr="004D28AB">
        <w:rPr>
          <w:rFonts w:ascii="仿宋" w:eastAsia="仿宋" w:hAnsi="仿宋" w:hint="eastAsia"/>
          <w:sz w:val="32"/>
          <w:szCs w:val="32"/>
        </w:rPr>
        <w:t>帮助学生树立人人都能实现财务自由的信心，鼓励和指导学生不断在实践中创新，培养学生的科学精神和学习能力。学生在追求财务自由的过程中，不断学习新技术、不断尝试改进和创新劳动方式、提高劳动效率，努力通过诚实合法的劳动创造成功生活，实现优质发展。</w:t>
      </w:r>
    </w:p>
    <w:p w:rsidR="00CB42D5" w:rsidRDefault="00CB42D5" w:rsidP="00CB42D5">
      <w:pPr>
        <w:spacing w:line="360" w:lineRule="auto"/>
        <w:ind w:firstLineChars="200" w:firstLine="640"/>
        <w:rPr>
          <w:rFonts w:ascii="仿宋" w:eastAsia="仿宋" w:hAnsi="仿宋"/>
          <w:sz w:val="32"/>
          <w:szCs w:val="32"/>
        </w:rPr>
      </w:pPr>
      <w:r>
        <w:rPr>
          <w:rFonts w:ascii="仿宋" w:eastAsia="仿宋" w:hAnsi="仿宋" w:hint="eastAsia"/>
          <w:sz w:val="32"/>
          <w:szCs w:val="32"/>
        </w:rPr>
        <w:t>7.1.4  取得成效</w:t>
      </w:r>
    </w:p>
    <w:p w:rsidR="00CB42D5" w:rsidRDefault="00CB42D5" w:rsidP="00CB42D5">
      <w:pPr>
        <w:spacing w:line="360" w:lineRule="auto"/>
        <w:ind w:firstLineChars="200" w:firstLine="640"/>
        <w:rPr>
          <w:rFonts w:ascii="仿宋" w:eastAsia="仿宋" w:hAnsi="仿宋"/>
          <w:sz w:val="32"/>
          <w:szCs w:val="32"/>
        </w:rPr>
      </w:pPr>
      <w:r w:rsidRPr="00CB42D5">
        <w:rPr>
          <w:rFonts w:ascii="仿宋" w:eastAsia="仿宋" w:hAnsi="仿宋" w:hint="eastAsia"/>
          <w:sz w:val="32"/>
          <w:szCs w:val="32"/>
        </w:rPr>
        <w:t>通过“双育双成”育人模式的持续推进，我校</w:t>
      </w:r>
      <w:r w:rsidR="001A2CBA">
        <w:rPr>
          <w:rFonts w:ascii="仿宋" w:eastAsia="仿宋" w:hAnsi="仿宋" w:hint="eastAsia"/>
          <w:sz w:val="32"/>
          <w:szCs w:val="32"/>
        </w:rPr>
        <w:t>学</w:t>
      </w:r>
      <w:r w:rsidRPr="00CB42D5">
        <w:rPr>
          <w:rFonts w:ascii="仿宋" w:eastAsia="仿宋" w:hAnsi="仿宋" w:hint="eastAsia"/>
          <w:sz w:val="32"/>
          <w:szCs w:val="32"/>
        </w:rPr>
        <w:t>生综合素养显著提升，毕业生谦恭有礼、积极向上，学习应用新工艺、新技术速度快、效果好，受到用人单位的高度好评，毕业生“双选市场”逐年火爆，学生供不应求，不少企业预订了一届毕业生。</w:t>
      </w:r>
    </w:p>
    <w:p w:rsidR="004D28AB" w:rsidRDefault="004D28AB" w:rsidP="004D28AB">
      <w:pPr>
        <w:spacing w:line="360" w:lineRule="auto"/>
        <w:ind w:firstLineChars="200" w:firstLine="640"/>
        <w:rPr>
          <w:rFonts w:ascii="仿宋" w:eastAsia="仿宋" w:hAnsi="仿宋"/>
          <w:sz w:val="32"/>
          <w:szCs w:val="32"/>
        </w:rPr>
      </w:pPr>
      <w:r w:rsidRPr="004D28AB">
        <w:rPr>
          <w:rFonts w:ascii="仿宋" w:eastAsia="仿宋" w:hAnsi="仿宋" w:hint="eastAsia"/>
          <w:sz w:val="32"/>
          <w:szCs w:val="32"/>
        </w:rPr>
        <w:t>学校的财商</w:t>
      </w:r>
      <w:r w:rsidR="001A2CBA">
        <w:rPr>
          <w:rFonts w:ascii="仿宋" w:eastAsia="仿宋" w:hAnsi="仿宋" w:hint="eastAsia"/>
          <w:sz w:val="32"/>
          <w:szCs w:val="32"/>
        </w:rPr>
        <w:t>与创新创业</w:t>
      </w:r>
      <w:r w:rsidRPr="004D28AB">
        <w:rPr>
          <w:rFonts w:ascii="仿宋" w:eastAsia="仿宋" w:hAnsi="仿宋" w:hint="eastAsia"/>
          <w:sz w:val="32"/>
          <w:szCs w:val="32"/>
        </w:rPr>
        <w:t>教育成果得到社会广泛认可，2016年面向全市各职业院校展示和推广；2017年3月，面向全省职教界450名领导、专家推广；2015年获评首批“全国职业院校财商教育实验基地”；2015年获评“中国电子商务协会青年创业基地”；2015年9月-2017年4月，“财经类职校生‘四三二’财商教育体系构建”项目作为南通市教学成果奖培育项目通过验收；2015年6月，“基于财商教育的创新创业教育实践”案例被评为首届南通市教育改革创新优秀案例；2017年8月获江苏联合职业技术学院教学成果二等奖，《职业》杂志社、《人民论坛网》等多家媒体作专题报道。</w:t>
      </w:r>
    </w:p>
    <w:p w:rsidR="00A96087" w:rsidRDefault="001A2CBA" w:rsidP="004D28AB">
      <w:pPr>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7</w:t>
      </w:r>
      <w:r w:rsidR="00A96087">
        <w:rPr>
          <w:rFonts w:ascii="仿宋" w:eastAsia="仿宋" w:hAnsi="仿宋" w:hint="eastAsia"/>
          <w:sz w:val="32"/>
          <w:szCs w:val="32"/>
        </w:rPr>
        <w:t>.</w:t>
      </w:r>
      <w:r>
        <w:rPr>
          <w:rFonts w:ascii="仿宋" w:eastAsia="仿宋" w:hAnsi="仿宋" w:hint="eastAsia"/>
          <w:sz w:val="32"/>
          <w:szCs w:val="32"/>
        </w:rPr>
        <w:t>2</w:t>
      </w:r>
      <w:r w:rsidR="00A96087">
        <w:rPr>
          <w:rFonts w:ascii="仿宋" w:eastAsia="仿宋" w:hAnsi="仿宋" w:hint="eastAsia"/>
          <w:sz w:val="32"/>
          <w:szCs w:val="32"/>
        </w:rPr>
        <w:t>中职学校智慧实训基地构建</w:t>
      </w:r>
    </w:p>
    <w:p w:rsidR="00A96087" w:rsidRDefault="001A2CBA" w:rsidP="00A96087">
      <w:pPr>
        <w:spacing w:line="360" w:lineRule="auto"/>
        <w:ind w:firstLineChars="200" w:firstLine="640"/>
        <w:rPr>
          <w:rFonts w:ascii="仿宋" w:eastAsia="仿宋" w:hAnsi="仿宋"/>
          <w:sz w:val="32"/>
          <w:szCs w:val="32"/>
        </w:rPr>
      </w:pPr>
      <w:r>
        <w:rPr>
          <w:rFonts w:ascii="仿宋" w:eastAsia="仿宋" w:hAnsi="仿宋" w:hint="eastAsia"/>
          <w:sz w:val="32"/>
          <w:szCs w:val="32"/>
        </w:rPr>
        <w:t>7</w:t>
      </w:r>
      <w:r w:rsidR="00A96087" w:rsidRPr="00672FCF">
        <w:rPr>
          <w:rFonts w:ascii="仿宋" w:eastAsia="仿宋" w:hAnsi="仿宋"/>
          <w:sz w:val="32"/>
          <w:szCs w:val="32"/>
        </w:rPr>
        <w:t>.</w:t>
      </w:r>
      <w:r>
        <w:rPr>
          <w:rFonts w:ascii="仿宋" w:eastAsia="仿宋" w:hAnsi="仿宋" w:hint="eastAsia"/>
          <w:sz w:val="32"/>
          <w:szCs w:val="32"/>
        </w:rPr>
        <w:t>2</w:t>
      </w:r>
      <w:r w:rsidR="00A96087">
        <w:rPr>
          <w:rFonts w:ascii="仿宋" w:eastAsia="仿宋" w:hAnsi="仿宋" w:hint="eastAsia"/>
          <w:sz w:val="32"/>
          <w:szCs w:val="32"/>
        </w:rPr>
        <w:t>.1</w:t>
      </w:r>
      <w:r w:rsidR="00A96087" w:rsidRPr="00672FCF">
        <w:rPr>
          <w:rFonts w:ascii="仿宋" w:eastAsia="仿宋" w:hAnsi="仿宋" w:hint="eastAsia"/>
          <w:sz w:val="32"/>
          <w:szCs w:val="32"/>
        </w:rPr>
        <w:t>中职</w:t>
      </w:r>
      <w:r w:rsidR="00A96087">
        <w:rPr>
          <w:rFonts w:ascii="仿宋" w:eastAsia="仿宋" w:hAnsi="仿宋" w:hint="eastAsia"/>
          <w:sz w:val="32"/>
          <w:szCs w:val="32"/>
        </w:rPr>
        <w:t>学</w:t>
      </w:r>
      <w:r w:rsidR="00A96087" w:rsidRPr="00672FCF">
        <w:rPr>
          <w:rFonts w:ascii="仿宋" w:eastAsia="仿宋" w:hAnsi="仿宋" w:hint="eastAsia"/>
          <w:sz w:val="32"/>
          <w:szCs w:val="32"/>
        </w:rPr>
        <w:t>校智慧实训基地</w:t>
      </w:r>
      <w:r w:rsidR="00A96087">
        <w:rPr>
          <w:rFonts w:ascii="仿宋" w:eastAsia="仿宋" w:hAnsi="仿宋" w:hint="eastAsia"/>
          <w:sz w:val="32"/>
          <w:szCs w:val="32"/>
        </w:rPr>
        <w:t>的概念</w:t>
      </w:r>
    </w:p>
    <w:p w:rsidR="00A96087" w:rsidRDefault="00A96087" w:rsidP="00A96087">
      <w:pPr>
        <w:spacing w:line="360" w:lineRule="auto"/>
        <w:ind w:firstLineChars="200" w:firstLine="640"/>
        <w:rPr>
          <w:rFonts w:ascii="仿宋" w:eastAsia="仿宋" w:hAnsi="仿宋"/>
          <w:sz w:val="32"/>
          <w:szCs w:val="32"/>
        </w:rPr>
      </w:pPr>
      <w:r w:rsidRPr="00672FCF">
        <w:rPr>
          <w:rFonts w:ascii="仿宋" w:eastAsia="仿宋" w:hAnsi="仿宋" w:hint="eastAsia"/>
          <w:sz w:val="32"/>
          <w:szCs w:val="32"/>
        </w:rPr>
        <w:t>中职学校智慧实训基地是借助于物联网、云计算、大数据、泛在感知等信息技术，构建集物联化、智能化、感知化、信息化于一体的实训基地。其功能基本涵盖了中职学校实验（实训）教学与管理的功能域，既能充分体现出智慧实训基地教学与管理实时、高效、人性化的特征，更能充分体现出育人为本、发展学生的现代职教管理理念，符合现代科技、现代企业管理对现代职业教育发展的客观要求，初步实现了智慧实训基地与类现代企业（行业）接轨的初衷，随着系统的运行与不断更新，中职学校智慧实训基地系统架构体系将会日臻完善，更好地服务学生、服务教师、服务学校、服务社会。</w:t>
      </w:r>
    </w:p>
    <w:p w:rsidR="00A96087" w:rsidRPr="00672FCF" w:rsidRDefault="001A2CBA" w:rsidP="00A96087">
      <w:pPr>
        <w:spacing w:line="360" w:lineRule="auto"/>
        <w:ind w:firstLineChars="200" w:firstLine="640"/>
        <w:rPr>
          <w:rFonts w:ascii="仿宋" w:eastAsia="仿宋" w:hAnsi="仿宋"/>
          <w:sz w:val="32"/>
          <w:szCs w:val="32"/>
        </w:rPr>
      </w:pPr>
      <w:r>
        <w:rPr>
          <w:rFonts w:ascii="仿宋" w:eastAsia="仿宋" w:hAnsi="仿宋" w:hint="eastAsia"/>
          <w:sz w:val="32"/>
          <w:szCs w:val="32"/>
        </w:rPr>
        <w:t>7</w:t>
      </w:r>
      <w:r w:rsidR="00A96087" w:rsidRPr="00672FCF">
        <w:rPr>
          <w:rFonts w:ascii="仿宋" w:eastAsia="仿宋" w:hAnsi="仿宋" w:hint="eastAsia"/>
          <w:sz w:val="32"/>
          <w:szCs w:val="32"/>
        </w:rPr>
        <w:t>.</w:t>
      </w:r>
      <w:r>
        <w:rPr>
          <w:rFonts w:ascii="仿宋" w:eastAsia="仿宋" w:hAnsi="仿宋" w:hint="eastAsia"/>
          <w:sz w:val="32"/>
          <w:szCs w:val="32"/>
        </w:rPr>
        <w:t>2</w:t>
      </w:r>
      <w:r w:rsidR="00A96087" w:rsidRPr="00672FCF">
        <w:rPr>
          <w:rFonts w:ascii="仿宋" w:eastAsia="仿宋" w:hAnsi="仿宋" w:hint="eastAsia"/>
          <w:sz w:val="32"/>
          <w:szCs w:val="32"/>
        </w:rPr>
        <w:t>.2智慧实训基地主要构成</w:t>
      </w:r>
    </w:p>
    <w:p w:rsidR="00A96087" w:rsidRPr="00672FCF" w:rsidRDefault="00A96087" w:rsidP="006306B6">
      <w:pPr>
        <w:spacing w:line="360" w:lineRule="auto"/>
        <w:ind w:firstLineChars="200" w:firstLine="640"/>
        <w:rPr>
          <w:rFonts w:ascii="仿宋" w:eastAsia="仿宋" w:hAnsi="仿宋"/>
          <w:sz w:val="32"/>
          <w:szCs w:val="32"/>
        </w:rPr>
      </w:pPr>
      <w:r w:rsidRPr="00672FCF">
        <w:rPr>
          <w:rFonts w:ascii="仿宋" w:eastAsia="仿宋" w:hAnsi="仿宋" w:hint="eastAsia"/>
          <w:sz w:val="32"/>
          <w:szCs w:val="32"/>
        </w:rPr>
        <w:t>符合“互联网+”职业教育发展的必然趋势。中等职校智慧实训基地按其系统功能分为科技基地、平安基地、创收基地、节能基地、和谐基地五大子系统。各子系统间尽管有着各自独立功能，但在支撑平台上实现信息与数据共享、业务整合、协同管控，为各类终端用户提供智能服务。</w:t>
      </w:r>
    </w:p>
    <w:p w:rsidR="00A96087" w:rsidRPr="00672FCF" w:rsidRDefault="006306B6" w:rsidP="006306B6">
      <w:pPr>
        <w:spacing w:line="360" w:lineRule="auto"/>
        <w:ind w:firstLineChars="200" w:firstLine="560"/>
        <w:jc w:val="center"/>
        <w:rPr>
          <w:rFonts w:ascii="仿宋" w:eastAsia="仿宋" w:hAnsi="仿宋"/>
          <w:sz w:val="32"/>
          <w:szCs w:val="32"/>
        </w:rPr>
      </w:pPr>
      <w:r w:rsidRPr="004A7256">
        <w:rPr>
          <w:rFonts w:ascii="仿宋" w:eastAsia="仿宋" w:hAnsi="仿宋" w:cs="Arial"/>
          <w:noProof/>
          <w:color w:val="292929"/>
          <w:kern w:val="0"/>
          <w:sz w:val="28"/>
          <w:szCs w:val="28"/>
        </w:rPr>
        <w:lastRenderedPageBreak/>
        <w:drawing>
          <wp:anchor distT="0" distB="0" distL="114300" distR="114300" simplePos="0" relativeHeight="251659264" behindDoc="0" locked="0" layoutInCell="1" allowOverlap="1" wp14:anchorId="0BE2D35B" wp14:editId="17D30B66">
            <wp:simplePos x="0" y="0"/>
            <wp:positionH relativeFrom="column">
              <wp:posOffset>119380</wp:posOffset>
            </wp:positionH>
            <wp:positionV relativeFrom="paragraph">
              <wp:posOffset>340360</wp:posOffset>
            </wp:positionV>
            <wp:extent cx="5499100" cy="2171700"/>
            <wp:effectExtent l="0" t="19050" r="25400" b="19050"/>
            <wp:wrapTopAndBottom/>
            <wp:docPr id="9" name="图示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r w:rsidR="00A96087" w:rsidRPr="00672FCF">
        <w:rPr>
          <w:rFonts w:ascii="仿宋" w:eastAsia="仿宋" w:hAnsi="仿宋" w:hint="eastAsia"/>
          <w:sz w:val="32"/>
          <w:szCs w:val="32"/>
        </w:rPr>
        <w:t>图：智慧实训基地系统模块</w:t>
      </w:r>
    </w:p>
    <w:p w:rsidR="00A96087" w:rsidRPr="00672FCF" w:rsidRDefault="001A2CBA" w:rsidP="00A96087">
      <w:pPr>
        <w:spacing w:line="360" w:lineRule="auto"/>
        <w:ind w:firstLineChars="200" w:firstLine="640"/>
        <w:rPr>
          <w:rFonts w:ascii="仿宋" w:eastAsia="仿宋" w:hAnsi="仿宋"/>
          <w:sz w:val="32"/>
          <w:szCs w:val="32"/>
        </w:rPr>
      </w:pPr>
      <w:r>
        <w:rPr>
          <w:rFonts w:ascii="仿宋" w:eastAsia="仿宋" w:hAnsi="仿宋" w:hint="eastAsia"/>
          <w:sz w:val="32"/>
          <w:szCs w:val="32"/>
        </w:rPr>
        <w:t>7</w:t>
      </w:r>
      <w:r w:rsidR="00A96087" w:rsidRPr="00672FCF">
        <w:rPr>
          <w:rFonts w:ascii="仿宋" w:eastAsia="仿宋" w:hAnsi="仿宋" w:hint="eastAsia"/>
          <w:sz w:val="32"/>
          <w:szCs w:val="32"/>
        </w:rPr>
        <w:t>.</w:t>
      </w:r>
      <w:r>
        <w:rPr>
          <w:rFonts w:ascii="仿宋" w:eastAsia="仿宋" w:hAnsi="仿宋" w:hint="eastAsia"/>
          <w:sz w:val="32"/>
          <w:szCs w:val="32"/>
        </w:rPr>
        <w:t>2</w:t>
      </w:r>
      <w:r w:rsidR="00A96087" w:rsidRPr="00672FCF">
        <w:rPr>
          <w:rFonts w:ascii="仿宋" w:eastAsia="仿宋" w:hAnsi="仿宋" w:hint="eastAsia"/>
          <w:sz w:val="32"/>
          <w:szCs w:val="32"/>
        </w:rPr>
        <w:t>.</w:t>
      </w:r>
      <w:r w:rsidR="00A96087">
        <w:rPr>
          <w:rFonts w:ascii="仿宋" w:eastAsia="仿宋" w:hAnsi="仿宋" w:hint="eastAsia"/>
          <w:sz w:val="32"/>
          <w:szCs w:val="32"/>
        </w:rPr>
        <w:t>3</w:t>
      </w:r>
      <w:r w:rsidR="00A96087" w:rsidRPr="00672FCF">
        <w:rPr>
          <w:rFonts w:ascii="仿宋" w:eastAsia="仿宋" w:hAnsi="仿宋" w:hint="eastAsia"/>
          <w:sz w:val="32"/>
          <w:szCs w:val="32"/>
        </w:rPr>
        <w:t>科技基地系统即智慧实训（验）教学管理系统。系统中含有智能车间（实验室）管理，实验（训）教学管理，实验（训）设备及工量具管理，实训基地管理人员、实习指导教师和学生的考勤管理等模块。系统将通过物联网技术对相关过程信息进行实时采集，并进行数据分析、统计与信息发布，从而实现了实验实</w:t>
      </w:r>
      <w:proofErr w:type="gramStart"/>
      <w:r w:rsidR="00A96087" w:rsidRPr="00672FCF">
        <w:rPr>
          <w:rFonts w:ascii="仿宋" w:eastAsia="仿宋" w:hAnsi="仿宋" w:hint="eastAsia"/>
          <w:sz w:val="32"/>
          <w:szCs w:val="32"/>
        </w:rPr>
        <w:t>训教学</w:t>
      </w:r>
      <w:proofErr w:type="gramEnd"/>
      <w:r w:rsidR="00A96087" w:rsidRPr="00672FCF">
        <w:rPr>
          <w:rFonts w:ascii="仿宋" w:eastAsia="仿宋" w:hAnsi="仿宋" w:hint="eastAsia"/>
          <w:sz w:val="32"/>
          <w:szCs w:val="32"/>
        </w:rPr>
        <w:t>的智能化管理。</w:t>
      </w:r>
    </w:p>
    <w:p w:rsidR="00A96087" w:rsidRPr="00672FCF" w:rsidRDefault="001A2CBA" w:rsidP="00A96087">
      <w:pPr>
        <w:spacing w:line="360" w:lineRule="auto"/>
        <w:ind w:firstLineChars="200" w:firstLine="640"/>
        <w:rPr>
          <w:rFonts w:ascii="仿宋" w:eastAsia="仿宋" w:hAnsi="仿宋"/>
          <w:sz w:val="32"/>
          <w:szCs w:val="32"/>
        </w:rPr>
      </w:pPr>
      <w:r>
        <w:rPr>
          <w:rFonts w:ascii="仿宋" w:eastAsia="仿宋" w:hAnsi="仿宋" w:hint="eastAsia"/>
          <w:sz w:val="32"/>
          <w:szCs w:val="32"/>
        </w:rPr>
        <w:t>7</w:t>
      </w:r>
      <w:r w:rsidR="00A96087" w:rsidRPr="00672FCF">
        <w:rPr>
          <w:rFonts w:ascii="仿宋" w:eastAsia="仿宋" w:hAnsi="仿宋" w:hint="eastAsia"/>
          <w:sz w:val="32"/>
          <w:szCs w:val="32"/>
        </w:rPr>
        <w:t>.</w:t>
      </w:r>
      <w:r>
        <w:rPr>
          <w:rFonts w:ascii="仿宋" w:eastAsia="仿宋" w:hAnsi="仿宋" w:hint="eastAsia"/>
          <w:sz w:val="32"/>
          <w:szCs w:val="32"/>
        </w:rPr>
        <w:t>2</w:t>
      </w:r>
      <w:r w:rsidR="00A96087" w:rsidRPr="00672FCF">
        <w:rPr>
          <w:rFonts w:ascii="仿宋" w:eastAsia="仿宋" w:hAnsi="仿宋" w:hint="eastAsia"/>
          <w:sz w:val="32"/>
          <w:szCs w:val="32"/>
        </w:rPr>
        <w:t>.</w:t>
      </w:r>
      <w:r w:rsidR="00A96087">
        <w:rPr>
          <w:rFonts w:ascii="仿宋" w:eastAsia="仿宋" w:hAnsi="仿宋" w:hint="eastAsia"/>
          <w:sz w:val="32"/>
          <w:szCs w:val="32"/>
        </w:rPr>
        <w:t>4</w:t>
      </w:r>
      <w:r w:rsidR="00A96087" w:rsidRPr="00672FCF">
        <w:rPr>
          <w:rFonts w:ascii="仿宋" w:eastAsia="仿宋" w:hAnsi="仿宋" w:hint="eastAsia"/>
          <w:sz w:val="32"/>
          <w:szCs w:val="32"/>
        </w:rPr>
        <w:t>平安基地系统即智慧实训基地安全管理系统。内含智能车辆管理、基地安防监控、安防报警和巡逻管理等模块。系统将依据车辆识别系统、基地车位电子地图、导航系统等，实现基地车辆智能化管理；建立多级构架的校园综合安防监控系统，针对重点部位设立安全防范监控，采用报警、视频监控、通讯、电子巡查等技术手段来实现智能安防。</w:t>
      </w:r>
    </w:p>
    <w:p w:rsidR="00A96087" w:rsidRPr="00672FCF" w:rsidRDefault="001A2CBA" w:rsidP="00A96087">
      <w:pPr>
        <w:spacing w:line="360" w:lineRule="auto"/>
        <w:ind w:firstLineChars="200" w:firstLine="640"/>
        <w:rPr>
          <w:rFonts w:ascii="仿宋" w:eastAsia="仿宋" w:hAnsi="仿宋"/>
          <w:sz w:val="32"/>
          <w:szCs w:val="32"/>
        </w:rPr>
      </w:pPr>
      <w:r>
        <w:rPr>
          <w:rFonts w:ascii="仿宋" w:eastAsia="仿宋" w:hAnsi="仿宋" w:hint="eastAsia"/>
          <w:sz w:val="32"/>
          <w:szCs w:val="32"/>
        </w:rPr>
        <w:t>7</w:t>
      </w:r>
      <w:r w:rsidR="00A96087" w:rsidRPr="00672FCF">
        <w:rPr>
          <w:rFonts w:ascii="仿宋" w:eastAsia="仿宋" w:hAnsi="仿宋" w:hint="eastAsia"/>
          <w:sz w:val="32"/>
          <w:szCs w:val="32"/>
        </w:rPr>
        <w:t>.</w:t>
      </w:r>
      <w:r>
        <w:rPr>
          <w:rFonts w:ascii="仿宋" w:eastAsia="仿宋" w:hAnsi="仿宋" w:hint="eastAsia"/>
          <w:sz w:val="32"/>
          <w:szCs w:val="32"/>
        </w:rPr>
        <w:t>2</w:t>
      </w:r>
      <w:r w:rsidR="00A96087" w:rsidRPr="00672FCF">
        <w:rPr>
          <w:rFonts w:ascii="仿宋" w:eastAsia="仿宋" w:hAnsi="仿宋" w:hint="eastAsia"/>
          <w:sz w:val="32"/>
          <w:szCs w:val="32"/>
        </w:rPr>
        <w:t>.</w:t>
      </w:r>
      <w:r w:rsidR="00A96087">
        <w:rPr>
          <w:rFonts w:ascii="仿宋" w:eastAsia="仿宋" w:hAnsi="仿宋" w:hint="eastAsia"/>
          <w:sz w:val="32"/>
          <w:szCs w:val="32"/>
        </w:rPr>
        <w:t>5</w:t>
      </w:r>
      <w:r w:rsidR="00A96087" w:rsidRPr="00672FCF">
        <w:rPr>
          <w:rFonts w:ascii="仿宋" w:eastAsia="仿宋" w:hAnsi="仿宋" w:hint="eastAsia"/>
          <w:sz w:val="32"/>
          <w:szCs w:val="32"/>
        </w:rPr>
        <w:t>创收基地</w:t>
      </w:r>
      <w:proofErr w:type="gramStart"/>
      <w:r w:rsidR="00A96087" w:rsidRPr="00672FCF">
        <w:rPr>
          <w:rFonts w:ascii="仿宋" w:eastAsia="仿宋" w:hAnsi="仿宋" w:hint="eastAsia"/>
          <w:sz w:val="32"/>
          <w:szCs w:val="32"/>
        </w:rPr>
        <w:t>系统即类企业</w:t>
      </w:r>
      <w:proofErr w:type="gramEnd"/>
      <w:r w:rsidR="00A96087" w:rsidRPr="00672FCF">
        <w:rPr>
          <w:rFonts w:ascii="仿宋" w:eastAsia="仿宋" w:hAnsi="仿宋" w:hint="eastAsia"/>
          <w:sz w:val="32"/>
          <w:szCs w:val="32"/>
        </w:rPr>
        <w:t>（行业）智能生产经营管理系统。内含智能设备管理、智能生产管理、智能仓储管理和智能经营管理等模块。随着中等职业教育改革的不断深化，</w:t>
      </w:r>
      <w:r w:rsidR="00A96087" w:rsidRPr="00672FCF">
        <w:rPr>
          <w:rFonts w:ascii="仿宋" w:eastAsia="仿宋" w:hAnsi="仿宋" w:hint="eastAsia"/>
          <w:sz w:val="32"/>
          <w:szCs w:val="32"/>
        </w:rPr>
        <w:lastRenderedPageBreak/>
        <w:t>实训基地的构建元素与功能都发生快速转变，智慧实训基地必须按照“深化产教融合、校企合作”的要求，从智慧设备管理、生产管理、仓储管理和经营管理等因素协同考虑，建成集将产、学、</w:t>
      </w:r>
      <w:proofErr w:type="gramStart"/>
      <w:r w:rsidR="00A96087" w:rsidRPr="00672FCF">
        <w:rPr>
          <w:rFonts w:ascii="仿宋" w:eastAsia="仿宋" w:hAnsi="仿宋" w:hint="eastAsia"/>
          <w:sz w:val="32"/>
          <w:szCs w:val="32"/>
        </w:rPr>
        <w:t>研</w:t>
      </w:r>
      <w:proofErr w:type="gramEnd"/>
      <w:r w:rsidR="00A96087" w:rsidRPr="00672FCF">
        <w:rPr>
          <w:rFonts w:ascii="仿宋" w:eastAsia="仿宋" w:hAnsi="仿宋" w:hint="eastAsia"/>
          <w:sz w:val="32"/>
          <w:szCs w:val="32"/>
        </w:rPr>
        <w:t>、培和服务等多功能于一体的类现代企业（行业）型智慧实训基地。</w:t>
      </w:r>
    </w:p>
    <w:p w:rsidR="00A96087" w:rsidRPr="00672FCF" w:rsidRDefault="001A2CBA" w:rsidP="00A96087">
      <w:pPr>
        <w:spacing w:line="360" w:lineRule="auto"/>
        <w:ind w:firstLineChars="200" w:firstLine="640"/>
        <w:rPr>
          <w:rFonts w:ascii="仿宋" w:eastAsia="仿宋" w:hAnsi="仿宋"/>
          <w:sz w:val="32"/>
          <w:szCs w:val="32"/>
        </w:rPr>
      </w:pPr>
      <w:r>
        <w:rPr>
          <w:rFonts w:ascii="仿宋" w:eastAsia="仿宋" w:hAnsi="仿宋" w:hint="eastAsia"/>
          <w:sz w:val="32"/>
          <w:szCs w:val="32"/>
        </w:rPr>
        <w:t>7</w:t>
      </w:r>
      <w:r w:rsidR="00A96087" w:rsidRPr="00672FCF">
        <w:rPr>
          <w:rFonts w:ascii="仿宋" w:eastAsia="仿宋" w:hAnsi="仿宋" w:hint="eastAsia"/>
          <w:sz w:val="32"/>
          <w:szCs w:val="32"/>
        </w:rPr>
        <w:t>.</w:t>
      </w:r>
      <w:r>
        <w:rPr>
          <w:rFonts w:ascii="仿宋" w:eastAsia="仿宋" w:hAnsi="仿宋" w:hint="eastAsia"/>
          <w:sz w:val="32"/>
          <w:szCs w:val="32"/>
        </w:rPr>
        <w:t>3</w:t>
      </w:r>
      <w:r w:rsidR="00A96087" w:rsidRPr="00672FCF">
        <w:rPr>
          <w:rFonts w:ascii="仿宋" w:eastAsia="仿宋" w:hAnsi="仿宋" w:hint="eastAsia"/>
          <w:sz w:val="32"/>
          <w:szCs w:val="32"/>
        </w:rPr>
        <w:t>.</w:t>
      </w:r>
      <w:r w:rsidR="00A96087">
        <w:rPr>
          <w:rFonts w:ascii="仿宋" w:eastAsia="仿宋" w:hAnsi="仿宋" w:hint="eastAsia"/>
          <w:sz w:val="32"/>
          <w:szCs w:val="32"/>
        </w:rPr>
        <w:t>6</w:t>
      </w:r>
      <w:r w:rsidR="00A96087" w:rsidRPr="00672FCF">
        <w:rPr>
          <w:rFonts w:ascii="仿宋" w:eastAsia="仿宋" w:hAnsi="仿宋" w:hint="eastAsia"/>
          <w:sz w:val="32"/>
          <w:szCs w:val="32"/>
        </w:rPr>
        <w:t>节能基地系统</w:t>
      </w:r>
      <w:proofErr w:type="gramStart"/>
      <w:r w:rsidR="00A96087" w:rsidRPr="00672FCF">
        <w:rPr>
          <w:rFonts w:ascii="仿宋" w:eastAsia="仿宋" w:hAnsi="仿宋" w:hint="eastAsia"/>
          <w:sz w:val="32"/>
          <w:szCs w:val="32"/>
        </w:rPr>
        <w:t>即基地</w:t>
      </w:r>
      <w:proofErr w:type="gramEnd"/>
      <w:r w:rsidR="00A96087" w:rsidRPr="00672FCF">
        <w:rPr>
          <w:rFonts w:ascii="仿宋" w:eastAsia="仿宋" w:hAnsi="仿宋" w:hint="eastAsia"/>
          <w:sz w:val="32"/>
          <w:szCs w:val="32"/>
        </w:rPr>
        <w:t>能耗计量与管控系统。内含基地智能电能计量、水气管网监测、智能照明、空调集控和智能浇灌等管理模块。职业学校是水电耗能大户，而实训基地在学校耗能中占比最大，另外许多设备通过气压元件控制。因此节能基地系统在对于基地节能降耗环节起到至关重要的作用，将智能窗帘、智能照明、基地风光互补发电、雨水储存与智能浇灌等纳入其中，节能空间将会更大。</w:t>
      </w:r>
    </w:p>
    <w:p w:rsidR="00A96087" w:rsidRDefault="001A2CBA" w:rsidP="00A96087">
      <w:pPr>
        <w:spacing w:line="360" w:lineRule="auto"/>
        <w:ind w:firstLineChars="200" w:firstLine="640"/>
        <w:rPr>
          <w:rFonts w:ascii="仿宋" w:eastAsia="仿宋" w:hAnsi="仿宋"/>
          <w:sz w:val="32"/>
          <w:szCs w:val="32"/>
        </w:rPr>
      </w:pPr>
      <w:r>
        <w:rPr>
          <w:rFonts w:ascii="仿宋" w:eastAsia="仿宋" w:hAnsi="仿宋" w:hint="eastAsia"/>
          <w:sz w:val="32"/>
          <w:szCs w:val="32"/>
        </w:rPr>
        <w:t>7</w:t>
      </w:r>
      <w:r w:rsidR="00A96087" w:rsidRPr="00672FCF">
        <w:rPr>
          <w:rFonts w:ascii="仿宋" w:eastAsia="仿宋" w:hAnsi="仿宋" w:hint="eastAsia"/>
          <w:sz w:val="32"/>
          <w:szCs w:val="32"/>
        </w:rPr>
        <w:t>.</w:t>
      </w:r>
      <w:r>
        <w:rPr>
          <w:rFonts w:ascii="仿宋" w:eastAsia="仿宋" w:hAnsi="仿宋" w:hint="eastAsia"/>
          <w:sz w:val="32"/>
          <w:szCs w:val="32"/>
        </w:rPr>
        <w:t>2</w:t>
      </w:r>
      <w:r w:rsidR="00A96087" w:rsidRPr="00672FCF">
        <w:rPr>
          <w:rFonts w:ascii="仿宋" w:eastAsia="仿宋" w:hAnsi="仿宋" w:hint="eastAsia"/>
          <w:sz w:val="32"/>
          <w:szCs w:val="32"/>
        </w:rPr>
        <w:t>.</w:t>
      </w:r>
      <w:r w:rsidR="00A96087">
        <w:rPr>
          <w:rFonts w:ascii="仿宋" w:eastAsia="仿宋" w:hAnsi="仿宋" w:hint="eastAsia"/>
          <w:sz w:val="32"/>
          <w:szCs w:val="32"/>
        </w:rPr>
        <w:t>7</w:t>
      </w:r>
      <w:r w:rsidR="00A96087" w:rsidRPr="00672FCF">
        <w:rPr>
          <w:rFonts w:ascii="仿宋" w:eastAsia="仿宋" w:hAnsi="仿宋" w:hint="eastAsia"/>
          <w:sz w:val="32"/>
          <w:szCs w:val="32"/>
        </w:rPr>
        <w:t>和谐基地系统</w:t>
      </w:r>
      <w:proofErr w:type="gramStart"/>
      <w:r w:rsidR="00A96087" w:rsidRPr="00672FCF">
        <w:rPr>
          <w:rFonts w:ascii="仿宋" w:eastAsia="仿宋" w:hAnsi="仿宋" w:hint="eastAsia"/>
          <w:sz w:val="32"/>
          <w:szCs w:val="32"/>
        </w:rPr>
        <w:t>即基地</w:t>
      </w:r>
      <w:proofErr w:type="gramEnd"/>
      <w:r w:rsidR="00A96087" w:rsidRPr="00672FCF">
        <w:rPr>
          <w:rFonts w:ascii="仿宋" w:eastAsia="仿宋" w:hAnsi="仿宋" w:hint="eastAsia"/>
          <w:sz w:val="32"/>
          <w:szCs w:val="32"/>
        </w:rPr>
        <w:t>生态文化环境系统，呈现智慧实训基地的内涵，利用现代流媒体手段展现实训基地的风貌。内含基地信息发布、数字会议、产品智能展示、设备与材料资料查阅等系统模块，这样使得实训基地运用与管理更具科学、规范、精准、快速、便捷、</w:t>
      </w:r>
      <w:proofErr w:type="gramStart"/>
      <w:r w:rsidR="00A96087" w:rsidRPr="00672FCF">
        <w:rPr>
          <w:rFonts w:ascii="仿宋" w:eastAsia="仿宋" w:hAnsi="仿宋" w:hint="eastAsia"/>
          <w:sz w:val="32"/>
          <w:szCs w:val="32"/>
        </w:rPr>
        <w:t>交互和</w:t>
      </w:r>
      <w:proofErr w:type="gramEnd"/>
      <w:r w:rsidR="00A96087" w:rsidRPr="00672FCF">
        <w:rPr>
          <w:rFonts w:ascii="仿宋" w:eastAsia="仿宋" w:hAnsi="仿宋" w:hint="eastAsia"/>
          <w:sz w:val="32"/>
          <w:szCs w:val="32"/>
        </w:rPr>
        <w:t>人文性等特点，有利于促进学生身心健康与专业成长。</w:t>
      </w:r>
    </w:p>
    <w:p w:rsidR="00294FDC" w:rsidRPr="007A604D" w:rsidRDefault="00294FDC" w:rsidP="007A604D">
      <w:pPr>
        <w:spacing w:line="360" w:lineRule="auto"/>
        <w:ind w:firstLineChars="200" w:firstLine="640"/>
        <w:rPr>
          <w:rFonts w:ascii="仿宋" w:eastAsia="仿宋" w:hAnsi="仿宋"/>
          <w:sz w:val="32"/>
          <w:szCs w:val="32"/>
        </w:rPr>
      </w:pPr>
      <w:r w:rsidRPr="007A604D">
        <w:rPr>
          <w:rFonts w:ascii="仿宋" w:eastAsia="仿宋" w:hAnsi="仿宋" w:hint="eastAsia"/>
          <w:sz w:val="32"/>
          <w:szCs w:val="32"/>
        </w:rPr>
        <w:t>8.存在问题与对策</w:t>
      </w:r>
    </w:p>
    <w:p w:rsidR="00DD4E23" w:rsidRPr="001A2CBA" w:rsidRDefault="001A2CBA" w:rsidP="001A2CBA">
      <w:pPr>
        <w:spacing w:line="360" w:lineRule="auto"/>
        <w:ind w:firstLineChars="200" w:firstLine="640"/>
        <w:rPr>
          <w:rFonts w:ascii="仿宋" w:eastAsia="仿宋" w:hAnsi="仿宋"/>
          <w:sz w:val="32"/>
          <w:szCs w:val="32"/>
        </w:rPr>
      </w:pPr>
      <w:r>
        <w:rPr>
          <w:rFonts w:ascii="仿宋" w:eastAsia="仿宋" w:hAnsi="仿宋" w:hint="eastAsia"/>
          <w:sz w:val="32"/>
          <w:szCs w:val="32"/>
        </w:rPr>
        <w:t>8</w:t>
      </w:r>
      <w:r w:rsidR="00DD4E23" w:rsidRPr="001A2CBA">
        <w:rPr>
          <w:rFonts w:ascii="仿宋" w:eastAsia="仿宋" w:hAnsi="仿宋" w:hint="eastAsia"/>
          <w:sz w:val="32"/>
          <w:szCs w:val="32"/>
        </w:rPr>
        <w:t>.1主要问题</w:t>
      </w:r>
    </w:p>
    <w:p w:rsidR="00DD4E23" w:rsidRPr="001A2CBA" w:rsidRDefault="001A2CBA" w:rsidP="001A2CBA">
      <w:pPr>
        <w:spacing w:line="360" w:lineRule="auto"/>
        <w:ind w:firstLineChars="200" w:firstLine="640"/>
        <w:rPr>
          <w:rFonts w:ascii="仿宋" w:eastAsia="仿宋" w:hAnsi="仿宋"/>
          <w:sz w:val="32"/>
          <w:szCs w:val="32"/>
        </w:rPr>
      </w:pPr>
      <w:r>
        <w:rPr>
          <w:rFonts w:ascii="仿宋" w:eastAsia="仿宋" w:hAnsi="仿宋" w:hint="eastAsia"/>
          <w:sz w:val="32"/>
          <w:szCs w:val="32"/>
        </w:rPr>
        <w:t>8</w:t>
      </w:r>
      <w:r w:rsidR="00DD4E23" w:rsidRPr="001A2CBA">
        <w:rPr>
          <w:rFonts w:ascii="仿宋" w:eastAsia="仿宋" w:hAnsi="仿宋" w:hint="eastAsia"/>
          <w:sz w:val="32"/>
          <w:szCs w:val="32"/>
        </w:rPr>
        <w:t>.1.1</w:t>
      </w:r>
      <w:r>
        <w:rPr>
          <w:rFonts w:ascii="仿宋" w:eastAsia="仿宋" w:hAnsi="仿宋" w:hint="eastAsia"/>
          <w:sz w:val="32"/>
          <w:szCs w:val="32"/>
        </w:rPr>
        <w:t xml:space="preserve"> 中</w:t>
      </w:r>
      <w:proofErr w:type="gramStart"/>
      <w:r>
        <w:rPr>
          <w:rFonts w:ascii="仿宋" w:eastAsia="仿宋" w:hAnsi="仿宋" w:hint="eastAsia"/>
          <w:sz w:val="32"/>
          <w:szCs w:val="32"/>
        </w:rPr>
        <w:t>职专业</w:t>
      </w:r>
      <w:proofErr w:type="gramEnd"/>
      <w:r>
        <w:rPr>
          <w:rFonts w:ascii="仿宋" w:eastAsia="仿宋" w:hAnsi="仿宋" w:hint="eastAsia"/>
          <w:sz w:val="32"/>
          <w:szCs w:val="32"/>
        </w:rPr>
        <w:t>建设存在弱化的趋势</w:t>
      </w:r>
    </w:p>
    <w:p w:rsidR="001A2CBA" w:rsidRDefault="001A2CBA" w:rsidP="001A2CBA">
      <w:pPr>
        <w:spacing w:line="360" w:lineRule="auto"/>
        <w:ind w:firstLineChars="200" w:firstLine="640"/>
        <w:rPr>
          <w:rFonts w:ascii="仿宋" w:eastAsia="仿宋" w:hAnsi="仿宋"/>
          <w:sz w:val="32"/>
          <w:szCs w:val="32"/>
        </w:rPr>
      </w:pPr>
      <w:r>
        <w:rPr>
          <w:rFonts w:ascii="仿宋" w:eastAsia="仿宋" w:hAnsi="仿宋" w:hint="eastAsia"/>
          <w:sz w:val="32"/>
          <w:szCs w:val="32"/>
        </w:rPr>
        <w:t>由于学生家长普遍希望获得大专以上学历，且近年来进</w:t>
      </w:r>
      <w:r>
        <w:rPr>
          <w:rFonts w:ascii="仿宋" w:eastAsia="仿宋" w:hAnsi="仿宋" w:hint="eastAsia"/>
          <w:sz w:val="32"/>
          <w:szCs w:val="32"/>
        </w:rPr>
        <w:lastRenderedPageBreak/>
        <w:t>入大专学历层次学习的渠道有所增加，故中职教</w:t>
      </w:r>
      <w:proofErr w:type="gramStart"/>
      <w:r>
        <w:rPr>
          <w:rFonts w:ascii="仿宋" w:eastAsia="仿宋" w:hAnsi="仿宋" w:hint="eastAsia"/>
          <w:sz w:val="32"/>
          <w:szCs w:val="32"/>
        </w:rPr>
        <w:t>育存在</w:t>
      </w:r>
      <w:proofErr w:type="gramEnd"/>
      <w:r>
        <w:rPr>
          <w:rFonts w:ascii="仿宋" w:eastAsia="仿宋" w:hAnsi="仿宋" w:hint="eastAsia"/>
          <w:sz w:val="32"/>
          <w:szCs w:val="32"/>
        </w:rPr>
        <w:t>日渐萎缩的趋势，学校少数中</w:t>
      </w:r>
      <w:proofErr w:type="gramStart"/>
      <w:r>
        <w:rPr>
          <w:rFonts w:ascii="仿宋" w:eastAsia="仿宋" w:hAnsi="仿宋" w:hint="eastAsia"/>
          <w:sz w:val="32"/>
          <w:szCs w:val="32"/>
        </w:rPr>
        <w:t>职专业</w:t>
      </w:r>
      <w:proofErr w:type="gramEnd"/>
      <w:r>
        <w:rPr>
          <w:rFonts w:ascii="仿宋" w:eastAsia="仿宋" w:hAnsi="仿宋" w:hint="eastAsia"/>
          <w:sz w:val="32"/>
          <w:szCs w:val="32"/>
        </w:rPr>
        <w:t>已经很难招收到足额的学生，因此，中</w:t>
      </w:r>
      <w:proofErr w:type="gramStart"/>
      <w:r>
        <w:rPr>
          <w:rFonts w:ascii="仿宋" w:eastAsia="仿宋" w:hAnsi="仿宋" w:hint="eastAsia"/>
          <w:sz w:val="32"/>
          <w:szCs w:val="32"/>
        </w:rPr>
        <w:t>职专业</w:t>
      </w:r>
      <w:proofErr w:type="gramEnd"/>
      <w:r>
        <w:rPr>
          <w:rFonts w:ascii="仿宋" w:eastAsia="仿宋" w:hAnsi="仿宋" w:hint="eastAsia"/>
          <w:sz w:val="32"/>
          <w:szCs w:val="32"/>
        </w:rPr>
        <w:t>建设存在弱化的趋势。</w:t>
      </w:r>
    </w:p>
    <w:p w:rsidR="00DD4E23" w:rsidRPr="001A2CBA" w:rsidRDefault="00D075DC" w:rsidP="001A2CBA">
      <w:pPr>
        <w:spacing w:line="360" w:lineRule="auto"/>
        <w:ind w:firstLineChars="200" w:firstLine="640"/>
        <w:rPr>
          <w:rFonts w:ascii="仿宋" w:eastAsia="仿宋" w:hAnsi="仿宋"/>
          <w:sz w:val="32"/>
          <w:szCs w:val="32"/>
        </w:rPr>
      </w:pPr>
      <w:r>
        <w:rPr>
          <w:rFonts w:ascii="仿宋" w:eastAsia="仿宋" w:hAnsi="仿宋" w:hint="eastAsia"/>
          <w:sz w:val="32"/>
          <w:szCs w:val="32"/>
        </w:rPr>
        <w:t>8</w:t>
      </w:r>
      <w:r w:rsidR="00DD4E23" w:rsidRPr="001A2CBA">
        <w:rPr>
          <w:rFonts w:ascii="仿宋" w:eastAsia="仿宋" w:hAnsi="仿宋" w:hint="eastAsia"/>
          <w:sz w:val="32"/>
          <w:szCs w:val="32"/>
        </w:rPr>
        <w:t>.1.</w:t>
      </w:r>
      <w:r w:rsidR="00407EA0">
        <w:rPr>
          <w:rFonts w:ascii="仿宋" w:eastAsia="仿宋" w:hAnsi="仿宋" w:hint="eastAsia"/>
          <w:sz w:val="32"/>
          <w:szCs w:val="32"/>
        </w:rPr>
        <w:t>2</w:t>
      </w:r>
      <w:r w:rsidR="00DD4E23" w:rsidRPr="001A2CBA">
        <w:rPr>
          <w:rFonts w:ascii="仿宋" w:eastAsia="仿宋" w:hAnsi="仿宋" w:hint="eastAsia"/>
          <w:sz w:val="32"/>
          <w:szCs w:val="32"/>
        </w:rPr>
        <w:t>教师队伍</w:t>
      </w:r>
      <w:r w:rsidR="001A2CBA">
        <w:rPr>
          <w:rFonts w:ascii="仿宋" w:eastAsia="仿宋" w:hAnsi="仿宋" w:hint="eastAsia"/>
          <w:sz w:val="32"/>
          <w:szCs w:val="32"/>
        </w:rPr>
        <w:t>存在着结构性失衡现象</w:t>
      </w:r>
    </w:p>
    <w:p w:rsidR="00DD4E23" w:rsidRDefault="00D075DC" w:rsidP="001A2CBA">
      <w:pPr>
        <w:spacing w:line="360" w:lineRule="auto"/>
        <w:ind w:firstLineChars="200" w:firstLine="640"/>
        <w:rPr>
          <w:rFonts w:ascii="仿宋" w:eastAsia="仿宋" w:hAnsi="仿宋"/>
          <w:sz w:val="32"/>
          <w:szCs w:val="32"/>
        </w:rPr>
      </w:pPr>
      <w:r>
        <w:rPr>
          <w:rFonts w:ascii="仿宋" w:eastAsia="仿宋" w:hAnsi="仿宋" w:hint="eastAsia"/>
          <w:sz w:val="32"/>
          <w:szCs w:val="32"/>
        </w:rPr>
        <w:t>由于新设专业和师资紧缺专业需要招聘新教师，而现行政策条件下，应聘教师的前提是必须具备教师从业资格证书，这就对招聘教师带来了一定困难，不少专业持续招聘多年，均未能招聘到位，导致专业教师短缺现象在一些专业长期存在，形成教师结构性失衡。</w:t>
      </w:r>
    </w:p>
    <w:p w:rsidR="00DD4E23" w:rsidRPr="001A2CBA" w:rsidRDefault="00D075DC" w:rsidP="001A2CBA">
      <w:pPr>
        <w:spacing w:line="360" w:lineRule="auto"/>
        <w:ind w:firstLineChars="200" w:firstLine="640"/>
        <w:rPr>
          <w:rFonts w:ascii="仿宋" w:eastAsia="仿宋" w:hAnsi="仿宋"/>
          <w:sz w:val="32"/>
          <w:szCs w:val="32"/>
        </w:rPr>
      </w:pPr>
      <w:r>
        <w:rPr>
          <w:rFonts w:ascii="仿宋" w:eastAsia="仿宋" w:hAnsi="仿宋" w:hint="eastAsia"/>
          <w:sz w:val="32"/>
          <w:szCs w:val="32"/>
        </w:rPr>
        <w:t>8</w:t>
      </w:r>
      <w:r w:rsidR="00DD4E23" w:rsidRPr="001A2CBA">
        <w:rPr>
          <w:rFonts w:ascii="仿宋" w:eastAsia="仿宋" w:hAnsi="仿宋" w:hint="eastAsia"/>
          <w:sz w:val="32"/>
          <w:szCs w:val="32"/>
        </w:rPr>
        <w:t>.1.</w:t>
      </w:r>
      <w:r>
        <w:rPr>
          <w:rFonts w:ascii="仿宋" w:eastAsia="仿宋" w:hAnsi="仿宋" w:hint="eastAsia"/>
          <w:sz w:val="32"/>
          <w:szCs w:val="32"/>
        </w:rPr>
        <w:t xml:space="preserve">3 </w:t>
      </w:r>
      <w:r w:rsidR="00DD4E23" w:rsidRPr="001A2CBA">
        <w:rPr>
          <w:rFonts w:ascii="仿宋" w:eastAsia="仿宋" w:hAnsi="仿宋" w:hint="eastAsia"/>
          <w:sz w:val="32"/>
          <w:szCs w:val="32"/>
        </w:rPr>
        <w:t>学校治理水平有待提高</w:t>
      </w:r>
    </w:p>
    <w:p w:rsidR="00DD4E23" w:rsidRDefault="00DD4E23" w:rsidP="001A2CBA">
      <w:pPr>
        <w:spacing w:line="360" w:lineRule="auto"/>
        <w:ind w:firstLineChars="200" w:firstLine="640"/>
        <w:rPr>
          <w:rFonts w:ascii="仿宋" w:eastAsia="仿宋" w:hAnsi="仿宋"/>
          <w:sz w:val="32"/>
          <w:szCs w:val="32"/>
        </w:rPr>
      </w:pPr>
      <w:r w:rsidRPr="001A2CBA">
        <w:rPr>
          <w:rFonts w:ascii="仿宋" w:eastAsia="仿宋" w:hAnsi="仿宋" w:hint="eastAsia"/>
          <w:sz w:val="32"/>
          <w:szCs w:val="32"/>
        </w:rPr>
        <w:t>对照教育部《职业院校管理水平提升行动计划》和《关于建立职业院校教学工作诊断与改进制度的通知》要求，学校在自我诊断、自我提升方面进展还不快</w:t>
      </w:r>
      <w:r w:rsidR="00D075DC">
        <w:rPr>
          <w:rFonts w:ascii="仿宋" w:eastAsia="仿宋" w:hAnsi="仿宋" w:hint="eastAsia"/>
          <w:sz w:val="32"/>
          <w:szCs w:val="32"/>
        </w:rPr>
        <w:t>，特别是教学质量的自我诊断标准尚未形成，有待来年进一步完善</w:t>
      </w:r>
      <w:r w:rsidRPr="001A2CBA">
        <w:rPr>
          <w:rFonts w:ascii="仿宋" w:eastAsia="仿宋" w:hAnsi="仿宋" w:hint="eastAsia"/>
          <w:sz w:val="32"/>
          <w:szCs w:val="32"/>
        </w:rPr>
        <w:t>。</w:t>
      </w:r>
    </w:p>
    <w:p w:rsidR="00D075DC" w:rsidRDefault="00D075DC" w:rsidP="001A2CBA">
      <w:pPr>
        <w:spacing w:line="360" w:lineRule="auto"/>
        <w:ind w:firstLineChars="200" w:firstLine="640"/>
        <w:rPr>
          <w:rFonts w:ascii="仿宋" w:eastAsia="仿宋" w:hAnsi="仿宋"/>
          <w:sz w:val="32"/>
          <w:szCs w:val="32"/>
        </w:rPr>
      </w:pPr>
      <w:r>
        <w:rPr>
          <w:rFonts w:ascii="仿宋" w:eastAsia="仿宋" w:hAnsi="仿宋" w:hint="eastAsia"/>
          <w:sz w:val="32"/>
          <w:szCs w:val="32"/>
        </w:rPr>
        <w:t>8.1.4  学校的</w:t>
      </w:r>
      <w:r w:rsidR="00184FBF">
        <w:rPr>
          <w:rFonts w:ascii="仿宋" w:eastAsia="仿宋" w:hAnsi="仿宋" w:hint="eastAsia"/>
          <w:sz w:val="32"/>
          <w:szCs w:val="32"/>
        </w:rPr>
        <w:t>课程改革</w:t>
      </w:r>
      <w:r>
        <w:rPr>
          <w:rFonts w:ascii="仿宋" w:eastAsia="仿宋" w:hAnsi="仿宋" w:hint="eastAsia"/>
          <w:sz w:val="32"/>
          <w:szCs w:val="32"/>
        </w:rPr>
        <w:t>有待进一步强化</w:t>
      </w:r>
    </w:p>
    <w:p w:rsidR="00D075DC" w:rsidRPr="00D075DC" w:rsidRDefault="00D075DC" w:rsidP="001A2CBA">
      <w:pPr>
        <w:spacing w:line="360" w:lineRule="auto"/>
        <w:ind w:firstLineChars="200" w:firstLine="640"/>
        <w:rPr>
          <w:rFonts w:ascii="仿宋" w:eastAsia="仿宋" w:hAnsi="仿宋"/>
          <w:sz w:val="32"/>
          <w:szCs w:val="32"/>
        </w:rPr>
      </w:pPr>
      <w:r>
        <w:rPr>
          <w:rFonts w:ascii="仿宋" w:eastAsia="仿宋" w:hAnsi="仿宋" w:hint="eastAsia"/>
          <w:sz w:val="32"/>
          <w:szCs w:val="32"/>
        </w:rPr>
        <w:t>学校在</w:t>
      </w:r>
      <w:r w:rsidR="00184FBF">
        <w:rPr>
          <w:rFonts w:ascii="仿宋" w:eastAsia="仿宋" w:hAnsi="仿宋" w:hint="eastAsia"/>
          <w:sz w:val="32"/>
          <w:szCs w:val="32"/>
        </w:rPr>
        <w:t>培育学生的核心素养，深入推进课程改革</w:t>
      </w:r>
      <w:r>
        <w:rPr>
          <w:rFonts w:ascii="仿宋" w:eastAsia="仿宋" w:hAnsi="仿宋" w:hint="eastAsia"/>
          <w:sz w:val="32"/>
          <w:szCs w:val="32"/>
        </w:rPr>
        <w:t>方面尽管</w:t>
      </w:r>
      <w:r w:rsidR="00184FBF">
        <w:rPr>
          <w:rFonts w:ascii="仿宋" w:eastAsia="仿宋" w:hAnsi="仿宋" w:hint="eastAsia"/>
          <w:sz w:val="32"/>
          <w:szCs w:val="32"/>
        </w:rPr>
        <w:t>已经有</w:t>
      </w:r>
      <w:r>
        <w:rPr>
          <w:rFonts w:ascii="仿宋" w:eastAsia="仿宋" w:hAnsi="仿宋" w:hint="eastAsia"/>
          <w:sz w:val="32"/>
          <w:szCs w:val="32"/>
        </w:rPr>
        <w:t>了思路和策略，但在具体实施</w:t>
      </w:r>
      <w:r w:rsidR="00184FBF">
        <w:rPr>
          <w:rFonts w:ascii="仿宋" w:eastAsia="仿宋" w:hAnsi="仿宋" w:hint="eastAsia"/>
          <w:sz w:val="32"/>
          <w:szCs w:val="32"/>
        </w:rPr>
        <w:t>中</w:t>
      </w:r>
      <w:r>
        <w:rPr>
          <w:rFonts w:ascii="仿宋" w:eastAsia="仿宋" w:hAnsi="仿宋" w:hint="eastAsia"/>
          <w:sz w:val="32"/>
          <w:szCs w:val="32"/>
        </w:rPr>
        <w:t>还存在</w:t>
      </w:r>
      <w:r w:rsidR="00184FBF">
        <w:rPr>
          <w:rFonts w:ascii="仿宋" w:eastAsia="仿宋" w:hAnsi="仿宋" w:hint="eastAsia"/>
          <w:sz w:val="32"/>
          <w:szCs w:val="32"/>
        </w:rPr>
        <w:t>“</w:t>
      </w:r>
      <w:r>
        <w:rPr>
          <w:rFonts w:ascii="仿宋" w:eastAsia="仿宋" w:hAnsi="仿宋" w:hint="eastAsia"/>
          <w:sz w:val="32"/>
          <w:szCs w:val="32"/>
        </w:rPr>
        <w:t>短板</w:t>
      </w:r>
      <w:r w:rsidR="00184FBF">
        <w:rPr>
          <w:rFonts w:ascii="仿宋" w:eastAsia="仿宋" w:hAnsi="仿宋" w:hint="eastAsia"/>
          <w:sz w:val="32"/>
          <w:szCs w:val="32"/>
        </w:rPr>
        <w:t>”</w:t>
      </w:r>
      <w:r>
        <w:rPr>
          <w:rFonts w:ascii="仿宋" w:eastAsia="仿宋" w:hAnsi="仿宋" w:hint="eastAsia"/>
          <w:sz w:val="32"/>
          <w:szCs w:val="32"/>
        </w:rPr>
        <w:t>，特别是信息化教学资源平台建设</w:t>
      </w:r>
      <w:r w:rsidR="00184FBF">
        <w:rPr>
          <w:rFonts w:ascii="仿宋" w:eastAsia="仿宋" w:hAnsi="仿宋" w:hint="eastAsia"/>
          <w:sz w:val="32"/>
          <w:szCs w:val="32"/>
        </w:rPr>
        <w:t>与应用</w:t>
      </w:r>
      <w:r>
        <w:rPr>
          <w:rFonts w:ascii="仿宋" w:eastAsia="仿宋" w:hAnsi="仿宋" w:hint="eastAsia"/>
          <w:sz w:val="32"/>
          <w:szCs w:val="32"/>
        </w:rPr>
        <w:t>方面，还需要进一步强化，真正实现智慧校园的建设目标。</w:t>
      </w:r>
    </w:p>
    <w:p w:rsidR="00DD4E23" w:rsidRPr="001A2CBA" w:rsidRDefault="00E3424D" w:rsidP="001A2CBA">
      <w:pPr>
        <w:spacing w:line="360" w:lineRule="auto"/>
        <w:ind w:firstLineChars="200" w:firstLine="640"/>
        <w:rPr>
          <w:rFonts w:ascii="仿宋" w:eastAsia="仿宋" w:hAnsi="仿宋"/>
          <w:sz w:val="32"/>
          <w:szCs w:val="32"/>
        </w:rPr>
      </w:pPr>
      <w:r>
        <w:rPr>
          <w:rFonts w:ascii="仿宋" w:eastAsia="仿宋" w:hAnsi="仿宋" w:hint="eastAsia"/>
          <w:sz w:val="32"/>
          <w:szCs w:val="32"/>
        </w:rPr>
        <w:t>8</w:t>
      </w:r>
      <w:r w:rsidR="00DD4E23" w:rsidRPr="001A2CBA">
        <w:rPr>
          <w:rFonts w:ascii="仿宋" w:eastAsia="仿宋" w:hAnsi="仿宋" w:hint="eastAsia"/>
          <w:sz w:val="32"/>
          <w:szCs w:val="32"/>
        </w:rPr>
        <w:t>.2</w:t>
      </w:r>
      <w:r>
        <w:rPr>
          <w:rFonts w:ascii="仿宋" w:eastAsia="仿宋" w:hAnsi="仿宋" w:hint="eastAsia"/>
          <w:sz w:val="32"/>
          <w:szCs w:val="32"/>
        </w:rPr>
        <w:t>改进</w:t>
      </w:r>
      <w:r w:rsidR="00DD4E23" w:rsidRPr="001A2CBA">
        <w:rPr>
          <w:rFonts w:ascii="仿宋" w:eastAsia="仿宋" w:hAnsi="仿宋" w:hint="eastAsia"/>
          <w:sz w:val="32"/>
          <w:szCs w:val="32"/>
        </w:rPr>
        <w:t>措施</w:t>
      </w:r>
    </w:p>
    <w:p w:rsidR="00DD4E23" w:rsidRPr="001A2CBA" w:rsidRDefault="00E3424D" w:rsidP="001A2CBA">
      <w:pPr>
        <w:spacing w:line="360" w:lineRule="auto"/>
        <w:ind w:firstLineChars="200" w:firstLine="640"/>
        <w:rPr>
          <w:rFonts w:ascii="仿宋" w:eastAsia="仿宋" w:hAnsi="仿宋"/>
          <w:sz w:val="32"/>
          <w:szCs w:val="32"/>
        </w:rPr>
      </w:pPr>
      <w:r>
        <w:rPr>
          <w:rFonts w:ascii="仿宋" w:eastAsia="仿宋" w:hAnsi="仿宋" w:hint="eastAsia"/>
          <w:sz w:val="32"/>
          <w:szCs w:val="32"/>
        </w:rPr>
        <w:t>8</w:t>
      </w:r>
      <w:r w:rsidR="00DD4E23" w:rsidRPr="001A2CBA">
        <w:rPr>
          <w:rFonts w:ascii="仿宋" w:eastAsia="仿宋" w:hAnsi="仿宋" w:hint="eastAsia"/>
          <w:sz w:val="32"/>
          <w:szCs w:val="32"/>
        </w:rPr>
        <w:t>.2.1</w:t>
      </w:r>
      <w:r>
        <w:rPr>
          <w:rFonts w:ascii="仿宋" w:eastAsia="仿宋" w:hAnsi="仿宋" w:hint="eastAsia"/>
          <w:sz w:val="32"/>
          <w:szCs w:val="32"/>
        </w:rPr>
        <w:t>强化优势专业建设与宣传力度</w:t>
      </w:r>
    </w:p>
    <w:p w:rsidR="00DD4E23" w:rsidRPr="001A2CBA" w:rsidRDefault="00E3424D" w:rsidP="001A2CBA">
      <w:pPr>
        <w:spacing w:line="360" w:lineRule="auto"/>
        <w:ind w:firstLineChars="200" w:firstLine="640"/>
        <w:rPr>
          <w:rFonts w:ascii="仿宋" w:eastAsia="仿宋" w:hAnsi="仿宋"/>
          <w:sz w:val="32"/>
          <w:szCs w:val="32"/>
        </w:rPr>
      </w:pPr>
      <w:r>
        <w:rPr>
          <w:rFonts w:ascii="仿宋" w:eastAsia="仿宋" w:hAnsi="仿宋" w:hint="eastAsia"/>
          <w:sz w:val="32"/>
          <w:szCs w:val="32"/>
        </w:rPr>
        <w:t>学校将进一步对接本地企业的需求，科学调整专业设置</w:t>
      </w:r>
      <w:r w:rsidR="00407EA0">
        <w:rPr>
          <w:rFonts w:ascii="仿宋" w:eastAsia="仿宋" w:hAnsi="仿宋" w:hint="eastAsia"/>
          <w:sz w:val="32"/>
          <w:szCs w:val="32"/>
        </w:rPr>
        <w:t>，</w:t>
      </w:r>
      <w:r w:rsidR="00407EA0">
        <w:rPr>
          <w:rFonts w:ascii="仿宋" w:eastAsia="仿宋" w:hAnsi="仿宋" w:hint="eastAsia"/>
          <w:sz w:val="32"/>
          <w:szCs w:val="32"/>
        </w:rPr>
        <w:lastRenderedPageBreak/>
        <w:t>集中优秀资源，努力培养社会所迫切需求的专业技术人才，帮助每一位学生实现自身的人生价值。</w:t>
      </w:r>
    </w:p>
    <w:p w:rsidR="00DD4E23" w:rsidRPr="001A2CBA" w:rsidRDefault="00407EA0" w:rsidP="001A2CBA">
      <w:pPr>
        <w:spacing w:line="360" w:lineRule="auto"/>
        <w:ind w:firstLineChars="200" w:firstLine="640"/>
        <w:rPr>
          <w:rFonts w:ascii="仿宋" w:eastAsia="仿宋" w:hAnsi="仿宋"/>
          <w:sz w:val="32"/>
          <w:szCs w:val="32"/>
        </w:rPr>
      </w:pPr>
      <w:r>
        <w:rPr>
          <w:rFonts w:ascii="仿宋" w:eastAsia="仿宋" w:hAnsi="仿宋" w:hint="eastAsia"/>
          <w:sz w:val="32"/>
          <w:szCs w:val="32"/>
        </w:rPr>
        <w:t>8</w:t>
      </w:r>
      <w:r w:rsidR="00DD4E23" w:rsidRPr="001A2CBA">
        <w:rPr>
          <w:rFonts w:ascii="仿宋" w:eastAsia="仿宋" w:hAnsi="仿宋" w:hint="eastAsia"/>
          <w:sz w:val="32"/>
          <w:szCs w:val="32"/>
        </w:rPr>
        <w:t>.2.2探索</w:t>
      </w:r>
      <w:r>
        <w:rPr>
          <w:rFonts w:ascii="仿宋" w:eastAsia="仿宋" w:hAnsi="仿宋" w:hint="eastAsia"/>
          <w:sz w:val="32"/>
          <w:szCs w:val="32"/>
        </w:rPr>
        <w:t>优秀专业教师聘用和引进策略</w:t>
      </w:r>
    </w:p>
    <w:p w:rsidR="00DD4E23" w:rsidRPr="001A2CBA" w:rsidRDefault="00407EA0" w:rsidP="001A2CBA">
      <w:pPr>
        <w:spacing w:line="360" w:lineRule="auto"/>
        <w:ind w:firstLineChars="200" w:firstLine="640"/>
        <w:rPr>
          <w:rFonts w:ascii="仿宋" w:eastAsia="仿宋" w:hAnsi="仿宋"/>
          <w:sz w:val="32"/>
          <w:szCs w:val="32"/>
        </w:rPr>
      </w:pPr>
      <w:r>
        <w:rPr>
          <w:rFonts w:ascii="仿宋" w:eastAsia="仿宋" w:hAnsi="仿宋" w:hint="eastAsia"/>
          <w:sz w:val="32"/>
          <w:szCs w:val="32"/>
        </w:rPr>
        <w:t>学校将努力克服体制机制障碍，着力建设一支专兼职相结合的教师队伍，特别是从历届技能大赛优秀选手中选拔人才，将他们培养成具有教学能力的“小师傅”，进而成为本校的专业技能指导教师，弥补专业教师之不足。</w:t>
      </w:r>
    </w:p>
    <w:p w:rsidR="00DD4E23" w:rsidRPr="001A2CBA" w:rsidRDefault="00407EA0" w:rsidP="001A2CBA">
      <w:pPr>
        <w:spacing w:line="360" w:lineRule="auto"/>
        <w:ind w:firstLineChars="200" w:firstLine="640"/>
        <w:rPr>
          <w:rFonts w:ascii="仿宋" w:eastAsia="仿宋" w:hAnsi="仿宋"/>
          <w:sz w:val="32"/>
          <w:szCs w:val="32"/>
        </w:rPr>
      </w:pPr>
      <w:r>
        <w:rPr>
          <w:rFonts w:ascii="仿宋" w:eastAsia="仿宋" w:hAnsi="仿宋" w:hint="eastAsia"/>
          <w:sz w:val="32"/>
          <w:szCs w:val="32"/>
        </w:rPr>
        <w:t>8</w:t>
      </w:r>
      <w:r w:rsidR="00DD4E23" w:rsidRPr="001A2CBA">
        <w:rPr>
          <w:rFonts w:ascii="仿宋" w:eastAsia="仿宋" w:hAnsi="仿宋" w:hint="eastAsia"/>
          <w:sz w:val="32"/>
          <w:szCs w:val="32"/>
        </w:rPr>
        <w:t>.2.3加大教</w:t>
      </w:r>
      <w:proofErr w:type="gramStart"/>
      <w:r>
        <w:rPr>
          <w:rFonts w:ascii="仿宋" w:eastAsia="仿宋" w:hAnsi="仿宋" w:hint="eastAsia"/>
          <w:sz w:val="32"/>
          <w:szCs w:val="32"/>
        </w:rPr>
        <w:t>诊改培训</w:t>
      </w:r>
      <w:proofErr w:type="gramEnd"/>
      <w:r>
        <w:rPr>
          <w:rFonts w:ascii="仿宋" w:eastAsia="仿宋" w:hAnsi="仿宋" w:hint="eastAsia"/>
          <w:sz w:val="32"/>
          <w:szCs w:val="32"/>
        </w:rPr>
        <w:t>和实施</w:t>
      </w:r>
      <w:r w:rsidR="00DD4E23" w:rsidRPr="001A2CBA">
        <w:rPr>
          <w:rFonts w:ascii="仿宋" w:eastAsia="仿宋" w:hAnsi="仿宋" w:hint="eastAsia"/>
          <w:sz w:val="32"/>
          <w:szCs w:val="32"/>
        </w:rPr>
        <w:t>力度</w:t>
      </w:r>
    </w:p>
    <w:p w:rsidR="00DD4E23" w:rsidRPr="001A2CBA" w:rsidRDefault="00407EA0" w:rsidP="001A2CBA">
      <w:pPr>
        <w:spacing w:line="360" w:lineRule="auto"/>
        <w:ind w:firstLineChars="200" w:firstLine="640"/>
        <w:rPr>
          <w:rFonts w:ascii="仿宋" w:eastAsia="仿宋" w:hAnsi="仿宋"/>
          <w:sz w:val="32"/>
          <w:szCs w:val="32"/>
        </w:rPr>
      </w:pPr>
      <w:r>
        <w:rPr>
          <w:rFonts w:ascii="仿宋" w:eastAsia="仿宋" w:hAnsi="仿宋" w:hint="eastAsia"/>
          <w:sz w:val="32"/>
          <w:szCs w:val="32"/>
        </w:rPr>
        <w:t>学校将组建团队，</w:t>
      </w:r>
      <w:r w:rsidRPr="001A2CBA">
        <w:rPr>
          <w:rFonts w:ascii="仿宋" w:eastAsia="仿宋" w:hAnsi="仿宋" w:hint="eastAsia"/>
          <w:sz w:val="32"/>
          <w:szCs w:val="32"/>
        </w:rPr>
        <w:t>结合智慧校园建设，运用大数据技术，</w:t>
      </w:r>
      <w:r>
        <w:rPr>
          <w:rFonts w:ascii="仿宋" w:eastAsia="仿宋" w:hAnsi="仿宋" w:hint="eastAsia"/>
          <w:sz w:val="32"/>
          <w:szCs w:val="32"/>
        </w:rPr>
        <w:t>努力探索教</w:t>
      </w:r>
      <w:proofErr w:type="gramStart"/>
      <w:r>
        <w:rPr>
          <w:rFonts w:ascii="仿宋" w:eastAsia="仿宋" w:hAnsi="仿宋" w:hint="eastAsia"/>
          <w:sz w:val="32"/>
          <w:szCs w:val="32"/>
        </w:rPr>
        <w:t>诊改相关</w:t>
      </w:r>
      <w:proofErr w:type="gramEnd"/>
      <w:r>
        <w:rPr>
          <w:rFonts w:ascii="仿宋" w:eastAsia="仿宋" w:hAnsi="仿宋" w:hint="eastAsia"/>
          <w:sz w:val="32"/>
          <w:szCs w:val="32"/>
        </w:rPr>
        <w:t>政策、技术层面的规律，建立健全具有本校特色的教育教学管理规范，</w:t>
      </w:r>
      <w:proofErr w:type="gramStart"/>
      <w:r>
        <w:rPr>
          <w:rFonts w:ascii="仿宋" w:eastAsia="仿宋" w:hAnsi="仿宋" w:hint="eastAsia"/>
          <w:sz w:val="32"/>
          <w:szCs w:val="32"/>
        </w:rPr>
        <w:t>明确教诊改</w:t>
      </w:r>
      <w:proofErr w:type="gramEnd"/>
      <w:r>
        <w:rPr>
          <w:rFonts w:ascii="仿宋" w:eastAsia="仿宋" w:hAnsi="仿宋" w:hint="eastAsia"/>
          <w:sz w:val="32"/>
          <w:szCs w:val="32"/>
        </w:rPr>
        <w:t>时间部署，制定目标要求，分步实</w:t>
      </w:r>
      <w:proofErr w:type="gramStart"/>
      <w:r>
        <w:rPr>
          <w:rFonts w:ascii="仿宋" w:eastAsia="仿宋" w:hAnsi="仿宋" w:hint="eastAsia"/>
          <w:sz w:val="32"/>
          <w:szCs w:val="32"/>
        </w:rPr>
        <w:t>施教诊改工作</w:t>
      </w:r>
      <w:proofErr w:type="gramEnd"/>
      <w:r>
        <w:rPr>
          <w:rFonts w:ascii="仿宋" w:eastAsia="仿宋" w:hAnsi="仿宋" w:hint="eastAsia"/>
          <w:sz w:val="32"/>
          <w:szCs w:val="32"/>
        </w:rPr>
        <w:t>，推进教育教学质量的不断提升</w:t>
      </w:r>
      <w:r w:rsidR="00DD4E23" w:rsidRPr="001A2CBA">
        <w:rPr>
          <w:rFonts w:ascii="仿宋" w:eastAsia="仿宋" w:hAnsi="仿宋" w:hint="eastAsia"/>
          <w:sz w:val="32"/>
          <w:szCs w:val="32"/>
        </w:rPr>
        <w:t>。</w:t>
      </w:r>
    </w:p>
    <w:p w:rsidR="00DD4E23" w:rsidRPr="001A2CBA" w:rsidRDefault="00407EA0" w:rsidP="00407EA0">
      <w:pPr>
        <w:spacing w:line="360" w:lineRule="auto"/>
        <w:ind w:firstLineChars="200" w:firstLine="640"/>
        <w:rPr>
          <w:rFonts w:ascii="仿宋" w:eastAsia="仿宋" w:hAnsi="仿宋"/>
          <w:sz w:val="32"/>
          <w:szCs w:val="32"/>
        </w:rPr>
      </w:pPr>
      <w:r>
        <w:rPr>
          <w:rFonts w:ascii="仿宋" w:eastAsia="仿宋" w:hAnsi="仿宋" w:hint="eastAsia"/>
          <w:sz w:val="32"/>
          <w:szCs w:val="32"/>
        </w:rPr>
        <w:t>8</w:t>
      </w:r>
      <w:r w:rsidR="00DD4E23" w:rsidRPr="001A2CBA">
        <w:rPr>
          <w:rFonts w:ascii="仿宋" w:eastAsia="仿宋" w:hAnsi="仿宋" w:hint="eastAsia"/>
          <w:sz w:val="32"/>
          <w:szCs w:val="32"/>
        </w:rPr>
        <w:t>.2.4</w:t>
      </w:r>
      <w:r w:rsidR="00F237B8">
        <w:rPr>
          <w:rFonts w:ascii="仿宋" w:eastAsia="仿宋" w:hAnsi="仿宋" w:hint="eastAsia"/>
          <w:sz w:val="32"/>
          <w:szCs w:val="32"/>
        </w:rPr>
        <w:t>深度推进课程</w:t>
      </w:r>
      <w:r w:rsidR="00184FBF">
        <w:rPr>
          <w:rFonts w:ascii="仿宋" w:eastAsia="仿宋" w:hAnsi="仿宋" w:hint="eastAsia"/>
          <w:sz w:val="32"/>
          <w:szCs w:val="32"/>
        </w:rPr>
        <w:t>改革</w:t>
      </w:r>
      <w:r w:rsidRPr="001A2CBA">
        <w:rPr>
          <w:rFonts w:ascii="仿宋" w:eastAsia="仿宋" w:hAnsi="仿宋"/>
          <w:sz w:val="32"/>
          <w:szCs w:val="32"/>
        </w:rPr>
        <w:t xml:space="preserve"> </w:t>
      </w:r>
    </w:p>
    <w:p w:rsidR="002322A8" w:rsidRPr="007A604D" w:rsidRDefault="00591F5F" w:rsidP="002322A8">
      <w:pPr>
        <w:spacing w:line="360" w:lineRule="auto"/>
        <w:ind w:firstLineChars="200" w:firstLine="640"/>
        <w:rPr>
          <w:rFonts w:ascii="仿宋" w:eastAsia="仿宋" w:hAnsi="仿宋"/>
          <w:sz w:val="32"/>
          <w:szCs w:val="32"/>
        </w:rPr>
      </w:pPr>
      <w:r w:rsidRPr="00591F5F">
        <w:rPr>
          <w:rFonts w:ascii="仿宋" w:eastAsia="仿宋" w:hAnsi="仿宋" w:hint="eastAsia"/>
          <w:sz w:val="32"/>
          <w:szCs w:val="32"/>
        </w:rPr>
        <w:t>围绕学生核心素养培育，学校</w:t>
      </w:r>
      <w:r>
        <w:rPr>
          <w:rFonts w:ascii="仿宋" w:eastAsia="仿宋" w:hAnsi="仿宋" w:hint="eastAsia"/>
          <w:sz w:val="32"/>
          <w:szCs w:val="32"/>
        </w:rPr>
        <w:t>将</w:t>
      </w:r>
      <w:r w:rsidRPr="00591F5F">
        <w:rPr>
          <w:rFonts w:ascii="仿宋" w:eastAsia="仿宋" w:hAnsi="仿宋" w:hint="eastAsia"/>
          <w:sz w:val="32"/>
          <w:szCs w:val="32"/>
        </w:rPr>
        <w:t>不断推进课堂教学改革，一是创新教学模式。</w:t>
      </w:r>
      <w:r>
        <w:rPr>
          <w:rFonts w:ascii="仿宋" w:eastAsia="仿宋" w:hAnsi="仿宋" w:hint="eastAsia"/>
          <w:sz w:val="32"/>
          <w:szCs w:val="32"/>
        </w:rPr>
        <w:t>将</w:t>
      </w:r>
      <w:r w:rsidRPr="00591F5F">
        <w:rPr>
          <w:rFonts w:ascii="仿宋" w:eastAsia="仿宋" w:hAnsi="仿宋" w:hint="eastAsia"/>
          <w:sz w:val="32"/>
          <w:szCs w:val="32"/>
        </w:rPr>
        <w:t>“G:S-P”财经素养教育模式</w:t>
      </w:r>
      <w:r>
        <w:rPr>
          <w:rFonts w:ascii="仿宋" w:eastAsia="仿宋" w:hAnsi="仿宋" w:hint="eastAsia"/>
          <w:sz w:val="32"/>
          <w:szCs w:val="32"/>
        </w:rPr>
        <w:t>推广至全校各系部，与企业共同</w:t>
      </w:r>
      <w:r w:rsidRPr="00591F5F">
        <w:rPr>
          <w:rFonts w:ascii="仿宋" w:eastAsia="仿宋" w:hAnsi="仿宋" w:hint="eastAsia"/>
          <w:sz w:val="32"/>
          <w:szCs w:val="32"/>
        </w:rPr>
        <w:t>电</w:t>
      </w:r>
      <w:proofErr w:type="gramStart"/>
      <w:r w:rsidRPr="00591F5F">
        <w:rPr>
          <w:rFonts w:ascii="仿宋" w:eastAsia="仿宋" w:hAnsi="仿宋" w:hint="eastAsia"/>
          <w:sz w:val="32"/>
          <w:szCs w:val="32"/>
        </w:rPr>
        <w:t>商创客实</w:t>
      </w:r>
      <w:proofErr w:type="gramEnd"/>
      <w:r w:rsidRPr="00591F5F">
        <w:rPr>
          <w:rFonts w:ascii="仿宋" w:eastAsia="仿宋" w:hAnsi="仿宋" w:hint="eastAsia"/>
          <w:sz w:val="32"/>
          <w:szCs w:val="32"/>
        </w:rPr>
        <w:t>训基地，</w:t>
      </w:r>
      <w:r>
        <w:rPr>
          <w:rFonts w:ascii="仿宋" w:eastAsia="仿宋" w:hAnsi="仿宋" w:hint="eastAsia"/>
          <w:sz w:val="32"/>
          <w:szCs w:val="32"/>
        </w:rPr>
        <w:t>组织</w:t>
      </w:r>
      <w:r w:rsidRPr="00591F5F">
        <w:rPr>
          <w:rFonts w:ascii="仿宋" w:eastAsia="仿宋" w:hAnsi="仿宋" w:hint="eastAsia"/>
          <w:sz w:val="32"/>
          <w:szCs w:val="32"/>
        </w:rPr>
        <w:t>学生在校即可以运用自身的专业技能，运营电</w:t>
      </w:r>
      <w:proofErr w:type="gramStart"/>
      <w:r w:rsidRPr="00591F5F">
        <w:rPr>
          <w:rFonts w:ascii="仿宋" w:eastAsia="仿宋" w:hAnsi="仿宋" w:hint="eastAsia"/>
          <w:sz w:val="32"/>
          <w:szCs w:val="32"/>
        </w:rPr>
        <w:t>商创业</w:t>
      </w:r>
      <w:proofErr w:type="gramEnd"/>
      <w:r w:rsidRPr="00591F5F">
        <w:rPr>
          <w:rFonts w:ascii="仿宋" w:eastAsia="仿宋" w:hAnsi="仿宋" w:hint="eastAsia"/>
          <w:sz w:val="32"/>
          <w:szCs w:val="32"/>
        </w:rPr>
        <w:t>企业，为日后就业创业积累关</w:t>
      </w:r>
      <w:r>
        <w:rPr>
          <w:rFonts w:ascii="仿宋" w:eastAsia="仿宋" w:hAnsi="仿宋" w:hint="eastAsia"/>
          <w:sz w:val="32"/>
          <w:szCs w:val="32"/>
        </w:rPr>
        <w:t>键能力和必备品格。二是创新课程体系建设。组织开发校本课程，建立</w:t>
      </w:r>
      <w:r w:rsidRPr="00591F5F">
        <w:rPr>
          <w:rFonts w:ascii="仿宋" w:eastAsia="仿宋" w:hAnsi="仿宋" w:hint="eastAsia"/>
          <w:sz w:val="32"/>
          <w:szCs w:val="32"/>
        </w:rPr>
        <w:t>“课程超市”，为每个学生提供合适的教育。结合社会主义核心价值观和“八礼四仪”的要求，将中华民族传统礼仪、篆刻文化、茶文化等优秀传统文化教</w:t>
      </w:r>
      <w:r w:rsidRPr="00591F5F">
        <w:rPr>
          <w:rFonts w:ascii="仿宋" w:eastAsia="仿宋" w:hAnsi="仿宋" w:hint="eastAsia"/>
          <w:sz w:val="32"/>
          <w:szCs w:val="32"/>
        </w:rPr>
        <w:lastRenderedPageBreak/>
        <w:t>育内容开发成系列课程，供学生选修；开设 “现金流游戏”课程、STEAM创新教育课程、“沙盘模拟企业经营课程”、创业计划书编制课程，在创新创业模拟与实践中促进学生核心素养的提升。三是创新教学组织形式，通过选修制、学分制、</w:t>
      </w:r>
      <w:proofErr w:type="gramStart"/>
      <w:r w:rsidRPr="00591F5F">
        <w:rPr>
          <w:rFonts w:ascii="仿宋" w:eastAsia="仿宋" w:hAnsi="仿宋" w:hint="eastAsia"/>
          <w:sz w:val="32"/>
          <w:szCs w:val="32"/>
        </w:rPr>
        <w:t>走班制</w:t>
      </w:r>
      <w:proofErr w:type="gramEnd"/>
      <w:r w:rsidRPr="00591F5F">
        <w:rPr>
          <w:rFonts w:ascii="仿宋" w:eastAsia="仿宋" w:hAnsi="仿宋" w:hint="eastAsia"/>
          <w:sz w:val="32"/>
          <w:szCs w:val="32"/>
        </w:rPr>
        <w:t>和导师制的推行，实现“双育双成”的育人目标，学生的个性化成长得到有力支撑。</w:t>
      </w:r>
    </w:p>
    <w:sectPr w:rsidR="002322A8" w:rsidRPr="007A604D" w:rsidSect="00BF29CF">
      <w:footerReference w:type="default" r:id="rId16"/>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C70" w:rsidRDefault="00B54C70" w:rsidP="00FF2521">
      <w:r>
        <w:separator/>
      </w:r>
    </w:p>
  </w:endnote>
  <w:endnote w:type="continuationSeparator" w:id="0">
    <w:p w:rsidR="00B54C70" w:rsidRDefault="00B54C70" w:rsidP="00FF2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938294"/>
      <w:docPartObj>
        <w:docPartGallery w:val="Page Numbers (Bottom of Page)"/>
        <w:docPartUnique/>
      </w:docPartObj>
    </w:sdtPr>
    <w:sdtContent>
      <w:p w:rsidR="00BF29CF" w:rsidRDefault="00BF29CF">
        <w:pPr>
          <w:pStyle w:val="a7"/>
          <w:jc w:val="center"/>
        </w:pPr>
        <w:r>
          <w:fldChar w:fldCharType="begin"/>
        </w:r>
        <w:r>
          <w:instrText>PAGE   \* MERGEFORMAT</w:instrText>
        </w:r>
        <w:r>
          <w:fldChar w:fldCharType="separate"/>
        </w:r>
        <w:r w:rsidR="00134455" w:rsidRPr="00134455">
          <w:rPr>
            <w:noProof/>
            <w:lang w:val="zh-CN"/>
          </w:rPr>
          <w:t>43</w:t>
        </w:r>
        <w:r>
          <w:fldChar w:fldCharType="end"/>
        </w:r>
      </w:p>
    </w:sdtContent>
  </w:sdt>
  <w:p w:rsidR="00BF29CF" w:rsidRDefault="00BF29C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C70" w:rsidRDefault="00B54C70" w:rsidP="00FF2521">
      <w:r>
        <w:separator/>
      </w:r>
    </w:p>
  </w:footnote>
  <w:footnote w:type="continuationSeparator" w:id="0">
    <w:p w:rsidR="00B54C70" w:rsidRDefault="00B54C70" w:rsidP="00FF25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B03"/>
    <w:rsid w:val="00003170"/>
    <w:rsid w:val="000323F0"/>
    <w:rsid w:val="00044DB6"/>
    <w:rsid w:val="00046AFE"/>
    <w:rsid w:val="00061B15"/>
    <w:rsid w:val="00067616"/>
    <w:rsid w:val="00074914"/>
    <w:rsid w:val="00097EAD"/>
    <w:rsid w:val="000A2697"/>
    <w:rsid w:val="000A5DBD"/>
    <w:rsid w:val="000D2E89"/>
    <w:rsid w:val="00105832"/>
    <w:rsid w:val="001130ED"/>
    <w:rsid w:val="001142D4"/>
    <w:rsid w:val="001145B3"/>
    <w:rsid w:val="00134455"/>
    <w:rsid w:val="00160D59"/>
    <w:rsid w:val="0016527E"/>
    <w:rsid w:val="0017382E"/>
    <w:rsid w:val="00184FBF"/>
    <w:rsid w:val="00196A4E"/>
    <w:rsid w:val="0019740E"/>
    <w:rsid w:val="001A2CBA"/>
    <w:rsid w:val="001C02DE"/>
    <w:rsid w:val="001C4EB5"/>
    <w:rsid w:val="00223C7E"/>
    <w:rsid w:val="002322A8"/>
    <w:rsid w:val="00241545"/>
    <w:rsid w:val="00282768"/>
    <w:rsid w:val="00294FDC"/>
    <w:rsid w:val="002A0495"/>
    <w:rsid w:val="002A07D9"/>
    <w:rsid w:val="002A2103"/>
    <w:rsid w:val="002A3BF5"/>
    <w:rsid w:val="002C1ED1"/>
    <w:rsid w:val="002C4FB9"/>
    <w:rsid w:val="00302761"/>
    <w:rsid w:val="00314943"/>
    <w:rsid w:val="00324ED7"/>
    <w:rsid w:val="00381378"/>
    <w:rsid w:val="003A1DF8"/>
    <w:rsid w:val="003C3DAC"/>
    <w:rsid w:val="003E3C07"/>
    <w:rsid w:val="00407EA0"/>
    <w:rsid w:val="00427899"/>
    <w:rsid w:val="00472082"/>
    <w:rsid w:val="004805DA"/>
    <w:rsid w:val="00483722"/>
    <w:rsid w:val="004A4FA5"/>
    <w:rsid w:val="004C1E5E"/>
    <w:rsid w:val="004C7ACB"/>
    <w:rsid w:val="004D28AB"/>
    <w:rsid w:val="004E257A"/>
    <w:rsid w:val="004E6855"/>
    <w:rsid w:val="004E79C2"/>
    <w:rsid w:val="004F2DEB"/>
    <w:rsid w:val="004F3D29"/>
    <w:rsid w:val="00503BAB"/>
    <w:rsid w:val="00510644"/>
    <w:rsid w:val="00527794"/>
    <w:rsid w:val="00591F5F"/>
    <w:rsid w:val="00592E4B"/>
    <w:rsid w:val="00603389"/>
    <w:rsid w:val="0061766B"/>
    <w:rsid w:val="006306B6"/>
    <w:rsid w:val="00635A58"/>
    <w:rsid w:val="006604EA"/>
    <w:rsid w:val="00666D44"/>
    <w:rsid w:val="00672FCF"/>
    <w:rsid w:val="00674769"/>
    <w:rsid w:val="006A6EEA"/>
    <w:rsid w:val="006A6FA1"/>
    <w:rsid w:val="006D7044"/>
    <w:rsid w:val="006E016B"/>
    <w:rsid w:val="006F1186"/>
    <w:rsid w:val="006F6963"/>
    <w:rsid w:val="007053BA"/>
    <w:rsid w:val="007227E2"/>
    <w:rsid w:val="00780D1F"/>
    <w:rsid w:val="007A604D"/>
    <w:rsid w:val="007C4038"/>
    <w:rsid w:val="007C55B8"/>
    <w:rsid w:val="007D6F53"/>
    <w:rsid w:val="007E5BA0"/>
    <w:rsid w:val="007F09E0"/>
    <w:rsid w:val="00801990"/>
    <w:rsid w:val="0081693B"/>
    <w:rsid w:val="00892DB1"/>
    <w:rsid w:val="008A2186"/>
    <w:rsid w:val="008A47A3"/>
    <w:rsid w:val="008B4A8C"/>
    <w:rsid w:val="008B7946"/>
    <w:rsid w:val="008C37E7"/>
    <w:rsid w:val="008F222A"/>
    <w:rsid w:val="00906A1D"/>
    <w:rsid w:val="00923975"/>
    <w:rsid w:val="0093758F"/>
    <w:rsid w:val="00946AD2"/>
    <w:rsid w:val="00950143"/>
    <w:rsid w:val="0095389C"/>
    <w:rsid w:val="009809D0"/>
    <w:rsid w:val="00983428"/>
    <w:rsid w:val="00991FD6"/>
    <w:rsid w:val="009A087F"/>
    <w:rsid w:val="009A51DC"/>
    <w:rsid w:val="009A7C29"/>
    <w:rsid w:val="009E7EE7"/>
    <w:rsid w:val="00A01DAD"/>
    <w:rsid w:val="00A02EE4"/>
    <w:rsid w:val="00A16F5C"/>
    <w:rsid w:val="00A52E8C"/>
    <w:rsid w:val="00A66D13"/>
    <w:rsid w:val="00A72AED"/>
    <w:rsid w:val="00A96087"/>
    <w:rsid w:val="00AA7351"/>
    <w:rsid w:val="00AD2DC4"/>
    <w:rsid w:val="00B03AFD"/>
    <w:rsid w:val="00B14E71"/>
    <w:rsid w:val="00B23E2E"/>
    <w:rsid w:val="00B30194"/>
    <w:rsid w:val="00B54C70"/>
    <w:rsid w:val="00B7701A"/>
    <w:rsid w:val="00BF29CF"/>
    <w:rsid w:val="00C16BDA"/>
    <w:rsid w:val="00C7124E"/>
    <w:rsid w:val="00C74B3C"/>
    <w:rsid w:val="00C76F4C"/>
    <w:rsid w:val="00C85F66"/>
    <w:rsid w:val="00C918D4"/>
    <w:rsid w:val="00CA402A"/>
    <w:rsid w:val="00CB42D5"/>
    <w:rsid w:val="00CE32DF"/>
    <w:rsid w:val="00CE5A9D"/>
    <w:rsid w:val="00CE6EA9"/>
    <w:rsid w:val="00CF6F52"/>
    <w:rsid w:val="00D05E21"/>
    <w:rsid w:val="00D075DC"/>
    <w:rsid w:val="00D51262"/>
    <w:rsid w:val="00D62B8F"/>
    <w:rsid w:val="00D74249"/>
    <w:rsid w:val="00D77EC6"/>
    <w:rsid w:val="00D91A1D"/>
    <w:rsid w:val="00DA115F"/>
    <w:rsid w:val="00DA4489"/>
    <w:rsid w:val="00DD4E23"/>
    <w:rsid w:val="00DE22C6"/>
    <w:rsid w:val="00DE4115"/>
    <w:rsid w:val="00DE4281"/>
    <w:rsid w:val="00DF0846"/>
    <w:rsid w:val="00DF3DB3"/>
    <w:rsid w:val="00E20BD8"/>
    <w:rsid w:val="00E319FF"/>
    <w:rsid w:val="00E3424D"/>
    <w:rsid w:val="00E40488"/>
    <w:rsid w:val="00E81647"/>
    <w:rsid w:val="00E87712"/>
    <w:rsid w:val="00E94EE7"/>
    <w:rsid w:val="00E953BB"/>
    <w:rsid w:val="00EC2DBB"/>
    <w:rsid w:val="00EE6AF5"/>
    <w:rsid w:val="00EF3C27"/>
    <w:rsid w:val="00F237B8"/>
    <w:rsid w:val="00F4048C"/>
    <w:rsid w:val="00F41C1C"/>
    <w:rsid w:val="00F41F2F"/>
    <w:rsid w:val="00F42C3B"/>
    <w:rsid w:val="00F53B44"/>
    <w:rsid w:val="00F54D40"/>
    <w:rsid w:val="00F55D72"/>
    <w:rsid w:val="00F56B53"/>
    <w:rsid w:val="00F66E6F"/>
    <w:rsid w:val="00F81B03"/>
    <w:rsid w:val="00FA2860"/>
    <w:rsid w:val="00FA5CFF"/>
    <w:rsid w:val="00FC10FE"/>
    <w:rsid w:val="00FC351A"/>
    <w:rsid w:val="00FD0181"/>
    <w:rsid w:val="00FE05CF"/>
    <w:rsid w:val="00FE1684"/>
    <w:rsid w:val="00FE3474"/>
    <w:rsid w:val="00FF25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A5DBD"/>
    <w:rPr>
      <w:sz w:val="18"/>
      <w:szCs w:val="18"/>
    </w:rPr>
  </w:style>
  <w:style w:type="character" w:customStyle="1" w:styleId="Char">
    <w:name w:val="批注框文本 Char"/>
    <w:basedOn w:val="a0"/>
    <w:link w:val="a3"/>
    <w:uiPriority w:val="99"/>
    <w:semiHidden/>
    <w:rsid w:val="000A5DBD"/>
    <w:rPr>
      <w:sz w:val="18"/>
      <w:szCs w:val="18"/>
    </w:rPr>
  </w:style>
  <w:style w:type="table" w:styleId="a4">
    <w:name w:val="Table Grid"/>
    <w:basedOn w:val="a1"/>
    <w:uiPriority w:val="59"/>
    <w:rsid w:val="00FC10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Date"/>
    <w:basedOn w:val="a"/>
    <w:next w:val="a"/>
    <w:link w:val="Char0"/>
    <w:uiPriority w:val="99"/>
    <w:semiHidden/>
    <w:unhideWhenUsed/>
    <w:rsid w:val="00946AD2"/>
    <w:pPr>
      <w:ind w:leftChars="2500" w:left="100"/>
    </w:pPr>
  </w:style>
  <w:style w:type="character" w:customStyle="1" w:styleId="Char0">
    <w:name w:val="日期 Char"/>
    <w:basedOn w:val="a0"/>
    <w:link w:val="a5"/>
    <w:uiPriority w:val="99"/>
    <w:semiHidden/>
    <w:rsid w:val="00946AD2"/>
  </w:style>
  <w:style w:type="table" w:styleId="3-2">
    <w:name w:val="Medium Grid 3 Accent 2"/>
    <w:basedOn w:val="a1"/>
    <w:uiPriority w:val="69"/>
    <w:rsid w:val="00A66D1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styleId="a6">
    <w:name w:val="header"/>
    <w:basedOn w:val="a"/>
    <w:link w:val="Char1"/>
    <w:uiPriority w:val="99"/>
    <w:unhideWhenUsed/>
    <w:rsid w:val="00FF252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FF2521"/>
    <w:rPr>
      <w:sz w:val="18"/>
      <w:szCs w:val="18"/>
    </w:rPr>
  </w:style>
  <w:style w:type="paragraph" w:styleId="a7">
    <w:name w:val="footer"/>
    <w:basedOn w:val="a"/>
    <w:link w:val="Char2"/>
    <w:uiPriority w:val="99"/>
    <w:unhideWhenUsed/>
    <w:rsid w:val="00FF2521"/>
    <w:pPr>
      <w:tabs>
        <w:tab w:val="center" w:pos="4153"/>
        <w:tab w:val="right" w:pos="8306"/>
      </w:tabs>
      <w:snapToGrid w:val="0"/>
      <w:jc w:val="left"/>
    </w:pPr>
    <w:rPr>
      <w:sz w:val="18"/>
      <w:szCs w:val="18"/>
    </w:rPr>
  </w:style>
  <w:style w:type="character" w:customStyle="1" w:styleId="Char2">
    <w:name w:val="页脚 Char"/>
    <w:basedOn w:val="a0"/>
    <w:link w:val="a7"/>
    <w:uiPriority w:val="99"/>
    <w:rsid w:val="00FF2521"/>
    <w:rPr>
      <w:sz w:val="18"/>
      <w:szCs w:val="18"/>
    </w:rPr>
  </w:style>
  <w:style w:type="table" w:styleId="3-5">
    <w:name w:val="Medium Grid 3 Accent 5"/>
    <w:basedOn w:val="a1"/>
    <w:uiPriority w:val="69"/>
    <w:rsid w:val="00E4048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2-5">
    <w:name w:val="Medium Shading 2 Accent 5"/>
    <w:basedOn w:val="a1"/>
    <w:uiPriority w:val="64"/>
    <w:rsid w:val="007A604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5">
    <w:name w:val="Medium List 1 Accent 5"/>
    <w:basedOn w:val="a1"/>
    <w:uiPriority w:val="65"/>
    <w:rsid w:val="007A604D"/>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2-50">
    <w:name w:val="Medium Grid 2 Accent 5"/>
    <w:basedOn w:val="a1"/>
    <w:uiPriority w:val="68"/>
    <w:rsid w:val="007A604D"/>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5">
    <w:name w:val="Light Shading Accent 5"/>
    <w:basedOn w:val="a1"/>
    <w:uiPriority w:val="60"/>
    <w:rsid w:val="0081693B"/>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
    <w:name w:val="Light Shading Accent 1"/>
    <w:basedOn w:val="a1"/>
    <w:uiPriority w:val="60"/>
    <w:rsid w:val="0081693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50">
    <w:name w:val="Light Grid Accent 5"/>
    <w:basedOn w:val="a1"/>
    <w:uiPriority w:val="62"/>
    <w:rsid w:val="0081693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50">
    <w:name w:val="Medium Shading 1 Accent 5"/>
    <w:basedOn w:val="a1"/>
    <w:uiPriority w:val="63"/>
    <w:rsid w:val="0081693B"/>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3-6">
    <w:name w:val="Medium Grid 3 Accent 6"/>
    <w:basedOn w:val="a1"/>
    <w:uiPriority w:val="69"/>
    <w:rsid w:val="0081693B"/>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51">
    <w:name w:val="Light List Accent 5"/>
    <w:basedOn w:val="a1"/>
    <w:uiPriority w:val="61"/>
    <w:rsid w:val="00DE411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A5DBD"/>
    <w:rPr>
      <w:sz w:val="18"/>
      <w:szCs w:val="18"/>
    </w:rPr>
  </w:style>
  <w:style w:type="character" w:customStyle="1" w:styleId="Char">
    <w:name w:val="批注框文本 Char"/>
    <w:basedOn w:val="a0"/>
    <w:link w:val="a3"/>
    <w:uiPriority w:val="99"/>
    <w:semiHidden/>
    <w:rsid w:val="000A5DBD"/>
    <w:rPr>
      <w:sz w:val="18"/>
      <w:szCs w:val="18"/>
    </w:rPr>
  </w:style>
  <w:style w:type="table" w:styleId="a4">
    <w:name w:val="Table Grid"/>
    <w:basedOn w:val="a1"/>
    <w:uiPriority w:val="59"/>
    <w:rsid w:val="00FC10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Date"/>
    <w:basedOn w:val="a"/>
    <w:next w:val="a"/>
    <w:link w:val="Char0"/>
    <w:uiPriority w:val="99"/>
    <w:semiHidden/>
    <w:unhideWhenUsed/>
    <w:rsid w:val="00946AD2"/>
    <w:pPr>
      <w:ind w:leftChars="2500" w:left="100"/>
    </w:pPr>
  </w:style>
  <w:style w:type="character" w:customStyle="1" w:styleId="Char0">
    <w:name w:val="日期 Char"/>
    <w:basedOn w:val="a0"/>
    <w:link w:val="a5"/>
    <w:uiPriority w:val="99"/>
    <w:semiHidden/>
    <w:rsid w:val="00946AD2"/>
  </w:style>
  <w:style w:type="table" w:styleId="3-2">
    <w:name w:val="Medium Grid 3 Accent 2"/>
    <w:basedOn w:val="a1"/>
    <w:uiPriority w:val="69"/>
    <w:rsid w:val="00A66D1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styleId="a6">
    <w:name w:val="header"/>
    <w:basedOn w:val="a"/>
    <w:link w:val="Char1"/>
    <w:uiPriority w:val="99"/>
    <w:unhideWhenUsed/>
    <w:rsid w:val="00FF252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FF2521"/>
    <w:rPr>
      <w:sz w:val="18"/>
      <w:szCs w:val="18"/>
    </w:rPr>
  </w:style>
  <w:style w:type="paragraph" w:styleId="a7">
    <w:name w:val="footer"/>
    <w:basedOn w:val="a"/>
    <w:link w:val="Char2"/>
    <w:uiPriority w:val="99"/>
    <w:unhideWhenUsed/>
    <w:rsid w:val="00FF2521"/>
    <w:pPr>
      <w:tabs>
        <w:tab w:val="center" w:pos="4153"/>
        <w:tab w:val="right" w:pos="8306"/>
      </w:tabs>
      <w:snapToGrid w:val="0"/>
      <w:jc w:val="left"/>
    </w:pPr>
    <w:rPr>
      <w:sz w:val="18"/>
      <w:szCs w:val="18"/>
    </w:rPr>
  </w:style>
  <w:style w:type="character" w:customStyle="1" w:styleId="Char2">
    <w:name w:val="页脚 Char"/>
    <w:basedOn w:val="a0"/>
    <w:link w:val="a7"/>
    <w:uiPriority w:val="99"/>
    <w:rsid w:val="00FF2521"/>
    <w:rPr>
      <w:sz w:val="18"/>
      <w:szCs w:val="18"/>
    </w:rPr>
  </w:style>
  <w:style w:type="table" w:styleId="3-5">
    <w:name w:val="Medium Grid 3 Accent 5"/>
    <w:basedOn w:val="a1"/>
    <w:uiPriority w:val="69"/>
    <w:rsid w:val="00E4048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2-5">
    <w:name w:val="Medium Shading 2 Accent 5"/>
    <w:basedOn w:val="a1"/>
    <w:uiPriority w:val="64"/>
    <w:rsid w:val="007A604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5">
    <w:name w:val="Medium List 1 Accent 5"/>
    <w:basedOn w:val="a1"/>
    <w:uiPriority w:val="65"/>
    <w:rsid w:val="007A604D"/>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2-50">
    <w:name w:val="Medium Grid 2 Accent 5"/>
    <w:basedOn w:val="a1"/>
    <w:uiPriority w:val="68"/>
    <w:rsid w:val="007A604D"/>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5">
    <w:name w:val="Light Shading Accent 5"/>
    <w:basedOn w:val="a1"/>
    <w:uiPriority w:val="60"/>
    <w:rsid w:val="0081693B"/>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
    <w:name w:val="Light Shading Accent 1"/>
    <w:basedOn w:val="a1"/>
    <w:uiPriority w:val="60"/>
    <w:rsid w:val="0081693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50">
    <w:name w:val="Light Grid Accent 5"/>
    <w:basedOn w:val="a1"/>
    <w:uiPriority w:val="62"/>
    <w:rsid w:val="0081693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50">
    <w:name w:val="Medium Shading 1 Accent 5"/>
    <w:basedOn w:val="a1"/>
    <w:uiPriority w:val="63"/>
    <w:rsid w:val="0081693B"/>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3-6">
    <w:name w:val="Medium Grid 3 Accent 6"/>
    <w:basedOn w:val="a1"/>
    <w:uiPriority w:val="69"/>
    <w:rsid w:val="0081693B"/>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51">
    <w:name w:val="Light List Accent 5"/>
    <w:basedOn w:val="a1"/>
    <w:uiPriority w:val="61"/>
    <w:rsid w:val="00DE411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3717">
      <w:bodyDiv w:val="1"/>
      <w:marLeft w:val="0"/>
      <w:marRight w:val="0"/>
      <w:marTop w:val="0"/>
      <w:marBottom w:val="0"/>
      <w:divBdr>
        <w:top w:val="none" w:sz="0" w:space="0" w:color="auto"/>
        <w:left w:val="none" w:sz="0" w:space="0" w:color="auto"/>
        <w:bottom w:val="none" w:sz="0" w:space="0" w:color="auto"/>
        <w:right w:val="none" w:sz="0" w:space="0" w:color="auto"/>
      </w:divBdr>
      <w:divsChild>
        <w:div w:id="1576939694">
          <w:marLeft w:val="0"/>
          <w:marRight w:val="0"/>
          <w:marTop w:val="0"/>
          <w:marBottom w:val="0"/>
          <w:divBdr>
            <w:top w:val="none" w:sz="0" w:space="0" w:color="auto"/>
            <w:left w:val="none" w:sz="0" w:space="0" w:color="auto"/>
            <w:bottom w:val="none" w:sz="0" w:space="0" w:color="auto"/>
            <w:right w:val="none" w:sz="0" w:space="0" w:color="auto"/>
          </w:divBdr>
        </w:div>
      </w:divsChild>
    </w:div>
    <w:div w:id="1604610658">
      <w:bodyDiv w:val="1"/>
      <w:marLeft w:val="0"/>
      <w:marRight w:val="0"/>
      <w:marTop w:val="0"/>
      <w:marBottom w:val="0"/>
      <w:divBdr>
        <w:top w:val="none" w:sz="0" w:space="0" w:color="auto"/>
        <w:left w:val="none" w:sz="0" w:space="0" w:color="auto"/>
        <w:bottom w:val="none" w:sz="0" w:space="0" w:color="auto"/>
        <w:right w:val="none" w:sz="0" w:space="0" w:color="auto"/>
      </w:divBdr>
      <w:divsChild>
        <w:div w:id="477842153">
          <w:marLeft w:val="0"/>
          <w:marRight w:val="0"/>
          <w:marTop w:val="0"/>
          <w:marBottom w:val="0"/>
          <w:divBdr>
            <w:top w:val="none" w:sz="0" w:space="0" w:color="auto"/>
            <w:left w:val="none" w:sz="0" w:space="0" w:color="auto"/>
            <w:bottom w:val="none" w:sz="0" w:space="0" w:color="auto"/>
            <w:right w:val="none" w:sz="0" w:space="0" w:color="auto"/>
          </w:divBdr>
        </w:div>
      </w:divsChild>
    </w:div>
    <w:div w:id="197259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diagramQuickStyle" Target="diagrams/quickStyle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s>
</file>

<file path=word/diagrams/_rels/data1.xml.rels><?xml version="1.0" encoding="UTF-8" standalone="yes"?>
<Relationships xmlns="http://schemas.openxmlformats.org/package/2006/relationships"><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F826DE-64D3-494D-A1EB-0DCB8B5A26A3}" type="doc">
      <dgm:prSet loTypeId="urn:microsoft.com/office/officeart/2005/8/layout/hierarchy3" loCatId="hierarchy" qsTypeId="urn:microsoft.com/office/officeart/2005/8/quickstyle/simple1" qsCatId="simple" csTypeId="urn:microsoft.com/office/officeart/2005/8/colors/colorful1#1" csCatId="colorful" phldr="1"/>
      <dgm:spPr/>
      <dgm:t>
        <a:bodyPr/>
        <a:lstStyle/>
        <a:p>
          <a:endParaRPr lang="zh-CN" altLang="en-US"/>
        </a:p>
      </dgm:t>
    </dgm:pt>
    <dgm:pt modelId="{43B58692-3917-4668-A5D0-237E791ACC37}">
      <dgm:prSet phldrT="[文本]"/>
      <dgm:spPr/>
      <dgm:t>
        <a:bodyPr/>
        <a:lstStyle/>
        <a:p>
          <a:pPr algn="ctr"/>
          <a:r>
            <a:rPr lang="zh-CN" altLang="en-US">
              <a:latin typeface="黑体" pitchFamily="49" charset="-122"/>
              <a:ea typeface="黑体" pitchFamily="49" charset="-122"/>
            </a:rPr>
            <a:t>科技基地</a:t>
          </a:r>
        </a:p>
      </dgm:t>
    </dgm:pt>
    <dgm:pt modelId="{F6028A0F-0BF6-4BF0-9A6C-F9D4AB7CE48B}" type="parTrans" cxnId="{04BF0A98-4539-4ECC-9C8E-9CE77E99069C}">
      <dgm:prSet/>
      <dgm:spPr/>
      <dgm:t>
        <a:bodyPr/>
        <a:lstStyle/>
        <a:p>
          <a:pPr algn="ctr"/>
          <a:endParaRPr lang="zh-CN" altLang="en-US"/>
        </a:p>
      </dgm:t>
    </dgm:pt>
    <dgm:pt modelId="{B8AF958C-D941-4ACA-B4B9-710268489DA1}" type="sibTrans" cxnId="{04BF0A98-4539-4ECC-9C8E-9CE77E99069C}">
      <dgm:prSet/>
      <dgm:spPr/>
      <dgm:t>
        <a:bodyPr/>
        <a:lstStyle/>
        <a:p>
          <a:pPr algn="ctr"/>
          <a:endParaRPr lang="zh-CN" altLang="en-US"/>
        </a:p>
      </dgm:t>
    </dgm:pt>
    <dgm:pt modelId="{FCA6DCE5-086E-4F21-B9DE-0D01AFDB03A3}">
      <dgm:prSet phldrT="[文本]" custT="1"/>
      <dgm:spPr/>
      <dgm:t>
        <a:bodyPr/>
        <a:lstStyle/>
        <a:p>
          <a:pPr algn="ctr"/>
          <a:r>
            <a:rPr lang="zh-CN" altLang="en-US" sz="1100">
              <a:latin typeface="黑体" pitchFamily="49" charset="-122"/>
              <a:ea typeface="黑体" pitchFamily="49" charset="-122"/>
            </a:rPr>
            <a:t>智能车间</a:t>
          </a:r>
        </a:p>
      </dgm:t>
    </dgm:pt>
    <dgm:pt modelId="{A92118A3-193F-4B2D-9CBA-AB68B940099B}" type="parTrans" cxnId="{B5C2642B-C91B-4D31-958A-BA3288378D7C}">
      <dgm:prSet/>
      <dgm:spPr/>
      <dgm:t>
        <a:bodyPr/>
        <a:lstStyle/>
        <a:p>
          <a:pPr algn="ctr"/>
          <a:endParaRPr lang="zh-CN" altLang="en-US"/>
        </a:p>
      </dgm:t>
    </dgm:pt>
    <dgm:pt modelId="{4C15725B-8965-4399-AF1D-503A8E341C13}" type="sibTrans" cxnId="{B5C2642B-C91B-4D31-958A-BA3288378D7C}">
      <dgm:prSet/>
      <dgm:spPr/>
      <dgm:t>
        <a:bodyPr/>
        <a:lstStyle/>
        <a:p>
          <a:pPr algn="ctr"/>
          <a:endParaRPr lang="zh-CN" altLang="en-US"/>
        </a:p>
      </dgm:t>
    </dgm:pt>
    <dgm:pt modelId="{C66594DE-B418-47D5-AFBD-6ED76874B056}">
      <dgm:prSet phldrT="[文本]" custT="1"/>
      <dgm:spPr/>
      <dgm:t>
        <a:bodyPr/>
        <a:lstStyle/>
        <a:p>
          <a:pPr algn="ctr"/>
          <a:r>
            <a:rPr lang="zh-CN" altLang="en-US" sz="1100">
              <a:latin typeface="黑体" pitchFamily="49" charset="-122"/>
              <a:ea typeface="黑体" pitchFamily="49" charset="-122"/>
            </a:rPr>
            <a:t>教学管理</a:t>
          </a:r>
        </a:p>
      </dgm:t>
    </dgm:pt>
    <dgm:pt modelId="{57D4E522-B69E-4376-A422-20F826CEE997}" type="parTrans" cxnId="{770E6A44-E016-45BA-8BE7-A5897F62CC68}">
      <dgm:prSet/>
      <dgm:spPr/>
      <dgm:t>
        <a:bodyPr/>
        <a:lstStyle/>
        <a:p>
          <a:pPr algn="ctr"/>
          <a:endParaRPr lang="zh-CN" altLang="en-US"/>
        </a:p>
      </dgm:t>
    </dgm:pt>
    <dgm:pt modelId="{9342AC72-8577-4F94-AF88-7F44265EB450}" type="sibTrans" cxnId="{770E6A44-E016-45BA-8BE7-A5897F62CC68}">
      <dgm:prSet/>
      <dgm:spPr/>
      <dgm:t>
        <a:bodyPr/>
        <a:lstStyle/>
        <a:p>
          <a:pPr algn="ctr"/>
          <a:endParaRPr lang="zh-CN" altLang="en-US"/>
        </a:p>
      </dgm:t>
    </dgm:pt>
    <dgm:pt modelId="{BFFA16E6-3E59-4012-9F8F-50A342A16997}">
      <dgm:prSet phldrT="[文本]"/>
      <dgm:spPr/>
      <dgm:t>
        <a:bodyPr/>
        <a:lstStyle/>
        <a:p>
          <a:pPr algn="ctr"/>
          <a:r>
            <a:rPr lang="zh-CN" altLang="en-US">
              <a:latin typeface="黑体" pitchFamily="49" charset="-122"/>
              <a:ea typeface="黑体" pitchFamily="49" charset="-122"/>
            </a:rPr>
            <a:t>平安基地</a:t>
          </a:r>
        </a:p>
      </dgm:t>
    </dgm:pt>
    <dgm:pt modelId="{77278662-8EB8-4CE8-8E23-59364D5F418F}" type="parTrans" cxnId="{A12082C0-C9B1-4A22-A74F-5C82947DC13B}">
      <dgm:prSet/>
      <dgm:spPr/>
      <dgm:t>
        <a:bodyPr/>
        <a:lstStyle/>
        <a:p>
          <a:pPr algn="ctr"/>
          <a:endParaRPr lang="zh-CN" altLang="en-US"/>
        </a:p>
      </dgm:t>
    </dgm:pt>
    <dgm:pt modelId="{F059F1E6-5BDE-4426-A08C-F038F8FCE2BB}" type="sibTrans" cxnId="{A12082C0-C9B1-4A22-A74F-5C82947DC13B}">
      <dgm:prSet/>
      <dgm:spPr/>
      <dgm:t>
        <a:bodyPr/>
        <a:lstStyle/>
        <a:p>
          <a:pPr algn="ctr"/>
          <a:endParaRPr lang="zh-CN" altLang="en-US"/>
        </a:p>
      </dgm:t>
    </dgm:pt>
    <dgm:pt modelId="{768D9EED-B93B-4204-8F3B-D24416447424}">
      <dgm:prSet phldrT="[文本]" custT="1"/>
      <dgm:spPr/>
      <dgm:t>
        <a:bodyPr/>
        <a:lstStyle/>
        <a:p>
          <a:pPr algn="ctr"/>
          <a:r>
            <a:rPr lang="zh-CN" altLang="en-US" sz="1100">
              <a:latin typeface="黑体" pitchFamily="49" charset="-122"/>
              <a:ea typeface="黑体" pitchFamily="49" charset="-122"/>
            </a:rPr>
            <a:t>车辆管理</a:t>
          </a:r>
        </a:p>
      </dgm:t>
    </dgm:pt>
    <dgm:pt modelId="{487201CD-3BB3-423B-BDCF-A22132A4D60C}" type="parTrans" cxnId="{FFB00D40-AE8A-4EB0-BAF1-D6F2894E8067}">
      <dgm:prSet/>
      <dgm:spPr/>
      <dgm:t>
        <a:bodyPr/>
        <a:lstStyle/>
        <a:p>
          <a:pPr algn="ctr"/>
          <a:endParaRPr lang="zh-CN" altLang="en-US"/>
        </a:p>
      </dgm:t>
    </dgm:pt>
    <dgm:pt modelId="{EF4BD8BC-1631-44FA-B524-D041CAC9E9B8}" type="sibTrans" cxnId="{FFB00D40-AE8A-4EB0-BAF1-D6F2894E8067}">
      <dgm:prSet/>
      <dgm:spPr/>
      <dgm:t>
        <a:bodyPr/>
        <a:lstStyle/>
        <a:p>
          <a:pPr algn="ctr"/>
          <a:endParaRPr lang="zh-CN" altLang="en-US"/>
        </a:p>
      </dgm:t>
    </dgm:pt>
    <dgm:pt modelId="{7CD36F42-9275-4B1C-9C5E-31999ED1EB7F}">
      <dgm:prSet phldrT="[文本]" custT="1"/>
      <dgm:spPr/>
      <dgm:t>
        <a:bodyPr/>
        <a:lstStyle/>
        <a:p>
          <a:pPr algn="ctr"/>
          <a:r>
            <a:rPr lang="zh-CN" altLang="en-US" sz="1100">
              <a:latin typeface="黑体" pitchFamily="49" charset="-122"/>
              <a:ea typeface="黑体" pitchFamily="49" charset="-122"/>
            </a:rPr>
            <a:t>安防监控</a:t>
          </a:r>
        </a:p>
      </dgm:t>
    </dgm:pt>
    <dgm:pt modelId="{7B82AF83-FED2-4951-8F9E-5688A06FE380}" type="parTrans" cxnId="{C4629233-E545-4445-8E46-54DAA1005636}">
      <dgm:prSet/>
      <dgm:spPr/>
      <dgm:t>
        <a:bodyPr/>
        <a:lstStyle/>
        <a:p>
          <a:pPr algn="ctr"/>
          <a:endParaRPr lang="zh-CN" altLang="en-US"/>
        </a:p>
      </dgm:t>
    </dgm:pt>
    <dgm:pt modelId="{37BC56B0-0135-4BE3-B741-8C59B79993C1}" type="sibTrans" cxnId="{C4629233-E545-4445-8E46-54DAA1005636}">
      <dgm:prSet/>
      <dgm:spPr/>
      <dgm:t>
        <a:bodyPr/>
        <a:lstStyle/>
        <a:p>
          <a:pPr algn="ctr"/>
          <a:endParaRPr lang="zh-CN" altLang="en-US"/>
        </a:p>
      </dgm:t>
    </dgm:pt>
    <dgm:pt modelId="{F4E2508D-EAC2-4E89-B127-840A182C4BD3}">
      <dgm:prSet/>
      <dgm:spPr/>
      <dgm:t>
        <a:bodyPr/>
        <a:lstStyle/>
        <a:p>
          <a:pPr algn="ctr"/>
          <a:r>
            <a:rPr lang="zh-CN" altLang="en-US">
              <a:latin typeface="黑体" pitchFamily="49" charset="-122"/>
              <a:ea typeface="黑体" pitchFamily="49" charset="-122"/>
            </a:rPr>
            <a:t>创收基地</a:t>
          </a:r>
        </a:p>
      </dgm:t>
    </dgm:pt>
    <dgm:pt modelId="{126A828A-1A6A-43E6-9145-40E2690F93F6}" type="parTrans" cxnId="{C3388B4C-739E-4703-BF3E-385F46EA3423}">
      <dgm:prSet/>
      <dgm:spPr/>
      <dgm:t>
        <a:bodyPr/>
        <a:lstStyle/>
        <a:p>
          <a:pPr algn="ctr"/>
          <a:endParaRPr lang="zh-CN" altLang="en-US"/>
        </a:p>
      </dgm:t>
    </dgm:pt>
    <dgm:pt modelId="{34329549-ECEA-42D2-BF54-1D27CB8D7AF6}" type="sibTrans" cxnId="{C3388B4C-739E-4703-BF3E-385F46EA3423}">
      <dgm:prSet/>
      <dgm:spPr/>
      <dgm:t>
        <a:bodyPr/>
        <a:lstStyle/>
        <a:p>
          <a:pPr algn="ctr"/>
          <a:endParaRPr lang="zh-CN" altLang="en-US"/>
        </a:p>
      </dgm:t>
    </dgm:pt>
    <dgm:pt modelId="{E586B287-2464-422A-8126-793EC8627A09}">
      <dgm:prSet/>
      <dgm:spPr/>
      <dgm:t>
        <a:bodyPr/>
        <a:lstStyle/>
        <a:p>
          <a:pPr algn="ctr"/>
          <a:r>
            <a:rPr lang="zh-CN" altLang="en-US">
              <a:latin typeface="黑体" pitchFamily="49" charset="-122"/>
              <a:ea typeface="黑体" pitchFamily="49" charset="-122"/>
            </a:rPr>
            <a:t>节能基地</a:t>
          </a:r>
        </a:p>
      </dgm:t>
    </dgm:pt>
    <dgm:pt modelId="{0A388CCA-4F96-49F3-AA8D-9155F16ECAC2}" type="parTrans" cxnId="{4E5C7AF4-1BDC-4DD5-9D8D-44E7CD641EB5}">
      <dgm:prSet/>
      <dgm:spPr/>
      <dgm:t>
        <a:bodyPr/>
        <a:lstStyle/>
        <a:p>
          <a:pPr algn="ctr"/>
          <a:endParaRPr lang="zh-CN" altLang="en-US"/>
        </a:p>
      </dgm:t>
    </dgm:pt>
    <dgm:pt modelId="{9A3C4CF4-257C-4342-B612-F6337A781D55}" type="sibTrans" cxnId="{4E5C7AF4-1BDC-4DD5-9D8D-44E7CD641EB5}">
      <dgm:prSet/>
      <dgm:spPr/>
      <dgm:t>
        <a:bodyPr/>
        <a:lstStyle/>
        <a:p>
          <a:pPr algn="ctr"/>
          <a:endParaRPr lang="zh-CN" altLang="en-US"/>
        </a:p>
      </dgm:t>
    </dgm:pt>
    <dgm:pt modelId="{E0DFE8AA-5B47-473A-A2FF-1E476A1AD16F}">
      <dgm:prSet/>
      <dgm:spPr/>
      <dgm:t>
        <a:bodyPr/>
        <a:lstStyle/>
        <a:p>
          <a:pPr algn="ctr"/>
          <a:r>
            <a:rPr lang="zh-CN" altLang="en-US">
              <a:latin typeface="黑体" pitchFamily="49" charset="-122"/>
              <a:ea typeface="黑体" pitchFamily="49" charset="-122"/>
            </a:rPr>
            <a:t>和谐基地</a:t>
          </a:r>
        </a:p>
      </dgm:t>
    </dgm:pt>
    <dgm:pt modelId="{138E51AC-D4C6-494B-B36C-046C069A6A76}" type="parTrans" cxnId="{9287903D-6600-4D29-8691-B4F33C2EFCD6}">
      <dgm:prSet/>
      <dgm:spPr/>
      <dgm:t>
        <a:bodyPr/>
        <a:lstStyle/>
        <a:p>
          <a:pPr algn="ctr"/>
          <a:endParaRPr lang="zh-CN" altLang="en-US"/>
        </a:p>
      </dgm:t>
    </dgm:pt>
    <dgm:pt modelId="{DF468FAF-E6B9-4093-A86F-56A339F88E38}" type="sibTrans" cxnId="{9287903D-6600-4D29-8691-B4F33C2EFCD6}">
      <dgm:prSet/>
      <dgm:spPr/>
      <dgm:t>
        <a:bodyPr/>
        <a:lstStyle/>
        <a:p>
          <a:pPr algn="ctr"/>
          <a:endParaRPr lang="zh-CN" altLang="en-US"/>
        </a:p>
      </dgm:t>
    </dgm:pt>
    <dgm:pt modelId="{DE8CD010-270F-4639-BE7D-43132517D2B6}">
      <dgm:prSet custT="1"/>
      <dgm:spPr/>
      <dgm:t>
        <a:bodyPr/>
        <a:lstStyle/>
        <a:p>
          <a:pPr algn="ctr"/>
          <a:r>
            <a:rPr lang="zh-CN" altLang="en-US" sz="1100">
              <a:latin typeface="黑体" pitchFamily="49" charset="-122"/>
              <a:ea typeface="黑体" pitchFamily="49" charset="-122"/>
            </a:rPr>
            <a:t>智能设备</a:t>
          </a:r>
        </a:p>
      </dgm:t>
    </dgm:pt>
    <dgm:pt modelId="{6C3A0BF0-19FC-4797-80F5-0F5D97E26F90}" type="parTrans" cxnId="{1D704504-64BC-421E-9CC2-8B7B5B8A4C50}">
      <dgm:prSet/>
      <dgm:spPr/>
      <dgm:t>
        <a:bodyPr/>
        <a:lstStyle/>
        <a:p>
          <a:pPr algn="ctr"/>
          <a:endParaRPr lang="zh-CN" altLang="en-US"/>
        </a:p>
      </dgm:t>
    </dgm:pt>
    <dgm:pt modelId="{1970A441-9E49-40A0-BE38-FFCF2035B36E}" type="sibTrans" cxnId="{1D704504-64BC-421E-9CC2-8B7B5B8A4C50}">
      <dgm:prSet/>
      <dgm:spPr/>
      <dgm:t>
        <a:bodyPr/>
        <a:lstStyle/>
        <a:p>
          <a:pPr algn="ctr"/>
          <a:endParaRPr lang="zh-CN" altLang="en-US"/>
        </a:p>
      </dgm:t>
    </dgm:pt>
    <dgm:pt modelId="{2E091135-F901-49A1-B2B6-C6874513242A}">
      <dgm:prSet custT="1"/>
      <dgm:spPr/>
      <dgm:t>
        <a:bodyPr/>
        <a:lstStyle/>
        <a:p>
          <a:pPr algn="ctr"/>
          <a:r>
            <a:rPr lang="zh-CN" altLang="en-US" sz="1100">
              <a:latin typeface="黑体" pitchFamily="49" charset="-122"/>
              <a:ea typeface="黑体" pitchFamily="49" charset="-122"/>
            </a:rPr>
            <a:t>电能计量</a:t>
          </a:r>
          <a:endParaRPr lang="en-US" altLang="zh-CN" sz="1100">
            <a:latin typeface="黑体" pitchFamily="49" charset="-122"/>
            <a:ea typeface="黑体" pitchFamily="49" charset="-122"/>
          </a:endParaRPr>
        </a:p>
      </dgm:t>
    </dgm:pt>
    <dgm:pt modelId="{A4FCC17D-2DA6-42C7-8173-BF566987451E}" type="parTrans" cxnId="{52E89F92-EE34-4ED4-A68C-EC8E03164FDF}">
      <dgm:prSet/>
      <dgm:spPr/>
      <dgm:t>
        <a:bodyPr/>
        <a:lstStyle/>
        <a:p>
          <a:pPr algn="ctr"/>
          <a:endParaRPr lang="zh-CN" altLang="en-US"/>
        </a:p>
      </dgm:t>
    </dgm:pt>
    <dgm:pt modelId="{919D3F5D-1410-40D1-8C5E-DDFC2B15979C}" type="sibTrans" cxnId="{52E89F92-EE34-4ED4-A68C-EC8E03164FDF}">
      <dgm:prSet/>
      <dgm:spPr/>
      <dgm:t>
        <a:bodyPr/>
        <a:lstStyle/>
        <a:p>
          <a:pPr algn="ctr"/>
          <a:endParaRPr lang="zh-CN" altLang="en-US"/>
        </a:p>
      </dgm:t>
    </dgm:pt>
    <dgm:pt modelId="{BB7A277C-855E-44EB-8665-5F4705BA1D98}">
      <dgm:prSet custT="1"/>
      <dgm:spPr/>
      <dgm:t>
        <a:bodyPr/>
        <a:lstStyle/>
        <a:p>
          <a:pPr algn="ctr"/>
          <a:r>
            <a:rPr lang="zh-CN" altLang="en-US" sz="1100">
              <a:latin typeface="黑体" pitchFamily="49" charset="-122"/>
              <a:ea typeface="黑体" pitchFamily="49" charset="-122"/>
            </a:rPr>
            <a:t>信息发布</a:t>
          </a:r>
        </a:p>
      </dgm:t>
    </dgm:pt>
    <dgm:pt modelId="{5720D2CD-2086-40A7-85B3-23BBAC48FFD7}" type="parTrans" cxnId="{63480939-C334-442C-AD22-EFD515EEE711}">
      <dgm:prSet/>
      <dgm:spPr/>
      <dgm:t>
        <a:bodyPr/>
        <a:lstStyle/>
        <a:p>
          <a:pPr algn="ctr"/>
          <a:endParaRPr lang="zh-CN" altLang="en-US"/>
        </a:p>
      </dgm:t>
    </dgm:pt>
    <dgm:pt modelId="{584DAB31-C44C-4520-885A-57A0B9F7342E}" type="sibTrans" cxnId="{63480939-C334-442C-AD22-EFD515EEE711}">
      <dgm:prSet/>
      <dgm:spPr/>
      <dgm:t>
        <a:bodyPr/>
        <a:lstStyle/>
        <a:p>
          <a:pPr algn="ctr"/>
          <a:endParaRPr lang="zh-CN" altLang="en-US"/>
        </a:p>
      </dgm:t>
    </dgm:pt>
    <dgm:pt modelId="{E9A55B12-9D08-4E5C-9CDD-67D34C3CD0D0}">
      <dgm:prSet custT="1"/>
      <dgm:spPr/>
      <dgm:t>
        <a:bodyPr/>
        <a:lstStyle/>
        <a:p>
          <a:pPr algn="ctr"/>
          <a:r>
            <a:rPr lang="zh-CN" altLang="en-US" sz="1100">
              <a:latin typeface="黑体" pitchFamily="49" charset="-122"/>
              <a:ea typeface="黑体" pitchFamily="49" charset="-122"/>
            </a:rPr>
            <a:t>数字会议</a:t>
          </a:r>
        </a:p>
      </dgm:t>
    </dgm:pt>
    <dgm:pt modelId="{F07790EC-7A50-45A4-B6D6-D6D71D43F798}" type="parTrans" cxnId="{ADA42222-4E06-40E6-BB69-A912070F663A}">
      <dgm:prSet/>
      <dgm:spPr/>
      <dgm:t>
        <a:bodyPr/>
        <a:lstStyle/>
        <a:p>
          <a:pPr algn="ctr"/>
          <a:endParaRPr lang="zh-CN" altLang="en-US"/>
        </a:p>
      </dgm:t>
    </dgm:pt>
    <dgm:pt modelId="{9411872F-505D-4907-A1FF-1F0833E68453}" type="sibTrans" cxnId="{ADA42222-4E06-40E6-BB69-A912070F663A}">
      <dgm:prSet/>
      <dgm:spPr/>
      <dgm:t>
        <a:bodyPr/>
        <a:lstStyle/>
        <a:p>
          <a:pPr algn="ctr"/>
          <a:endParaRPr lang="zh-CN" altLang="en-US"/>
        </a:p>
      </dgm:t>
    </dgm:pt>
    <dgm:pt modelId="{DD5F7E68-1910-471B-BD38-AEF5CC013E69}">
      <dgm:prSet custT="1"/>
      <dgm:spPr/>
      <dgm:t>
        <a:bodyPr/>
        <a:lstStyle/>
        <a:p>
          <a:pPr algn="ctr"/>
          <a:r>
            <a:rPr lang="zh-CN" altLang="en-US" sz="1100">
              <a:latin typeface="黑体" pitchFamily="49" charset="-122"/>
              <a:ea typeface="黑体" pitchFamily="49" charset="-122"/>
            </a:rPr>
            <a:t>产品展示</a:t>
          </a:r>
        </a:p>
      </dgm:t>
    </dgm:pt>
    <dgm:pt modelId="{314B78DB-5937-4DEE-88F0-4C285A042B4F}" type="parTrans" cxnId="{6E1BDC10-C568-4F67-AD70-CDCFBCC8C761}">
      <dgm:prSet/>
      <dgm:spPr/>
      <dgm:t>
        <a:bodyPr/>
        <a:lstStyle/>
        <a:p>
          <a:pPr algn="ctr"/>
          <a:endParaRPr lang="zh-CN" altLang="en-US"/>
        </a:p>
      </dgm:t>
    </dgm:pt>
    <dgm:pt modelId="{C063C218-DDD3-4658-83F0-9A846DD9A77C}" type="sibTrans" cxnId="{6E1BDC10-C568-4F67-AD70-CDCFBCC8C761}">
      <dgm:prSet/>
      <dgm:spPr/>
      <dgm:t>
        <a:bodyPr/>
        <a:lstStyle/>
        <a:p>
          <a:pPr algn="ctr"/>
          <a:endParaRPr lang="zh-CN" altLang="en-US"/>
        </a:p>
      </dgm:t>
    </dgm:pt>
    <dgm:pt modelId="{F88BCAB8-9860-4103-BB5C-AEC2BBE60732}">
      <dgm:prSet custT="1"/>
      <dgm:spPr/>
      <dgm:t>
        <a:bodyPr/>
        <a:lstStyle/>
        <a:p>
          <a:pPr algn="ctr"/>
          <a:r>
            <a:rPr lang="zh-CN" altLang="en-US" sz="1100">
              <a:latin typeface="黑体" pitchFamily="49" charset="-122"/>
              <a:ea typeface="黑体" pitchFamily="49" charset="-122"/>
            </a:rPr>
            <a:t>资料查询</a:t>
          </a:r>
        </a:p>
      </dgm:t>
    </dgm:pt>
    <dgm:pt modelId="{B5B55475-866F-4400-A006-5B9CC5901014}" type="parTrans" cxnId="{95CBDBEE-C6DB-4C74-A1C4-649EA1BF17F3}">
      <dgm:prSet/>
      <dgm:spPr/>
      <dgm:t>
        <a:bodyPr/>
        <a:lstStyle/>
        <a:p>
          <a:pPr algn="ctr"/>
          <a:endParaRPr lang="zh-CN" altLang="en-US"/>
        </a:p>
      </dgm:t>
    </dgm:pt>
    <dgm:pt modelId="{84FCE2B7-EE25-4E94-9845-154792F4834E}" type="sibTrans" cxnId="{95CBDBEE-C6DB-4C74-A1C4-649EA1BF17F3}">
      <dgm:prSet/>
      <dgm:spPr/>
      <dgm:t>
        <a:bodyPr/>
        <a:lstStyle/>
        <a:p>
          <a:pPr algn="ctr"/>
          <a:endParaRPr lang="zh-CN" altLang="en-US"/>
        </a:p>
      </dgm:t>
    </dgm:pt>
    <dgm:pt modelId="{B144DF8A-AA2F-4984-9D0C-DEEA8F819B87}">
      <dgm:prSet custT="1"/>
      <dgm:spPr/>
      <dgm:t>
        <a:bodyPr/>
        <a:lstStyle/>
        <a:p>
          <a:pPr algn="ctr"/>
          <a:r>
            <a:rPr lang="zh-CN" altLang="en-US" sz="1100">
              <a:latin typeface="黑体" pitchFamily="49" charset="-122"/>
              <a:ea typeface="黑体" pitchFamily="49" charset="-122"/>
            </a:rPr>
            <a:t>水气管监</a:t>
          </a:r>
          <a:endParaRPr lang="en-US" altLang="zh-CN" sz="1100">
            <a:latin typeface="黑体" pitchFamily="49" charset="-122"/>
            <a:ea typeface="黑体" pitchFamily="49" charset="-122"/>
          </a:endParaRPr>
        </a:p>
      </dgm:t>
    </dgm:pt>
    <dgm:pt modelId="{1D747BCB-7E43-4568-B009-3B5260C57335}" type="parTrans" cxnId="{A8C115F3-0025-4C84-92D3-AFB9B6601404}">
      <dgm:prSet/>
      <dgm:spPr/>
      <dgm:t>
        <a:bodyPr/>
        <a:lstStyle/>
        <a:p>
          <a:pPr algn="ctr"/>
          <a:endParaRPr lang="zh-CN" altLang="en-US"/>
        </a:p>
      </dgm:t>
    </dgm:pt>
    <dgm:pt modelId="{FCAE0BA5-4DE7-4367-BE9A-2239932C7A8E}" type="sibTrans" cxnId="{A8C115F3-0025-4C84-92D3-AFB9B6601404}">
      <dgm:prSet/>
      <dgm:spPr/>
      <dgm:t>
        <a:bodyPr/>
        <a:lstStyle/>
        <a:p>
          <a:pPr algn="ctr"/>
          <a:endParaRPr lang="zh-CN" altLang="en-US"/>
        </a:p>
      </dgm:t>
    </dgm:pt>
    <dgm:pt modelId="{FBBA0FC9-0E71-4270-9689-D43C90F12886}">
      <dgm:prSet custT="1"/>
      <dgm:spPr/>
      <dgm:t>
        <a:bodyPr/>
        <a:lstStyle/>
        <a:p>
          <a:pPr algn="ctr"/>
          <a:r>
            <a:rPr lang="zh-CN" altLang="en-US" sz="1100">
              <a:latin typeface="黑体" pitchFamily="49" charset="-122"/>
              <a:ea typeface="黑体" pitchFamily="49" charset="-122"/>
            </a:rPr>
            <a:t>智能照明</a:t>
          </a:r>
          <a:endParaRPr lang="en-US" altLang="zh-CN" sz="1100">
            <a:latin typeface="黑体" pitchFamily="49" charset="-122"/>
            <a:ea typeface="黑体" pitchFamily="49" charset="-122"/>
          </a:endParaRPr>
        </a:p>
      </dgm:t>
    </dgm:pt>
    <dgm:pt modelId="{7DDF1B92-F546-446E-A686-424273CC8397}" type="parTrans" cxnId="{93E0D930-FC7E-4C26-9F08-19254AAF3777}">
      <dgm:prSet/>
      <dgm:spPr/>
      <dgm:t>
        <a:bodyPr/>
        <a:lstStyle/>
        <a:p>
          <a:pPr algn="ctr"/>
          <a:endParaRPr lang="zh-CN" altLang="en-US"/>
        </a:p>
      </dgm:t>
    </dgm:pt>
    <dgm:pt modelId="{F144D574-A235-4E3B-9785-E3960F5B8CE7}" type="sibTrans" cxnId="{93E0D930-FC7E-4C26-9F08-19254AAF3777}">
      <dgm:prSet/>
      <dgm:spPr/>
      <dgm:t>
        <a:bodyPr/>
        <a:lstStyle/>
        <a:p>
          <a:pPr algn="ctr"/>
          <a:endParaRPr lang="zh-CN" altLang="en-US"/>
        </a:p>
      </dgm:t>
    </dgm:pt>
    <dgm:pt modelId="{02B7F8AF-1DC1-4F19-83FB-148BA0D6DC34}">
      <dgm:prSet custT="1"/>
      <dgm:spPr/>
      <dgm:t>
        <a:bodyPr/>
        <a:lstStyle/>
        <a:p>
          <a:pPr algn="ctr"/>
          <a:r>
            <a:rPr lang="zh-CN" altLang="en-US" sz="1100">
              <a:latin typeface="黑体" pitchFamily="49" charset="-122"/>
              <a:ea typeface="黑体" pitchFamily="49" charset="-122"/>
            </a:rPr>
            <a:t>空调集控</a:t>
          </a:r>
          <a:endParaRPr lang="en-US" altLang="zh-CN" sz="1100">
            <a:latin typeface="黑体" pitchFamily="49" charset="-122"/>
            <a:ea typeface="黑体" pitchFamily="49" charset="-122"/>
          </a:endParaRPr>
        </a:p>
      </dgm:t>
    </dgm:pt>
    <dgm:pt modelId="{97F38F0C-CED8-47C3-B3A1-3CB1D78C6AC1}" type="parTrans" cxnId="{F09471C1-2302-4506-B3F7-0BDF6A14C70F}">
      <dgm:prSet/>
      <dgm:spPr/>
      <dgm:t>
        <a:bodyPr/>
        <a:lstStyle/>
        <a:p>
          <a:pPr algn="ctr"/>
          <a:endParaRPr lang="zh-CN" altLang="en-US"/>
        </a:p>
      </dgm:t>
    </dgm:pt>
    <dgm:pt modelId="{F071DE8D-9105-4A77-8FA0-FA568EE2A25A}" type="sibTrans" cxnId="{F09471C1-2302-4506-B3F7-0BDF6A14C70F}">
      <dgm:prSet/>
      <dgm:spPr/>
      <dgm:t>
        <a:bodyPr/>
        <a:lstStyle/>
        <a:p>
          <a:pPr algn="ctr"/>
          <a:endParaRPr lang="zh-CN" altLang="en-US"/>
        </a:p>
      </dgm:t>
    </dgm:pt>
    <dgm:pt modelId="{2E46014B-C2FF-4F05-BD5F-E0F8EE86ED21}">
      <dgm:prSet custT="1"/>
      <dgm:spPr/>
      <dgm:t>
        <a:bodyPr/>
        <a:lstStyle/>
        <a:p>
          <a:pPr algn="ctr"/>
          <a:r>
            <a:rPr lang="zh-CN" altLang="en-US" sz="1100">
              <a:latin typeface="黑体" pitchFamily="49" charset="-122"/>
              <a:ea typeface="黑体" pitchFamily="49" charset="-122"/>
            </a:rPr>
            <a:t>智能浇灌</a:t>
          </a:r>
          <a:endParaRPr lang="en-US" altLang="zh-CN" sz="1100">
            <a:latin typeface="黑体" pitchFamily="49" charset="-122"/>
            <a:ea typeface="黑体" pitchFamily="49" charset="-122"/>
          </a:endParaRPr>
        </a:p>
      </dgm:t>
    </dgm:pt>
    <dgm:pt modelId="{8929AA06-35AA-42F3-8C84-DB6E2504F2DC}" type="parTrans" cxnId="{981171A2-4372-4952-ABB3-70FFAC38449E}">
      <dgm:prSet/>
      <dgm:spPr/>
      <dgm:t>
        <a:bodyPr/>
        <a:lstStyle/>
        <a:p>
          <a:pPr algn="ctr"/>
          <a:endParaRPr lang="zh-CN" altLang="en-US"/>
        </a:p>
      </dgm:t>
    </dgm:pt>
    <dgm:pt modelId="{7AD09302-84B8-4B96-B9B4-5718B4B15B54}" type="sibTrans" cxnId="{981171A2-4372-4952-ABB3-70FFAC38449E}">
      <dgm:prSet/>
      <dgm:spPr/>
      <dgm:t>
        <a:bodyPr/>
        <a:lstStyle/>
        <a:p>
          <a:pPr algn="ctr"/>
          <a:endParaRPr lang="zh-CN" altLang="en-US"/>
        </a:p>
      </dgm:t>
    </dgm:pt>
    <dgm:pt modelId="{F0C8E798-5711-473B-9F42-860854FD359F}">
      <dgm:prSet custT="1"/>
      <dgm:spPr/>
      <dgm:t>
        <a:bodyPr/>
        <a:lstStyle/>
        <a:p>
          <a:pPr algn="ctr"/>
          <a:r>
            <a:rPr lang="zh-CN" altLang="en-US" sz="1100">
              <a:latin typeface="黑体" pitchFamily="49" charset="-122"/>
              <a:ea typeface="黑体" pitchFamily="49" charset="-122"/>
            </a:rPr>
            <a:t>智能仓储</a:t>
          </a:r>
        </a:p>
      </dgm:t>
    </dgm:pt>
    <dgm:pt modelId="{4C353C46-1056-4613-BF49-8E955D2F5F66}" type="parTrans" cxnId="{244F8183-AF85-4C1C-A3A7-505A08B56990}">
      <dgm:prSet/>
      <dgm:spPr/>
      <dgm:t>
        <a:bodyPr/>
        <a:lstStyle/>
        <a:p>
          <a:pPr algn="ctr"/>
          <a:endParaRPr lang="zh-CN" altLang="en-US"/>
        </a:p>
      </dgm:t>
    </dgm:pt>
    <dgm:pt modelId="{71049B66-C97B-4251-86AC-80944C01988F}" type="sibTrans" cxnId="{244F8183-AF85-4C1C-A3A7-505A08B56990}">
      <dgm:prSet/>
      <dgm:spPr/>
      <dgm:t>
        <a:bodyPr/>
        <a:lstStyle/>
        <a:p>
          <a:pPr algn="ctr"/>
          <a:endParaRPr lang="zh-CN" altLang="en-US"/>
        </a:p>
      </dgm:t>
    </dgm:pt>
    <dgm:pt modelId="{F95D9CE6-9EC8-499F-8F45-007E27F85940}">
      <dgm:prSet custT="1"/>
      <dgm:spPr/>
      <dgm:t>
        <a:bodyPr/>
        <a:lstStyle/>
        <a:p>
          <a:pPr algn="ctr"/>
          <a:r>
            <a:rPr lang="zh-CN" altLang="en-US" sz="1100">
              <a:latin typeface="黑体" pitchFamily="49" charset="-122"/>
              <a:ea typeface="黑体" pitchFamily="49" charset="-122"/>
            </a:rPr>
            <a:t>经营管理</a:t>
          </a:r>
        </a:p>
      </dgm:t>
    </dgm:pt>
    <dgm:pt modelId="{C99B8CE0-1AB8-4277-A464-F65A6DFB146C}" type="parTrans" cxnId="{D7358EC7-219E-4BA2-876E-6DBE0F5572CF}">
      <dgm:prSet/>
      <dgm:spPr/>
      <dgm:t>
        <a:bodyPr/>
        <a:lstStyle/>
        <a:p>
          <a:pPr algn="ctr"/>
          <a:endParaRPr lang="zh-CN" altLang="en-US"/>
        </a:p>
      </dgm:t>
    </dgm:pt>
    <dgm:pt modelId="{AE5B9E0B-384B-4D39-84D8-6226314284E7}" type="sibTrans" cxnId="{D7358EC7-219E-4BA2-876E-6DBE0F5572CF}">
      <dgm:prSet/>
      <dgm:spPr/>
      <dgm:t>
        <a:bodyPr/>
        <a:lstStyle/>
        <a:p>
          <a:pPr algn="ctr"/>
          <a:endParaRPr lang="zh-CN" altLang="en-US"/>
        </a:p>
      </dgm:t>
    </dgm:pt>
    <dgm:pt modelId="{6CE3743E-158E-47E8-824C-C7AE8DC42EE7}">
      <dgm:prSet phldrT="[文本]"/>
      <dgm:spPr/>
      <dgm:t>
        <a:bodyPr/>
        <a:lstStyle/>
        <a:p>
          <a:pPr algn="ctr"/>
          <a:r>
            <a:rPr lang="zh-CN" altLang="en-US">
              <a:latin typeface="黑体" pitchFamily="49" charset="-122"/>
              <a:ea typeface="黑体" pitchFamily="49" charset="-122"/>
            </a:rPr>
            <a:t>安防报警</a:t>
          </a:r>
        </a:p>
      </dgm:t>
    </dgm:pt>
    <dgm:pt modelId="{13454F60-C766-4DC4-A9FC-DD3B9186706A}" type="parTrans" cxnId="{FDC43392-D12C-49D8-9F89-D46E6599248F}">
      <dgm:prSet/>
      <dgm:spPr/>
      <dgm:t>
        <a:bodyPr/>
        <a:lstStyle/>
        <a:p>
          <a:pPr algn="ctr"/>
          <a:endParaRPr lang="zh-CN" altLang="en-US"/>
        </a:p>
      </dgm:t>
    </dgm:pt>
    <dgm:pt modelId="{E848E7F2-654A-478C-B5BB-1B46E98FE8CC}" type="sibTrans" cxnId="{FDC43392-D12C-49D8-9F89-D46E6599248F}">
      <dgm:prSet/>
      <dgm:spPr/>
      <dgm:t>
        <a:bodyPr/>
        <a:lstStyle/>
        <a:p>
          <a:pPr algn="ctr"/>
          <a:endParaRPr lang="zh-CN" altLang="en-US"/>
        </a:p>
      </dgm:t>
    </dgm:pt>
    <dgm:pt modelId="{605EF110-91B8-48F4-AF0E-EF08F8FCB1AE}">
      <dgm:prSet phldrT="[文本]" custT="1"/>
      <dgm:spPr/>
      <dgm:t>
        <a:bodyPr/>
        <a:lstStyle/>
        <a:p>
          <a:pPr algn="ctr"/>
          <a:r>
            <a:rPr lang="zh-CN" altLang="en-US" sz="1100">
              <a:latin typeface="黑体" pitchFamily="49" charset="-122"/>
              <a:ea typeface="黑体" pitchFamily="49" charset="-122"/>
            </a:rPr>
            <a:t>巡逻管理</a:t>
          </a:r>
        </a:p>
      </dgm:t>
    </dgm:pt>
    <dgm:pt modelId="{B2D22940-E4FE-4B4F-A3C3-B030A450A5E8}" type="parTrans" cxnId="{C83BF63D-BEF3-48EB-AF89-5E6BAFD6384F}">
      <dgm:prSet/>
      <dgm:spPr/>
      <dgm:t>
        <a:bodyPr/>
        <a:lstStyle/>
        <a:p>
          <a:pPr algn="ctr"/>
          <a:endParaRPr lang="zh-CN" altLang="en-US"/>
        </a:p>
      </dgm:t>
    </dgm:pt>
    <dgm:pt modelId="{B20059A7-2837-452B-AB27-34D2F1DEEDDF}" type="sibTrans" cxnId="{C83BF63D-BEF3-48EB-AF89-5E6BAFD6384F}">
      <dgm:prSet/>
      <dgm:spPr/>
      <dgm:t>
        <a:bodyPr/>
        <a:lstStyle/>
        <a:p>
          <a:pPr algn="ctr"/>
          <a:endParaRPr lang="zh-CN" altLang="en-US"/>
        </a:p>
      </dgm:t>
    </dgm:pt>
    <dgm:pt modelId="{8CB6602A-48E6-47AE-8986-168E2B19B3A2}">
      <dgm:prSet phldrT="[文本]" custT="1"/>
      <dgm:spPr/>
      <dgm:t>
        <a:bodyPr/>
        <a:lstStyle/>
        <a:p>
          <a:pPr algn="ctr"/>
          <a:r>
            <a:rPr lang="zh-CN" altLang="en-US" sz="1100">
              <a:latin typeface="黑体" pitchFamily="49" charset="-122"/>
              <a:ea typeface="黑体" pitchFamily="49" charset="-122"/>
            </a:rPr>
            <a:t>设备管理</a:t>
          </a:r>
        </a:p>
      </dgm:t>
    </dgm:pt>
    <dgm:pt modelId="{C373D3C4-D2BB-4506-B99A-C8E1AFC2B384}" type="parTrans" cxnId="{A98F20A3-5350-412D-ACFC-1CB10D6E7CC2}">
      <dgm:prSet/>
      <dgm:spPr/>
      <dgm:t>
        <a:bodyPr/>
        <a:lstStyle/>
        <a:p>
          <a:pPr algn="ctr"/>
          <a:endParaRPr lang="zh-CN" altLang="en-US"/>
        </a:p>
      </dgm:t>
    </dgm:pt>
    <dgm:pt modelId="{4E063F4E-6415-41CF-ADBD-9E16BD11C4CF}" type="sibTrans" cxnId="{A98F20A3-5350-412D-ACFC-1CB10D6E7CC2}">
      <dgm:prSet/>
      <dgm:spPr/>
      <dgm:t>
        <a:bodyPr/>
        <a:lstStyle/>
        <a:p>
          <a:pPr algn="ctr"/>
          <a:endParaRPr lang="zh-CN" altLang="en-US"/>
        </a:p>
      </dgm:t>
    </dgm:pt>
    <dgm:pt modelId="{4FA30376-5558-4D51-926D-37F5876E3F01}">
      <dgm:prSet phldrT="[文本]" custT="1"/>
      <dgm:spPr/>
      <dgm:t>
        <a:bodyPr/>
        <a:lstStyle/>
        <a:p>
          <a:pPr algn="ctr"/>
          <a:r>
            <a:rPr lang="zh-CN" altLang="en-US" sz="1100">
              <a:latin typeface="黑体" pitchFamily="49" charset="-122"/>
              <a:ea typeface="黑体" pitchFamily="49" charset="-122"/>
            </a:rPr>
            <a:t>考勤管理</a:t>
          </a:r>
        </a:p>
      </dgm:t>
    </dgm:pt>
    <dgm:pt modelId="{23F60664-1451-4026-A8FE-0B89A8D4A280}" type="parTrans" cxnId="{4D648DEC-5AFB-4C33-860E-2AD7FB1FD4D0}">
      <dgm:prSet/>
      <dgm:spPr/>
      <dgm:t>
        <a:bodyPr/>
        <a:lstStyle/>
        <a:p>
          <a:pPr algn="ctr"/>
          <a:endParaRPr lang="zh-CN" altLang="en-US"/>
        </a:p>
      </dgm:t>
    </dgm:pt>
    <dgm:pt modelId="{2B2DA96B-7FA8-4345-9064-E8757C131F26}" type="sibTrans" cxnId="{4D648DEC-5AFB-4C33-860E-2AD7FB1FD4D0}">
      <dgm:prSet/>
      <dgm:spPr/>
      <dgm:t>
        <a:bodyPr/>
        <a:lstStyle/>
        <a:p>
          <a:pPr algn="ctr"/>
          <a:endParaRPr lang="zh-CN" altLang="en-US"/>
        </a:p>
      </dgm:t>
    </dgm:pt>
    <dgm:pt modelId="{C8AACD37-F435-4101-94E5-B586C3B89C0D}">
      <dgm:prSet custT="1"/>
      <dgm:spPr/>
      <dgm:t>
        <a:bodyPr/>
        <a:lstStyle/>
        <a:p>
          <a:r>
            <a:rPr lang="zh-CN" altLang="en-US" sz="1100" b="0">
              <a:latin typeface="黑体" pitchFamily="49" charset="-122"/>
              <a:ea typeface="黑体" pitchFamily="49" charset="-122"/>
            </a:rPr>
            <a:t>生产管理</a:t>
          </a:r>
        </a:p>
      </dgm:t>
    </dgm:pt>
    <dgm:pt modelId="{F0A3E1BD-F3CB-48F3-93D6-B137B4EB60EC}" type="parTrans" cxnId="{A0ECE2E8-38D2-4405-80D4-D1C1EF4090D6}">
      <dgm:prSet/>
      <dgm:spPr/>
      <dgm:t>
        <a:bodyPr/>
        <a:lstStyle/>
        <a:p>
          <a:endParaRPr lang="zh-CN" altLang="en-US"/>
        </a:p>
      </dgm:t>
    </dgm:pt>
    <dgm:pt modelId="{6D07F568-7CDD-4FAC-AC47-C86FB5D1E309}" type="sibTrans" cxnId="{A0ECE2E8-38D2-4405-80D4-D1C1EF4090D6}">
      <dgm:prSet/>
      <dgm:spPr/>
      <dgm:t>
        <a:bodyPr/>
        <a:lstStyle/>
        <a:p>
          <a:endParaRPr lang="zh-CN" altLang="en-US"/>
        </a:p>
      </dgm:t>
    </dgm:pt>
    <dgm:pt modelId="{A028A87E-9352-4E00-ACDD-F63B8FC8F7BB}" type="pres">
      <dgm:prSet presAssocID="{78F826DE-64D3-494D-A1EB-0DCB8B5A26A3}" presName="diagram" presStyleCnt="0">
        <dgm:presLayoutVars>
          <dgm:chPref val="1"/>
          <dgm:dir/>
          <dgm:animOne val="branch"/>
          <dgm:animLvl val="lvl"/>
          <dgm:resizeHandles/>
        </dgm:presLayoutVars>
      </dgm:prSet>
      <dgm:spPr/>
      <dgm:t>
        <a:bodyPr/>
        <a:lstStyle/>
        <a:p>
          <a:endParaRPr lang="zh-CN" altLang="en-US"/>
        </a:p>
      </dgm:t>
    </dgm:pt>
    <dgm:pt modelId="{FE9773F3-B1BC-464B-A8ED-EE26B6B73613}" type="pres">
      <dgm:prSet presAssocID="{43B58692-3917-4668-A5D0-237E791ACC37}" presName="root" presStyleCnt="0"/>
      <dgm:spPr/>
    </dgm:pt>
    <dgm:pt modelId="{FE3F8148-DFCF-43C0-8DC9-8C2F81397AE7}" type="pres">
      <dgm:prSet presAssocID="{43B58692-3917-4668-A5D0-237E791ACC37}" presName="rootComposite" presStyleCnt="0"/>
      <dgm:spPr/>
    </dgm:pt>
    <dgm:pt modelId="{D8E3732D-B999-447B-AC8C-4213A9952FD6}" type="pres">
      <dgm:prSet presAssocID="{43B58692-3917-4668-A5D0-237E791ACC37}" presName="rootText" presStyleLbl="node1" presStyleIdx="0" presStyleCnt="5" custScaleY="69272" custLinFactNeighborX="3549" custLinFactNeighborY="7140"/>
      <dgm:spPr/>
      <dgm:t>
        <a:bodyPr/>
        <a:lstStyle/>
        <a:p>
          <a:endParaRPr lang="zh-CN" altLang="en-US"/>
        </a:p>
      </dgm:t>
    </dgm:pt>
    <dgm:pt modelId="{EC290788-D3E3-4E30-A886-EBD15EE2FE83}" type="pres">
      <dgm:prSet presAssocID="{43B58692-3917-4668-A5D0-237E791ACC37}" presName="rootConnector" presStyleLbl="node1" presStyleIdx="0" presStyleCnt="5"/>
      <dgm:spPr/>
      <dgm:t>
        <a:bodyPr/>
        <a:lstStyle/>
        <a:p>
          <a:endParaRPr lang="zh-CN" altLang="en-US"/>
        </a:p>
      </dgm:t>
    </dgm:pt>
    <dgm:pt modelId="{E809CDF9-D1A3-47C7-A597-8150EBE5803D}" type="pres">
      <dgm:prSet presAssocID="{43B58692-3917-4668-A5D0-237E791ACC37}" presName="childShape" presStyleCnt="0"/>
      <dgm:spPr/>
    </dgm:pt>
    <dgm:pt modelId="{4A6DAC39-A039-4566-B88E-4DD1131AA2F1}" type="pres">
      <dgm:prSet presAssocID="{A92118A3-193F-4B2D-9CBA-AB68B940099B}" presName="Name13" presStyleLbl="parChTrans1D2" presStyleIdx="0" presStyleCnt="21"/>
      <dgm:spPr/>
      <dgm:t>
        <a:bodyPr/>
        <a:lstStyle/>
        <a:p>
          <a:endParaRPr lang="zh-CN" altLang="en-US"/>
        </a:p>
      </dgm:t>
    </dgm:pt>
    <dgm:pt modelId="{D6D6EDD1-8BBF-4E6F-8E47-99EE7DA06C74}" type="pres">
      <dgm:prSet presAssocID="{FCA6DCE5-086E-4F21-B9DE-0D01AFDB03A3}" presName="childText" presStyleLbl="bgAcc1" presStyleIdx="0" presStyleCnt="21" custScaleY="64311">
        <dgm:presLayoutVars>
          <dgm:bulletEnabled val="1"/>
        </dgm:presLayoutVars>
      </dgm:prSet>
      <dgm:spPr/>
      <dgm:t>
        <a:bodyPr/>
        <a:lstStyle/>
        <a:p>
          <a:endParaRPr lang="zh-CN" altLang="en-US"/>
        </a:p>
      </dgm:t>
    </dgm:pt>
    <dgm:pt modelId="{A59A040D-1D95-4DE8-9A4E-AC282B8090AF}" type="pres">
      <dgm:prSet presAssocID="{57D4E522-B69E-4376-A422-20F826CEE997}" presName="Name13" presStyleLbl="parChTrans1D2" presStyleIdx="1" presStyleCnt="21"/>
      <dgm:spPr/>
      <dgm:t>
        <a:bodyPr/>
        <a:lstStyle/>
        <a:p>
          <a:endParaRPr lang="zh-CN" altLang="en-US"/>
        </a:p>
      </dgm:t>
    </dgm:pt>
    <dgm:pt modelId="{4860A21B-8159-40C2-8286-AB100208C2BB}" type="pres">
      <dgm:prSet presAssocID="{C66594DE-B418-47D5-AFBD-6ED76874B056}" presName="childText" presStyleLbl="bgAcc1" presStyleIdx="1" presStyleCnt="21" custScaleY="62487">
        <dgm:presLayoutVars>
          <dgm:bulletEnabled val="1"/>
        </dgm:presLayoutVars>
      </dgm:prSet>
      <dgm:spPr/>
      <dgm:t>
        <a:bodyPr/>
        <a:lstStyle/>
        <a:p>
          <a:endParaRPr lang="zh-CN" altLang="en-US"/>
        </a:p>
      </dgm:t>
    </dgm:pt>
    <dgm:pt modelId="{E5804384-3CCD-4EE5-8468-6162BBA9482F}" type="pres">
      <dgm:prSet presAssocID="{C373D3C4-D2BB-4506-B99A-C8E1AFC2B384}" presName="Name13" presStyleLbl="parChTrans1D2" presStyleIdx="2" presStyleCnt="21"/>
      <dgm:spPr/>
      <dgm:t>
        <a:bodyPr/>
        <a:lstStyle/>
        <a:p>
          <a:endParaRPr lang="zh-CN" altLang="en-US"/>
        </a:p>
      </dgm:t>
    </dgm:pt>
    <dgm:pt modelId="{55CCF9F1-90C6-4384-B536-E02DA8921F44}" type="pres">
      <dgm:prSet presAssocID="{8CB6602A-48E6-47AE-8986-168E2B19B3A2}" presName="childText" presStyleLbl="bgAcc1" presStyleIdx="2" presStyleCnt="21" custScaleY="70286">
        <dgm:presLayoutVars>
          <dgm:bulletEnabled val="1"/>
        </dgm:presLayoutVars>
      </dgm:prSet>
      <dgm:spPr/>
      <dgm:t>
        <a:bodyPr/>
        <a:lstStyle/>
        <a:p>
          <a:endParaRPr lang="zh-CN" altLang="en-US"/>
        </a:p>
      </dgm:t>
    </dgm:pt>
    <dgm:pt modelId="{BBD0E629-5573-44CE-A675-83942417857E}" type="pres">
      <dgm:prSet presAssocID="{23F60664-1451-4026-A8FE-0B89A8D4A280}" presName="Name13" presStyleLbl="parChTrans1D2" presStyleIdx="3" presStyleCnt="21"/>
      <dgm:spPr/>
      <dgm:t>
        <a:bodyPr/>
        <a:lstStyle/>
        <a:p>
          <a:endParaRPr lang="zh-CN" altLang="en-US"/>
        </a:p>
      </dgm:t>
    </dgm:pt>
    <dgm:pt modelId="{7A949D08-B420-4124-9A29-BF4CFF33EE87}" type="pres">
      <dgm:prSet presAssocID="{4FA30376-5558-4D51-926D-37F5876E3F01}" presName="childText" presStyleLbl="bgAcc1" presStyleIdx="3" presStyleCnt="21" custScaleY="63048">
        <dgm:presLayoutVars>
          <dgm:bulletEnabled val="1"/>
        </dgm:presLayoutVars>
      </dgm:prSet>
      <dgm:spPr/>
      <dgm:t>
        <a:bodyPr/>
        <a:lstStyle/>
        <a:p>
          <a:endParaRPr lang="zh-CN" altLang="en-US"/>
        </a:p>
      </dgm:t>
    </dgm:pt>
    <dgm:pt modelId="{EF37F4FA-2307-49E1-90D3-99DC95C93920}" type="pres">
      <dgm:prSet presAssocID="{BFFA16E6-3E59-4012-9F8F-50A342A16997}" presName="root" presStyleCnt="0"/>
      <dgm:spPr/>
    </dgm:pt>
    <dgm:pt modelId="{9211581C-E75D-4D8E-B7D6-A2F1F4FAB8AA}" type="pres">
      <dgm:prSet presAssocID="{BFFA16E6-3E59-4012-9F8F-50A342A16997}" presName="rootComposite" presStyleCnt="0"/>
      <dgm:spPr/>
    </dgm:pt>
    <dgm:pt modelId="{FD183A7D-3FC7-4DCE-95D4-BAC5D76975B8}" type="pres">
      <dgm:prSet presAssocID="{BFFA16E6-3E59-4012-9F8F-50A342A16997}" presName="rootText" presStyleLbl="node1" presStyleIdx="1" presStyleCnt="5" custScaleY="69362" custLinFactNeighborY="7140"/>
      <dgm:spPr/>
      <dgm:t>
        <a:bodyPr/>
        <a:lstStyle/>
        <a:p>
          <a:endParaRPr lang="zh-CN" altLang="en-US"/>
        </a:p>
      </dgm:t>
    </dgm:pt>
    <dgm:pt modelId="{D066BCF8-E496-413D-9DF8-7DA6FCA89830}" type="pres">
      <dgm:prSet presAssocID="{BFFA16E6-3E59-4012-9F8F-50A342A16997}" presName="rootConnector" presStyleLbl="node1" presStyleIdx="1" presStyleCnt="5"/>
      <dgm:spPr/>
      <dgm:t>
        <a:bodyPr/>
        <a:lstStyle/>
        <a:p>
          <a:endParaRPr lang="zh-CN" altLang="en-US"/>
        </a:p>
      </dgm:t>
    </dgm:pt>
    <dgm:pt modelId="{77DEB893-3F66-478C-8717-69AEC43FAFC2}" type="pres">
      <dgm:prSet presAssocID="{BFFA16E6-3E59-4012-9F8F-50A342A16997}" presName="childShape" presStyleCnt="0"/>
      <dgm:spPr/>
    </dgm:pt>
    <dgm:pt modelId="{C936680D-08A0-467D-A3F8-D718871385F9}" type="pres">
      <dgm:prSet presAssocID="{487201CD-3BB3-423B-BDCF-A22132A4D60C}" presName="Name13" presStyleLbl="parChTrans1D2" presStyleIdx="4" presStyleCnt="21"/>
      <dgm:spPr/>
      <dgm:t>
        <a:bodyPr/>
        <a:lstStyle/>
        <a:p>
          <a:endParaRPr lang="zh-CN" altLang="en-US"/>
        </a:p>
      </dgm:t>
    </dgm:pt>
    <dgm:pt modelId="{E23C48B9-CBF8-4760-8CE4-F652DCD6AAFB}" type="pres">
      <dgm:prSet presAssocID="{768D9EED-B93B-4204-8F3B-D24416447424}" presName="childText" presStyleLbl="bgAcc1" presStyleIdx="4" presStyleCnt="21" custScaleY="71076">
        <dgm:presLayoutVars>
          <dgm:bulletEnabled val="1"/>
        </dgm:presLayoutVars>
      </dgm:prSet>
      <dgm:spPr/>
      <dgm:t>
        <a:bodyPr/>
        <a:lstStyle/>
        <a:p>
          <a:endParaRPr lang="zh-CN" altLang="en-US"/>
        </a:p>
      </dgm:t>
    </dgm:pt>
    <dgm:pt modelId="{20ACB429-5829-4018-9A63-D6A934385239}" type="pres">
      <dgm:prSet presAssocID="{7B82AF83-FED2-4951-8F9E-5688A06FE380}" presName="Name13" presStyleLbl="parChTrans1D2" presStyleIdx="5" presStyleCnt="21"/>
      <dgm:spPr/>
      <dgm:t>
        <a:bodyPr/>
        <a:lstStyle/>
        <a:p>
          <a:endParaRPr lang="zh-CN" altLang="en-US"/>
        </a:p>
      </dgm:t>
    </dgm:pt>
    <dgm:pt modelId="{54C36A64-9A21-4CF6-A775-31C09FBFEFBA}" type="pres">
      <dgm:prSet presAssocID="{7CD36F42-9275-4B1C-9C5E-31999ED1EB7F}" presName="childText" presStyleLbl="bgAcc1" presStyleIdx="5" presStyleCnt="21" custScaleY="63696">
        <dgm:presLayoutVars>
          <dgm:bulletEnabled val="1"/>
        </dgm:presLayoutVars>
      </dgm:prSet>
      <dgm:spPr/>
      <dgm:t>
        <a:bodyPr/>
        <a:lstStyle/>
        <a:p>
          <a:endParaRPr lang="zh-CN" altLang="en-US"/>
        </a:p>
      </dgm:t>
    </dgm:pt>
    <dgm:pt modelId="{EBE293B2-E442-4CCF-BE8B-A8D8DEA4828B}" type="pres">
      <dgm:prSet presAssocID="{13454F60-C766-4DC4-A9FC-DD3B9186706A}" presName="Name13" presStyleLbl="parChTrans1D2" presStyleIdx="6" presStyleCnt="21"/>
      <dgm:spPr/>
      <dgm:t>
        <a:bodyPr/>
        <a:lstStyle/>
        <a:p>
          <a:endParaRPr lang="zh-CN" altLang="en-US"/>
        </a:p>
      </dgm:t>
    </dgm:pt>
    <dgm:pt modelId="{7D6A4612-7A88-473C-B248-1EDD11D60D41}" type="pres">
      <dgm:prSet presAssocID="{6CE3743E-158E-47E8-824C-C7AE8DC42EE7}" presName="childText" presStyleLbl="bgAcc1" presStyleIdx="6" presStyleCnt="21" custScaleY="65239">
        <dgm:presLayoutVars>
          <dgm:bulletEnabled val="1"/>
        </dgm:presLayoutVars>
      </dgm:prSet>
      <dgm:spPr/>
      <dgm:t>
        <a:bodyPr/>
        <a:lstStyle/>
        <a:p>
          <a:endParaRPr lang="zh-CN" altLang="en-US"/>
        </a:p>
      </dgm:t>
    </dgm:pt>
    <dgm:pt modelId="{D0DCAC09-A901-4E29-B4D3-7A8360D7B7DA}" type="pres">
      <dgm:prSet presAssocID="{B2D22940-E4FE-4B4F-A3C3-B030A450A5E8}" presName="Name13" presStyleLbl="parChTrans1D2" presStyleIdx="7" presStyleCnt="21"/>
      <dgm:spPr/>
      <dgm:t>
        <a:bodyPr/>
        <a:lstStyle/>
        <a:p>
          <a:endParaRPr lang="zh-CN" altLang="en-US"/>
        </a:p>
      </dgm:t>
    </dgm:pt>
    <dgm:pt modelId="{F709D12A-E158-4095-B158-9C0659D25C29}" type="pres">
      <dgm:prSet presAssocID="{605EF110-91B8-48F4-AF0E-EF08F8FCB1AE}" presName="childText" presStyleLbl="bgAcc1" presStyleIdx="7" presStyleCnt="21" custScaleY="63049">
        <dgm:presLayoutVars>
          <dgm:bulletEnabled val="1"/>
        </dgm:presLayoutVars>
      </dgm:prSet>
      <dgm:spPr/>
      <dgm:t>
        <a:bodyPr/>
        <a:lstStyle/>
        <a:p>
          <a:endParaRPr lang="zh-CN" altLang="en-US"/>
        </a:p>
      </dgm:t>
    </dgm:pt>
    <dgm:pt modelId="{FDC668C6-3A1B-41B3-B037-E822948BAF59}" type="pres">
      <dgm:prSet presAssocID="{F4E2508D-EAC2-4E89-B127-840A182C4BD3}" presName="root" presStyleCnt="0"/>
      <dgm:spPr/>
    </dgm:pt>
    <dgm:pt modelId="{7715F8F5-1C1A-41C6-BA64-8B2F51E34557}" type="pres">
      <dgm:prSet presAssocID="{F4E2508D-EAC2-4E89-B127-840A182C4BD3}" presName="rootComposite" presStyleCnt="0"/>
      <dgm:spPr/>
    </dgm:pt>
    <dgm:pt modelId="{CB3846DA-48BA-4C4B-90F2-C2EE35A6CBB5}" type="pres">
      <dgm:prSet presAssocID="{F4E2508D-EAC2-4E89-B127-840A182C4BD3}" presName="rootText" presStyleLbl="node1" presStyleIdx="2" presStyleCnt="5" custScaleY="64792" custLinFactNeighborX="770" custLinFactNeighborY="5950"/>
      <dgm:spPr/>
      <dgm:t>
        <a:bodyPr/>
        <a:lstStyle/>
        <a:p>
          <a:endParaRPr lang="zh-CN" altLang="en-US"/>
        </a:p>
      </dgm:t>
    </dgm:pt>
    <dgm:pt modelId="{31A4FF56-CBE9-4351-A674-F2DFBCE0531E}" type="pres">
      <dgm:prSet presAssocID="{F4E2508D-EAC2-4E89-B127-840A182C4BD3}" presName="rootConnector" presStyleLbl="node1" presStyleIdx="2" presStyleCnt="5"/>
      <dgm:spPr/>
      <dgm:t>
        <a:bodyPr/>
        <a:lstStyle/>
        <a:p>
          <a:endParaRPr lang="zh-CN" altLang="en-US"/>
        </a:p>
      </dgm:t>
    </dgm:pt>
    <dgm:pt modelId="{CB7060C6-BF3E-4713-8C95-102FD15D5721}" type="pres">
      <dgm:prSet presAssocID="{F4E2508D-EAC2-4E89-B127-840A182C4BD3}" presName="childShape" presStyleCnt="0"/>
      <dgm:spPr/>
    </dgm:pt>
    <dgm:pt modelId="{7A609EDF-000D-4AD8-83E7-3F1D60FD56E8}" type="pres">
      <dgm:prSet presAssocID="{6C3A0BF0-19FC-4797-80F5-0F5D97E26F90}" presName="Name13" presStyleLbl="parChTrans1D2" presStyleIdx="8" presStyleCnt="21"/>
      <dgm:spPr/>
      <dgm:t>
        <a:bodyPr/>
        <a:lstStyle/>
        <a:p>
          <a:endParaRPr lang="zh-CN" altLang="en-US"/>
        </a:p>
      </dgm:t>
    </dgm:pt>
    <dgm:pt modelId="{71763B7E-2830-409F-8A00-EAE8C3BBA0E8}" type="pres">
      <dgm:prSet presAssocID="{DE8CD010-270F-4639-BE7D-43132517D2B6}" presName="childText" presStyleLbl="bgAcc1" presStyleIdx="8" presStyleCnt="21" custScaleY="65923">
        <dgm:presLayoutVars>
          <dgm:bulletEnabled val="1"/>
        </dgm:presLayoutVars>
      </dgm:prSet>
      <dgm:spPr/>
      <dgm:t>
        <a:bodyPr/>
        <a:lstStyle/>
        <a:p>
          <a:endParaRPr lang="zh-CN" altLang="en-US"/>
        </a:p>
      </dgm:t>
    </dgm:pt>
    <dgm:pt modelId="{678D5D0E-7801-4143-A321-38276F016DEE}" type="pres">
      <dgm:prSet presAssocID="{F0A3E1BD-F3CB-48F3-93D6-B137B4EB60EC}" presName="Name13" presStyleLbl="parChTrans1D2" presStyleIdx="9" presStyleCnt="21"/>
      <dgm:spPr/>
      <dgm:t>
        <a:bodyPr/>
        <a:lstStyle/>
        <a:p>
          <a:endParaRPr lang="zh-CN" altLang="en-US"/>
        </a:p>
      </dgm:t>
    </dgm:pt>
    <dgm:pt modelId="{C58EFCE3-B17B-4D08-9827-6D6E55D0F14B}" type="pres">
      <dgm:prSet presAssocID="{C8AACD37-F435-4101-94E5-B586C3B89C0D}" presName="childText" presStyleLbl="bgAcc1" presStyleIdx="9" presStyleCnt="21" custScaleY="67735">
        <dgm:presLayoutVars>
          <dgm:bulletEnabled val="1"/>
        </dgm:presLayoutVars>
      </dgm:prSet>
      <dgm:spPr/>
      <dgm:t>
        <a:bodyPr/>
        <a:lstStyle/>
        <a:p>
          <a:endParaRPr lang="zh-CN" altLang="en-US"/>
        </a:p>
      </dgm:t>
    </dgm:pt>
    <dgm:pt modelId="{6493510F-37D2-43D5-9B9F-9A257FAB6A1F}" type="pres">
      <dgm:prSet presAssocID="{4C353C46-1056-4613-BF49-8E955D2F5F66}" presName="Name13" presStyleLbl="parChTrans1D2" presStyleIdx="10" presStyleCnt="21"/>
      <dgm:spPr/>
      <dgm:t>
        <a:bodyPr/>
        <a:lstStyle/>
        <a:p>
          <a:endParaRPr lang="zh-CN" altLang="en-US"/>
        </a:p>
      </dgm:t>
    </dgm:pt>
    <dgm:pt modelId="{2E2C5881-84BE-4CE6-AC9C-BA1DBBB22381}" type="pres">
      <dgm:prSet presAssocID="{F0C8E798-5711-473B-9F42-860854FD359F}" presName="childText" presStyleLbl="bgAcc1" presStyleIdx="10" presStyleCnt="21" custScaleY="67327">
        <dgm:presLayoutVars>
          <dgm:bulletEnabled val="1"/>
        </dgm:presLayoutVars>
      </dgm:prSet>
      <dgm:spPr/>
      <dgm:t>
        <a:bodyPr/>
        <a:lstStyle/>
        <a:p>
          <a:endParaRPr lang="zh-CN" altLang="en-US"/>
        </a:p>
      </dgm:t>
    </dgm:pt>
    <dgm:pt modelId="{65341C13-4F86-45AC-AECD-65B280C1D84D}" type="pres">
      <dgm:prSet presAssocID="{C99B8CE0-1AB8-4277-A464-F65A6DFB146C}" presName="Name13" presStyleLbl="parChTrans1D2" presStyleIdx="11" presStyleCnt="21"/>
      <dgm:spPr/>
      <dgm:t>
        <a:bodyPr/>
        <a:lstStyle/>
        <a:p>
          <a:endParaRPr lang="zh-CN" altLang="en-US"/>
        </a:p>
      </dgm:t>
    </dgm:pt>
    <dgm:pt modelId="{EB3760DF-87A7-4EC8-AEE7-D4F5D5684743}" type="pres">
      <dgm:prSet presAssocID="{F95D9CE6-9EC8-499F-8F45-007E27F85940}" presName="childText" presStyleLbl="bgAcc1" presStyleIdx="11" presStyleCnt="21" custScaleY="64276">
        <dgm:presLayoutVars>
          <dgm:bulletEnabled val="1"/>
        </dgm:presLayoutVars>
      </dgm:prSet>
      <dgm:spPr/>
      <dgm:t>
        <a:bodyPr/>
        <a:lstStyle/>
        <a:p>
          <a:endParaRPr lang="zh-CN" altLang="en-US"/>
        </a:p>
      </dgm:t>
    </dgm:pt>
    <dgm:pt modelId="{BE0421F7-9C16-4B9E-9C97-4DE78A541927}" type="pres">
      <dgm:prSet presAssocID="{E586B287-2464-422A-8126-793EC8627A09}" presName="root" presStyleCnt="0"/>
      <dgm:spPr/>
    </dgm:pt>
    <dgm:pt modelId="{F943D005-E578-484B-86F4-C16C4B695668}" type="pres">
      <dgm:prSet presAssocID="{E586B287-2464-422A-8126-793EC8627A09}" presName="rootComposite" presStyleCnt="0"/>
      <dgm:spPr/>
    </dgm:pt>
    <dgm:pt modelId="{F89A3D6B-EA0E-4EE4-8B78-8700DA7351F5}" type="pres">
      <dgm:prSet presAssocID="{E586B287-2464-422A-8126-793EC8627A09}" presName="rootText" presStyleLbl="node1" presStyleIdx="3" presStyleCnt="5" custScaleY="71121" custLinFactNeighborY="7140"/>
      <dgm:spPr/>
      <dgm:t>
        <a:bodyPr/>
        <a:lstStyle/>
        <a:p>
          <a:endParaRPr lang="zh-CN" altLang="en-US"/>
        </a:p>
      </dgm:t>
    </dgm:pt>
    <dgm:pt modelId="{C9CA042E-8BAE-4F28-8962-5C0F9852EC00}" type="pres">
      <dgm:prSet presAssocID="{E586B287-2464-422A-8126-793EC8627A09}" presName="rootConnector" presStyleLbl="node1" presStyleIdx="3" presStyleCnt="5"/>
      <dgm:spPr/>
      <dgm:t>
        <a:bodyPr/>
        <a:lstStyle/>
        <a:p>
          <a:endParaRPr lang="zh-CN" altLang="en-US"/>
        </a:p>
      </dgm:t>
    </dgm:pt>
    <dgm:pt modelId="{7DD74524-EB7D-45A8-9BBD-5EC9FF7BE38E}" type="pres">
      <dgm:prSet presAssocID="{E586B287-2464-422A-8126-793EC8627A09}" presName="childShape" presStyleCnt="0"/>
      <dgm:spPr/>
    </dgm:pt>
    <dgm:pt modelId="{54226260-7994-4C48-8F00-06BD50D646DF}" type="pres">
      <dgm:prSet presAssocID="{A4FCC17D-2DA6-42C7-8173-BF566987451E}" presName="Name13" presStyleLbl="parChTrans1D2" presStyleIdx="12" presStyleCnt="21"/>
      <dgm:spPr/>
      <dgm:t>
        <a:bodyPr/>
        <a:lstStyle/>
        <a:p>
          <a:endParaRPr lang="zh-CN" altLang="en-US"/>
        </a:p>
      </dgm:t>
    </dgm:pt>
    <dgm:pt modelId="{0F893A3B-9CCA-4C0E-99DF-87C48F93E8BC}" type="pres">
      <dgm:prSet presAssocID="{2E091135-F901-49A1-B2B6-C6874513242A}" presName="childText" presStyleLbl="bgAcc1" presStyleIdx="12" presStyleCnt="21" custScaleY="63541">
        <dgm:presLayoutVars>
          <dgm:bulletEnabled val="1"/>
        </dgm:presLayoutVars>
      </dgm:prSet>
      <dgm:spPr/>
      <dgm:t>
        <a:bodyPr/>
        <a:lstStyle/>
        <a:p>
          <a:endParaRPr lang="zh-CN" altLang="en-US"/>
        </a:p>
      </dgm:t>
    </dgm:pt>
    <dgm:pt modelId="{6041B08B-8A24-4196-91AD-0B35FBB5DCEE}" type="pres">
      <dgm:prSet presAssocID="{1D747BCB-7E43-4568-B009-3B5260C57335}" presName="Name13" presStyleLbl="parChTrans1D2" presStyleIdx="13" presStyleCnt="21"/>
      <dgm:spPr/>
      <dgm:t>
        <a:bodyPr/>
        <a:lstStyle/>
        <a:p>
          <a:endParaRPr lang="zh-CN" altLang="en-US"/>
        </a:p>
      </dgm:t>
    </dgm:pt>
    <dgm:pt modelId="{DFEAD939-6D8D-40C6-8678-5100BEF33BB9}" type="pres">
      <dgm:prSet presAssocID="{B144DF8A-AA2F-4984-9D0C-DEEA8F819B87}" presName="childText" presStyleLbl="bgAcc1" presStyleIdx="13" presStyleCnt="21" custScaleY="64029">
        <dgm:presLayoutVars>
          <dgm:bulletEnabled val="1"/>
        </dgm:presLayoutVars>
      </dgm:prSet>
      <dgm:spPr/>
      <dgm:t>
        <a:bodyPr/>
        <a:lstStyle/>
        <a:p>
          <a:endParaRPr lang="zh-CN" altLang="en-US"/>
        </a:p>
      </dgm:t>
    </dgm:pt>
    <dgm:pt modelId="{60E4ED9B-4831-4744-9FEE-8A7960BE8758}" type="pres">
      <dgm:prSet presAssocID="{7DDF1B92-F546-446E-A686-424273CC8397}" presName="Name13" presStyleLbl="parChTrans1D2" presStyleIdx="14" presStyleCnt="21"/>
      <dgm:spPr/>
      <dgm:t>
        <a:bodyPr/>
        <a:lstStyle/>
        <a:p>
          <a:endParaRPr lang="zh-CN" altLang="en-US"/>
        </a:p>
      </dgm:t>
    </dgm:pt>
    <dgm:pt modelId="{BE2374B9-FA21-4322-A86C-AAC71A8F09A7}" type="pres">
      <dgm:prSet presAssocID="{FBBA0FC9-0E71-4270-9689-D43C90F12886}" presName="childText" presStyleLbl="bgAcc1" presStyleIdx="14" presStyleCnt="21" custScaleY="66923">
        <dgm:presLayoutVars>
          <dgm:bulletEnabled val="1"/>
        </dgm:presLayoutVars>
      </dgm:prSet>
      <dgm:spPr/>
      <dgm:t>
        <a:bodyPr/>
        <a:lstStyle/>
        <a:p>
          <a:endParaRPr lang="zh-CN" altLang="en-US"/>
        </a:p>
      </dgm:t>
    </dgm:pt>
    <dgm:pt modelId="{011C2CBD-7B62-4189-BBC6-6A44C272D792}" type="pres">
      <dgm:prSet presAssocID="{97F38F0C-CED8-47C3-B3A1-3CB1D78C6AC1}" presName="Name13" presStyleLbl="parChTrans1D2" presStyleIdx="15" presStyleCnt="21"/>
      <dgm:spPr/>
      <dgm:t>
        <a:bodyPr/>
        <a:lstStyle/>
        <a:p>
          <a:endParaRPr lang="zh-CN" altLang="en-US"/>
        </a:p>
      </dgm:t>
    </dgm:pt>
    <dgm:pt modelId="{60FF46CF-7F55-4364-9A3D-9DA9F9646CB7}" type="pres">
      <dgm:prSet presAssocID="{02B7F8AF-1DC1-4F19-83FB-148BA0D6DC34}" presName="childText" presStyleLbl="bgAcc1" presStyleIdx="15" presStyleCnt="21" custScaleY="68184">
        <dgm:presLayoutVars>
          <dgm:bulletEnabled val="1"/>
        </dgm:presLayoutVars>
      </dgm:prSet>
      <dgm:spPr/>
      <dgm:t>
        <a:bodyPr/>
        <a:lstStyle/>
        <a:p>
          <a:endParaRPr lang="zh-CN" altLang="en-US"/>
        </a:p>
      </dgm:t>
    </dgm:pt>
    <dgm:pt modelId="{FF6498FC-8FEC-4BD7-846A-33067B0A4852}" type="pres">
      <dgm:prSet presAssocID="{8929AA06-35AA-42F3-8C84-DB6E2504F2DC}" presName="Name13" presStyleLbl="parChTrans1D2" presStyleIdx="16" presStyleCnt="21"/>
      <dgm:spPr/>
      <dgm:t>
        <a:bodyPr/>
        <a:lstStyle/>
        <a:p>
          <a:endParaRPr lang="zh-CN" altLang="en-US"/>
        </a:p>
      </dgm:t>
    </dgm:pt>
    <dgm:pt modelId="{8F36DC7C-53B3-4F85-AA4B-767660E824F8}" type="pres">
      <dgm:prSet presAssocID="{2E46014B-C2FF-4F05-BD5F-E0F8EE86ED21}" presName="childText" presStyleLbl="bgAcc1" presStyleIdx="16" presStyleCnt="21" custScaleY="67676" custLinFactNeighborY="-5712">
        <dgm:presLayoutVars>
          <dgm:bulletEnabled val="1"/>
        </dgm:presLayoutVars>
      </dgm:prSet>
      <dgm:spPr/>
      <dgm:t>
        <a:bodyPr/>
        <a:lstStyle/>
        <a:p>
          <a:endParaRPr lang="zh-CN" altLang="en-US"/>
        </a:p>
      </dgm:t>
    </dgm:pt>
    <dgm:pt modelId="{074C436B-B700-4BBB-8493-3D9D8A39041D}" type="pres">
      <dgm:prSet presAssocID="{E0DFE8AA-5B47-473A-A2FF-1E476A1AD16F}" presName="root" presStyleCnt="0"/>
      <dgm:spPr/>
    </dgm:pt>
    <dgm:pt modelId="{860C2A91-D978-472A-935C-E1CE3577AD61}" type="pres">
      <dgm:prSet presAssocID="{E0DFE8AA-5B47-473A-A2FF-1E476A1AD16F}" presName="rootComposite" presStyleCnt="0"/>
      <dgm:spPr/>
    </dgm:pt>
    <dgm:pt modelId="{4E0AA7F5-2B31-43A5-9A56-BC5451BEC232}" type="pres">
      <dgm:prSet presAssocID="{E0DFE8AA-5B47-473A-A2FF-1E476A1AD16F}" presName="rootText" presStyleLbl="node1" presStyleIdx="4" presStyleCnt="5" custScaleY="73698" custLinFactNeighborX="-3549" custLinFactNeighborY="7140"/>
      <dgm:spPr/>
      <dgm:t>
        <a:bodyPr/>
        <a:lstStyle/>
        <a:p>
          <a:endParaRPr lang="zh-CN" altLang="en-US"/>
        </a:p>
      </dgm:t>
    </dgm:pt>
    <dgm:pt modelId="{78D6E918-F78A-4EA0-A023-39E76942D75C}" type="pres">
      <dgm:prSet presAssocID="{E0DFE8AA-5B47-473A-A2FF-1E476A1AD16F}" presName="rootConnector" presStyleLbl="node1" presStyleIdx="4" presStyleCnt="5"/>
      <dgm:spPr/>
      <dgm:t>
        <a:bodyPr/>
        <a:lstStyle/>
        <a:p>
          <a:endParaRPr lang="zh-CN" altLang="en-US"/>
        </a:p>
      </dgm:t>
    </dgm:pt>
    <dgm:pt modelId="{BEC056DE-D2F5-472A-B975-ADC1355FEB26}" type="pres">
      <dgm:prSet presAssocID="{E0DFE8AA-5B47-473A-A2FF-1E476A1AD16F}" presName="childShape" presStyleCnt="0"/>
      <dgm:spPr/>
    </dgm:pt>
    <dgm:pt modelId="{34C84E5A-6C53-4EE6-A22A-0BEE62F42F63}" type="pres">
      <dgm:prSet presAssocID="{5720D2CD-2086-40A7-85B3-23BBAC48FFD7}" presName="Name13" presStyleLbl="parChTrans1D2" presStyleIdx="17" presStyleCnt="21"/>
      <dgm:spPr/>
      <dgm:t>
        <a:bodyPr/>
        <a:lstStyle/>
        <a:p>
          <a:endParaRPr lang="zh-CN" altLang="en-US"/>
        </a:p>
      </dgm:t>
    </dgm:pt>
    <dgm:pt modelId="{79FF617B-4898-4FE9-B8E1-B3339C90E767}" type="pres">
      <dgm:prSet presAssocID="{BB7A277C-855E-44EB-8665-5F4705BA1D98}" presName="childText" presStyleLbl="bgAcc1" presStyleIdx="17" presStyleCnt="21" custScaleY="69955" custLinFactNeighborX="-4415">
        <dgm:presLayoutVars>
          <dgm:bulletEnabled val="1"/>
        </dgm:presLayoutVars>
      </dgm:prSet>
      <dgm:spPr/>
      <dgm:t>
        <a:bodyPr/>
        <a:lstStyle/>
        <a:p>
          <a:endParaRPr lang="zh-CN" altLang="en-US"/>
        </a:p>
      </dgm:t>
    </dgm:pt>
    <dgm:pt modelId="{2398FA33-D567-4198-8E6F-1710E88E6ED3}" type="pres">
      <dgm:prSet presAssocID="{F07790EC-7A50-45A4-B6D6-D6D71D43F798}" presName="Name13" presStyleLbl="parChTrans1D2" presStyleIdx="18" presStyleCnt="21"/>
      <dgm:spPr/>
      <dgm:t>
        <a:bodyPr/>
        <a:lstStyle/>
        <a:p>
          <a:endParaRPr lang="zh-CN" altLang="en-US"/>
        </a:p>
      </dgm:t>
    </dgm:pt>
    <dgm:pt modelId="{A2329B24-EDED-46DD-A57C-DE01A9D1D9FA}" type="pres">
      <dgm:prSet presAssocID="{E9A55B12-9D08-4E5C-9CDD-67D34C3CD0D0}" presName="childText" presStyleLbl="bgAcc1" presStyleIdx="18" presStyleCnt="21" custScaleY="59367" custLinFactNeighborX="-3532">
        <dgm:presLayoutVars>
          <dgm:bulletEnabled val="1"/>
        </dgm:presLayoutVars>
      </dgm:prSet>
      <dgm:spPr/>
      <dgm:t>
        <a:bodyPr/>
        <a:lstStyle/>
        <a:p>
          <a:endParaRPr lang="zh-CN" altLang="en-US"/>
        </a:p>
      </dgm:t>
    </dgm:pt>
    <dgm:pt modelId="{7AB5B560-107C-4373-B1DD-EAFA674399D1}" type="pres">
      <dgm:prSet presAssocID="{314B78DB-5937-4DEE-88F0-4C285A042B4F}" presName="Name13" presStyleLbl="parChTrans1D2" presStyleIdx="19" presStyleCnt="21"/>
      <dgm:spPr/>
      <dgm:t>
        <a:bodyPr/>
        <a:lstStyle/>
        <a:p>
          <a:endParaRPr lang="zh-CN" altLang="en-US"/>
        </a:p>
      </dgm:t>
    </dgm:pt>
    <dgm:pt modelId="{A2839092-1AA1-426D-9279-61621DA367C0}" type="pres">
      <dgm:prSet presAssocID="{DD5F7E68-1910-471B-BD38-AEF5CC013E69}" presName="childText" presStyleLbl="bgAcc1" presStyleIdx="19" presStyleCnt="21" custScaleY="60157" custLinFactNeighborX="-2649">
        <dgm:presLayoutVars>
          <dgm:bulletEnabled val="1"/>
        </dgm:presLayoutVars>
      </dgm:prSet>
      <dgm:spPr/>
      <dgm:t>
        <a:bodyPr/>
        <a:lstStyle/>
        <a:p>
          <a:endParaRPr lang="zh-CN" altLang="en-US"/>
        </a:p>
      </dgm:t>
    </dgm:pt>
    <dgm:pt modelId="{5401E58B-E162-45D6-89A9-E745DB8BF8AA}" type="pres">
      <dgm:prSet presAssocID="{B5B55475-866F-4400-A006-5B9CC5901014}" presName="Name13" presStyleLbl="parChTrans1D2" presStyleIdx="20" presStyleCnt="21"/>
      <dgm:spPr/>
      <dgm:t>
        <a:bodyPr/>
        <a:lstStyle/>
        <a:p>
          <a:endParaRPr lang="zh-CN" altLang="en-US"/>
        </a:p>
      </dgm:t>
    </dgm:pt>
    <dgm:pt modelId="{63A9477C-CACB-4C4C-A3A6-919986537B49}" type="pres">
      <dgm:prSet presAssocID="{F88BCAB8-9860-4103-BB5C-AEC2BBE60732}" presName="childText" presStyleLbl="bgAcc1" presStyleIdx="20" presStyleCnt="21" custScaleY="63241" custLinFactNeighborX="-2649">
        <dgm:presLayoutVars>
          <dgm:bulletEnabled val="1"/>
        </dgm:presLayoutVars>
      </dgm:prSet>
      <dgm:spPr/>
      <dgm:t>
        <a:bodyPr/>
        <a:lstStyle/>
        <a:p>
          <a:endParaRPr lang="zh-CN" altLang="en-US"/>
        </a:p>
      </dgm:t>
    </dgm:pt>
  </dgm:ptLst>
  <dgm:cxnLst>
    <dgm:cxn modelId="{77AA9972-0E3E-4459-8CA5-973346EB7E57}" type="presOf" srcId="{78F826DE-64D3-494D-A1EB-0DCB8B5A26A3}" destId="{A028A87E-9352-4E00-ACDD-F63B8FC8F7BB}" srcOrd="0" destOrd="0" presId="urn:microsoft.com/office/officeart/2005/8/layout/hierarchy3"/>
    <dgm:cxn modelId="{D7358EC7-219E-4BA2-876E-6DBE0F5572CF}" srcId="{F4E2508D-EAC2-4E89-B127-840A182C4BD3}" destId="{F95D9CE6-9EC8-499F-8F45-007E27F85940}" srcOrd="3" destOrd="0" parTransId="{C99B8CE0-1AB8-4277-A464-F65A6DFB146C}" sibTransId="{AE5B9E0B-384B-4D39-84D8-6226314284E7}"/>
    <dgm:cxn modelId="{271600C2-56A2-4060-B383-1E78061B53BA}" type="presOf" srcId="{F0A3E1BD-F3CB-48F3-93D6-B137B4EB60EC}" destId="{678D5D0E-7801-4143-A321-38276F016DEE}" srcOrd="0" destOrd="0" presId="urn:microsoft.com/office/officeart/2005/8/layout/hierarchy3"/>
    <dgm:cxn modelId="{78FD326E-5E6A-4B95-AC22-59724BD623A6}" type="presOf" srcId="{E9A55B12-9D08-4E5C-9CDD-67D34C3CD0D0}" destId="{A2329B24-EDED-46DD-A57C-DE01A9D1D9FA}" srcOrd="0" destOrd="0" presId="urn:microsoft.com/office/officeart/2005/8/layout/hierarchy3"/>
    <dgm:cxn modelId="{5C8557BA-B890-4B74-AC67-F44E64B5BDAB}" type="presOf" srcId="{F95D9CE6-9EC8-499F-8F45-007E27F85940}" destId="{EB3760DF-87A7-4EC8-AEE7-D4F5D5684743}" srcOrd="0" destOrd="0" presId="urn:microsoft.com/office/officeart/2005/8/layout/hierarchy3"/>
    <dgm:cxn modelId="{A52AEFFB-3F30-454C-8D79-B2B56D560B25}" type="presOf" srcId="{E586B287-2464-422A-8126-793EC8627A09}" destId="{C9CA042E-8BAE-4F28-8962-5C0F9852EC00}" srcOrd="1" destOrd="0" presId="urn:microsoft.com/office/officeart/2005/8/layout/hierarchy3"/>
    <dgm:cxn modelId="{FC70A441-9CC6-4D3D-95C9-038EFA0034A6}" type="presOf" srcId="{5720D2CD-2086-40A7-85B3-23BBAC48FFD7}" destId="{34C84E5A-6C53-4EE6-A22A-0BEE62F42F63}" srcOrd="0" destOrd="0" presId="urn:microsoft.com/office/officeart/2005/8/layout/hierarchy3"/>
    <dgm:cxn modelId="{CC2ABEB1-C074-4833-B345-BCAA23B8C388}" type="presOf" srcId="{A4FCC17D-2DA6-42C7-8173-BF566987451E}" destId="{54226260-7994-4C48-8F00-06BD50D646DF}" srcOrd="0" destOrd="0" presId="urn:microsoft.com/office/officeart/2005/8/layout/hierarchy3"/>
    <dgm:cxn modelId="{4A6B487E-584C-4F23-A1B5-947A2AC3BB95}" type="presOf" srcId="{13454F60-C766-4DC4-A9FC-DD3B9186706A}" destId="{EBE293B2-E442-4CCF-BE8B-A8D8DEA4828B}" srcOrd="0" destOrd="0" presId="urn:microsoft.com/office/officeart/2005/8/layout/hierarchy3"/>
    <dgm:cxn modelId="{B9C33ED7-3FFF-47D9-8F04-D87F1CB869C1}" type="presOf" srcId="{97F38F0C-CED8-47C3-B3A1-3CB1D78C6AC1}" destId="{011C2CBD-7B62-4189-BBC6-6A44C272D792}" srcOrd="0" destOrd="0" presId="urn:microsoft.com/office/officeart/2005/8/layout/hierarchy3"/>
    <dgm:cxn modelId="{F556D97B-F943-4978-B118-DD33CCC4F9DB}" type="presOf" srcId="{F4E2508D-EAC2-4E89-B127-840A182C4BD3}" destId="{CB3846DA-48BA-4C4B-90F2-C2EE35A6CBB5}" srcOrd="0" destOrd="0" presId="urn:microsoft.com/office/officeart/2005/8/layout/hierarchy3"/>
    <dgm:cxn modelId="{722E1BED-09A3-4030-B15B-D3A0213C26DC}" type="presOf" srcId="{BFFA16E6-3E59-4012-9F8F-50A342A16997}" destId="{D066BCF8-E496-413D-9DF8-7DA6FCA89830}" srcOrd="1" destOrd="0" presId="urn:microsoft.com/office/officeart/2005/8/layout/hierarchy3"/>
    <dgm:cxn modelId="{B241E146-D504-4700-87ED-109505CBC6E8}" type="presOf" srcId="{2E46014B-C2FF-4F05-BD5F-E0F8EE86ED21}" destId="{8F36DC7C-53B3-4F85-AA4B-767660E824F8}" srcOrd="0" destOrd="0" presId="urn:microsoft.com/office/officeart/2005/8/layout/hierarchy3"/>
    <dgm:cxn modelId="{8DE23D4E-59AF-4F2F-B508-D89D8D2168BE}" type="presOf" srcId="{F4E2508D-EAC2-4E89-B127-840A182C4BD3}" destId="{31A4FF56-CBE9-4351-A674-F2DFBCE0531E}" srcOrd="1" destOrd="0" presId="urn:microsoft.com/office/officeart/2005/8/layout/hierarchy3"/>
    <dgm:cxn modelId="{43847811-8EB3-4512-BAAA-B9839D53FF71}" type="presOf" srcId="{7DDF1B92-F546-446E-A686-424273CC8397}" destId="{60E4ED9B-4831-4744-9FEE-8A7960BE8758}" srcOrd="0" destOrd="0" presId="urn:microsoft.com/office/officeart/2005/8/layout/hierarchy3"/>
    <dgm:cxn modelId="{F477DC2A-DDDE-4FF4-A1F5-497A2762E364}" type="presOf" srcId="{23F60664-1451-4026-A8FE-0B89A8D4A280}" destId="{BBD0E629-5573-44CE-A675-83942417857E}" srcOrd="0" destOrd="0" presId="urn:microsoft.com/office/officeart/2005/8/layout/hierarchy3"/>
    <dgm:cxn modelId="{DCC7DE22-909D-492A-8457-42D24AD2BD18}" type="presOf" srcId="{02B7F8AF-1DC1-4F19-83FB-148BA0D6DC34}" destId="{60FF46CF-7F55-4364-9A3D-9DA9F9646CB7}" srcOrd="0" destOrd="0" presId="urn:microsoft.com/office/officeart/2005/8/layout/hierarchy3"/>
    <dgm:cxn modelId="{A0ECE2E8-38D2-4405-80D4-D1C1EF4090D6}" srcId="{F4E2508D-EAC2-4E89-B127-840A182C4BD3}" destId="{C8AACD37-F435-4101-94E5-B586C3B89C0D}" srcOrd="1" destOrd="0" parTransId="{F0A3E1BD-F3CB-48F3-93D6-B137B4EB60EC}" sibTransId="{6D07F568-7CDD-4FAC-AC47-C86FB5D1E309}"/>
    <dgm:cxn modelId="{7B3604B9-789C-4BA7-B8CF-C0359B14F8F6}" type="presOf" srcId="{BFFA16E6-3E59-4012-9F8F-50A342A16997}" destId="{FD183A7D-3FC7-4DCE-95D4-BAC5D76975B8}" srcOrd="0" destOrd="0" presId="urn:microsoft.com/office/officeart/2005/8/layout/hierarchy3"/>
    <dgm:cxn modelId="{1BC6CA69-5E75-47DD-AAA9-B41875B6EB04}" type="presOf" srcId="{B144DF8A-AA2F-4984-9D0C-DEEA8F819B87}" destId="{DFEAD939-6D8D-40C6-8678-5100BEF33BB9}" srcOrd="0" destOrd="0" presId="urn:microsoft.com/office/officeart/2005/8/layout/hierarchy3"/>
    <dgm:cxn modelId="{FA9ED19C-84D1-4C9E-BBE5-1C8ECE0A6376}" type="presOf" srcId="{768D9EED-B93B-4204-8F3B-D24416447424}" destId="{E23C48B9-CBF8-4760-8CE4-F652DCD6AAFB}" srcOrd="0" destOrd="0" presId="urn:microsoft.com/office/officeart/2005/8/layout/hierarchy3"/>
    <dgm:cxn modelId="{4C7A7861-1AB3-4A02-B082-9DF43C554286}" type="presOf" srcId="{605EF110-91B8-48F4-AF0E-EF08F8FCB1AE}" destId="{F709D12A-E158-4095-B158-9C0659D25C29}" srcOrd="0" destOrd="0" presId="urn:microsoft.com/office/officeart/2005/8/layout/hierarchy3"/>
    <dgm:cxn modelId="{4D648DEC-5AFB-4C33-860E-2AD7FB1FD4D0}" srcId="{43B58692-3917-4668-A5D0-237E791ACC37}" destId="{4FA30376-5558-4D51-926D-37F5876E3F01}" srcOrd="3" destOrd="0" parTransId="{23F60664-1451-4026-A8FE-0B89A8D4A280}" sibTransId="{2B2DA96B-7FA8-4345-9064-E8757C131F26}"/>
    <dgm:cxn modelId="{1D704504-64BC-421E-9CC2-8B7B5B8A4C50}" srcId="{F4E2508D-EAC2-4E89-B127-840A182C4BD3}" destId="{DE8CD010-270F-4639-BE7D-43132517D2B6}" srcOrd="0" destOrd="0" parTransId="{6C3A0BF0-19FC-4797-80F5-0F5D97E26F90}" sibTransId="{1970A441-9E49-40A0-BE38-FFCF2035B36E}"/>
    <dgm:cxn modelId="{A12082C0-C9B1-4A22-A74F-5C82947DC13B}" srcId="{78F826DE-64D3-494D-A1EB-0DCB8B5A26A3}" destId="{BFFA16E6-3E59-4012-9F8F-50A342A16997}" srcOrd="1" destOrd="0" parTransId="{77278662-8EB8-4CE8-8E23-59364D5F418F}" sibTransId="{F059F1E6-5BDE-4426-A08C-F038F8FCE2BB}"/>
    <dgm:cxn modelId="{F8B01BB1-3215-44EF-9820-888591406A78}" type="presOf" srcId="{43B58692-3917-4668-A5D0-237E791ACC37}" destId="{D8E3732D-B999-447B-AC8C-4213A9952FD6}" srcOrd="0" destOrd="0" presId="urn:microsoft.com/office/officeart/2005/8/layout/hierarchy3"/>
    <dgm:cxn modelId="{E569E6DD-39BD-4755-B9C2-7C1AF886EC6D}" type="presOf" srcId="{7B82AF83-FED2-4951-8F9E-5688A06FE380}" destId="{20ACB429-5829-4018-9A63-D6A934385239}" srcOrd="0" destOrd="0" presId="urn:microsoft.com/office/officeart/2005/8/layout/hierarchy3"/>
    <dgm:cxn modelId="{3026B385-BF44-4368-B0DB-8B0372B0AF7B}" type="presOf" srcId="{E0DFE8AA-5B47-473A-A2FF-1E476A1AD16F}" destId="{4E0AA7F5-2B31-43A5-9A56-BC5451BEC232}" srcOrd="0" destOrd="0" presId="urn:microsoft.com/office/officeart/2005/8/layout/hierarchy3"/>
    <dgm:cxn modelId="{EFE86471-750C-4415-B0F1-29E76C4A20D2}" type="presOf" srcId="{DD5F7E68-1910-471B-BD38-AEF5CC013E69}" destId="{A2839092-1AA1-426D-9279-61621DA367C0}" srcOrd="0" destOrd="0" presId="urn:microsoft.com/office/officeart/2005/8/layout/hierarchy3"/>
    <dgm:cxn modelId="{303A91D5-9070-48A0-99CB-AA3405ED43A8}" type="presOf" srcId="{FCA6DCE5-086E-4F21-B9DE-0D01AFDB03A3}" destId="{D6D6EDD1-8BBF-4E6F-8E47-99EE7DA06C74}" srcOrd="0" destOrd="0" presId="urn:microsoft.com/office/officeart/2005/8/layout/hierarchy3"/>
    <dgm:cxn modelId="{FDC43392-D12C-49D8-9F89-D46E6599248F}" srcId="{BFFA16E6-3E59-4012-9F8F-50A342A16997}" destId="{6CE3743E-158E-47E8-824C-C7AE8DC42EE7}" srcOrd="2" destOrd="0" parTransId="{13454F60-C766-4DC4-A9FC-DD3B9186706A}" sibTransId="{E848E7F2-654A-478C-B5BB-1B46E98FE8CC}"/>
    <dgm:cxn modelId="{DAB065B0-2C38-4335-A1C1-66AF25CC00A6}" type="presOf" srcId="{C8AACD37-F435-4101-94E5-B586C3B89C0D}" destId="{C58EFCE3-B17B-4D08-9827-6D6E55D0F14B}" srcOrd="0" destOrd="0" presId="urn:microsoft.com/office/officeart/2005/8/layout/hierarchy3"/>
    <dgm:cxn modelId="{C83BF63D-BEF3-48EB-AF89-5E6BAFD6384F}" srcId="{BFFA16E6-3E59-4012-9F8F-50A342A16997}" destId="{605EF110-91B8-48F4-AF0E-EF08F8FCB1AE}" srcOrd="3" destOrd="0" parTransId="{B2D22940-E4FE-4B4F-A3C3-B030A450A5E8}" sibTransId="{B20059A7-2837-452B-AB27-34D2F1DEEDDF}"/>
    <dgm:cxn modelId="{198B7645-794D-4D38-96E1-AAAF2E432B9B}" type="presOf" srcId="{FBBA0FC9-0E71-4270-9689-D43C90F12886}" destId="{BE2374B9-FA21-4322-A86C-AAC71A8F09A7}" srcOrd="0" destOrd="0" presId="urn:microsoft.com/office/officeart/2005/8/layout/hierarchy3"/>
    <dgm:cxn modelId="{B8812D57-E5A2-4A12-A0F3-C2A5FFEE1361}" type="presOf" srcId="{7CD36F42-9275-4B1C-9C5E-31999ED1EB7F}" destId="{54C36A64-9A21-4CF6-A775-31C09FBFEFBA}" srcOrd="0" destOrd="0" presId="urn:microsoft.com/office/officeart/2005/8/layout/hierarchy3"/>
    <dgm:cxn modelId="{67E04458-7315-4140-971A-18AACE102953}" type="presOf" srcId="{43B58692-3917-4668-A5D0-237E791ACC37}" destId="{EC290788-D3E3-4E30-A886-EBD15EE2FE83}" srcOrd="1" destOrd="0" presId="urn:microsoft.com/office/officeart/2005/8/layout/hierarchy3"/>
    <dgm:cxn modelId="{244F8183-AF85-4C1C-A3A7-505A08B56990}" srcId="{F4E2508D-EAC2-4E89-B127-840A182C4BD3}" destId="{F0C8E798-5711-473B-9F42-860854FD359F}" srcOrd="2" destOrd="0" parTransId="{4C353C46-1056-4613-BF49-8E955D2F5F66}" sibTransId="{71049B66-C97B-4251-86AC-80944C01988F}"/>
    <dgm:cxn modelId="{4E5C7AF4-1BDC-4DD5-9D8D-44E7CD641EB5}" srcId="{78F826DE-64D3-494D-A1EB-0DCB8B5A26A3}" destId="{E586B287-2464-422A-8126-793EC8627A09}" srcOrd="3" destOrd="0" parTransId="{0A388CCA-4F96-49F3-AA8D-9155F16ECAC2}" sibTransId="{9A3C4CF4-257C-4342-B612-F6337A781D55}"/>
    <dgm:cxn modelId="{A98F20A3-5350-412D-ACFC-1CB10D6E7CC2}" srcId="{43B58692-3917-4668-A5D0-237E791ACC37}" destId="{8CB6602A-48E6-47AE-8986-168E2B19B3A2}" srcOrd="2" destOrd="0" parTransId="{C373D3C4-D2BB-4506-B99A-C8E1AFC2B384}" sibTransId="{4E063F4E-6415-41CF-ADBD-9E16BD11C4CF}"/>
    <dgm:cxn modelId="{C3388B4C-739E-4703-BF3E-385F46EA3423}" srcId="{78F826DE-64D3-494D-A1EB-0DCB8B5A26A3}" destId="{F4E2508D-EAC2-4E89-B127-840A182C4BD3}" srcOrd="2" destOrd="0" parTransId="{126A828A-1A6A-43E6-9145-40E2690F93F6}" sibTransId="{34329549-ECEA-42D2-BF54-1D27CB8D7AF6}"/>
    <dgm:cxn modelId="{5F5EAF49-210E-4008-A278-24AE48CE639E}" type="presOf" srcId="{314B78DB-5937-4DEE-88F0-4C285A042B4F}" destId="{7AB5B560-107C-4373-B1DD-EAFA674399D1}" srcOrd="0" destOrd="0" presId="urn:microsoft.com/office/officeart/2005/8/layout/hierarchy3"/>
    <dgm:cxn modelId="{78978423-11B2-4B4A-A706-C1F5FC6D8289}" type="presOf" srcId="{6CE3743E-158E-47E8-824C-C7AE8DC42EE7}" destId="{7D6A4612-7A88-473C-B248-1EDD11D60D41}" srcOrd="0" destOrd="0" presId="urn:microsoft.com/office/officeart/2005/8/layout/hierarchy3"/>
    <dgm:cxn modelId="{EF38F080-18CA-451C-AE99-365092CE7B7A}" type="presOf" srcId="{B5B55475-866F-4400-A006-5B9CC5901014}" destId="{5401E58B-E162-45D6-89A9-E745DB8BF8AA}" srcOrd="0" destOrd="0" presId="urn:microsoft.com/office/officeart/2005/8/layout/hierarchy3"/>
    <dgm:cxn modelId="{770E6A44-E016-45BA-8BE7-A5897F62CC68}" srcId="{43B58692-3917-4668-A5D0-237E791ACC37}" destId="{C66594DE-B418-47D5-AFBD-6ED76874B056}" srcOrd="1" destOrd="0" parTransId="{57D4E522-B69E-4376-A422-20F826CEE997}" sibTransId="{9342AC72-8577-4F94-AF88-7F44265EB450}"/>
    <dgm:cxn modelId="{E96157B6-129A-4FD1-AEF1-A0FFC48DE938}" type="presOf" srcId="{6C3A0BF0-19FC-4797-80F5-0F5D97E26F90}" destId="{7A609EDF-000D-4AD8-83E7-3F1D60FD56E8}" srcOrd="0" destOrd="0" presId="urn:microsoft.com/office/officeart/2005/8/layout/hierarchy3"/>
    <dgm:cxn modelId="{5EC9ED53-74D1-48AE-B17D-8733DF903171}" type="presOf" srcId="{C66594DE-B418-47D5-AFBD-6ED76874B056}" destId="{4860A21B-8159-40C2-8286-AB100208C2BB}" srcOrd="0" destOrd="0" presId="urn:microsoft.com/office/officeart/2005/8/layout/hierarchy3"/>
    <dgm:cxn modelId="{D94C6D46-5D51-4D50-A802-87C09A85DBE3}" type="presOf" srcId="{E0DFE8AA-5B47-473A-A2FF-1E476A1AD16F}" destId="{78D6E918-F78A-4EA0-A023-39E76942D75C}" srcOrd="1" destOrd="0" presId="urn:microsoft.com/office/officeart/2005/8/layout/hierarchy3"/>
    <dgm:cxn modelId="{6E1BDC10-C568-4F67-AD70-CDCFBCC8C761}" srcId="{E0DFE8AA-5B47-473A-A2FF-1E476A1AD16F}" destId="{DD5F7E68-1910-471B-BD38-AEF5CC013E69}" srcOrd="2" destOrd="0" parTransId="{314B78DB-5937-4DEE-88F0-4C285A042B4F}" sibTransId="{C063C218-DDD3-4658-83F0-9A846DD9A77C}"/>
    <dgm:cxn modelId="{04BF0A98-4539-4ECC-9C8E-9CE77E99069C}" srcId="{78F826DE-64D3-494D-A1EB-0DCB8B5A26A3}" destId="{43B58692-3917-4668-A5D0-237E791ACC37}" srcOrd="0" destOrd="0" parTransId="{F6028A0F-0BF6-4BF0-9A6C-F9D4AB7CE48B}" sibTransId="{B8AF958C-D941-4ACA-B4B9-710268489DA1}"/>
    <dgm:cxn modelId="{F76BD6A2-CD3D-42F8-BBE7-58548FCECA3B}" type="presOf" srcId="{4FA30376-5558-4D51-926D-37F5876E3F01}" destId="{7A949D08-B420-4124-9A29-BF4CFF33EE87}" srcOrd="0" destOrd="0" presId="urn:microsoft.com/office/officeart/2005/8/layout/hierarchy3"/>
    <dgm:cxn modelId="{889D04E2-DF78-403E-8D45-0ED5ECF0B66F}" type="presOf" srcId="{F88BCAB8-9860-4103-BB5C-AEC2BBE60732}" destId="{63A9477C-CACB-4C4C-A3A6-919986537B49}" srcOrd="0" destOrd="0" presId="urn:microsoft.com/office/officeart/2005/8/layout/hierarchy3"/>
    <dgm:cxn modelId="{B77C4118-4F4E-40B6-A738-613085BC0AB5}" type="presOf" srcId="{E586B287-2464-422A-8126-793EC8627A09}" destId="{F89A3D6B-EA0E-4EE4-8B78-8700DA7351F5}" srcOrd="0" destOrd="0" presId="urn:microsoft.com/office/officeart/2005/8/layout/hierarchy3"/>
    <dgm:cxn modelId="{D1C1DFFA-FDCF-4836-84A4-D9447FBD8FA4}" type="presOf" srcId="{C373D3C4-D2BB-4506-B99A-C8E1AFC2B384}" destId="{E5804384-3CCD-4EE5-8468-6162BBA9482F}" srcOrd="0" destOrd="0" presId="urn:microsoft.com/office/officeart/2005/8/layout/hierarchy3"/>
    <dgm:cxn modelId="{6B542351-EE73-4ADC-A9E6-1526243FC11C}" type="presOf" srcId="{A92118A3-193F-4B2D-9CBA-AB68B940099B}" destId="{4A6DAC39-A039-4566-B88E-4DD1131AA2F1}" srcOrd="0" destOrd="0" presId="urn:microsoft.com/office/officeart/2005/8/layout/hierarchy3"/>
    <dgm:cxn modelId="{A3642237-450F-4985-8A41-745FD1F6EB4D}" type="presOf" srcId="{4C353C46-1056-4613-BF49-8E955D2F5F66}" destId="{6493510F-37D2-43D5-9B9F-9A257FAB6A1F}" srcOrd="0" destOrd="0" presId="urn:microsoft.com/office/officeart/2005/8/layout/hierarchy3"/>
    <dgm:cxn modelId="{63480939-C334-442C-AD22-EFD515EEE711}" srcId="{E0DFE8AA-5B47-473A-A2FF-1E476A1AD16F}" destId="{BB7A277C-855E-44EB-8665-5F4705BA1D98}" srcOrd="0" destOrd="0" parTransId="{5720D2CD-2086-40A7-85B3-23BBAC48FFD7}" sibTransId="{584DAB31-C44C-4520-885A-57A0B9F7342E}"/>
    <dgm:cxn modelId="{D3055412-88EE-43D4-BC28-B1E9CF42CA2B}" type="presOf" srcId="{B2D22940-E4FE-4B4F-A3C3-B030A450A5E8}" destId="{D0DCAC09-A901-4E29-B4D3-7A8360D7B7DA}" srcOrd="0" destOrd="0" presId="urn:microsoft.com/office/officeart/2005/8/layout/hierarchy3"/>
    <dgm:cxn modelId="{2B7F16DC-95BB-49D7-9B48-1A122B4082C3}" type="presOf" srcId="{1D747BCB-7E43-4568-B009-3B5260C57335}" destId="{6041B08B-8A24-4196-91AD-0B35FBB5DCEE}" srcOrd="0" destOrd="0" presId="urn:microsoft.com/office/officeart/2005/8/layout/hierarchy3"/>
    <dgm:cxn modelId="{F09471C1-2302-4506-B3F7-0BDF6A14C70F}" srcId="{E586B287-2464-422A-8126-793EC8627A09}" destId="{02B7F8AF-1DC1-4F19-83FB-148BA0D6DC34}" srcOrd="3" destOrd="0" parTransId="{97F38F0C-CED8-47C3-B3A1-3CB1D78C6AC1}" sibTransId="{F071DE8D-9105-4A77-8FA0-FA568EE2A25A}"/>
    <dgm:cxn modelId="{93E0D930-FC7E-4C26-9F08-19254AAF3777}" srcId="{E586B287-2464-422A-8126-793EC8627A09}" destId="{FBBA0FC9-0E71-4270-9689-D43C90F12886}" srcOrd="2" destOrd="0" parTransId="{7DDF1B92-F546-446E-A686-424273CC8397}" sibTransId="{F144D574-A235-4E3B-9785-E3960F5B8CE7}"/>
    <dgm:cxn modelId="{9E193919-1B5E-4306-854D-5D125734999F}" type="presOf" srcId="{57D4E522-B69E-4376-A422-20F826CEE997}" destId="{A59A040D-1D95-4DE8-9A4E-AC282B8090AF}" srcOrd="0" destOrd="0" presId="urn:microsoft.com/office/officeart/2005/8/layout/hierarchy3"/>
    <dgm:cxn modelId="{FFB00D40-AE8A-4EB0-BAF1-D6F2894E8067}" srcId="{BFFA16E6-3E59-4012-9F8F-50A342A16997}" destId="{768D9EED-B93B-4204-8F3B-D24416447424}" srcOrd="0" destOrd="0" parTransId="{487201CD-3BB3-423B-BDCF-A22132A4D60C}" sibTransId="{EF4BD8BC-1631-44FA-B524-D041CAC9E9B8}"/>
    <dgm:cxn modelId="{981171A2-4372-4952-ABB3-70FFAC38449E}" srcId="{E586B287-2464-422A-8126-793EC8627A09}" destId="{2E46014B-C2FF-4F05-BD5F-E0F8EE86ED21}" srcOrd="4" destOrd="0" parTransId="{8929AA06-35AA-42F3-8C84-DB6E2504F2DC}" sibTransId="{7AD09302-84B8-4B96-B9B4-5718B4B15B54}"/>
    <dgm:cxn modelId="{F52FDC0D-7DD8-44A1-9F03-D097222B1E23}" type="presOf" srcId="{C99B8CE0-1AB8-4277-A464-F65A6DFB146C}" destId="{65341C13-4F86-45AC-AECD-65B280C1D84D}" srcOrd="0" destOrd="0" presId="urn:microsoft.com/office/officeart/2005/8/layout/hierarchy3"/>
    <dgm:cxn modelId="{4E6C7338-4FD7-4AB2-AA9A-65DACACB11C3}" type="presOf" srcId="{487201CD-3BB3-423B-BDCF-A22132A4D60C}" destId="{C936680D-08A0-467D-A3F8-D718871385F9}" srcOrd="0" destOrd="0" presId="urn:microsoft.com/office/officeart/2005/8/layout/hierarchy3"/>
    <dgm:cxn modelId="{B5C2642B-C91B-4D31-958A-BA3288378D7C}" srcId="{43B58692-3917-4668-A5D0-237E791ACC37}" destId="{FCA6DCE5-086E-4F21-B9DE-0D01AFDB03A3}" srcOrd="0" destOrd="0" parTransId="{A92118A3-193F-4B2D-9CBA-AB68B940099B}" sibTransId="{4C15725B-8965-4399-AF1D-503A8E341C13}"/>
    <dgm:cxn modelId="{A8C115F3-0025-4C84-92D3-AFB9B6601404}" srcId="{E586B287-2464-422A-8126-793EC8627A09}" destId="{B144DF8A-AA2F-4984-9D0C-DEEA8F819B87}" srcOrd="1" destOrd="0" parTransId="{1D747BCB-7E43-4568-B009-3B5260C57335}" sibTransId="{FCAE0BA5-4DE7-4367-BE9A-2239932C7A8E}"/>
    <dgm:cxn modelId="{9CAD9D22-A5FE-4534-B02D-BD3585CBBBA4}" type="presOf" srcId="{8929AA06-35AA-42F3-8C84-DB6E2504F2DC}" destId="{FF6498FC-8FEC-4BD7-846A-33067B0A4852}" srcOrd="0" destOrd="0" presId="urn:microsoft.com/office/officeart/2005/8/layout/hierarchy3"/>
    <dgm:cxn modelId="{2ABDFAB3-1164-4C83-9E9F-46F4665FC114}" type="presOf" srcId="{F0C8E798-5711-473B-9F42-860854FD359F}" destId="{2E2C5881-84BE-4CE6-AC9C-BA1DBBB22381}" srcOrd="0" destOrd="0" presId="urn:microsoft.com/office/officeart/2005/8/layout/hierarchy3"/>
    <dgm:cxn modelId="{CAFD0590-B28B-4A72-ACBD-CC52FD22647C}" type="presOf" srcId="{8CB6602A-48E6-47AE-8986-168E2B19B3A2}" destId="{55CCF9F1-90C6-4384-B536-E02DA8921F44}" srcOrd="0" destOrd="0" presId="urn:microsoft.com/office/officeart/2005/8/layout/hierarchy3"/>
    <dgm:cxn modelId="{1A762276-745E-45B1-8183-EEF88B910CA0}" type="presOf" srcId="{DE8CD010-270F-4639-BE7D-43132517D2B6}" destId="{71763B7E-2830-409F-8A00-EAE8C3BBA0E8}" srcOrd="0" destOrd="0" presId="urn:microsoft.com/office/officeart/2005/8/layout/hierarchy3"/>
    <dgm:cxn modelId="{ADA42222-4E06-40E6-BB69-A912070F663A}" srcId="{E0DFE8AA-5B47-473A-A2FF-1E476A1AD16F}" destId="{E9A55B12-9D08-4E5C-9CDD-67D34C3CD0D0}" srcOrd="1" destOrd="0" parTransId="{F07790EC-7A50-45A4-B6D6-D6D71D43F798}" sibTransId="{9411872F-505D-4907-A1FF-1F0833E68453}"/>
    <dgm:cxn modelId="{5099DBCD-71F4-42B9-B14E-79448B7BFC9C}" type="presOf" srcId="{2E091135-F901-49A1-B2B6-C6874513242A}" destId="{0F893A3B-9CCA-4C0E-99DF-87C48F93E8BC}" srcOrd="0" destOrd="0" presId="urn:microsoft.com/office/officeart/2005/8/layout/hierarchy3"/>
    <dgm:cxn modelId="{95CBDBEE-C6DB-4C74-A1C4-649EA1BF17F3}" srcId="{E0DFE8AA-5B47-473A-A2FF-1E476A1AD16F}" destId="{F88BCAB8-9860-4103-BB5C-AEC2BBE60732}" srcOrd="3" destOrd="0" parTransId="{B5B55475-866F-4400-A006-5B9CC5901014}" sibTransId="{84FCE2B7-EE25-4E94-9845-154792F4834E}"/>
    <dgm:cxn modelId="{0DD603E1-154E-4423-B563-50E516C1E96B}" type="presOf" srcId="{BB7A277C-855E-44EB-8665-5F4705BA1D98}" destId="{79FF617B-4898-4FE9-B8E1-B3339C90E767}" srcOrd="0" destOrd="0" presId="urn:microsoft.com/office/officeart/2005/8/layout/hierarchy3"/>
    <dgm:cxn modelId="{79763B2C-4CC5-46FD-A0F8-45C97B3CF236}" type="presOf" srcId="{F07790EC-7A50-45A4-B6D6-D6D71D43F798}" destId="{2398FA33-D567-4198-8E6F-1710E88E6ED3}" srcOrd="0" destOrd="0" presId="urn:microsoft.com/office/officeart/2005/8/layout/hierarchy3"/>
    <dgm:cxn modelId="{9287903D-6600-4D29-8691-B4F33C2EFCD6}" srcId="{78F826DE-64D3-494D-A1EB-0DCB8B5A26A3}" destId="{E0DFE8AA-5B47-473A-A2FF-1E476A1AD16F}" srcOrd="4" destOrd="0" parTransId="{138E51AC-D4C6-494B-B36C-046C069A6A76}" sibTransId="{DF468FAF-E6B9-4093-A86F-56A339F88E38}"/>
    <dgm:cxn modelId="{52E89F92-EE34-4ED4-A68C-EC8E03164FDF}" srcId="{E586B287-2464-422A-8126-793EC8627A09}" destId="{2E091135-F901-49A1-B2B6-C6874513242A}" srcOrd="0" destOrd="0" parTransId="{A4FCC17D-2DA6-42C7-8173-BF566987451E}" sibTransId="{919D3F5D-1410-40D1-8C5E-DDFC2B15979C}"/>
    <dgm:cxn modelId="{C4629233-E545-4445-8E46-54DAA1005636}" srcId="{BFFA16E6-3E59-4012-9F8F-50A342A16997}" destId="{7CD36F42-9275-4B1C-9C5E-31999ED1EB7F}" srcOrd="1" destOrd="0" parTransId="{7B82AF83-FED2-4951-8F9E-5688A06FE380}" sibTransId="{37BC56B0-0135-4BE3-B741-8C59B79993C1}"/>
    <dgm:cxn modelId="{223DD979-81CD-4FD2-A2DE-42D74804DBB0}" type="presParOf" srcId="{A028A87E-9352-4E00-ACDD-F63B8FC8F7BB}" destId="{FE9773F3-B1BC-464B-A8ED-EE26B6B73613}" srcOrd="0" destOrd="0" presId="urn:microsoft.com/office/officeart/2005/8/layout/hierarchy3"/>
    <dgm:cxn modelId="{5EA43591-6712-48EA-ABB3-FECE39A22F8D}" type="presParOf" srcId="{FE9773F3-B1BC-464B-A8ED-EE26B6B73613}" destId="{FE3F8148-DFCF-43C0-8DC9-8C2F81397AE7}" srcOrd="0" destOrd="0" presId="urn:microsoft.com/office/officeart/2005/8/layout/hierarchy3"/>
    <dgm:cxn modelId="{1E39D614-0FA0-4B12-A099-153ADD144FA1}" type="presParOf" srcId="{FE3F8148-DFCF-43C0-8DC9-8C2F81397AE7}" destId="{D8E3732D-B999-447B-AC8C-4213A9952FD6}" srcOrd="0" destOrd="0" presId="urn:microsoft.com/office/officeart/2005/8/layout/hierarchy3"/>
    <dgm:cxn modelId="{732BAF92-F784-4B5A-ADE3-280914120C8A}" type="presParOf" srcId="{FE3F8148-DFCF-43C0-8DC9-8C2F81397AE7}" destId="{EC290788-D3E3-4E30-A886-EBD15EE2FE83}" srcOrd="1" destOrd="0" presId="urn:microsoft.com/office/officeart/2005/8/layout/hierarchy3"/>
    <dgm:cxn modelId="{1A641528-845D-4EA2-8EBC-D0A6ABE6B1E5}" type="presParOf" srcId="{FE9773F3-B1BC-464B-A8ED-EE26B6B73613}" destId="{E809CDF9-D1A3-47C7-A597-8150EBE5803D}" srcOrd="1" destOrd="0" presId="urn:microsoft.com/office/officeart/2005/8/layout/hierarchy3"/>
    <dgm:cxn modelId="{522CFC4E-59B2-4FF8-B4A0-282CA97E8C91}" type="presParOf" srcId="{E809CDF9-D1A3-47C7-A597-8150EBE5803D}" destId="{4A6DAC39-A039-4566-B88E-4DD1131AA2F1}" srcOrd="0" destOrd="0" presId="urn:microsoft.com/office/officeart/2005/8/layout/hierarchy3"/>
    <dgm:cxn modelId="{612E15E0-03C1-4DC3-AF4E-826EC66E1D87}" type="presParOf" srcId="{E809CDF9-D1A3-47C7-A597-8150EBE5803D}" destId="{D6D6EDD1-8BBF-4E6F-8E47-99EE7DA06C74}" srcOrd="1" destOrd="0" presId="urn:microsoft.com/office/officeart/2005/8/layout/hierarchy3"/>
    <dgm:cxn modelId="{911CC7B1-85AA-46CD-9C85-918F08F40AED}" type="presParOf" srcId="{E809CDF9-D1A3-47C7-A597-8150EBE5803D}" destId="{A59A040D-1D95-4DE8-9A4E-AC282B8090AF}" srcOrd="2" destOrd="0" presId="urn:microsoft.com/office/officeart/2005/8/layout/hierarchy3"/>
    <dgm:cxn modelId="{278696AD-8147-4759-BBFE-77A1D85C45FE}" type="presParOf" srcId="{E809CDF9-D1A3-47C7-A597-8150EBE5803D}" destId="{4860A21B-8159-40C2-8286-AB100208C2BB}" srcOrd="3" destOrd="0" presId="urn:microsoft.com/office/officeart/2005/8/layout/hierarchy3"/>
    <dgm:cxn modelId="{18F1E8F4-E1E2-491B-93A0-510B1696DB78}" type="presParOf" srcId="{E809CDF9-D1A3-47C7-A597-8150EBE5803D}" destId="{E5804384-3CCD-4EE5-8468-6162BBA9482F}" srcOrd="4" destOrd="0" presId="urn:microsoft.com/office/officeart/2005/8/layout/hierarchy3"/>
    <dgm:cxn modelId="{C8DE7364-7BD3-4672-B11F-68B9119B5842}" type="presParOf" srcId="{E809CDF9-D1A3-47C7-A597-8150EBE5803D}" destId="{55CCF9F1-90C6-4384-B536-E02DA8921F44}" srcOrd="5" destOrd="0" presId="urn:microsoft.com/office/officeart/2005/8/layout/hierarchy3"/>
    <dgm:cxn modelId="{F54B13AE-EDEF-4EFF-A58B-52A6CB2835C2}" type="presParOf" srcId="{E809CDF9-D1A3-47C7-A597-8150EBE5803D}" destId="{BBD0E629-5573-44CE-A675-83942417857E}" srcOrd="6" destOrd="0" presId="urn:microsoft.com/office/officeart/2005/8/layout/hierarchy3"/>
    <dgm:cxn modelId="{7DEB5C65-8BD1-4928-B159-9D00B9E08897}" type="presParOf" srcId="{E809CDF9-D1A3-47C7-A597-8150EBE5803D}" destId="{7A949D08-B420-4124-9A29-BF4CFF33EE87}" srcOrd="7" destOrd="0" presId="urn:microsoft.com/office/officeart/2005/8/layout/hierarchy3"/>
    <dgm:cxn modelId="{A8B44321-3C8F-4DA8-AC1F-EF43819D10BC}" type="presParOf" srcId="{A028A87E-9352-4E00-ACDD-F63B8FC8F7BB}" destId="{EF37F4FA-2307-49E1-90D3-99DC95C93920}" srcOrd="1" destOrd="0" presId="urn:microsoft.com/office/officeart/2005/8/layout/hierarchy3"/>
    <dgm:cxn modelId="{33CF1370-75E1-4A7A-B577-31842F8F4605}" type="presParOf" srcId="{EF37F4FA-2307-49E1-90D3-99DC95C93920}" destId="{9211581C-E75D-4D8E-B7D6-A2F1F4FAB8AA}" srcOrd="0" destOrd="0" presId="urn:microsoft.com/office/officeart/2005/8/layout/hierarchy3"/>
    <dgm:cxn modelId="{6A379D11-6BE9-4EEF-99C8-89C36ED21B06}" type="presParOf" srcId="{9211581C-E75D-4D8E-B7D6-A2F1F4FAB8AA}" destId="{FD183A7D-3FC7-4DCE-95D4-BAC5D76975B8}" srcOrd="0" destOrd="0" presId="urn:microsoft.com/office/officeart/2005/8/layout/hierarchy3"/>
    <dgm:cxn modelId="{413AD809-D7D3-42D3-BA7D-BBB848D333BE}" type="presParOf" srcId="{9211581C-E75D-4D8E-B7D6-A2F1F4FAB8AA}" destId="{D066BCF8-E496-413D-9DF8-7DA6FCA89830}" srcOrd="1" destOrd="0" presId="urn:microsoft.com/office/officeart/2005/8/layout/hierarchy3"/>
    <dgm:cxn modelId="{80CAACDD-B868-4359-953A-6FB9E3159C92}" type="presParOf" srcId="{EF37F4FA-2307-49E1-90D3-99DC95C93920}" destId="{77DEB893-3F66-478C-8717-69AEC43FAFC2}" srcOrd="1" destOrd="0" presId="urn:microsoft.com/office/officeart/2005/8/layout/hierarchy3"/>
    <dgm:cxn modelId="{79B4634F-0E91-4486-9B7A-7740BEC636D9}" type="presParOf" srcId="{77DEB893-3F66-478C-8717-69AEC43FAFC2}" destId="{C936680D-08A0-467D-A3F8-D718871385F9}" srcOrd="0" destOrd="0" presId="urn:microsoft.com/office/officeart/2005/8/layout/hierarchy3"/>
    <dgm:cxn modelId="{3FBA02D9-1275-4978-8BB2-3461A16944C8}" type="presParOf" srcId="{77DEB893-3F66-478C-8717-69AEC43FAFC2}" destId="{E23C48B9-CBF8-4760-8CE4-F652DCD6AAFB}" srcOrd="1" destOrd="0" presId="urn:microsoft.com/office/officeart/2005/8/layout/hierarchy3"/>
    <dgm:cxn modelId="{247757AA-1606-4DBA-9CE3-A4D09822B991}" type="presParOf" srcId="{77DEB893-3F66-478C-8717-69AEC43FAFC2}" destId="{20ACB429-5829-4018-9A63-D6A934385239}" srcOrd="2" destOrd="0" presId="urn:microsoft.com/office/officeart/2005/8/layout/hierarchy3"/>
    <dgm:cxn modelId="{4A5D4765-FC22-4BAF-8FE6-1617190E57C6}" type="presParOf" srcId="{77DEB893-3F66-478C-8717-69AEC43FAFC2}" destId="{54C36A64-9A21-4CF6-A775-31C09FBFEFBA}" srcOrd="3" destOrd="0" presId="urn:microsoft.com/office/officeart/2005/8/layout/hierarchy3"/>
    <dgm:cxn modelId="{8AB649E5-1EA9-4A01-BACC-18255CD12BD3}" type="presParOf" srcId="{77DEB893-3F66-478C-8717-69AEC43FAFC2}" destId="{EBE293B2-E442-4CCF-BE8B-A8D8DEA4828B}" srcOrd="4" destOrd="0" presId="urn:microsoft.com/office/officeart/2005/8/layout/hierarchy3"/>
    <dgm:cxn modelId="{A0FA9061-2769-4FFE-AC20-19AB41E433FB}" type="presParOf" srcId="{77DEB893-3F66-478C-8717-69AEC43FAFC2}" destId="{7D6A4612-7A88-473C-B248-1EDD11D60D41}" srcOrd="5" destOrd="0" presId="urn:microsoft.com/office/officeart/2005/8/layout/hierarchy3"/>
    <dgm:cxn modelId="{0EDC567F-BF21-4E11-B63F-4D1D2846599A}" type="presParOf" srcId="{77DEB893-3F66-478C-8717-69AEC43FAFC2}" destId="{D0DCAC09-A901-4E29-B4D3-7A8360D7B7DA}" srcOrd="6" destOrd="0" presId="urn:microsoft.com/office/officeart/2005/8/layout/hierarchy3"/>
    <dgm:cxn modelId="{90CEE493-7E91-4D8A-B654-8C1ECDEB4D48}" type="presParOf" srcId="{77DEB893-3F66-478C-8717-69AEC43FAFC2}" destId="{F709D12A-E158-4095-B158-9C0659D25C29}" srcOrd="7" destOrd="0" presId="urn:microsoft.com/office/officeart/2005/8/layout/hierarchy3"/>
    <dgm:cxn modelId="{83A523B3-198C-4D05-B57B-CCE7C82D7B26}" type="presParOf" srcId="{A028A87E-9352-4E00-ACDD-F63B8FC8F7BB}" destId="{FDC668C6-3A1B-41B3-B037-E822948BAF59}" srcOrd="2" destOrd="0" presId="urn:microsoft.com/office/officeart/2005/8/layout/hierarchy3"/>
    <dgm:cxn modelId="{C44798E9-D1E7-4F1D-9A8E-9EE65C15A8C5}" type="presParOf" srcId="{FDC668C6-3A1B-41B3-B037-E822948BAF59}" destId="{7715F8F5-1C1A-41C6-BA64-8B2F51E34557}" srcOrd="0" destOrd="0" presId="urn:microsoft.com/office/officeart/2005/8/layout/hierarchy3"/>
    <dgm:cxn modelId="{109597BB-8D4C-4405-849F-072175089478}" type="presParOf" srcId="{7715F8F5-1C1A-41C6-BA64-8B2F51E34557}" destId="{CB3846DA-48BA-4C4B-90F2-C2EE35A6CBB5}" srcOrd="0" destOrd="0" presId="urn:microsoft.com/office/officeart/2005/8/layout/hierarchy3"/>
    <dgm:cxn modelId="{D09E8F33-9664-47E3-BAF3-6F11372153D5}" type="presParOf" srcId="{7715F8F5-1C1A-41C6-BA64-8B2F51E34557}" destId="{31A4FF56-CBE9-4351-A674-F2DFBCE0531E}" srcOrd="1" destOrd="0" presId="urn:microsoft.com/office/officeart/2005/8/layout/hierarchy3"/>
    <dgm:cxn modelId="{8B53EAA1-A163-4404-8646-F648CE46F9DF}" type="presParOf" srcId="{FDC668C6-3A1B-41B3-B037-E822948BAF59}" destId="{CB7060C6-BF3E-4713-8C95-102FD15D5721}" srcOrd="1" destOrd="0" presId="urn:microsoft.com/office/officeart/2005/8/layout/hierarchy3"/>
    <dgm:cxn modelId="{486F3A1A-1017-4744-BBC5-F361D1BB2959}" type="presParOf" srcId="{CB7060C6-BF3E-4713-8C95-102FD15D5721}" destId="{7A609EDF-000D-4AD8-83E7-3F1D60FD56E8}" srcOrd="0" destOrd="0" presId="urn:microsoft.com/office/officeart/2005/8/layout/hierarchy3"/>
    <dgm:cxn modelId="{21683E21-9A65-48E5-9E66-F5D838011B7B}" type="presParOf" srcId="{CB7060C6-BF3E-4713-8C95-102FD15D5721}" destId="{71763B7E-2830-409F-8A00-EAE8C3BBA0E8}" srcOrd="1" destOrd="0" presId="urn:microsoft.com/office/officeart/2005/8/layout/hierarchy3"/>
    <dgm:cxn modelId="{D239CF75-68F2-4D90-BC05-B284BBFB1D7A}" type="presParOf" srcId="{CB7060C6-BF3E-4713-8C95-102FD15D5721}" destId="{678D5D0E-7801-4143-A321-38276F016DEE}" srcOrd="2" destOrd="0" presId="urn:microsoft.com/office/officeart/2005/8/layout/hierarchy3"/>
    <dgm:cxn modelId="{573EB44E-42C2-463C-BDD2-359C691DA7C0}" type="presParOf" srcId="{CB7060C6-BF3E-4713-8C95-102FD15D5721}" destId="{C58EFCE3-B17B-4D08-9827-6D6E55D0F14B}" srcOrd="3" destOrd="0" presId="urn:microsoft.com/office/officeart/2005/8/layout/hierarchy3"/>
    <dgm:cxn modelId="{EEBB79E3-1502-4093-8940-CE5D53DD92F3}" type="presParOf" srcId="{CB7060C6-BF3E-4713-8C95-102FD15D5721}" destId="{6493510F-37D2-43D5-9B9F-9A257FAB6A1F}" srcOrd="4" destOrd="0" presId="urn:microsoft.com/office/officeart/2005/8/layout/hierarchy3"/>
    <dgm:cxn modelId="{295F04D3-7059-4DE2-8018-51FBF5F6169B}" type="presParOf" srcId="{CB7060C6-BF3E-4713-8C95-102FD15D5721}" destId="{2E2C5881-84BE-4CE6-AC9C-BA1DBBB22381}" srcOrd="5" destOrd="0" presId="urn:microsoft.com/office/officeart/2005/8/layout/hierarchy3"/>
    <dgm:cxn modelId="{07DCB090-726F-4F21-81B6-ABA33B580C6A}" type="presParOf" srcId="{CB7060C6-BF3E-4713-8C95-102FD15D5721}" destId="{65341C13-4F86-45AC-AECD-65B280C1D84D}" srcOrd="6" destOrd="0" presId="urn:microsoft.com/office/officeart/2005/8/layout/hierarchy3"/>
    <dgm:cxn modelId="{9737C54E-E515-46F2-A71C-5192B4B6F87E}" type="presParOf" srcId="{CB7060C6-BF3E-4713-8C95-102FD15D5721}" destId="{EB3760DF-87A7-4EC8-AEE7-D4F5D5684743}" srcOrd="7" destOrd="0" presId="urn:microsoft.com/office/officeart/2005/8/layout/hierarchy3"/>
    <dgm:cxn modelId="{A84CBC79-0BAB-44BA-AEFD-E1746A2A9C83}" type="presParOf" srcId="{A028A87E-9352-4E00-ACDD-F63B8FC8F7BB}" destId="{BE0421F7-9C16-4B9E-9C97-4DE78A541927}" srcOrd="3" destOrd="0" presId="urn:microsoft.com/office/officeart/2005/8/layout/hierarchy3"/>
    <dgm:cxn modelId="{402443EE-2B31-45D9-AC1A-9038FABBF831}" type="presParOf" srcId="{BE0421F7-9C16-4B9E-9C97-4DE78A541927}" destId="{F943D005-E578-484B-86F4-C16C4B695668}" srcOrd="0" destOrd="0" presId="urn:microsoft.com/office/officeart/2005/8/layout/hierarchy3"/>
    <dgm:cxn modelId="{80E17CEA-0875-43F2-A72C-1DB667180F6F}" type="presParOf" srcId="{F943D005-E578-484B-86F4-C16C4B695668}" destId="{F89A3D6B-EA0E-4EE4-8B78-8700DA7351F5}" srcOrd="0" destOrd="0" presId="urn:microsoft.com/office/officeart/2005/8/layout/hierarchy3"/>
    <dgm:cxn modelId="{57FFCAE9-08CD-4250-B966-4198CCAA6E95}" type="presParOf" srcId="{F943D005-E578-484B-86F4-C16C4B695668}" destId="{C9CA042E-8BAE-4F28-8962-5C0F9852EC00}" srcOrd="1" destOrd="0" presId="urn:microsoft.com/office/officeart/2005/8/layout/hierarchy3"/>
    <dgm:cxn modelId="{2370943E-5C5D-4ECA-BF71-BF63EE3F35B9}" type="presParOf" srcId="{BE0421F7-9C16-4B9E-9C97-4DE78A541927}" destId="{7DD74524-EB7D-45A8-9BBD-5EC9FF7BE38E}" srcOrd="1" destOrd="0" presId="urn:microsoft.com/office/officeart/2005/8/layout/hierarchy3"/>
    <dgm:cxn modelId="{E78D4EB9-E725-4A08-870D-31BE155B05FA}" type="presParOf" srcId="{7DD74524-EB7D-45A8-9BBD-5EC9FF7BE38E}" destId="{54226260-7994-4C48-8F00-06BD50D646DF}" srcOrd="0" destOrd="0" presId="urn:microsoft.com/office/officeart/2005/8/layout/hierarchy3"/>
    <dgm:cxn modelId="{1F3DE051-B857-4C2E-9524-C37E93EC7027}" type="presParOf" srcId="{7DD74524-EB7D-45A8-9BBD-5EC9FF7BE38E}" destId="{0F893A3B-9CCA-4C0E-99DF-87C48F93E8BC}" srcOrd="1" destOrd="0" presId="urn:microsoft.com/office/officeart/2005/8/layout/hierarchy3"/>
    <dgm:cxn modelId="{4F050A12-4D11-4633-9AA5-819C61B231D2}" type="presParOf" srcId="{7DD74524-EB7D-45A8-9BBD-5EC9FF7BE38E}" destId="{6041B08B-8A24-4196-91AD-0B35FBB5DCEE}" srcOrd="2" destOrd="0" presId="urn:microsoft.com/office/officeart/2005/8/layout/hierarchy3"/>
    <dgm:cxn modelId="{24239966-6FF4-45E4-8DBB-53BF654DE0C7}" type="presParOf" srcId="{7DD74524-EB7D-45A8-9BBD-5EC9FF7BE38E}" destId="{DFEAD939-6D8D-40C6-8678-5100BEF33BB9}" srcOrd="3" destOrd="0" presId="urn:microsoft.com/office/officeart/2005/8/layout/hierarchy3"/>
    <dgm:cxn modelId="{B444D250-7220-4FD7-91AC-D142238A5E65}" type="presParOf" srcId="{7DD74524-EB7D-45A8-9BBD-5EC9FF7BE38E}" destId="{60E4ED9B-4831-4744-9FEE-8A7960BE8758}" srcOrd="4" destOrd="0" presId="urn:microsoft.com/office/officeart/2005/8/layout/hierarchy3"/>
    <dgm:cxn modelId="{B545AC7F-FA33-4FFC-8D14-8CFEEB493A07}" type="presParOf" srcId="{7DD74524-EB7D-45A8-9BBD-5EC9FF7BE38E}" destId="{BE2374B9-FA21-4322-A86C-AAC71A8F09A7}" srcOrd="5" destOrd="0" presId="urn:microsoft.com/office/officeart/2005/8/layout/hierarchy3"/>
    <dgm:cxn modelId="{474E95B0-062A-4CF8-AEDE-CBF86BC32EB8}" type="presParOf" srcId="{7DD74524-EB7D-45A8-9BBD-5EC9FF7BE38E}" destId="{011C2CBD-7B62-4189-BBC6-6A44C272D792}" srcOrd="6" destOrd="0" presId="urn:microsoft.com/office/officeart/2005/8/layout/hierarchy3"/>
    <dgm:cxn modelId="{DC8873C7-347B-4F80-ADE2-DF1233347204}" type="presParOf" srcId="{7DD74524-EB7D-45A8-9BBD-5EC9FF7BE38E}" destId="{60FF46CF-7F55-4364-9A3D-9DA9F9646CB7}" srcOrd="7" destOrd="0" presId="urn:microsoft.com/office/officeart/2005/8/layout/hierarchy3"/>
    <dgm:cxn modelId="{E0F29D6B-44E0-4EFA-87B8-4CF14886D595}" type="presParOf" srcId="{7DD74524-EB7D-45A8-9BBD-5EC9FF7BE38E}" destId="{FF6498FC-8FEC-4BD7-846A-33067B0A4852}" srcOrd="8" destOrd="0" presId="urn:microsoft.com/office/officeart/2005/8/layout/hierarchy3"/>
    <dgm:cxn modelId="{6145A580-2CEC-42DA-BFB1-63A249222449}" type="presParOf" srcId="{7DD74524-EB7D-45A8-9BBD-5EC9FF7BE38E}" destId="{8F36DC7C-53B3-4F85-AA4B-767660E824F8}" srcOrd="9" destOrd="0" presId="urn:microsoft.com/office/officeart/2005/8/layout/hierarchy3"/>
    <dgm:cxn modelId="{A1BA1290-91DF-44DD-8885-B25C423C0138}" type="presParOf" srcId="{A028A87E-9352-4E00-ACDD-F63B8FC8F7BB}" destId="{074C436B-B700-4BBB-8493-3D9D8A39041D}" srcOrd="4" destOrd="0" presId="urn:microsoft.com/office/officeart/2005/8/layout/hierarchy3"/>
    <dgm:cxn modelId="{17C77DE8-ED91-46CD-98F2-8847A857E94B}" type="presParOf" srcId="{074C436B-B700-4BBB-8493-3D9D8A39041D}" destId="{860C2A91-D978-472A-935C-E1CE3577AD61}" srcOrd="0" destOrd="0" presId="urn:microsoft.com/office/officeart/2005/8/layout/hierarchy3"/>
    <dgm:cxn modelId="{E477DD76-C1E9-46B2-B6F6-90B22252E563}" type="presParOf" srcId="{860C2A91-D978-472A-935C-E1CE3577AD61}" destId="{4E0AA7F5-2B31-43A5-9A56-BC5451BEC232}" srcOrd="0" destOrd="0" presId="urn:microsoft.com/office/officeart/2005/8/layout/hierarchy3"/>
    <dgm:cxn modelId="{1468F241-6C00-4F5F-B05C-533C12AAE0AB}" type="presParOf" srcId="{860C2A91-D978-472A-935C-E1CE3577AD61}" destId="{78D6E918-F78A-4EA0-A023-39E76942D75C}" srcOrd="1" destOrd="0" presId="urn:microsoft.com/office/officeart/2005/8/layout/hierarchy3"/>
    <dgm:cxn modelId="{CF6B8ADD-D7A2-47BE-8426-BE5F9090157A}" type="presParOf" srcId="{074C436B-B700-4BBB-8493-3D9D8A39041D}" destId="{BEC056DE-D2F5-472A-B975-ADC1355FEB26}" srcOrd="1" destOrd="0" presId="urn:microsoft.com/office/officeart/2005/8/layout/hierarchy3"/>
    <dgm:cxn modelId="{F08E44B9-24F4-4C51-A589-6633F47E99CC}" type="presParOf" srcId="{BEC056DE-D2F5-472A-B975-ADC1355FEB26}" destId="{34C84E5A-6C53-4EE6-A22A-0BEE62F42F63}" srcOrd="0" destOrd="0" presId="urn:microsoft.com/office/officeart/2005/8/layout/hierarchy3"/>
    <dgm:cxn modelId="{286BA9B3-DA5A-40CC-BD7E-65CA6E3FFA6D}" type="presParOf" srcId="{BEC056DE-D2F5-472A-B975-ADC1355FEB26}" destId="{79FF617B-4898-4FE9-B8E1-B3339C90E767}" srcOrd="1" destOrd="0" presId="urn:microsoft.com/office/officeart/2005/8/layout/hierarchy3"/>
    <dgm:cxn modelId="{1E99DEFF-7158-41C6-B9D7-37C2C96AE38E}" type="presParOf" srcId="{BEC056DE-D2F5-472A-B975-ADC1355FEB26}" destId="{2398FA33-D567-4198-8E6F-1710E88E6ED3}" srcOrd="2" destOrd="0" presId="urn:microsoft.com/office/officeart/2005/8/layout/hierarchy3"/>
    <dgm:cxn modelId="{6EF1E1D3-57BB-4E45-9AA0-9B10CA72FC43}" type="presParOf" srcId="{BEC056DE-D2F5-472A-B975-ADC1355FEB26}" destId="{A2329B24-EDED-46DD-A57C-DE01A9D1D9FA}" srcOrd="3" destOrd="0" presId="urn:microsoft.com/office/officeart/2005/8/layout/hierarchy3"/>
    <dgm:cxn modelId="{80B0E052-FDB4-45ED-A7F4-1FA43F2A1733}" type="presParOf" srcId="{BEC056DE-D2F5-472A-B975-ADC1355FEB26}" destId="{7AB5B560-107C-4373-B1DD-EAFA674399D1}" srcOrd="4" destOrd="0" presId="urn:microsoft.com/office/officeart/2005/8/layout/hierarchy3"/>
    <dgm:cxn modelId="{DCF30E91-2218-45B0-A708-DE619170B5EA}" type="presParOf" srcId="{BEC056DE-D2F5-472A-B975-ADC1355FEB26}" destId="{A2839092-1AA1-426D-9279-61621DA367C0}" srcOrd="5" destOrd="0" presId="urn:microsoft.com/office/officeart/2005/8/layout/hierarchy3"/>
    <dgm:cxn modelId="{EAC3DAC8-6B4B-4C20-BC05-7DA373EF2E7F}" type="presParOf" srcId="{BEC056DE-D2F5-472A-B975-ADC1355FEB26}" destId="{5401E58B-E162-45D6-89A9-E745DB8BF8AA}" srcOrd="6" destOrd="0" presId="urn:microsoft.com/office/officeart/2005/8/layout/hierarchy3"/>
    <dgm:cxn modelId="{C86CF03E-7604-4F27-8FEB-55F18DF157DF}" type="presParOf" srcId="{BEC056DE-D2F5-472A-B975-ADC1355FEB26}" destId="{63A9477C-CACB-4C4C-A3A6-919986537B49}" srcOrd="7" destOrd="0" presId="urn:microsoft.com/office/officeart/2005/8/layout/hierarchy3"/>
  </dgm:cxnLst>
  <dgm:bg>
    <a:blipFill>
      <a:blip xmlns:r="http://schemas.openxmlformats.org/officeDocument/2006/relationships" r:embed="rId1"/>
      <a:tile tx="0" ty="0" sx="100000" sy="100000" flip="none" algn="tl"/>
    </a:blipFill>
  </dgm:bg>
  <dgm:whole>
    <a:ln w="6350" cmpd="thickThin">
      <a:solidFill>
        <a:srgbClr val="0070C0"/>
      </a:solidFill>
    </a:ln>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E3732D-B999-447B-AC8C-4213A9952FD6}">
      <dsp:nvSpPr>
        <dsp:cNvPr id="0" name=""/>
        <dsp:cNvSpPr/>
      </dsp:nvSpPr>
      <dsp:spPr>
        <a:xfrm>
          <a:off x="305821" y="30310"/>
          <a:ext cx="824327" cy="285514"/>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zh-CN" altLang="en-US" sz="1400" kern="1200">
              <a:latin typeface="黑体" pitchFamily="49" charset="-122"/>
              <a:ea typeface="黑体" pitchFamily="49" charset="-122"/>
            </a:rPr>
            <a:t>科技基地</a:t>
          </a:r>
        </a:p>
      </dsp:txBody>
      <dsp:txXfrm>
        <a:off x="314183" y="38672"/>
        <a:ext cx="807603" cy="268790"/>
      </dsp:txXfrm>
    </dsp:sp>
    <dsp:sp modelId="{4A6DAC39-A039-4566-B88E-4DD1131AA2F1}">
      <dsp:nvSpPr>
        <dsp:cNvPr id="0" name=""/>
        <dsp:cNvSpPr/>
      </dsp:nvSpPr>
      <dsp:spPr>
        <a:xfrm>
          <a:off x="342534" y="315824"/>
          <a:ext cx="91440" cy="206145"/>
        </a:xfrm>
        <a:custGeom>
          <a:avLst/>
          <a:gdLst/>
          <a:ahLst/>
          <a:cxnLst/>
          <a:rect l="0" t="0" r="0" b="0"/>
          <a:pathLst>
            <a:path>
              <a:moveTo>
                <a:pt x="45720" y="0"/>
              </a:moveTo>
              <a:lnTo>
                <a:pt x="45720" y="206145"/>
              </a:lnTo>
              <a:lnTo>
                <a:pt x="98897" y="206145"/>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D6EDD1-8BBF-4E6F-8E47-99EE7DA06C74}">
      <dsp:nvSpPr>
        <dsp:cNvPr id="0" name=""/>
        <dsp:cNvSpPr/>
      </dsp:nvSpPr>
      <dsp:spPr>
        <a:xfrm>
          <a:off x="441431" y="389437"/>
          <a:ext cx="659462" cy="265066"/>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zh-CN" altLang="en-US" sz="1100" kern="1200">
              <a:latin typeface="黑体" pitchFamily="49" charset="-122"/>
              <a:ea typeface="黑体" pitchFamily="49" charset="-122"/>
            </a:rPr>
            <a:t>智能车间</a:t>
          </a:r>
        </a:p>
      </dsp:txBody>
      <dsp:txXfrm>
        <a:off x="449195" y="397201"/>
        <a:ext cx="643934" cy="249538"/>
      </dsp:txXfrm>
    </dsp:sp>
    <dsp:sp modelId="{A59A040D-1D95-4DE8-9A4E-AC282B8090AF}">
      <dsp:nvSpPr>
        <dsp:cNvPr id="0" name=""/>
        <dsp:cNvSpPr/>
      </dsp:nvSpPr>
      <dsp:spPr>
        <a:xfrm>
          <a:off x="342534" y="315824"/>
          <a:ext cx="91440" cy="570494"/>
        </a:xfrm>
        <a:custGeom>
          <a:avLst/>
          <a:gdLst/>
          <a:ahLst/>
          <a:cxnLst/>
          <a:rect l="0" t="0" r="0" b="0"/>
          <a:pathLst>
            <a:path>
              <a:moveTo>
                <a:pt x="45720" y="0"/>
              </a:moveTo>
              <a:lnTo>
                <a:pt x="45720" y="570494"/>
              </a:lnTo>
              <a:lnTo>
                <a:pt x="98897" y="57049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60A21B-8159-40C2-8286-AB100208C2BB}">
      <dsp:nvSpPr>
        <dsp:cNvPr id="0" name=""/>
        <dsp:cNvSpPr/>
      </dsp:nvSpPr>
      <dsp:spPr>
        <a:xfrm>
          <a:off x="441431" y="757544"/>
          <a:ext cx="659462" cy="257548"/>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zh-CN" altLang="en-US" sz="1100" kern="1200">
              <a:latin typeface="黑体" pitchFamily="49" charset="-122"/>
              <a:ea typeface="黑体" pitchFamily="49" charset="-122"/>
            </a:rPr>
            <a:t>教学管理</a:t>
          </a:r>
        </a:p>
      </dsp:txBody>
      <dsp:txXfrm>
        <a:off x="448974" y="765087"/>
        <a:ext cx="644376" cy="242462"/>
      </dsp:txXfrm>
    </dsp:sp>
    <dsp:sp modelId="{E5804384-3CCD-4EE5-8468-6162BBA9482F}">
      <dsp:nvSpPr>
        <dsp:cNvPr id="0" name=""/>
        <dsp:cNvSpPr/>
      </dsp:nvSpPr>
      <dsp:spPr>
        <a:xfrm>
          <a:off x="342534" y="315824"/>
          <a:ext cx="91440" cy="947156"/>
        </a:xfrm>
        <a:custGeom>
          <a:avLst/>
          <a:gdLst/>
          <a:ahLst/>
          <a:cxnLst/>
          <a:rect l="0" t="0" r="0" b="0"/>
          <a:pathLst>
            <a:path>
              <a:moveTo>
                <a:pt x="45720" y="0"/>
              </a:moveTo>
              <a:lnTo>
                <a:pt x="45720" y="947156"/>
              </a:lnTo>
              <a:lnTo>
                <a:pt x="98897" y="947156"/>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CCF9F1-90C6-4384-B536-E02DA8921F44}">
      <dsp:nvSpPr>
        <dsp:cNvPr id="0" name=""/>
        <dsp:cNvSpPr/>
      </dsp:nvSpPr>
      <dsp:spPr>
        <a:xfrm>
          <a:off x="441431" y="1118134"/>
          <a:ext cx="659462" cy="289693"/>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zh-CN" altLang="en-US" sz="1100" kern="1200">
              <a:latin typeface="黑体" pitchFamily="49" charset="-122"/>
              <a:ea typeface="黑体" pitchFamily="49" charset="-122"/>
            </a:rPr>
            <a:t>设备管理</a:t>
          </a:r>
        </a:p>
      </dsp:txBody>
      <dsp:txXfrm>
        <a:off x="449916" y="1126619"/>
        <a:ext cx="642492" cy="272723"/>
      </dsp:txXfrm>
    </dsp:sp>
    <dsp:sp modelId="{BBD0E629-5573-44CE-A675-83942417857E}">
      <dsp:nvSpPr>
        <dsp:cNvPr id="0" name=""/>
        <dsp:cNvSpPr/>
      </dsp:nvSpPr>
      <dsp:spPr>
        <a:xfrm>
          <a:off x="342534" y="315824"/>
          <a:ext cx="91440" cy="1324975"/>
        </a:xfrm>
        <a:custGeom>
          <a:avLst/>
          <a:gdLst/>
          <a:ahLst/>
          <a:cxnLst/>
          <a:rect l="0" t="0" r="0" b="0"/>
          <a:pathLst>
            <a:path>
              <a:moveTo>
                <a:pt x="45720" y="0"/>
              </a:moveTo>
              <a:lnTo>
                <a:pt x="45720" y="1324975"/>
              </a:lnTo>
              <a:lnTo>
                <a:pt x="98897" y="1324975"/>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949D08-B420-4124-9A29-BF4CFF33EE87}">
      <dsp:nvSpPr>
        <dsp:cNvPr id="0" name=""/>
        <dsp:cNvSpPr/>
      </dsp:nvSpPr>
      <dsp:spPr>
        <a:xfrm>
          <a:off x="441431" y="1510869"/>
          <a:ext cx="659462" cy="259861"/>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zh-CN" altLang="en-US" sz="1100" kern="1200">
              <a:latin typeface="黑体" pitchFamily="49" charset="-122"/>
              <a:ea typeface="黑体" pitchFamily="49" charset="-122"/>
            </a:rPr>
            <a:t>考勤管理</a:t>
          </a:r>
        </a:p>
      </dsp:txBody>
      <dsp:txXfrm>
        <a:off x="449042" y="1518480"/>
        <a:ext cx="644240" cy="244639"/>
      </dsp:txXfrm>
    </dsp:sp>
    <dsp:sp modelId="{FD183A7D-3FC7-4DCE-95D4-BAC5D76975B8}">
      <dsp:nvSpPr>
        <dsp:cNvPr id="0" name=""/>
        <dsp:cNvSpPr/>
      </dsp:nvSpPr>
      <dsp:spPr>
        <a:xfrm>
          <a:off x="1306976" y="30310"/>
          <a:ext cx="824327" cy="285885"/>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zh-CN" altLang="en-US" sz="1400" kern="1200">
              <a:latin typeface="黑体" pitchFamily="49" charset="-122"/>
              <a:ea typeface="黑体" pitchFamily="49" charset="-122"/>
            </a:rPr>
            <a:t>平安基地</a:t>
          </a:r>
        </a:p>
      </dsp:txBody>
      <dsp:txXfrm>
        <a:off x="1315349" y="38683"/>
        <a:ext cx="807581" cy="269139"/>
      </dsp:txXfrm>
    </dsp:sp>
    <dsp:sp modelId="{C936680D-08A0-467D-A3F8-D718871385F9}">
      <dsp:nvSpPr>
        <dsp:cNvPr id="0" name=""/>
        <dsp:cNvSpPr/>
      </dsp:nvSpPr>
      <dsp:spPr>
        <a:xfrm>
          <a:off x="1343688" y="316195"/>
          <a:ext cx="91440" cy="220087"/>
        </a:xfrm>
        <a:custGeom>
          <a:avLst/>
          <a:gdLst/>
          <a:ahLst/>
          <a:cxnLst/>
          <a:rect l="0" t="0" r="0" b="0"/>
          <a:pathLst>
            <a:path>
              <a:moveTo>
                <a:pt x="45720" y="0"/>
              </a:moveTo>
              <a:lnTo>
                <a:pt x="45720" y="220087"/>
              </a:lnTo>
              <a:lnTo>
                <a:pt x="128152" y="220087"/>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3C48B9-CBF8-4760-8CE4-F652DCD6AAFB}">
      <dsp:nvSpPr>
        <dsp:cNvPr id="0" name=""/>
        <dsp:cNvSpPr/>
      </dsp:nvSpPr>
      <dsp:spPr>
        <a:xfrm>
          <a:off x="1471841" y="389808"/>
          <a:ext cx="659462" cy="292949"/>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zh-CN" altLang="en-US" sz="1100" kern="1200">
              <a:latin typeface="黑体" pitchFamily="49" charset="-122"/>
              <a:ea typeface="黑体" pitchFamily="49" charset="-122"/>
            </a:rPr>
            <a:t>车辆管理</a:t>
          </a:r>
        </a:p>
      </dsp:txBody>
      <dsp:txXfrm>
        <a:off x="1480421" y="398388"/>
        <a:ext cx="642302" cy="275789"/>
      </dsp:txXfrm>
    </dsp:sp>
    <dsp:sp modelId="{20ACB429-5829-4018-9A63-D6A934385239}">
      <dsp:nvSpPr>
        <dsp:cNvPr id="0" name=""/>
        <dsp:cNvSpPr/>
      </dsp:nvSpPr>
      <dsp:spPr>
        <a:xfrm>
          <a:off x="1343688" y="316195"/>
          <a:ext cx="91440" cy="600869"/>
        </a:xfrm>
        <a:custGeom>
          <a:avLst/>
          <a:gdLst/>
          <a:ahLst/>
          <a:cxnLst/>
          <a:rect l="0" t="0" r="0" b="0"/>
          <a:pathLst>
            <a:path>
              <a:moveTo>
                <a:pt x="45720" y="0"/>
              </a:moveTo>
              <a:lnTo>
                <a:pt x="45720" y="600869"/>
              </a:lnTo>
              <a:lnTo>
                <a:pt x="128152" y="600869"/>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C36A64-9A21-4CF6-A775-31C09FBFEFBA}">
      <dsp:nvSpPr>
        <dsp:cNvPr id="0" name=""/>
        <dsp:cNvSpPr/>
      </dsp:nvSpPr>
      <dsp:spPr>
        <a:xfrm>
          <a:off x="1471841" y="785798"/>
          <a:ext cx="659462" cy="262531"/>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zh-CN" altLang="en-US" sz="1100" kern="1200">
              <a:latin typeface="黑体" pitchFamily="49" charset="-122"/>
              <a:ea typeface="黑体" pitchFamily="49" charset="-122"/>
            </a:rPr>
            <a:t>安防监控</a:t>
          </a:r>
        </a:p>
      </dsp:txBody>
      <dsp:txXfrm>
        <a:off x="1479530" y="793487"/>
        <a:ext cx="644084" cy="247153"/>
      </dsp:txXfrm>
    </dsp:sp>
    <dsp:sp modelId="{EBE293B2-E442-4CCF-BE8B-A8D8DEA4828B}">
      <dsp:nvSpPr>
        <dsp:cNvPr id="0" name=""/>
        <dsp:cNvSpPr/>
      </dsp:nvSpPr>
      <dsp:spPr>
        <a:xfrm>
          <a:off x="1343688" y="316195"/>
          <a:ext cx="91440" cy="969621"/>
        </a:xfrm>
        <a:custGeom>
          <a:avLst/>
          <a:gdLst/>
          <a:ahLst/>
          <a:cxnLst/>
          <a:rect l="0" t="0" r="0" b="0"/>
          <a:pathLst>
            <a:path>
              <a:moveTo>
                <a:pt x="45720" y="0"/>
              </a:moveTo>
              <a:lnTo>
                <a:pt x="45720" y="969621"/>
              </a:lnTo>
              <a:lnTo>
                <a:pt x="128152" y="96962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6A4612-7A88-473C-B248-1EDD11D60D41}">
      <dsp:nvSpPr>
        <dsp:cNvPr id="0" name=""/>
        <dsp:cNvSpPr/>
      </dsp:nvSpPr>
      <dsp:spPr>
        <a:xfrm>
          <a:off x="1471841" y="1151371"/>
          <a:ext cx="659462" cy="268891"/>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zh-CN" altLang="en-US" sz="1100" kern="1200">
              <a:latin typeface="黑体" pitchFamily="49" charset="-122"/>
              <a:ea typeface="黑体" pitchFamily="49" charset="-122"/>
            </a:rPr>
            <a:t>安防报警</a:t>
          </a:r>
        </a:p>
      </dsp:txBody>
      <dsp:txXfrm>
        <a:off x="1479717" y="1159247"/>
        <a:ext cx="643710" cy="253139"/>
      </dsp:txXfrm>
    </dsp:sp>
    <dsp:sp modelId="{D0DCAC09-A901-4E29-B4D3-7A8360D7B7DA}">
      <dsp:nvSpPr>
        <dsp:cNvPr id="0" name=""/>
        <dsp:cNvSpPr/>
      </dsp:nvSpPr>
      <dsp:spPr>
        <a:xfrm>
          <a:off x="1343688" y="316195"/>
          <a:ext cx="91440" cy="1337041"/>
        </a:xfrm>
        <a:custGeom>
          <a:avLst/>
          <a:gdLst/>
          <a:ahLst/>
          <a:cxnLst/>
          <a:rect l="0" t="0" r="0" b="0"/>
          <a:pathLst>
            <a:path>
              <a:moveTo>
                <a:pt x="45720" y="0"/>
              </a:moveTo>
              <a:lnTo>
                <a:pt x="45720" y="1337041"/>
              </a:lnTo>
              <a:lnTo>
                <a:pt x="128152" y="133704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09D12A-E158-4095-B158-9C0659D25C29}">
      <dsp:nvSpPr>
        <dsp:cNvPr id="0" name=""/>
        <dsp:cNvSpPr/>
      </dsp:nvSpPr>
      <dsp:spPr>
        <a:xfrm>
          <a:off x="1471841" y="1523304"/>
          <a:ext cx="659462" cy="259865"/>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zh-CN" altLang="en-US" sz="1100" kern="1200">
              <a:latin typeface="黑体" pitchFamily="49" charset="-122"/>
              <a:ea typeface="黑体" pitchFamily="49" charset="-122"/>
            </a:rPr>
            <a:t>巡逻管理</a:t>
          </a:r>
        </a:p>
      </dsp:txBody>
      <dsp:txXfrm>
        <a:off x="1479452" y="1530915"/>
        <a:ext cx="644240" cy="244643"/>
      </dsp:txXfrm>
    </dsp:sp>
    <dsp:sp modelId="{CB3846DA-48BA-4C4B-90F2-C2EE35A6CBB5}">
      <dsp:nvSpPr>
        <dsp:cNvPr id="0" name=""/>
        <dsp:cNvSpPr/>
      </dsp:nvSpPr>
      <dsp:spPr>
        <a:xfrm>
          <a:off x="2343733" y="25405"/>
          <a:ext cx="824327" cy="267049"/>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zh-CN" altLang="en-US" sz="1400" kern="1200">
              <a:latin typeface="黑体" pitchFamily="49" charset="-122"/>
              <a:ea typeface="黑体" pitchFamily="49" charset="-122"/>
            </a:rPr>
            <a:t>创收基地</a:t>
          </a:r>
        </a:p>
      </dsp:txBody>
      <dsp:txXfrm>
        <a:off x="2351555" y="33227"/>
        <a:ext cx="808683" cy="251405"/>
      </dsp:txXfrm>
    </dsp:sp>
    <dsp:sp modelId="{7A609EDF-000D-4AD8-83E7-3F1D60FD56E8}">
      <dsp:nvSpPr>
        <dsp:cNvPr id="0" name=""/>
        <dsp:cNvSpPr/>
      </dsp:nvSpPr>
      <dsp:spPr>
        <a:xfrm>
          <a:off x="2380446" y="292454"/>
          <a:ext cx="91440" cy="214372"/>
        </a:xfrm>
        <a:custGeom>
          <a:avLst/>
          <a:gdLst/>
          <a:ahLst/>
          <a:cxnLst/>
          <a:rect l="0" t="0" r="0" b="0"/>
          <a:pathLst>
            <a:path>
              <a:moveTo>
                <a:pt x="45720" y="0"/>
              </a:moveTo>
              <a:lnTo>
                <a:pt x="45720" y="214372"/>
              </a:lnTo>
              <a:lnTo>
                <a:pt x="121805" y="214372"/>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763B7E-2830-409F-8A00-EAE8C3BBA0E8}">
      <dsp:nvSpPr>
        <dsp:cNvPr id="0" name=""/>
        <dsp:cNvSpPr/>
      </dsp:nvSpPr>
      <dsp:spPr>
        <a:xfrm>
          <a:off x="2502251" y="370972"/>
          <a:ext cx="659462" cy="27171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zh-CN" altLang="en-US" sz="1100" kern="1200">
              <a:latin typeface="黑体" pitchFamily="49" charset="-122"/>
              <a:ea typeface="黑体" pitchFamily="49" charset="-122"/>
            </a:rPr>
            <a:t>智能设备</a:t>
          </a:r>
        </a:p>
      </dsp:txBody>
      <dsp:txXfrm>
        <a:off x="2510209" y="378930"/>
        <a:ext cx="643546" cy="255794"/>
      </dsp:txXfrm>
    </dsp:sp>
    <dsp:sp modelId="{678D5D0E-7801-4143-A321-38276F016DEE}">
      <dsp:nvSpPr>
        <dsp:cNvPr id="0" name=""/>
        <dsp:cNvSpPr/>
      </dsp:nvSpPr>
      <dsp:spPr>
        <a:xfrm>
          <a:off x="2380446" y="292454"/>
          <a:ext cx="91440" cy="592858"/>
        </a:xfrm>
        <a:custGeom>
          <a:avLst/>
          <a:gdLst/>
          <a:ahLst/>
          <a:cxnLst/>
          <a:rect l="0" t="0" r="0" b="0"/>
          <a:pathLst>
            <a:path>
              <a:moveTo>
                <a:pt x="45720" y="0"/>
              </a:moveTo>
              <a:lnTo>
                <a:pt x="45720" y="592858"/>
              </a:lnTo>
              <a:lnTo>
                <a:pt x="121805" y="592858"/>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8EFCE3-B17B-4D08-9827-6D6E55D0F14B}">
      <dsp:nvSpPr>
        <dsp:cNvPr id="0" name=""/>
        <dsp:cNvSpPr/>
      </dsp:nvSpPr>
      <dsp:spPr>
        <a:xfrm>
          <a:off x="2502251" y="745724"/>
          <a:ext cx="659462" cy="279179"/>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zh-CN" altLang="en-US" sz="1100" b="0" kern="1200">
              <a:latin typeface="黑体" pitchFamily="49" charset="-122"/>
              <a:ea typeface="黑体" pitchFamily="49" charset="-122"/>
            </a:rPr>
            <a:t>生产管理</a:t>
          </a:r>
        </a:p>
      </dsp:txBody>
      <dsp:txXfrm>
        <a:off x="2510428" y="753901"/>
        <a:ext cx="643108" cy="262825"/>
      </dsp:txXfrm>
    </dsp:sp>
    <dsp:sp modelId="{6493510F-37D2-43D5-9B9F-9A257FAB6A1F}">
      <dsp:nvSpPr>
        <dsp:cNvPr id="0" name=""/>
        <dsp:cNvSpPr/>
      </dsp:nvSpPr>
      <dsp:spPr>
        <a:xfrm>
          <a:off x="2380446" y="292454"/>
          <a:ext cx="91440" cy="974238"/>
        </a:xfrm>
        <a:custGeom>
          <a:avLst/>
          <a:gdLst/>
          <a:ahLst/>
          <a:cxnLst/>
          <a:rect l="0" t="0" r="0" b="0"/>
          <a:pathLst>
            <a:path>
              <a:moveTo>
                <a:pt x="45720" y="0"/>
              </a:moveTo>
              <a:lnTo>
                <a:pt x="45720" y="974238"/>
              </a:lnTo>
              <a:lnTo>
                <a:pt x="121805" y="974238"/>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2C5881-84BE-4CE6-AC9C-BA1DBBB22381}">
      <dsp:nvSpPr>
        <dsp:cNvPr id="0" name=""/>
        <dsp:cNvSpPr/>
      </dsp:nvSpPr>
      <dsp:spPr>
        <a:xfrm>
          <a:off x="2502251" y="1127944"/>
          <a:ext cx="659462" cy="277497"/>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zh-CN" altLang="en-US" sz="1100" kern="1200">
              <a:latin typeface="黑体" pitchFamily="49" charset="-122"/>
              <a:ea typeface="黑体" pitchFamily="49" charset="-122"/>
            </a:rPr>
            <a:t>智能仓储</a:t>
          </a:r>
        </a:p>
      </dsp:txBody>
      <dsp:txXfrm>
        <a:off x="2510379" y="1136072"/>
        <a:ext cx="643206" cy="261241"/>
      </dsp:txXfrm>
    </dsp:sp>
    <dsp:sp modelId="{65341C13-4F86-45AC-AECD-65B280C1D84D}">
      <dsp:nvSpPr>
        <dsp:cNvPr id="0" name=""/>
        <dsp:cNvSpPr/>
      </dsp:nvSpPr>
      <dsp:spPr>
        <a:xfrm>
          <a:off x="2380446" y="292454"/>
          <a:ext cx="91440" cy="1348489"/>
        </a:xfrm>
        <a:custGeom>
          <a:avLst/>
          <a:gdLst/>
          <a:ahLst/>
          <a:cxnLst/>
          <a:rect l="0" t="0" r="0" b="0"/>
          <a:pathLst>
            <a:path>
              <a:moveTo>
                <a:pt x="45720" y="0"/>
              </a:moveTo>
              <a:lnTo>
                <a:pt x="45720" y="1348489"/>
              </a:lnTo>
              <a:lnTo>
                <a:pt x="121805" y="1348489"/>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3760DF-87A7-4EC8-AEE7-D4F5D5684743}">
      <dsp:nvSpPr>
        <dsp:cNvPr id="0" name=""/>
        <dsp:cNvSpPr/>
      </dsp:nvSpPr>
      <dsp:spPr>
        <a:xfrm>
          <a:off x="2502251" y="1508482"/>
          <a:ext cx="659462" cy="264922"/>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zh-CN" altLang="en-US" sz="1100" kern="1200">
              <a:latin typeface="黑体" pitchFamily="49" charset="-122"/>
              <a:ea typeface="黑体" pitchFamily="49" charset="-122"/>
            </a:rPr>
            <a:t>经营管理</a:t>
          </a:r>
        </a:p>
      </dsp:txBody>
      <dsp:txXfrm>
        <a:off x="2510010" y="1516241"/>
        <a:ext cx="643944" cy="249404"/>
      </dsp:txXfrm>
    </dsp:sp>
    <dsp:sp modelId="{F89A3D6B-EA0E-4EE4-8B78-8700DA7351F5}">
      <dsp:nvSpPr>
        <dsp:cNvPr id="0" name=""/>
        <dsp:cNvSpPr/>
      </dsp:nvSpPr>
      <dsp:spPr>
        <a:xfrm>
          <a:off x="3367795" y="30310"/>
          <a:ext cx="824327" cy="293135"/>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zh-CN" altLang="en-US" sz="1400" kern="1200">
              <a:latin typeface="黑体" pitchFamily="49" charset="-122"/>
              <a:ea typeface="黑体" pitchFamily="49" charset="-122"/>
            </a:rPr>
            <a:t>节能基地</a:t>
          </a:r>
        </a:p>
      </dsp:txBody>
      <dsp:txXfrm>
        <a:off x="3376381" y="38896"/>
        <a:ext cx="807155" cy="275963"/>
      </dsp:txXfrm>
    </dsp:sp>
    <dsp:sp modelId="{54226260-7994-4C48-8F00-06BD50D646DF}">
      <dsp:nvSpPr>
        <dsp:cNvPr id="0" name=""/>
        <dsp:cNvSpPr/>
      </dsp:nvSpPr>
      <dsp:spPr>
        <a:xfrm>
          <a:off x="3404508" y="323445"/>
          <a:ext cx="91440" cy="204559"/>
        </a:xfrm>
        <a:custGeom>
          <a:avLst/>
          <a:gdLst/>
          <a:ahLst/>
          <a:cxnLst/>
          <a:rect l="0" t="0" r="0" b="0"/>
          <a:pathLst>
            <a:path>
              <a:moveTo>
                <a:pt x="45720" y="0"/>
              </a:moveTo>
              <a:lnTo>
                <a:pt x="45720" y="204559"/>
              </a:lnTo>
              <a:lnTo>
                <a:pt x="128152" y="204559"/>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893A3B-9CCA-4C0E-99DF-87C48F93E8BC}">
      <dsp:nvSpPr>
        <dsp:cNvPr id="0" name=""/>
        <dsp:cNvSpPr/>
      </dsp:nvSpPr>
      <dsp:spPr>
        <a:xfrm>
          <a:off x="3532661" y="397058"/>
          <a:ext cx="659462" cy="261893"/>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zh-CN" altLang="en-US" sz="1100" kern="1200">
              <a:latin typeface="黑体" pitchFamily="49" charset="-122"/>
              <a:ea typeface="黑体" pitchFamily="49" charset="-122"/>
            </a:rPr>
            <a:t>电能计量</a:t>
          </a:r>
          <a:endParaRPr lang="en-US" altLang="zh-CN" sz="1100" kern="1200">
            <a:latin typeface="黑体" pitchFamily="49" charset="-122"/>
            <a:ea typeface="黑体" pitchFamily="49" charset="-122"/>
          </a:endParaRPr>
        </a:p>
      </dsp:txBody>
      <dsp:txXfrm>
        <a:off x="3540332" y="404729"/>
        <a:ext cx="644120" cy="246551"/>
      </dsp:txXfrm>
    </dsp:sp>
    <dsp:sp modelId="{6041B08B-8A24-4196-91AD-0B35FBB5DCEE}">
      <dsp:nvSpPr>
        <dsp:cNvPr id="0" name=""/>
        <dsp:cNvSpPr/>
      </dsp:nvSpPr>
      <dsp:spPr>
        <a:xfrm>
          <a:off x="3404508" y="323445"/>
          <a:ext cx="91440" cy="570498"/>
        </a:xfrm>
        <a:custGeom>
          <a:avLst/>
          <a:gdLst/>
          <a:ahLst/>
          <a:cxnLst/>
          <a:rect l="0" t="0" r="0" b="0"/>
          <a:pathLst>
            <a:path>
              <a:moveTo>
                <a:pt x="45720" y="0"/>
              </a:moveTo>
              <a:lnTo>
                <a:pt x="45720" y="570498"/>
              </a:lnTo>
              <a:lnTo>
                <a:pt x="128152" y="570498"/>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EAD939-6D8D-40C6-8678-5100BEF33BB9}">
      <dsp:nvSpPr>
        <dsp:cNvPr id="0" name=""/>
        <dsp:cNvSpPr/>
      </dsp:nvSpPr>
      <dsp:spPr>
        <a:xfrm>
          <a:off x="3532661" y="761992"/>
          <a:ext cx="659462" cy="263904"/>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zh-CN" altLang="en-US" sz="1100" kern="1200">
              <a:latin typeface="黑体" pitchFamily="49" charset="-122"/>
              <a:ea typeface="黑体" pitchFamily="49" charset="-122"/>
            </a:rPr>
            <a:t>水气管监</a:t>
          </a:r>
          <a:endParaRPr lang="en-US" altLang="zh-CN" sz="1100" kern="1200">
            <a:latin typeface="黑体" pitchFamily="49" charset="-122"/>
            <a:ea typeface="黑体" pitchFamily="49" charset="-122"/>
          </a:endParaRPr>
        </a:p>
      </dsp:txBody>
      <dsp:txXfrm>
        <a:off x="3540390" y="769721"/>
        <a:ext cx="644004" cy="248446"/>
      </dsp:txXfrm>
    </dsp:sp>
    <dsp:sp modelId="{60E4ED9B-4831-4744-9FEE-8A7960BE8758}">
      <dsp:nvSpPr>
        <dsp:cNvPr id="0" name=""/>
        <dsp:cNvSpPr/>
      </dsp:nvSpPr>
      <dsp:spPr>
        <a:xfrm>
          <a:off x="3404508" y="323445"/>
          <a:ext cx="91440" cy="943408"/>
        </a:xfrm>
        <a:custGeom>
          <a:avLst/>
          <a:gdLst/>
          <a:ahLst/>
          <a:cxnLst/>
          <a:rect l="0" t="0" r="0" b="0"/>
          <a:pathLst>
            <a:path>
              <a:moveTo>
                <a:pt x="45720" y="0"/>
              </a:moveTo>
              <a:lnTo>
                <a:pt x="45720" y="943408"/>
              </a:lnTo>
              <a:lnTo>
                <a:pt x="128152" y="943408"/>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2374B9-FA21-4322-A86C-AAC71A8F09A7}">
      <dsp:nvSpPr>
        <dsp:cNvPr id="0" name=""/>
        <dsp:cNvSpPr/>
      </dsp:nvSpPr>
      <dsp:spPr>
        <a:xfrm>
          <a:off x="3532661" y="1128937"/>
          <a:ext cx="659462" cy="275832"/>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zh-CN" altLang="en-US" sz="1100" kern="1200">
              <a:latin typeface="黑体" pitchFamily="49" charset="-122"/>
              <a:ea typeface="黑体" pitchFamily="49" charset="-122"/>
            </a:rPr>
            <a:t>智能照明</a:t>
          </a:r>
          <a:endParaRPr lang="en-US" altLang="zh-CN" sz="1100" kern="1200">
            <a:latin typeface="黑体" pitchFamily="49" charset="-122"/>
            <a:ea typeface="黑体" pitchFamily="49" charset="-122"/>
          </a:endParaRPr>
        </a:p>
      </dsp:txBody>
      <dsp:txXfrm>
        <a:off x="3540740" y="1137016"/>
        <a:ext cx="643304" cy="259674"/>
      </dsp:txXfrm>
    </dsp:sp>
    <dsp:sp modelId="{011C2CBD-7B62-4189-BBC6-6A44C272D792}">
      <dsp:nvSpPr>
        <dsp:cNvPr id="0" name=""/>
        <dsp:cNvSpPr/>
      </dsp:nvSpPr>
      <dsp:spPr>
        <a:xfrm>
          <a:off x="3404508" y="323445"/>
          <a:ext cx="91440" cy="1324880"/>
        </a:xfrm>
        <a:custGeom>
          <a:avLst/>
          <a:gdLst/>
          <a:ahLst/>
          <a:cxnLst/>
          <a:rect l="0" t="0" r="0" b="0"/>
          <a:pathLst>
            <a:path>
              <a:moveTo>
                <a:pt x="45720" y="0"/>
              </a:moveTo>
              <a:lnTo>
                <a:pt x="45720" y="1324880"/>
              </a:lnTo>
              <a:lnTo>
                <a:pt x="128152" y="132488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FF46CF-7F55-4364-9A3D-9DA9F9646CB7}">
      <dsp:nvSpPr>
        <dsp:cNvPr id="0" name=""/>
        <dsp:cNvSpPr/>
      </dsp:nvSpPr>
      <dsp:spPr>
        <a:xfrm>
          <a:off x="3532661" y="1507811"/>
          <a:ext cx="659462" cy="281029"/>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zh-CN" altLang="en-US" sz="1100" kern="1200">
              <a:latin typeface="黑体" pitchFamily="49" charset="-122"/>
              <a:ea typeface="黑体" pitchFamily="49" charset="-122"/>
            </a:rPr>
            <a:t>空调集控</a:t>
          </a:r>
          <a:endParaRPr lang="en-US" altLang="zh-CN" sz="1100" kern="1200">
            <a:latin typeface="黑体" pitchFamily="49" charset="-122"/>
            <a:ea typeface="黑体" pitchFamily="49" charset="-122"/>
          </a:endParaRPr>
        </a:p>
      </dsp:txBody>
      <dsp:txXfrm>
        <a:off x="3540892" y="1516042"/>
        <a:ext cx="643000" cy="264567"/>
      </dsp:txXfrm>
    </dsp:sp>
    <dsp:sp modelId="{FF6498FC-8FEC-4BD7-846A-33067B0A4852}">
      <dsp:nvSpPr>
        <dsp:cNvPr id="0" name=""/>
        <dsp:cNvSpPr/>
      </dsp:nvSpPr>
      <dsp:spPr>
        <a:xfrm>
          <a:off x="3404508" y="323445"/>
          <a:ext cx="91440" cy="1684361"/>
        </a:xfrm>
        <a:custGeom>
          <a:avLst/>
          <a:gdLst/>
          <a:ahLst/>
          <a:cxnLst/>
          <a:rect l="0" t="0" r="0" b="0"/>
          <a:pathLst>
            <a:path>
              <a:moveTo>
                <a:pt x="45720" y="0"/>
              </a:moveTo>
              <a:lnTo>
                <a:pt x="45720" y="1684361"/>
              </a:lnTo>
              <a:lnTo>
                <a:pt x="128152" y="168436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36DC7C-53B3-4F85-AA4B-767660E824F8}">
      <dsp:nvSpPr>
        <dsp:cNvPr id="0" name=""/>
        <dsp:cNvSpPr/>
      </dsp:nvSpPr>
      <dsp:spPr>
        <a:xfrm>
          <a:off x="3532661" y="1868339"/>
          <a:ext cx="659462" cy="278936"/>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zh-CN" altLang="en-US" sz="1100" kern="1200">
              <a:latin typeface="黑体" pitchFamily="49" charset="-122"/>
              <a:ea typeface="黑体" pitchFamily="49" charset="-122"/>
            </a:rPr>
            <a:t>智能浇灌</a:t>
          </a:r>
          <a:endParaRPr lang="en-US" altLang="zh-CN" sz="1100" kern="1200">
            <a:latin typeface="黑体" pitchFamily="49" charset="-122"/>
            <a:ea typeface="黑体" pitchFamily="49" charset="-122"/>
          </a:endParaRPr>
        </a:p>
      </dsp:txBody>
      <dsp:txXfrm>
        <a:off x="3540831" y="1876509"/>
        <a:ext cx="643122" cy="262596"/>
      </dsp:txXfrm>
    </dsp:sp>
    <dsp:sp modelId="{4E0AA7F5-2B31-43A5-9A56-BC5451BEC232}">
      <dsp:nvSpPr>
        <dsp:cNvPr id="0" name=""/>
        <dsp:cNvSpPr/>
      </dsp:nvSpPr>
      <dsp:spPr>
        <a:xfrm>
          <a:off x="4368950" y="30310"/>
          <a:ext cx="824327" cy="303756"/>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zh-CN" altLang="en-US" sz="1400" kern="1200">
              <a:latin typeface="黑体" pitchFamily="49" charset="-122"/>
              <a:ea typeface="黑体" pitchFamily="49" charset="-122"/>
            </a:rPr>
            <a:t>和谐基地</a:t>
          </a:r>
        </a:p>
      </dsp:txBody>
      <dsp:txXfrm>
        <a:off x="4377847" y="39207"/>
        <a:ext cx="806533" cy="285962"/>
      </dsp:txXfrm>
    </dsp:sp>
    <dsp:sp modelId="{34C84E5A-6C53-4EE6-A22A-0BEE62F42F63}">
      <dsp:nvSpPr>
        <dsp:cNvPr id="0" name=""/>
        <dsp:cNvSpPr/>
      </dsp:nvSpPr>
      <dsp:spPr>
        <a:xfrm>
          <a:off x="4405663" y="334067"/>
          <a:ext cx="91440" cy="217777"/>
        </a:xfrm>
        <a:custGeom>
          <a:avLst/>
          <a:gdLst/>
          <a:ahLst/>
          <a:cxnLst/>
          <a:rect l="0" t="0" r="0" b="0"/>
          <a:pathLst>
            <a:path>
              <a:moveTo>
                <a:pt x="45720" y="0"/>
              </a:moveTo>
              <a:lnTo>
                <a:pt x="45720" y="217777"/>
              </a:lnTo>
              <a:lnTo>
                <a:pt x="128292" y="217777"/>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FF617B-4898-4FE9-B8E1-B3339C90E767}">
      <dsp:nvSpPr>
        <dsp:cNvPr id="0" name=""/>
        <dsp:cNvSpPr/>
      </dsp:nvSpPr>
      <dsp:spPr>
        <a:xfrm>
          <a:off x="4533956" y="407679"/>
          <a:ext cx="659462" cy="288329"/>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zh-CN" altLang="en-US" sz="1100" kern="1200">
              <a:latin typeface="黑体" pitchFamily="49" charset="-122"/>
              <a:ea typeface="黑体" pitchFamily="49" charset="-122"/>
            </a:rPr>
            <a:t>信息发布</a:t>
          </a:r>
        </a:p>
      </dsp:txBody>
      <dsp:txXfrm>
        <a:off x="4542401" y="416124"/>
        <a:ext cx="642572" cy="271439"/>
      </dsp:txXfrm>
    </dsp:sp>
    <dsp:sp modelId="{2398FA33-D567-4198-8E6F-1710E88E6ED3}">
      <dsp:nvSpPr>
        <dsp:cNvPr id="0" name=""/>
        <dsp:cNvSpPr/>
      </dsp:nvSpPr>
      <dsp:spPr>
        <a:xfrm>
          <a:off x="4405663" y="334067"/>
          <a:ext cx="91440" cy="587327"/>
        </a:xfrm>
        <a:custGeom>
          <a:avLst/>
          <a:gdLst/>
          <a:ahLst/>
          <a:cxnLst/>
          <a:rect l="0" t="0" r="0" b="0"/>
          <a:pathLst>
            <a:path>
              <a:moveTo>
                <a:pt x="45720" y="0"/>
              </a:moveTo>
              <a:lnTo>
                <a:pt x="45720" y="587327"/>
              </a:lnTo>
              <a:lnTo>
                <a:pt x="134115" y="587327"/>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329B24-EDED-46DD-A57C-DE01A9D1D9FA}">
      <dsp:nvSpPr>
        <dsp:cNvPr id="0" name=""/>
        <dsp:cNvSpPr/>
      </dsp:nvSpPr>
      <dsp:spPr>
        <a:xfrm>
          <a:off x="4539779" y="799049"/>
          <a:ext cx="659462" cy="244689"/>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zh-CN" altLang="en-US" sz="1100" kern="1200">
              <a:latin typeface="黑体" pitchFamily="49" charset="-122"/>
              <a:ea typeface="黑体" pitchFamily="49" charset="-122"/>
            </a:rPr>
            <a:t>数字会议</a:t>
          </a:r>
        </a:p>
      </dsp:txBody>
      <dsp:txXfrm>
        <a:off x="4546946" y="806216"/>
        <a:ext cx="645128" cy="230355"/>
      </dsp:txXfrm>
    </dsp:sp>
    <dsp:sp modelId="{7AB5B560-107C-4373-B1DD-EAFA674399D1}">
      <dsp:nvSpPr>
        <dsp:cNvPr id="0" name=""/>
        <dsp:cNvSpPr/>
      </dsp:nvSpPr>
      <dsp:spPr>
        <a:xfrm>
          <a:off x="4451383" y="334067"/>
          <a:ext cx="94219" cy="936685"/>
        </a:xfrm>
        <a:custGeom>
          <a:avLst/>
          <a:gdLst/>
          <a:ahLst/>
          <a:cxnLst/>
          <a:rect l="0" t="0" r="0" b="0"/>
          <a:pathLst>
            <a:path>
              <a:moveTo>
                <a:pt x="0" y="0"/>
              </a:moveTo>
              <a:lnTo>
                <a:pt x="0" y="936685"/>
              </a:lnTo>
              <a:lnTo>
                <a:pt x="94219" y="936685"/>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839092-1AA1-426D-9279-61621DA367C0}">
      <dsp:nvSpPr>
        <dsp:cNvPr id="0" name=""/>
        <dsp:cNvSpPr/>
      </dsp:nvSpPr>
      <dsp:spPr>
        <a:xfrm>
          <a:off x="4545602" y="1146780"/>
          <a:ext cx="659462" cy="247945"/>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zh-CN" altLang="en-US" sz="1100" kern="1200">
              <a:latin typeface="黑体" pitchFamily="49" charset="-122"/>
              <a:ea typeface="黑体" pitchFamily="49" charset="-122"/>
            </a:rPr>
            <a:t>产品展示</a:t>
          </a:r>
        </a:p>
      </dsp:txBody>
      <dsp:txXfrm>
        <a:off x="4552864" y="1154042"/>
        <a:ext cx="644938" cy="233421"/>
      </dsp:txXfrm>
    </dsp:sp>
    <dsp:sp modelId="{5401E58B-E162-45D6-89A9-E745DB8BF8AA}">
      <dsp:nvSpPr>
        <dsp:cNvPr id="0" name=""/>
        <dsp:cNvSpPr/>
      </dsp:nvSpPr>
      <dsp:spPr>
        <a:xfrm>
          <a:off x="4451383" y="334067"/>
          <a:ext cx="94219" cy="1294027"/>
        </a:xfrm>
        <a:custGeom>
          <a:avLst/>
          <a:gdLst/>
          <a:ahLst/>
          <a:cxnLst/>
          <a:rect l="0" t="0" r="0" b="0"/>
          <a:pathLst>
            <a:path>
              <a:moveTo>
                <a:pt x="0" y="0"/>
              </a:moveTo>
              <a:lnTo>
                <a:pt x="0" y="1294027"/>
              </a:lnTo>
              <a:lnTo>
                <a:pt x="94219" y="1294027"/>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A9477C-CACB-4C4C-A3A6-919986537B49}">
      <dsp:nvSpPr>
        <dsp:cNvPr id="0" name=""/>
        <dsp:cNvSpPr/>
      </dsp:nvSpPr>
      <dsp:spPr>
        <a:xfrm>
          <a:off x="4545602" y="1497766"/>
          <a:ext cx="659462" cy="260656"/>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zh-CN" altLang="en-US" sz="1100" kern="1200">
              <a:latin typeface="黑体" pitchFamily="49" charset="-122"/>
              <a:ea typeface="黑体" pitchFamily="49" charset="-122"/>
            </a:rPr>
            <a:t>资料查询</a:t>
          </a:r>
        </a:p>
      </dsp:txBody>
      <dsp:txXfrm>
        <a:off x="4553236" y="1505400"/>
        <a:ext cx="644194" cy="24538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066C5-36F8-46F3-B401-3B4223775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48</Pages>
  <Words>3481</Words>
  <Characters>19844</Characters>
  <Application>Microsoft Office Word</Application>
  <DocSecurity>0</DocSecurity>
  <Lines>165</Lines>
  <Paragraphs>46</Paragraphs>
  <ScaleCrop>false</ScaleCrop>
  <Company>rdzz</Company>
  <LinksUpToDate>false</LinksUpToDate>
  <CharactersWithSpaces>23279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zcj</dc:creator>
  <cp:lastModifiedBy>zcj</cp:lastModifiedBy>
  <cp:revision>18</cp:revision>
  <dcterms:created xsi:type="dcterms:W3CDTF">2019-01-20T22:34:00Z</dcterms:created>
  <dcterms:modified xsi:type="dcterms:W3CDTF">2019-01-21T09:06:00Z</dcterms:modified>
</cp:coreProperties>
</file>