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8AF77">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outlineLvl w:val="0"/>
        <w:rPr>
          <w:rFonts w:hint="eastAsia" w:ascii="宋体" w:hAnsi="宋体" w:cs="宋体"/>
          <w:sz w:val="36"/>
          <w:szCs w:val="36"/>
          <w:lang w:val="zh-CN"/>
        </w:rPr>
      </w:pPr>
      <w:bookmarkStart w:id="0" w:name="_GoBack"/>
      <w:r>
        <w:rPr>
          <w:rFonts w:hint="eastAsia" w:ascii="宋体" w:hAnsi="宋体" w:cs="宋体"/>
          <w:sz w:val="36"/>
          <w:szCs w:val="36"/>
          <w:lang w:val="zh-CN"/>
        </w:rPr>
        <w:t>南通特殊教育中心食堂劳务外包服务项目（二次）</w:t>
      </w:r>
    </w:p>
    <w:bookmarkEnd w:id="0"/>
    <w:p w14:paraId="3EE0D167">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outlineLvl w:val="0"/>
        <w:rPr>
          <w:rFonts w:hint="eastAsia" w:ascii="宋体" w:hAnsi="宋体" w:cs="宋体"/>
          <w:sz w:val="36"/>
          <w:szCs w:val="36"/>
          <w:lang w:val="zh-CN"/>
        </w:rPr>
      </w:pPr>
      <w:r>
        <w:rPr>
          <w:rFonts w:hint="eastAsia" w:ascii="宋体" w:hAnsi="宋体" w:cs="宋体"/>
          <w:sz w:val="36"/>
          <w:szCs w:val="36"/>
          <w:lang w:val="zh-CN"/>
        </w:rPr>
        <w:t>磋商公告</w:t>
      </w:r>
    </w:p>
    <w:p w14:paraId="0B9AF2BF">
      <w:pPr>
        <w:wordWrap w:val="0"/>
        <w:adjustRightInd w:val="0"/>
        <w:snapToGrid w:val="0"/>
        <w:spacing w:line="460" w:lineRule="exact"/>
        <w:ind w:firstLine="560" w:firstLineChars="200"/>
        <w:rPr>
          <w:rFonts w:hint="eastAsia" w:ascii="宋体" w:hAnsi="宋体" w:cs="宋体"/>
          <w:sz w:val="28"/>
          <w:szCs w:val="28"/>
          <w:lang w:val="zh-CN"/>
        </w:rPr>
      </w:pPr>
      <w:r>
        <w:rPr>
          <w:rFonts w:hint="eastAsia" w:ascii="宋体" w:hAnsi="宋体" w:cs="宋体"/>
          <w:sz w:val="28"/>
          <w:szCs w:val="28"/>
        </w:rPr>
        <w:t>受[南通特殊教育中心]的委托，江苏中润工程建设咨询有限公司就[南通特殊教育中心食堂劳务外包服务项目</w:t>
      </w:r>
      <w:r>
        <w:rPr>
          <w:rFonts w:hint="eastAsia" w:ascii="宋体" w:hAnsi="宋体" w:cs="宋体"/>
          <w:sz w:val="28"/>
          <w:szCs w:val="28"/>
          <w:lang w:eastAsia="zh-CN"/>
        </w:rPr>
        <w:t>（</w:t>
      </w:r>
      <w:r>
        <w:rPr>
          <w:rFonts w:hint="eastAsia" w:ascii="宋体" w:hAnsi="宋体" w:cs="宋体"/>
          <w:sz w:val="28"/>
          <w:szCs w:val="28"/>
          <w:lang w:val="en-US" w:eastAsia="zh-CN"/>
        </w:rPr>
        <w:t>二次</w:t>
      </w:r>
      <w:r>
        <w:rPr>
          <w:rFonts w:hint="eastAsia" w:ascii="宋体" w:hAnsi="宋体" w:cs="宋体"/>
          <w:sz w:val="28"/>
          <w:szCs w:val="28"/>
          <w:lang w:eastAsia="zh-CN"/>
        </w:rPr>
        <w:t>）</w:t>
      </w:r>
      <w:r>
        <w:rPr>
          <w:rFonts w:hint="eastAsia" w:ascii="宋体" w:hAnsi="宋体" w:cs="宋体"/>
          <w:sz w:val="28"/>
          <w:szCs w:val="28"/>
        </w:rPr>
        <w:t>](项目编号:ZRNT20250120)进行磋商采购，欢迎符合条件的供应商参加磋商。</w:t>
      </w:r>
    </w:p>
    <w:p w14:paraId="67F58BDC">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项目概况</w:t>
      </w:r>
    </w:p>
    <w:p w14:paraId="4DF251BF">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(南通特殊教育中心）的（食堂劳务外包服务项目</w:t>
      </w:r>
      <w:r>
        <w:rPr>
          <w:rFonts w:hint="eastAsia" w:ascii="宋体" w:hAnsi="宋体" w:cs="宋体"/>
          <w:sz w:val="28"/>
          <w:szCs w:val="28"/>
          <w:lang w:eastAsia="zh-CN"/>
        </w:rPr>
        <w:t>（</w:t>
      </w:r>
      <w:r>
        <w:rPr>
          <w:rFonts w:hint="eastAsia" w:ascii="宋体" w:hAnsi="宋体" w:cs="宋体"/>
          <w:sz w:val="28"/>
          <w:szCs w:val="28"/>
          <w:lang w:val="en-US" w:eastAsia="zh-CN"/>
        </w:rPr>
        <w:t>二次</w:t>
      </w:r>
      <w:r>
        <w:rPr>
          <w:rFonts w:hint="eastAsia" w:ascii="宋体" w:hAnsi="宋体" w:cs="宋体"/>
          <w:sz w:val="28"/>
          <w:szCs w:val="28"/>
          <w:lang w:eastAsia="zh-CN"/>
        </w:rPr>
        <w:t>）</w:t>
      </w:r>
      <w:r>
        <w:rPr>
          <w:rFonts w:hint="eastAsia" w:ascii="宋体" w:hAnsi="宋体" w:cs="宋体"/>
          <w:sz w:val="28"/>
          <w:szCs w:val="28"/>
        </w:rPr>
        <w:t>)的潜在供应商应在本项目采购代理机构获取采购文件，并于2025年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23</w:t>
      </w:r>
      <w:r>
        <w:rPr>
          <w:rFonts w:hint="eastAsia" w:ascii="宋体" w:hAnsi="宋体" w:cs="宋体"/>
          <w:sz w:val="28"/>
          <w:szCs w:val="28"/>
        </w:rPr>
        <w:t>日9点30分（北京时间）前提交响应文件。</w:t>
      </w:r>
    </w:p>
    <w:p w14:paraId="5B4B8F6A">
      <w:pPr>
        <w:widowControl/>
        <w:shd w:val="clear" w:color="auto" w:fill="FFFFFF"/>
        <w:adjustRightInd w:val="0"/>
        <w:snapToGrid w:val="0"/>
        <w:spacing w:line="460" w:lineRule="exact"/>
        <w:ind w:firstLine="590" w:firstLineChars="200"/>
        <w:outlineLvl w:val="1"/>
        <w:rPr>
          <w:rFonts w:hint="eastAsia" w:ascii="宋体" w:hAnsi="宋体" w:cs="宋体"/>
          <w:b/>
          <w:spacing w:val="7"/>
          <w:kern w:val="0"/>
          <w:sz w:val="28"/>
          <w:szCs w:val="28"/>
        </w:rPr>
      </w:pPr>
      <w:r>
        <w:rPr>
          <w:rFonts w:hint="eastAsia" w:ascii="宋体" w:hAnsi="宋体" w:cs="宋体"/>
          <w:b/>
          <w:spacing w:val="7"/>
          <w:kern w:val="0"/>
          <w:sz w:val="28"/>
          <w:szCs w:val="28"/>
        </w:rPr>
        <w:t>一、项目基本情况</w:t>
      </w:r>
    </w:p>
    <w:p w14:paraId="374E58DF">
      <w:pPr>
        <w:wordWrap w:val="0"/>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 xml:space="preserve">项目编号：ZRNT20250120  </w:t>
      </w:r>
    </w:p>
    <w:p w14:paraId="61C29F1B">
      <w:pPr>
        <w:wordWrap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项目名称：南通特殊教育中心食堂劳务外包服务项目</w:t>
      </w:r>
      <w:r>
        <w:rPr>
          <w:rFonts w:hint="eastAsia" w:ascii="宋体" w:hAnsi="宋体" w:cs="宋体"/>
          <w:sz w:val="28"/>
          <w:szCs w:val="28"/>
          <w:lang w:eastAsia="zh-CN"/>
        </w:rPr>
        <w:t>（</w:t>
      </w:r>
      <w:r>
        <w:rPr>
          <w:rFonts w:hint="eastAsia" w:ascii="宋体" w:hAnsi="宋体" w:cs="宋体"/>
          <w:sz w:val="28"/>
          <w:szCs w:val="28"/>
          <w:lang w:val="en-US" w:eastAsia="zh-CN"/>
        </w:rPr>
        <w:t>二次</w:t>
      </w:r>
      <w:r>
        <w:rPr>
          <w:rFonts w:hint="eastAsia" w:ascii="宋体" w:hAnsi="宋体" w:cs="宋体"/>
          <w:sz w:val="28"/>
          <w:szCs w:val="28"/>
          <w:lang w:eastAsia="zh-CN"/>
        </w:rPr>
        <w:t>）</w:t>
      </w:r>
    </w:p>
    <w:p w14:paraId="652AF39E">
      <w:pPr>
        <w:wordWrap w:val="0"/>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预算金额：37万元/年</w:t>
      </w:r>
    </w:p>
    <w:p w14:paraId="17DA7C08">
      <w:pPr>
        <w:wordWrap w:val="0"/>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最高限价：37万元/年，投标报价超过最高限价按无效标处理。</w:t>
      </w:r>
    </w:p>
    <w:p w14:paraId="4CD79266">
      <w:pPr>
        <w:wordWrap w:val="0"/>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采购需求：具体详见磋商文件，请仔细研究。</w:t>
      </w:r>
    </w:p>
    <w:p w14:paraId="1ABE5D9A">
      <w:pPr>
        <w:pStyle w:val="11"/>
        <w:snapToGrid w:val="0"/>
        <w:spacing w:line="460" w:lineRule="exact"/>
        <w:ind w:firstLine="560" w:firstLineChars="200"/>
        <w:rPr>
          <w:rFonts w:hint="eastAsia" w:ascii="宋体" w:eastAsia="宋体" w:cs="宋体"/>
          <w:sz w:val="28"/>
          <w:lang w:val="zh-CN"/>
        </w:rPr>
      </w:pPr>
      <w:r>
        <w:rPr>
          <w:rFonts w:hint="eastAsia" w:ascii="宋体" w:eastAsia="宋体" w:cs="宋体"/>
          <w:sz w:val="28"/>
        </w:rPr>
        <w:t>合同履行期限：三年。合同先签订一年，如供应商服务质量高，学校满意程度达80%以上，可以采取1+N年［N≤2］方式续签合同。</w:t>
      </w:r>
    </w:p>
    <w:p w14:paraId="2AC72492">
      <w:pPr>
        <w:wordWrap w:val="0"/>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本项目是否接受联合体投标：否。</w:t>
      </w:r>
    </w:p>
    <w:p w14:paraId="53FD3C52">
      <w:pPr>
        <w:adjustRightInd w:val="0"/>
        <w:snapToGrid w:val="0"/>
        <w:spacing w:line="460" w:lineRule="exact"/>
        <w:ind w:firstLine="562" w:firstLineChars="200"/>
        <w:outlineLvl w:val="1"/>
        <w:rPr>
          <w:rFonts w:hint="eastAsia" w:ascii="宋体" w:hAnsi="宋体" w:cs="宋体"/>
          <w:b/>
          <w:sz w:val="28"/>
          <w:szCs w:val="28"/>
        </w:rPr>
      </w:pPr>
      <w:r>
        <w:rPr>
          <w:rFonts w:hint="eastAsia" w:ascii="宋体" w:hAnsi="宋体" w:cs="宋体"/>
          <w:b/>
          <w:sz w:val="28"/>
          <w:szCs w:val="28"/>
        </w:rPr>
        <w:t>本项目不得转包、分包。</w:t>
      </w:r>
    </w:p>
    <w:p w14:paraId="56A28225">
      <w:pPr>
        <w:adjustRightInd w:val="0"/>
        <w:snapToGrid w:val="0"/>
        <w:spacing w:line="460" w:lineRule="exact"/>
        <w:ind w:firstLine="562" w:firstLineChars="200"/>
        <w:outlineLvl w:val="1"/>
        <w:rPr>
          <w:rFonts w:hint="eastAsia" w:ascii="宋体" w:hAnsi="宋体" w:cs="宋体"/>
          <w:b/>
          <w:sz w:val="28"/>
          <w:szCs w:val="28"/>
        </w:rPr>
      </w:pPr>
      <w:r>
        <w:rPr>
          <w:rFonts w:hint="eastAsia" w:ascii="宋体" w:hAnsi="宋体" w:cs="宋体"/>
          <w:b/>
          <w:sz w:val="28"/>
          <w:szCs w:val="28"/>
        </w:rPr>
        <w:t>二、供应商的资格要求：</w:t>
      </w:r>
    </w:p>
    <w:p w14:paraId="227417D4">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0F71CEB3">
      <w:pPr>
        <w:adjustRightInd w:val="0"/>
        <w:snapToGrid w:val="0"/>
        <w:spacing w:line="460" w:lineRule="exact"/>
        <w:ind w:firstLine="560" w:firstLineChars="200"/>
        <w:rPr>
          <w:rFonts w:hint="eastAsia" w:ascii="宋体" w:hAnsi="宋体" w:cs="宋体"/>
          <w:sz w:val="28"/>
          <w:szCs w:val="28"/>
          <w:u w:val="single"/>
        </w:rPr>
      </w:pPr>
      <w:r>
        <w:rPr>
          <w:rFonts w:hint="eastAsia" w:ascii="宋体" w:hAnsi="宋体" w:cs="宋体"/>
          <w:sz w:val="28"/>
          <w:szCs w:val="28"/>
        </w:rPr>
        <w:t>2.本项目的特定资格要求：供应商应具有有效食品经营许可证；</w:t>
      </w:r>
    </w:p>
    <w:p w14:paraId="3BD7D7D1">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3.供应商单位负责人为同一人或者存在直接控股、管理关系的不同供应商，不得同时参加同一合同项下的采购活动。</w:t>
      </w:r>
    </w:p>
    <w:p w14:paraId="3DF064BA">
      <w:pPr>
        <w:adjustRightInd w:val="0"/>
        <w:snapToGrid w:val="0"/>
        <w:spacing w:line="460" w:lineRule="exact"/>
        <w:ind w:firstLine="562" w:firstLineChars="200"/>
        <w:outlineLvl w:val="1"/>
        <w:rPr>
          <w:rFonts w:hint="eastAsia" w:ascii="宋体" w:hAnsi="宋体" w:cs="宋体"/>
          <w:b/>
          <w:sz w:val="28"/>
          <w:szCs w:val="28"/>
        </w:rPr>
      </w:pPr>
      <w:r>
        <w:rPr>
          <w:rFonts w:hint="eastAsia" w:ascii="宋体" w:hAnsi="宋体" w:cs="宋体"/>
          <w:b/>
          <w:sz w:val="28"/>
          <w:szCs w:val="28"/>
        </w:rPr>
        <w:t>三、获取采购文件</w:t>
      </w:r>
    </w:p>
    <w:p w14:paraId="46DC09FB">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时间：2025年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13</w:t>
      </w:r>
      <w:r>
        <w:rPr>
          <w:rFonts w:hint="eastAsia" w:ascii="宋体" w:hAnsi="宋体" w:cs="宋体"/>
          <w:sz w:val="28"/>
          <w:szCs w:val="28"/>
        </w:rPr>
        <w:t>日至2025年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22</w:t>
      </w:r>
      <w:r>
        <w:rPr>
          <w:rFonts w:hint="eastAsia" w:ascii="宋体" w:hAnsi="宋体" w:cs="宋体"/>
          <w:sz w:val="28"/>
          <w:szCs w:val="28"/>
        </w:rPr>
        <w:t>日，每天上午9:00至11:30，下午13:30至17:00（北京时间，法定节假日除外）；</w:t>
      </w:r>
    </w:p>
    <w:p w14:paraId="19E0B356">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地点：本项目采购代理机构</w:t>
      </w:r>
    </w:p>
    <w:p w14:paraId="406A0F69">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方式：提供营业执照副本复印件和授权委托书，与本项目代理机构联系获取磋商文件，联系方式：15006287999。</w:t>
      </w:r>
    </w:p>
    <w:p w14:paraId="625162B4">
      <w:pPr>
        <w:adjustRightInd w:val="0"/>
        <w:snapToGrid w:val="0"/>
        <w:spacing w:line="460" w:lineRule="exact"/>
        <w:ind w:firstLine="562" w:firstLineChars="200"/>
        <w:outlineLvl w:val="1"/>
        <w:rPr>
          <w:rFonts w:hint="eastAsia" w:ascii="宋体" w:hAnsi="宋体" w:cs="宋体"/>
          <w:b/>
          <w:sz w:val="28"/>
          <w:szCs w:val="28"/>
        </w:rPr>
      </w:pPr>
      <w:r>
        <w:rPr>
          <w:rFonts w:hint="eastAsia" w:ascii="宋体" w:hAnsi="宋体" w:cs="宋体"/>
          <w:b/>
          <w:sz w:val="28"/>
          <w:szCs w:val="28"/>
        </w:rPr>
        <w:t>四、提交响应文件截止时间、磋商时间和地点</w:t>
      </w:r>
    </w:p>
    <w:p w14:paraId="7AB0F0E8">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2025年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23</w:t>
      </w:r>
      <w:r>
        <w:rPr>
          <w:rFonts w:hint="eastAsia" w:ascii="宋体" w:hAnsi="宋体" w:cs="宋体"/>
          <w:sz w:val="28"/>
          <w:szCs w:val="28"/>
        </w:rPr>
        <w:t>日9点30分（北京时间），逾时，采购人将拒绝接受磋商响应文件。</w:t>
      </w:r>
    </w:p>
    <w:p w14:paraId="19638A54">
      <w:pPr>
        <w:adjustRightInd w:val="0"/>
        <w:snapToGrid w:val="0"/>
        <w:spacing w:line="460" w:lineRule="exact"/>
        <w:ind w:firstLine="560" w:firstLineChars="200"/>
        <w:rPr>
          <w:rFonts w:hint="eastAsia" w:ascii="宋体" w:hAnsi="宋体" w:cs="宋体"/>
          <w:i/>
          <w:sz w:val="28"/>
          <w:szCs w:val="28"/>
          <w:u w:val="single"/>
        </w:rPr>
      </w:pPr>
      <w:r>
        <w:rPr>
          <w:rFonts w:hint="eastAsia" w:ascii="宋体" w:hAnsi="宋体" w:cs="宋体"/>
          <w:sz w:val="28"/>
          <w:szCs w:val="28"/>
        </w:rPr>
        <w:t>地点：南通市崇川区崇川路58号南通产业技术研究院9号楼10楼开标室，如有变动另行通知。</w:t>
      </w:r>
    </w:p>
    <w:p w14:paraId="0A87E485">
      <w:pPr>
        <w:adjustRightInd w:val="0"/>
        <w:snapToGrid w:val="0"/>
        <w:spacing w:line="460" w:lineRule="exact"/>
        <w:ind w:firstLine="562" w:firstLineChars="200"/>
        <w:outlineLvl w:val="1"/>
        <w:rPr>
          <w:rFonts w:hint="eastAsia" w:ascii="宋体" w:hAnsi="宋体" w:cs="宋体"/>
          <w:b/>
          <w:sz w:val="28"/>
          <w:szCs w:val="28"/>
        </w:rPr>
      </w:pPr>
      <w:r>
        <w:rPr>
          <w:rFonts w:hint="eastAsia" w:ascii="宋体" w:hAnsi="宋体" w:cs="宋体"/>
          <w:b/>
          <w:sz w:val="28"/>
          <w:szCs w:val="28"/>
        </w:rPr>
        <w:t>五、公告期限</w:t>
      </w:r>
    </w:p>
    <w:p w14:paraId="7D0641E3">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自本公告发布之日起5个工作日。</w:t>
      </w:r>
    </w:p>
    <w:p w14:paraId="14DA223B">
      <w:pPr>
        <w:adjustRightInd w:val="0"/>
        <w:snapToGrid w:val="0"/>
        <w:spacing w:line="460" w:lineRule="exact"/>
        <w:ind w:firstLine="562" w:firstLineChars="200"/>
        <w:outlineLvl w:val="1"/>
        <w:rPr>
          <w:rFonts w:hint="eastAsia" w:ascii="宋体" w:hAnsi="宋体" w:cs="宋体"/>
          <w:b/>
          <w:sz w:val="28"/>
          <w:szCs w:val="28"/>
        </w:rPr>
      </w:pPr>
      <w:r>
        <w:rPr>
          <w:rFonts w:hint="eastAsia" w:ascii="宋体" w:hAnsi="宋体" w:cs="宋体"/>
          <w:b/>
          <w:sz w:val="28"/>
          <w:szCs w:val="28"/>
        </w:rPr>
        <w:t>六、其他补充事宜</w:t>
      </w:r>
    </w:p>
    <w:p w14:paraId="0E38B9F5">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1.投标保证金：免收</w:t>
      </w:r>
    </w:p>
    <w:p w14:paraId="3CDD9F73">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2.履约保证金：</w:t>
      </w:r>
    </w:p>
    <w:p w14:paraId="795E6EFC">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本项目中标后的履约保证金为项目中标价的5%，成交供应商的履约保证金须在中标通知书发出之日起至合同签订前汇入采购人单位账户（应当以数字人民币、支票、汇票或者金融机构、担保机构出具的保函等形式提交），成交供应商凭中标通知书与采购人签订合同。超期或未有协商，则视为自动放弃中标资格。</w:t>
      </w:r>
    </w:p>
    <w:p w14:paraId="505E6C68">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成交供应商全部履约合同义务，经采购人验收合格无质量、进度等问题的，采购人在验收合格后10个工作日内一次性退还履约保证金（保函除外），采购人若逾期退还履约保证金的，按照逾期部分的每日0.05%支付违约金；</w:t>
      </w:r>
    </w:p>
    <w:p w14:paraId="446A3E7F">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（3）发生以下情况的，履约保证金不予退还或部分退还：</w:t>
      </w:r>
    </w:p>
    <w:p w14:paraId="0570E448">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a.签订合同后，成交供应商不履行合同义务的，采购单位有权全额扣除履约保证金，全额不予退还，同时采购单位亦有权终止合同，成交供应商还须承担相应的法律赔偿责任。</w:t>
      </w:r>
    </w:p>
    <w:p w14:paraId="667F471A">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b.成交供应商在履约过程中发生违约行为，给采购人造成损失的，采购人有权在成交供应商缴纳的履约保证金中予以扣款，以弥补采购人经济损失，不足的部分成交供应商另外补齐。</w:t>
      </w:r>
    </w:p>
    <w:p w14:paraId="14C2A365">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3.项目磋商活动模式：见面磋商模式，供应商在</w:t>
      </w:r>
      <w:r>
        <w:rPr>
          <w:rFonts w:hint="eastAsia" w:ascii="宋体" w:hAnsi="宋体" w:cs="宋体"/>
          <w:sz w:val="28"/>
          <w:szCs w:val="28"/>
          <w:u w:val="single"/>
        </w:rPr>
        <w:t>南通市崇川区崇川路58号南通产业技术研究院9号楼10楼开标室</w:t>
      </w:r>
      <w:r>
        <w:rPr>
          <w:rFonts w:hint="eastAsia" w:ascii="宋体" w:hAnsi="宋体" w:cs="宋体"/>
          <w:sz w:val="28"/>
          <w:szCs w:val="28"/>
        </w:rPr>
        <w:t>参加磋商活动。</w:t>
      </w:r>
    </w:p>
    <w:p w14:paraId="123FD30A">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4.项目演示、样品：无。</w:t>
      </w:r>
    </w:p>
    <w:p w14:paraId="6A237AE3">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5.对采购方式、磋商文件中项目需求、供应商资格条件、评标方法和评标标准、资格审查结果等应当由采购人答复的质疑，请向采购人提出；供应商对其他事项的质疑，请向代理机构提出。</w:t>
      </w:r>
    </w:p>
    <w:p w14:paraId="28B41A6E">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6.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65C7A869">
      <w:pPr>
        <w:widowControl/>
        <w:shd w:val="clear" w:color="auto" w:fill="FFFFFF"/>
        <w:adjustRightInd w:val="0"/>
        <w:snapToGrid w:val="0"/>
        <w:spacing w:line="460" w:lineRule="exact"/>
        <w:ind w:firstLine="590" w:firstLineChars="200"/>
        <w:outlineLvl w:val="1"/>
        <w:rPr>
          <w:rFonts w:hint="eastAsia" w:ascii="宋体" w:hAnsi="宋体" w:cs="宋体"/>
          <w:b/>
          <w:spacing w:val="7"/>
          <w:kern w:val="0"/>
          <w:sz w:val="28"/>
          <w:szCs w:val="28"/>
        </w:rPr>
      </w:pPr>
      <w:r>
        <w:rPr>
          <w:rFonts w:hint="eastAsia" w:ascii="宋体" w:hAnsi="宋体" w:cs="宋体"/>
          <w:b/>
          <w:spacing w:val="7"/>
          <w:kern w:val="0"/>
          <w:sz w:val="28"/>
          <w:szCs w:val="28"/>
        </w:rPr>
        <w:t>七、凡对本次采购提出询问，请按以下方式联系。</w:t>
      </w:r>
    </w:p>
    <w:p w14:paraId="2C450B8C">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1.采购人信息</w:t>
      </w:r>
    </w:p>
    <w:p w14:paraId="5357B255">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名称：南通特殊教育中心</w:t>
      </w:r>
    </w:p>
    <w:p w14:paraId="1A133FE7">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地址：南通市崇川区城山路110号</w:t>
      </w:r>
    </w:p>
    <w:p w14:paraId="510710B1">
      <w:pPr>
        <w:widowControl/>
        <w:shd w:val="clear" w:color="auto" w:fill="FFFFFF"/>
        <w:adjustRightInd w:val="0"/>
        <w:snapToGrid w:val="0"/>
        <w:spacing w:line="460" w:lineRule="exact"/>
        <w:ind w:firstLine="560" w:firstLineChars="200"/>
        <w:jc w:val="left"/>
        <w:rPr>
          <w:rFonts w:hint="eastAsia" w:ascii="宋体" w:hAnsi="宋体" w:cs="宋体"/>
          <w:sz w:val="28"/>
          <w:szCs w:val="28"/>
        </w:rPr>
      </w:pPr>
      <w:r>
        <w:rPr>
          <w:rFonts w:hint="eastAsia" w:ascii="宋体" w:hAnsi="宋体" w:cs="宋体"/>
          <w:sz w:val="28"/>
          <w:szCs w:val="28"/>
        </w:rPr>
        <w:t>联系人：季老师</w:t>
      </w:r>
    </w:p>
    <w:p w14:paraId="51E96D69">
      <w:pPr>
        <w:adjustRightInd w:val="0"/>
        <w:snapToGrid w:val="0"/>
        <w:spacing w:line="460" w:lineRule="exact"/>
        <w:ind w:firstLine="560" w:firstLineChars="200"/>
        <w:rPr>
          <w:rFonts w:ascii="宋体" w:hAnsi="宋体" w:cs="宋体"/>
          <w:color w:val="0000FF"/>
          <w:sz w:val="28"/>
          <w:szCs w:val="28"/>
        </w:rPr>
      </w:pPr>
      <w:r>
        <w:rPr>
          <w:rFonts w:hint="eastAsia" w:ascii="宋体" w:hAnsi="宋体" w:cs="宋体"/>
          <w:sz w:val="28"/>
          <w:szCs w:val="28"/>
        </w:rPr>
        <w:t>联系方式：18914390006</w:t>
      </w:r>
    </w:p>
    <w:p w14:paraId="0E1A1FB9">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2.采购代理机构信息</w:t>
      </w:r>
    </w:p>
    <w:p w14:paraId="585B9C71">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名称：江苏中润工程建设咨询有限公司</w:t>
      </w:r>
    </w:p>
    <w:p w14:paraId="3F910FCF">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地址：南通市崇川路58号南通产业技术研究院9号楼1004室</w:t>
      </w:r>
    </w:p>
    <w:p w14:paraId="416C5FA0">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联系方式：王  工 051355887688   13906272111</w:t>
      </w:r>
    </w:p>
    <w:p w14:paraId="39C02661">
      <w:pPr>
        <w:adjustRightInd w:val="0"/>
        <w:snapToGrid w:val="0"/>
        <w:spacing w:line="460" w:lineRule="exact"/>
        <w:ind w:firstLine="562" w:firstLineChars="200"/>
        <w:rPr>
          <w:rFonts w:hint="eastAsia" w:ascii="宋体" w:hAnsi="宋体" w:cs="宋体"/>
          <w:b/>
          <w:bCs/>
          <w:sz w:val="28"/>
          <w:szCs w:val="28"/>
          <w:lang w:val="zh-CN"/>
        </w:rPr>
      </w:pPr>
      <w:r>
        <w:rPr>
          <w:rFonts w:hint="eastAsia" w:ascii="宋体" w:hAnsi="宋体" w:cs="宋体"/>
          <w:b/>
          <w:bCs/>
          <w:sz w:val="28"/>
          <w:szCs w:val="28"/>
          <w:lang w:val="zh-CN"/>
        </w:rPr>
        <w:t>获取文件联系方式：15006287999</w:t>
      </w:r>
    </w:p>
    <w:p w14:paraId="1B535C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A0D45"/>
    <w:rsid w:val="1E724154"/>
    <w:rsid w:val="2B972184"/>
    <w:rsid w:val="45E63298"/>
    <w:rsid w:val="50CA0D45"/>
    <w:rsid w:val="55A23860"/>
    <w:rsid w:val="63665E38"/>
    <w:rsid w:val="7BEE1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jc w:val="center"/>
      <w:outlineLvl w:val="0"/>
    </w:pPr>
    <w:rPr>
      <w:rFonts w:ascii="Times New Roman" w:hAnsi="Times New Roman" w:eastAsia="宋体" w:cs="Times New Roman"/>
      <w:b/>
      <w:kern w:val="44"/>
      <w:sz w:val="36"/>
    </w:rPr>
  </w:style>
  <w:style w:type="paragraph" w:styleId="4">
    <w:name w:val="heading 3"/>
    <w:basedOn w:val="1"/>
    <w:next w:val="1"/>
    <w:semiHidden/>
    <w:unhideWhenUsed/>
    <w:qFormat/>
    <w:uiPriority w:val="0"/>
    <w:pPr>
      <w:keepNext/>
      <w:keepLines/>
      <w:spacing w:before="260" w:after="260" w:line="340" w:lineRule="exact"/>
      <w:ind w:firstLine="200" w:firstLineChars="200"/>
      <w:jc w:val="left"/>
      <w:outlineLvl w:val="2"/>
    </w:pPr>
    <w:rPr>
      <w:rFonts w:ascii="Times New Roman" w:hAnsi="Times New Roman" w:eastAsia="宋体" w:cs="Times New Roman"/>
      <w:b/>
      <w:bCs/>
      <w:sz w:val="28"/>
      <w:szCs w:val="32"/>
    </w:rPr>
  </w:style>
  <w:style w:type="paragraph" w:styleId="5">
    <w:name w:val="heading 4"/>
    <w:basedOn w:val="1"/>
    <w:next w:val="1"/>
    <w:semiHidden/>
    <w:unhideWhenUsed/>
    <w:qFormat/>
    <w:uiPriority w:val="0"/>
    <w:pPr>
      <w:keepNext/>
      <w:keepLines/>
      <w:spacing w:line="300" w:lineRule="exact"/>
      <w:ind w:firstLine="0" w:firstLineChars="0"/>
      <w:jc w:val="center"/>
      <w:outlineLvl w:val="3"/>
    </w:pPr>
    <w:rPr>
      <w:rFonts w:ascii="Arial" w:hAnsi="Arial" w:eastAsia="宋体" w:cs="Times New Roman"/>
      <w:b/>
      <w:bCs/>
      <w:sz w:val="28"/>
      <w:szCs w:val="28"/>
    </w:rPr>
  </w:style>
  <w:style w:type="paragraph" w:styleId="6">
    <w:name w:val="heading 5"/>
    <w:basedOn w:val="1"/>
    <w:next w:val="1"/>
    <w:semiHidden/>
    <w:unhideWhenUsed/>
    <w:qFormat/>
    <w:uiPriority w:val="0"/>
    <w:pPr>
      <w:keepNext/>
      <w:keepLines/>
      <w:spacing w:beforeLines="0" w:beforeAutospacing="0" w:afterLines="0" w:afterAutospacing="0" w:line="300" w:lineRule="exact"/>
      <w:outlineLvl w:val="4"/>
    </w:pPr>
    <w:rPr>
      <w:rFonts w:ascii="Times New Roman" w:hAnsi="Times New Roman" w:eastAsia="宋体" w:cs="Times New Roman"/>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pPr>
    <w:rPr>
      <w:rFonts w:ascii="Arial" w:hAnsi="宋体"/>
      <w:kern w:val="0"/>
      <w:sz w:val="24"/>
      <w:szCs w:val="20"/>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1">
    <w:name w:val="正文缩进2格"/>
    <w:basedOn w:val="1"/>
    <w:uiPriority w:val="0"/>
    <w:pPr>
      <w:spacing w:line="600" w:lineRule="exact"/>
      <w:ind w:firstLine="639" w:firstLineChars="206"/>
    </w:pPr>
    <w:rPr>
      <w:rFonts w:ascii="仿宋_GB2312" w:hAnsi="宋体" w:eastAsia="仿宋_GB2312" w:cs="Times New Roman"/>
      <w:sz w:val="31"/>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2025-08-13T07:11:00Z</dcterms:created>
  <dc:creator>戳戳</dc:creator>
  <cp:lastModifiedBy>戳戳</cp:lastModifiedBy>
  <dcterms:modified xsi:type="dcterms:W3CDTF">2025-08-13T07:12:03Z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1BF1F4D4429E4ABD9D1E494A92699B98_11</vt:lpwstr>
  </property>
  <property fmtid="{D5CDD505-2E9C-101B-9397-08002B2CF9AE}" pid="4" name="KSOTemplateDocerSaveRecord">
    <vt:lpwstr>eyJoZGlkIjoiMGJlNTBlZTJkMzNmMTJlYTRlNDRkMzg2YjliNjZmZjgiLCJ1c2VySWQiOiIxNjE0MzM0OTc0In0=</vt:lpwstr>
  </property>
</Properties>
</file>