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10" w:rsidRDefault="000A7B10" w:rsidP="000A7B10">
      <w:pPr>
        <w:spacing w:line="360" w:lineRule="auto"/>
        <w:rPr>
          <w:rFonts w:hint="eastAsia"/>
          <w:b/>
          <w:sz w:val="32"/>
          <w:szCs w:val="32"/>
        </w:rPr>
      </w:pPr>
      <w:bookmarkStart w:id="0" w:name="_GoBack"/>
      <w:bookmarkEnd w:id="0"/>
      <w:r>
        <w:rPr>
          <w:rFonts w:hint="eastAsia"/>
          <w:b/>
          <w:sz w:val="32"/>
          <w:szCs w:val="32"/>
        </w:rPr>
        <w:t>附件：</w:t>
      </w:r>
    </w:p>
    <w:p w:rsidR="00A04DD0" w:rsidRDefault="0098162C">
      <w:pPr>
        <w:spacing w:line="360" w:lineRule="auto"/>
        <w:ind w:firstLineChars="250" w:firstLine="803"/>
        <w:jc w:val="center"/>
        <w:rPr>
          <w:b/>
          <w:sz w:val="32"/>
          <w:szCs w:val="32"/>
        </w:rPr>
      </w:pPr>
      <w:r>
        <w:rPr>
          <w:rFonts w:hint="eastAsia"/>
          <w:b/>
          <w:sz w:val="32"/>
          <w:szCs w:val="32"/>
        </w:rPr>
        <w:t>南通市第一初级中学标准考场监控、音响及显示项目</w:t>
      </w:r>
    </w:p>
    <w:p w:rsidR="00A04DD0" w:rsidRDefault="0098162C">
      <w:pPr>
        <w:spacing w:line="360" w:lineRule="auto"/>
        <w:ind w:firstLineChars="250" w:firstLine="803"/>
        <w:jc w:val="center"/>
        <w:rPr>
          <w:b/>
          <w:sz w:val="32"/>
          <w:szCs w:val="32"/>
        </w:rPr>
      </w:pPr>
      <w:r>
        <w:rPr>
          <w:rFonts w:hint="eastAsia"/>
          <w:b/>
          <w:sz w:val="32"/>
          <w:szCs w:val="32"/>
        </w:rPr>
        <w:t>项目需求</w:t>
      </w:r>
    </w:p>
    <w:p w:rsidR="00A04DD0" w:rsidRDefault="0098162C">
      <w:pPr>
        <w:spacing w:line="360" w:lineRule="auto"/>
        <w:ind w:firstLineChars="250" w:firstLine="600"/>
        <w:rPr>
          <w:rFonts w:ascii="宋体" w:hAnsi="宋体"/>
          <w:sz w:val="24"/>
        </w:rPr>
      </w:pPr>
      <w:r>
        <w:rPr>
          <w:rFonts w:ascii="宋体" w:hAnsi="宋体" w:hint="eastAsia"/>
          <w:sz w:val="24"/>
        </w:rPr>
        <w:t>1</w:t>
      </w:r>
      <w:r>
        <w:rPr>
          <w:rFonts w:ascii="宋体" w:hAnsi="宋体" w:hint="eastAsia"/>
          <w:sz w:val="24"/>
        </w:rPr>
        <w:t>．南通市第一初级中学新增一间标准化主考室及保密室，其音视频监控设备必须和原有标准化考场的配置一致。原有</w:t>
      </w:r>
      <w:r>
        <w:rPr>
          <w:rFonts w:ascii="宋体" w:hAnsi="宋体"/>
          <w:sz w:val="24"/>
        </w:rPr>
        <w:t>标准化考场前端通过摄像机、拾音器进行视音频采集，</w:t>
      </w:r>
      <w:r>
        <w:rPr>
          <w:rFonts w:ascii="宋体" w:hAnsi="宋体" w:hint="eastAsia"/>
          <w:sz w:val="24"/>
        </w:rPr>
        <w:t>采集</w:t>
      </w:r>
      <w:r>
        <w:rPr>
          <w:rFonts w:ascii="宋体" w:hAnsi="宋体"/>
          <w:sz w:val="24"/>
        </w:rPr>
        <w:t>信号接入考场</w:t>
      </w:r>
      <w:r>
        <w:rPr>
          <w:rFonts w:ascii="宋体" w:hAnsi="宋体" w:hint="eastAsia"/>
          <w:sz w:val="24"/>
        </w:rPr>
        <w:t>专用</w:t>
      </w:r>
      <w:r>
        <w:rPr>
          <w:rFonts w:ascii="宋体" w:hAnsi="宋体"/>
          <w:sz w:val="24"/>
        </w:rPr>
        <w:t>流媒体服务器，完成视音频编码，并接入校园网</w:t>
      </w:r>
      <w:r>
        <w:rPr>
          <w:rFonts w:ascii="宋体" w:hAnsi="宋体" w:hint="eastAsia"/>
          <w:sz w:val="24"/>
        </w:rPr>
        <w:t>；</w:t>
      </w:r>
      <w:r>
        <w:rPr>
          <w:rFonts w:ascii="宋体" w:hAnsi="宋体"/>
          <w:sz w:val="24"/>
        </w:rPr>
        <w:t>主控中心通过网络对巡查系统设备进行管理，接收数字视音频码流进行集中存储、解码显示、并转发到上一级平台</w:t>
      </w:r>
      <w:r>
        <w:rPr>
          <w:rFonts w:ascii="宋体" w:hAnsi="宋体" w:hint="eastAsia"/>
          <w:sz w:val="24"/>
        </w:rPr>
        <w:t>，</w:t>
      </w:r>
      <w:r>
        <w:rPr>
          <w:rFonts w:ascii="宋体" w:hAnsi="宋体"/>
          <w:sz w:val="24"/>
        </w:rPr>
        <w:t>实现了多级架构的教育考试视频巡查监控功能。</w:t>
      </w:r>
    </w:p>
    <w:p w:rsidR="00A04DD0" w:rsidRDefault="0098162C">
      <w:pPr>
        <w:spacing w:line="360" w:lineRule="auto"/>
        <w:ind w:firstLineChars="250" w:firstLine="600"/>
        <w:rPr>
          <w:rFonts w:ascii="宋体" w:hAnsi="宋体"/>
          <w:sz w:val="24"/>
        </w:rPr>
      </w:pPr>
      <w:r>
        <w:rPr>
          <w:rFonts w:ascii="宋体" w:hAnsi="宋体" w:hint="eastAsia"/>
          <w:sz w:val="24"/>
        </w:rPr>
        <w:t>2</w:t>
      </w:r>
      <w:r>
        <w:rPr>
          <w:rFonts w:ascii="宋体" w:hAnsi="宋体" w:hint="eastAsia"/>
          <w:sz w:val="24"/>
        </w:rPr>
        <w:t>．在主考室安装一套会议音响扩声系统，用于领导讲话、宣布考场纪律等活动。</w:t>
      </w:r>
    </w:p>
    <w:p w:rsidR="00A04DD0" w:rsidRDefault="0098162C">
      <w:pPr>
        <w:spacing w:line="360" w:lineRule="auto"/>
        <w:ind w:firstLineChars="250" w:firstLine="600"/>
        <w:rPr>
          <w:rFonts w:ascii="宋体" w:hAnsi="宋体"/>
          <w:sz w:val="24"/>
        </w:rPr>
      </w:pPr>
      <w:r>
        <w:rPr>
          <w:rFonts w:ascii="宋体" w:hAnsi="宋体" w:hint="eastAsia"/>
          <w:sz w:val="24"/>
        </w:rPr>
        <w:t>3</w:t>
      </w:r>
      <w:r>
        <w:rPr>
          <w:rFonts w:ascii="宋体" w:hAnsi="宋体" w:hint="eastAsia"/>
          <w:sz w:val="24"/>
        </w:rPr>
        <w:t>．南通市第一初级中学标准考场安装一块</w:t>
      </w:r>
      <w:r>
        <w:rPr>
          <w:rFonts w:ascii="宋体" w:hAnsi="宋体" w:hint="eastAsia"/>
          <w:sz w:val="24"/>
        </w:rPr>
        <w:t>PH3LED</w:t>
      </w:r>
      <w:r>
        <w:rPr>
          <w:rFonts w:ascii="宋体" w:hAnsi="宋体" w:hint="eastAsia"/>
          <w:sz w:val="24"/>
        </w:rPr>
        <w:t>显示屏，</w:t>
      </w:r>
      <w:proofErr w:type="gramStart"/>
      <w:r>
        <w:rPr>
          <w:rFonts w:ascii="宋体" w:hAnsi="宋体" w:hint="eastAsia"/>
          <w:sz w:val="24"/>
        </w:rPr>
        <w:t>净显示</w:t>
      </w:r>
      <w:proofErr w:type="gramEnd"/>
      <w:r>
        <w:rPr>
          <w:rFonts w:ascii="宋体" w:hAnsi="宋体" w:hint="eastAsia"/>
          <w:sz w:val="24"/>
        </w:rPr>
        <w:t>面积为：</w:t>
      </w:r>
      <w:r>
        <w:rPr>
          <w:rFonts w:ascii="宋体" w:hAnsi="宋体" w:hint="eastAsia"/>
          <w:sz w:val="24"/>
        </w:rPr>
        <w:t>3.84M*1.92M=7.3728</w:t>
      </w:r>
      <w:r>
        <w:rPr>
          <w:rFonts w:ascii="宋体" w:hAnsi="宋体" w:hint="eastAsia"/>
          <w:sz w:val="24"/>
        </w:rPr>
        <w:t>㎡，分辨率</w:t>
      </w:r>
      <w:r>
        <w:rPr>
          <w:rFonts w:ascii="宋体" w:hAnsi="宋体" w:hint="eastAsia"/>
          <w:sz w:val="24"/>
        </w:rPr>
        <w:t>1280*640</w:t>
      </w:r>
      <w:r>
        <w:rPr>
          <w:rFonts w:ascii="宋体" w:hAnsi="宋体" w:hint="eastAsia"/>
          <w:sz w:val="24"/>
        </w:rPr>
        <w:t>。</w:t>
      </w:r>
      <w:r>
        <w:rPr>
          <w:rFonts w:ascii="宋体" w:hAnsi="宋体" w:hint="eastAsia"/>
          <w:color w:val="000000"/>
          <w:sz w:val="24"/>
        </w:rPr>
        <w:t>该屏</w:t>
      </w:r>
      <w:r>
        <w:rPr>
          <w:rFonts w:ascii="宋体" w:hAnsi="宋体" w:cs="等线" w:hint="eastAsia"/>
          <w:color w:val="000000"/>
          <w:sz w:val="24"/>
        </w:rPr>
        <w:t>采用壁挂安装方式，国标镀锌钢材制作骨架，</w:t>
      </w:r>
      <w:proofErr w:type="gramStart"/>
      <w:r>
        <w:rPr>
          <w:rFonts w:ascii="宋体" w:hAnsi="宋体" w:cs="等线" w:hint="eastAsia"/>
          <w:color w:val="000000"/>
          <w:sz w:val="24"/>
        </w:rPr>
        <w:t>黑钛不锈钢</w:t>
      </w:r>
      <w:proofErr w:type="gramEnd"/>
      <w:r>
        <w:rPr>
          <w:rFonts w:ascii="宋体" w:hAnsi="宋体" w:cs="等线" w:hint="eastAsia"/>
          <w:color w:val="000000"/>
          <w:sz w:val="24"/>
        </w:rPr>
        <w:t>边框装饰，不锈钢材质≥</w:t>
      </w:r>
      <w:r>
        <w:rPr>
          <w:rFonts w:ascii="宋体" w:hAnsi="宋体"/>
          <w:color w:val="000000"/>
          <w:sz w:val="24"/>
        </w:rPr>
        <w:t>1.2mm</w:t>
      </w:r>
      <w:r>
        <w:rPr>
          <w:rFonts w:ascii="宋体" w:hAnsi="宋体" w:hint="eastAsia"/>
          <w:color w:val="000000"/>
          <w:sz w:val="24"/>
        </w:rPr>
        <w:t>。</w:t>
      </w:r>
    </w:p>
    <w:p w:rsidR="00A04DD0" w:rsidRDefault="0098162C" w:rsidP="000A7B10">
      <w:pPr>
        <w:tabs>
          <w:tab w:val="left" w:pos="3585"/>
        </w:tabs>
        <w:snapToGrid w:val="0"/>
        <w:spacing w:line="300" w:lineRule="auto"/>
        <w:ind w:firstLineChars="242" w:firstLine="581"/>
        <w:rPr>
          <w:rFonts w:ascii="宋体" w:hAnsi="宋体"/>
          <w:bCs/>
          <w:sz w:val="24"/>
        </w:rPr>
      </w:pPr>
      <w:r>
        <w:rPr>
          <w:rFonts w:ascii="宋体" w:hAnsi="宋体" w:hint="eastAsia"/>
          <w:bCs/>
          <w:sz w:val="24"/>
        </w:rPr>
        <w:t>4</w:t>
      </w:r>
      <w:r>
        <w:rPr>
          <w:rFonts w:ascii="宋体" w:hAnsi="宋体" w:hint="eastAsia"/>
          <w:bCs/>
          <w:sz w:val="24"/>
        </w:rPr>
        <w:t>．设备清单：</w:t>
      </w:r>
    </w:p>
    <w:tbl>
      <w:tblPr>
        <w:tblpPr w:leftFromText="181" w:rightFromText="181" w:vertAnchor="text" w:horzAnchor="margin" w:tblpY="1"/>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759"/>
        <w:gridCol w:w="1448"/>
        <w:gridCol w:w="4421"/>
        <w:gridCol w:w="647"/>
        <w:gridCol w:w="724"/>
      </w:tblGrid>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序号</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名</w:t>
            </w:r>
            <w:r>
              <w:rPr>
                <w:rFonts w:ascii="宋体" w:hAnsi="宋体" w:hint="eastAsia"/>
                <w:szCs w:val="21"/>
              </w:rPr>
              <w:t xml:space="preserve">  </w:t>
            </w:r>
            <w:r>
              <w:rPr>
                <w:rFonts w:ascii="宋体" w:hAnsi="宋体" w:hint="eastAsia"/>
                <w:szCs w:val="21"/>
              </w:rPr>
              <w:t>称</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品</w:t>
            </w:r>
            <w:r>
              <w:rPr>
                <w:rFonts w:ascii="宋体" w:hAnsi="宋体" w:hint="eastAsia"/>
                <w:szCs w:val="21"/>
              </w:rPr>
              <w:t xml:space="preserve"> </w:t>
            </w:r>
            <w:r>
              <w:rPr>
                <w:rFonts w:ascii="宋体" w:hAnsi="宋体" w:hint="eastAsia"/>
                <w:szCs w:val="21"/>
              </w:rPr>
              <w:t>牌</w:t>
            </w: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型号、技术参数要求</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数量</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单位</w:t>
            </w:r>
          </w:p>
        </w:tc>
      </w:tr>
      <w:tr w:rsidR="00A04DD0">
        <w:trPr>
          <w:trHeight w:val="454"/>
        </w:trPr>
        <w:tc>
          <w:tcPr>
            <w:tcW w:w="9701" w:type="dxa"/>
            <w:gridSpan w:val="6"/>
            <w:shd w:val="clear" w:color="auto" w:fill="auto"/>
            <w:vAlign w:val="center"/>
          </w:tcPr>
          <w:p w:rsidR="00A04DD0" w:rsidRDefault="0098162C">
            <w:pPr>
              <w:jc w:val="center"/>
              <w:rPr>
                <w:rFonts w:ascii="宋体" w:hAnsi="宋体"/>
                <w:szCs w:val="21"/>
              </w:rPr>
            </w:pPr>
            <w:r>
              <w:rPr>
                <w:rFonts w:ascii="宋体" w:hAnsi="宋体" w:hint="eastAsia"/>
                <w:szCs w:val="21"/>
              </w:rPr>
              <w:t>一、主考室监控系统</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标准考场专用</w:t>
            </w:r>
            <w:proofErr w:type="gramStart"/>
            <w:r>
              <w:rPr>
                <w:rFonts w:ascii="宋体" w:hAnsi="宋体" w:hint="eastAsia"/>
                <w:szCs w:val="21"/>
              </w:rPr>
              <w:t>摄象机</w:t>
            </w:r>
            <w:proofErr w:type="gramEnd"/>
          </w:p>
        </w:tc>
        <w:tc>
          <w:tcPr>
            <w:tcW w:w="1448" w:type="dxa"/>
            <w:shd w:val="clear" w:color="auto" w:fill="auto"/>
            <w:vAlign w:val="center"/>
          </w:tcPr>
          <w:p w:rsidR="00A04DD0" w:rsidRDefault="00A04DD0">
            <w:pPr>
              <w:jc w:val="center"/>
              <w:rPr>
                <w:rFonts w:ascii="宋体" w:hAnsi="宋体"/>
                <w:szCs w:val="21"/>
              </w:rPr>
            </w:pP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和原有考试教室一致</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3</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台</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2</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标准考场专用拾音器</w:t>
            </w:r>
          </w:p>
        </w:tc>
        <w:tc>
          <w:tcPr>
            <w:tcW w:w="1448" w:type="dxa"/>
            <w:shd w:val="clear" w:color="auto" w:fill="auto"/>
            <w:vAlign w:val="center"/>
          </w:tcPr>
          <w:p w:rsidR="00A04DD0" w:rsidRDefault="00A04DD0">
            <w:pPr>
              <w:jc w:val="center"/>
              <w:rPr>
                <w:rFonts w:ascii="宋体" w:hAnsi="宋体"/>
                <w:szCs w:val="21"/>
              </w:rPr>
            </w:pP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和原有考试教室一致</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3</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台</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3</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标准考场</w:t>
            </w:r>
            <w:r>
              <w:rPr>
                <w:rFonts w:ascii="宋体" w:hAnsi="宋体" w:cs="Arial" w:hint="eastAsia"/>
                <w:szCs w:val="21"/>
              </w:rPr>
              <w:t>专用</w:t>
            </w:r>
            <w:r>
              <w:rPr>
                <w:rFonts w:ascii="宋体" w:hAnsi="宋体" w:cs="Arial"/>
                <w:szCs w:val="21"/>
              </w:rPr>
              <w:t>流媒体服务器</w:t>
            </w:r>
          </w:p>
        </w:tc>
        <w:tc>
          <w:tcPr>
            <w:tcW w:w="1448" w:type="dxa"/>
            <w:shd w:val="clear" w:color="auto" w:fill="auto"/>
            <w:vAlign w:val="center"/>
          </w:tcPr>
          <w:p w:rsidR="00A04DD0" w:rsidRDefault="00A04DD0">
            <w:pPr>
              <w:jc w:val="center"/>
              <w:rPr>
                <w:rFonts w:ascii="宋体" w:hAnsi="宋体"/>
                <w:szCs w:val="21"/>
              </w:rPr>
            </w:pP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和原有考试教室一致</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3</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台</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4</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标准考场平台</w:t>
            </w:r>
          </w:p>
        </w:tc>
        <w:tc>
          <w:tcPr>
            <w:tcW w:w="1448" w:type="dxa"/>
            <w:shd w:val="clear" w:color="auto" w:fill="auto"/>
            <w:vAlign w:val="center"/>
          </w:tcPr>
          <w:p w:rsidR="00A04DD0" w:rsidRDefault="00A04DD0">
            <w:pPr>
              <w:jc w:val="center"/>
              <w:rPr>
                <w:rFonts w:ascii="宋体" w:hAnsi="宋体"/>
                <w:szCs w:val="21"/>
              </w:rPr>
            </w:pP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联系有关部门，进入管理平台，对新增设备进行设置</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项</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5</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SDI</w:t>
            </w:r>
            <w:r>
              <w:rPr>
                <w:rFonts w:ascii="宋体" w:hAnsi="宋体" w:hint="eastAsia"/>
                <w:szCs w:val="21"/>
              </w:rPr>
              <w:t>高清线</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国标</w:t>
            </w:r>
          </w:p>
        </w:tc>
        <w:tc>
          <w:tcPr>
            <w:tcW w:w="4421" w:type="dxa"/>
            <w:shd w:val="clear" w:color="auto" w:fill="auto"/>
            <w:vAlign w:val="center"/>
          </w:tcPr>
          <w:p w:rsidR="00A04DD0" w:rsidRDefault="00A04DD0">
            <w:pPr>
              <w:jc w:val="center"/>
              <w:rPr>
                <w:rFonts w:ascii="宋体" w:hAnsi="宋体"/>
                <w:szCs w:val="21"/>
              </w:rPr>
            </w:pP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80</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M</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6</w:t>
            </w:r>
          </w:p>
        </w:tc>
        <w:tc>
          <w:tcPr>
            <w:tcW w:w="1759" w:type="dxa"/>
            <w:shd w:val="clear" w:color="auto" w:fill="auto"/>
            <w:vAlign w:val="center"/>
          </w:tcPr>
          <w:p w:rsidR="00A04DD0" w:rsidRDefault="0098162C">
            <w:pPr>
              <w:jc w:val="center"/>
              <w:rPr>
                <w:rFonts w:ascii="宋体" w:hAnsi="宋体"/>
                <w:szCs w:val="21"/>
              </w:rPr>
            </w:pPr>
            <w:proofErr w:type="gramStart"/>
            <w:r>
              <w:rPr>
                <w:rFonts w:ascii="宋体" w:hAnsi="宋体" w:hint="eastAsia"/>
                <w:szCs w:val="21"/>
              </w:rPr>
              <w:t>四芯音频</w:t>
            </w:r>
            <w:proofErr w:type="gramEnd"/>
            <w:r>
              <w:rPr>
                <w:rFonts w:ascii="宋体" w:hAnsi="宋体" w:hint="eastAsia"/>
                <w:szCs w:val="21"/>
              </w:rPr>
              <w:t>线</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国标</w:t>
            </w: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RVV4*1.0</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80</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M</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7</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网</w:t>
            </w:r>
            <w:r>
              <w:rPr>
                <w:rFonts w:ascii="宋体" w:hAnsi="宋体" w:hint="eastAsia"/>
                <w:szCs w:val="21"/>
              </w:rPr>
              <w:t xml:space="preserve"> </w:t>
            </w:r>
            <w:r>
              <w:rPr>
                <w:rFonts w:ascii="宋体" w:hAnsi="宋体" w:hint="eastAsia"/>
                <w:szCs w:val="21"/>
              </w:rPr>
              <w:t>线</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国标</w:t>
            </w: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六类</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箱</w:t>
            </w:r>
          </w:p>
        </w:tc>
      </w:tr>
      <w:tr w:rsidR="00A04DD0">
        <w:trPr>
          <w:trHeight w:val="454"/>
        </w:trPr>
        <w:tc>
          <w:tcPr>
            <w:tcW w:w="9701" w:type="dxa"/>
            <w:gridSpan w:val="6"/>
            <w:shd w:val="clear" w:color="auto" w:fill="auto"/>
            <w:vAlign w:val="center"/>
          </w:tcPr>
          <w:p w:rsidR="00A04DD0" w:rsidRDefault="0098162C">
            <w:pPr>
              <w:jc w:val="center"/>
              <w:rPr>
                <w:rFonts w:ascii="宋体" w:hAnsi="宋体"/>
                <w:szCs w:val="21"/>
              </w:rPr>
            </w:pPr>
            <w:r>
              <w:rPr>
                <w:rFonts w:ascii="宋体" w:hAnsi="宋体" w:hint="eastAsia"/>
                <w:szCs w:val="21"/>
              </w:rPr>
              <w:t>二、主考室扩声系统</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音箱</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MEISLE</w:t>
            </w:r>
            <w:r>
              <w:rPr>
                <w:rFonts w:ascii="宋体" w:hAnsi="宋体" w:hint="eastAsia"/>
                <w:szCs w:val="21"/>
              </w:rPr>
              <w:t>、</w:t>
            </w:r>
            <w:r>
              <w:rPr>
                <w:rFonts w:ascii="宋体" w:hAnsi="宋体" w:hint="eastAsia"/>
                <w:szCs w:val="21"/>
              </w:rPr>
              <w:t>SCHIDRO</w:t>
            </w:r>
            <w:r>
              <w:rPr>
                <w:rFonts w:ascii="宋体" w:hAnsi="宋体" w:hint="eastAsia"/>
                <w:szCs w:val="21"/>
              </w:rPr>
              <w:t>、</w:t>
            </w:r>
            <w:r>
              <w:rPr>
                <w:rFonts w:ascii="宋体" w:hAnsi="宋体" w:hint="eastAsia"/>
                <w:szCs w:val="21"/>
              </w:rPr>
              <w:t>IAD</w:t>
            </w:r>
          </w:p>
        </w:tc>
        <w:tc>
          <w:tcPr>
            <w:tcW w:w="4421" w:type="dxa"/>
            <w:shd w:val="clear" w:color="auto" w:fill="auto"/>
            <w:vAlign w:val="center"/>
          </w:tcPr>
          <w:p w:rsidR="00A04DD0" w:rsidRDefault="0098162C">
            <w:pPr>
              <w:rPr>
                <w:rFonts w:ascii="宋体" w:hAnsi="宋体"/>
                <w:szCs w:val="21"/>
              </w:rPr>
            </w:pPr>
            <w:r>
              <w:rPr>
                <w:rFonts w:ascii="宋体" w:hAnsi="宋体" w:hint="eastAsia"/>
                <w:szCs w:val="21"/>
              </w:rPr>
              <w:t>高音</w:t>
            </w:r>
            <w:r>
              <w:rPr>
                <w:rFonts w:ascii="宋体" w:hAnsi="宋体" w:hint="eastAsia"/>
                <w:szCs w:val="21"/>
              </w:rPr>
              <w:t>1</w:t>
            </w:r>
            <w:r>
              <w:rPr>
                <w:rFonts w:ascii="宋体" w:hAnsi="宋体" w:hint="eastAsia"/>
                <w:szCs w:val="21"/>
              </w:rPr>
              <w:t>×</w:t>
            </w:r>
            <w:r>
              <w:rPr>
                <w:rFonts w:ascii="宋体" w:hAnsi="宋体" w:hint="eastAsia"/>
                <w:szCs w:val="21"/>
              </w:rPr>
              <w:t>1.73"</w:t>
            </w:r>
            <w:r>
              <w:rPr>
                <w:rFonts w:ascii="宋体" w:hAnsi="宋体" w:hint="eastAsia"/>
                <w:szCs w:val="21"/>
              </w:rPr>
              <w:t>（</w:t>
            </w:r>
            <w:r>
              <w:rPr>
                <w:rFonts w:ascii="宋体" w:hAnsi="宋体" w:hint="eastAsia"/>
                <w:szCs w:val="21"/>
              </w:rPr>
              <w:t>120</w:t>
            </w:r>
            <w:r>
              <w:rPr>
                <w:rFonts w:ascii="宋体" w:hAnsi="宋体" w:hint="eastAsia"/>
                <w:szCs w:val="21"/>
              </w:rPr>
              <w:t>磁</w:t>
            </w:r>
            <w:r>
              <w:rPr>
                <w:rFonts w:ascii="宋体" w:hAnsi="宋体" w:hint="eastAsia"/>
                <w:szCs w:val="21"/>
              </w:rPr>
              <w:t>/44</w:t>
            </w:r>
            <w:r>
              <w:rPr>
                <w:rFonts w:ascii="宋体" w:hAnsi="宋体" w:hint="eastAsia"/>
                <w:szCs w:val="21"/>
              </w:rPr>
              <w:t>芯）；低音</w:t>
            </w:r>
            <w:r>
              <w:rPr>
                <w:rFonts w:ascii="宋体" w:hAnsi="宋体" w:hint="eastAsia"/>
                <w:szCs w:val="21"/>
              </w:rPr>
              <w:t>1</w:t>
            </w:r>
            <w:r>
              <w:rPr>
                <w:rFonts w:ascii="宋体" w:hAnsi="宋体" w:hint="eastAsia"/>
                <w:szCs w:val="21"/>
              </w:rPr>
              <w:t>×</w:t>
            </w:r>
            <w:r>
              <w:rPr>
                <w:rFonts w:ascii="宋体" w:hAnsi="宋体" w:hint="eastAsia"/>
                <w:szCs w:val="21"/>
              </w:rPr>
              <w:t>10"</w:t>
            </w:r>
            <w:r>
              <w:rPr>
                <w:rFonts w:ascii="宋体" w:hAnsi="宋体" w:hint="eastAsia"/>
                <w:szCs w:val="21"/>
              </w:rPr>
              <w:t>（</w:t>
            </w:r>
            <w:r>
              <w:rPr>
                <w:rFonts w:ascii="宋体" w:hAnsi="宋体" w:hint="eastAsia"/>
                <w:szCs w:val="21"/>
              </w:rPr>
              <w:t>190</w:t>
            </w:r>
            <w:r>
              <w:rPr>
                <w:rFonts w:ascii="宋体" w:hAnsi="宋体" w:hint="eastAsia"/>
                <w:szCs w:val="21"/>
              </w:rPr>
              <w:t>磁</w:t>
            </w:r>
            <w:r>
              <w:rPr>
                <w:rFonts w:ascii="宋体" w:hAnsi="宋体" w:hint="eastAsia"/>
                <w:szCs w:val="21"/>
              </w:rPr>
              <w:t>/75</w:t>
            </w:r>
            <w:r>
              <w:rPr>
                <w:rFonts w:ascii="宋体" w:hAnsi="宋体" w:hint="eastAsia"/>
                <w:szCs w:val="21"/>
              </w:rPr>
              <w:t>芯），</w:t>
            </w:r>
            <w:r>
              <w:rPr>
                <w:rFonts w:ascii="宋体" w:hAnsi="宋体" w:hint="eastAsia"/>
                <w:szCs w:val="21"/>
              </w:rPr>
              <w:t>250W/8</w:t>
            </w:r>
            <w:r>
              <w:rPr>
                <w:rFonts w:ascii="宋体" w:hAnsi="宋体" w:hint="eastAsia"/>
                <w:szCs w:val="21"/>
              </w:rPr>
              <w:t>Ω</w:t>
            </w:r>
          </w:p>
          <w:p w:rsidR="00A04DD0" w:rsidRDefault="0098162C">
            <w:pPr>
              <w:rPr>
                <w:rFonts w:ascii="宋体" w:hAnsi="宋体" w:cs="宋体"/>
                <w:kern w:val="0"/>
                <w:szCs w:val="21"/>
              </w:rPr>
            </w:pPr>
            <w:r>
              <w:rPr>
                <w:rFonts w:ascii="宋体" w:hAnsi="宋体" w:cs="宋体" w:hint="eastAsia"/>
                <w:kern w:val="0"/>
                <w:szCs w:val="21"/>
              </w:rPr>
              <w:t>频率响应</w:t>
            </w:r>
            <w:r>
              <w:rPr>
                <w:rFonts w:ascii="宋体" w:hAnsi="宋体" w:cs="宋体" w:hint="eastAsia"/>
                <w:kern w:val="0"/>
                <w:szCs w:val="21"/>
              </w:rPr>
              <w:t xml:space="preserve">:60Hz-20kHz </w:t>
            </w:r>
          </w:p>
          <w:p w:rsidR="00A04DD0" w:rsidRDefault="0098162C">
            <w:pPr>
              <w:rPr>
                <w:rFonts w:ascii="宋体" w:hAnsi="宋体"/>
                <w:szCs w:val="21"/>
              </w:rPr>
            </w:pPr>
            <w:r>
              <w:rPr>
                <w:rFonts w:ascii="宋体" w:hAnsi="宋体" w:hint="eastAsia"/>
                <w:szCs w:val="21"/>
              </w:rPr>
              <w:lastRenderedPageBreak/>
              <w:t>覆盖角度（水平×垂直）：</w:t>
            </w:r>
            <w:r>
              <w:rPr>
                <w:rFonts w:ascii="宋体" w:hAnsi="宋体" w:hint="eastAsia"/>
                <w:szCs w:val="21"/>
              </w:rPr>
              <w:t>60</w:t>
            </w:r>
            <w:r>
              <w:rPr>
                <w:rFonts w:ascii="宋体" w:hAnsi="宋体" w:hint="eastAsia"/>
                <w:szCs w:val="21"/>
              </w:rPr>
              <w:t>°×</w:t>
            </w:r>
            <w:r>
              <w:rPr>
                <w:rFonts w:ascii="宋体" w:hAnsi="宋体" w:hint="eastAsia"/>
                <w:szCs w:val="21"/>
              </w:rPr>
              <w:t>40</w:t>
            </w:r>
            <w:r>
              <w:rPr>
                <w:rFonts w:ascii="宋体" w:hAnsi="宋体" w:hint="eastAsia"/>
                <w:szCs w:val="21"/>
              </w:rPr>
              <w:t>°</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lastRenderedPageBreak/>
              <w:t>4</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只</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lastRenderedPageBreak/>
              <w:t>2</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功放</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MEISLE</w:t>
            </w:r>
            <w:r>
              <w:rPr>
                <w:rFonts w:ascii="宋体" w:hAnsi="宋体" w:hint="eastAsia"/>
                <w:szCs w:val="21"/>
              </w:rPr>
              <w:t>、</w:t>
            </w:r>
            <w:r>
              <w:rPr>
                <w:rFonts w:ascii="宋体" w:hAnsi="宋体" w:hint="eastAsia"/>
                <w:szCs w:val="21"/>
              </w:rPr>
              <w:t>SCHIDRO</w:t>
            </w:r>
            <w:r>
              <w:rPr>
                <w:rFonts w:ascii="宋体" w:hAnsi="宋体" w:hint="eastAsia"/>
                <w:szCs w:val="21"/>
              </w:rPr>
              <w:t>、</w:t>
            </w:r>
            <w:r>
              <w:rPr>
                <w:rFonts w:ascii="宋体" w:hAnsi="宋体" w:hint="eastAsia"/>
                <w:szCs w:val="21"/>
              </w:rPr>
              <w:t>IAD</w:t>
            </w:r>
          </w:p>
        </w:tc>
        <w:tc>
          <w:tcPr>
            <w:tcW w:w="4421" w:type="dxa"/>
            <w:shd w:val="clear" w:color="auto" w:fill="auto"/>
            <w:vAlign w:val="center"/>
          </w:tcPr>
          <w:p w:rsidR="00A04DD0" w:rsidRDefault="0098162C">
            <w:pPr>
              <w:widowControl/>
              <w:spacing w:line="320" w:lineRule="exact"/>
              <w:rPr>
                <w:rFonts w:ascii="宋体" w:hAnsi="宋体" w:cs="宋体"/>
                <w:kern w:val="0"/>
                <w:szCs w:val="21"/>
              </w:rPr>
            </w:pPr>
            <w:r>
              <w:rPr>
                <w:rFonts w:ascii="宋体" w:hAnsi="宋体" w:cs="宋体" w:hint="eastAsia"/>
                <w:kern w:val="0"/>
                <w:szCs w:val="21"/>
              </w:rPr>
              <w:t>8</w:t>
            </w:r>
            <w:r>
              <w:rPr>
                <w:rFonts w:ascii="宋体" w:hAnsi="宋体" w:cs="宋体" w:hint="eastAsia"/>
                <w:kern w:val="0"/>
                <w:szCs w:val="21"/>
              </w:rPr>
              <w:t>Ω</w:t>
            </w:r>
            <w:r>
              <w:rPr>
                <w:rFonts w:ascii="宋体" w:hAnsi="宋体" w:cs="宋体" w:hint="eastAsia"/>
                <w:kern w:val="0"/>
                <w:szCs w:val="21"/>
              </w:rPr>
              <w:t xml:space="preserve"> </w:t>
            </w:r>
            <w:r>
              <w:rPr>
                <w:rFonts w:ascii="宋体" w:hAnsi="宋体" w:cs="宋体" w:hint="eastAsia"/>
                <w:kern w:val="0"/>
                <w:szCs w:val="21"/>
              </w:rPr>
              <w:t>双通道：不低于</w:t>
            </w:r>
            <w:r>
              <w:rPr>
                <w:rFonts w:ascii="宋体" w:hAnsi="宋体" w:cs="宋体" w:hint="eastAsia"/>
                <w:kern w:val="0"/>
                <w:szCs w:val="21"/>
              </w:rPr>
              <w:t xml:space="preserve"> </w:t>
            </w:r>
            <w:r>
              <w:rPr>
                <w:rFonts w:ascii="宋体" w:hAnsi="宋体" w:cs="宋体" w:hint="eastAsia"/>
                <w:kern w:val="0"/>
                <w:szCs w:val="21"/>
              </w:rPr>
              <w:t>800W</w:t>
            </w: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w:t>
            </w:r>
          </w:p>
          <w:p w:rsidR="00A04DD0" w:rsidRDefault="0098162C">
            <w:pPr>
              <w:widowControl/>
              <w:spacing w:line="320" w:lineRule="exac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Ω</w:t>
            </w:r>
            <w:r>
              <w:rPr>
                <w:rFonts w:ascii="宋体" w:hAnsi="宋体" w:cs="宋体" w:hint="eastAsia"/>
                <w:kern w:val="0"/>
                <w:szCs w:val="21"/>
              </w:rPr>
              <w:t xml:space="preserve"> </w:t>
            </w:r>
            <w:r>
              <w:rPr>
                <w:rFonts w:ascii="宋体" w:hAnsi="宋体" w:cs="宋体" w:hint="eastAsia"/>
                <w:kern w:val="0"/>
                <w:szCs w:val="21"/>
              </w:rPr>
              <w:t>双通道：不低于</w:t>
            </w:r>
            <w:r>
              <w:rPr>
                <w:rFonts w:ascii="宋体" w:hAnsi="宋体" w:cs="宋体" w:hint="eastAsia"/>
                <w:kern w:val="0"/>
                <w:szCs w:val="21"/>
              </w:rPr>
              <w:t xml:space="preserve"> 1000W</w:t>
            </w:r>
            <w:r>
              <w:rPr>
                <w:rFonts w:ascii="宋体" w:hAnsi="宋体" w:cs="宋体" w:hint="eastAsia"/>
                <w:kern w:val="0"/>
                <w:szCs w:val="21"/>
              </w:rPr>
              <w:t>×</w:t>
            </w:r>
            <w:r>
              <w:rPr>
                <w:rFonts w:ascii="宋体" w:hAnsi="宋体" w:cs="宋体" w:hint="eastAsia"/>
                <w:kern w:val="0"/>
                <w:szCs w:val="21"/>
              </w:rPr>
              <w:t xml:space="preserve">2                                                       </w:t>
            </w:r>
          </w:p>
          <w:p w:rsidR="00A04DD0" w:rsidRDefault="0098162C">
            <w:pPr>
              <w:widowControl/>
              <w:spacing w:line="320" w:lineRule="exact"/>
              <w:rPr>
                <w:rFonts w:ascii="宋体" w:hAnsi="宋体" w:cs="宋体"/>
                <w:kern w:val="0"/>
                <w:szCs w:val="21"/>
              </w:rPr>
            </w:pPr>
            <w:r>
              <w:rPr>
                <w:rFonts w:ascii="宋体" w:hAnsi="宋体" w:cs="宋体" w:hint="eastAsia"/>
                <w:kern w:val="0"/>
                <w:szCs w:val="21"/>
              </w:rPr>
              <w:t>频率响应</w:t>
            </w:r>
            <w:r>
              <w:rPr>
                <w:rFonts w:ascii="宋体" w:hAnsi="宋体" w:cs="宋体" w:hint="eastAsia"/>
                <w:kern w:val="0"/>
                <w:szCs w:val="21"/>
              </w:rPr>
              <w:t>(1W):20Hz-20kHz +0/-1dB</w:t>
            </w:r>
          </w:p>
          <w:p w:rsidR="00A04DD0" w:rsidRDefault="0098162C">
            <w:pPr>
              <w:widowControl/>
              <w:spacing w:line="320" w:lineRule="exact"/>
              <w:rPr>
                <w:rFonts w:ascii="宋体" w:hAnsi="宋体" w:cs="宋体"/>
                <w:kern w:val="0"/>
                <w:szCs w:val="21"/>
              </w:rPr>
            </w:pPr>
            <w:r>
              <w:rPr>
                <w:rFonts w:ascii="宋体" w:hAnsi="宋体" w:cs="宋体" w:hint="eastAsia"/>
                <w:kern w:val="0"/>
                <w:szCs w:val="21"/>
              </w:rPr>
              <w:t>总谐波失真</w:t>
            </w:r>
            <w:r>
              <w:rPr>
                <w:rFonts w:ascii="宋体" w:hAnsi="宋体" w:cs="宋体" w:hint="eastAsia"/>
                <w:kern w:val="0"/>
                <w:szCs w:val="21"/>
              </w:rPr>
              <w:t xml:space="preserve"> (THD)</w:t>
            </w:r>
            <w:r>
              <w:rPr>
                <w:rFonts w:ascii="宋体" w:hAnsi="宋体" w:cs="宋体" w:hint="eastAsia"/>
                <w:kern w:val="0"/>
                <w:szCs w:val="21"/>
              </w:rPr>
              <w:t>：</w:t>
            </w:r>
            <w:r>
              <w:rPr>
                <w:rFonts w:ascii="宋体" w:hAnsi="宋体" w:cs="宋体" w:hint="eastAsia"/>
                <w:kern w:val="0"/>
                <w:szCs w:val="21"/>
              </w:rPr>
              <w:t>&lt;0.5% 20Hz-20kHz</w:t>
            </w:r>
          </w:p>
          <w:p w:rsidR="00A04DD0" w:rsidRDefault="0098162C">
            <w:pPr>
              <w:rPr>
                <w:rFonts w:ascii="宋体" w:hAnsi="宋体" w:cs="宋体"/>
                <w:kern w:val="0"/>
                <w:szCs w:val="21"/>
              </w:rPr>
            </w:pPr>
            <w:r>
              <w:rPr>
                <w:rFonts w:ascii="宋体" w:hAnsi="宋体" w:cs="宋体" w:hint="eastAsia"/>
                <w:kern w:val="0"/>
                <w:szCs w:val="21"/>
              </w:rPr>
              <w:t>互调失真</w:t>
            </w:r>
            <w:r>
              <w:rPr>
                <w:rFonts w:ascii="宋体" w:hAnsi="宋体" w:cs="宋体" w:hint="eastAsia"/>
                <w:kern w:val="0"/>
                <w:szCs w:val="21"/>
              </w:rPr>
              <w:t>(60Hz/7kHz 4:1)</w:t>
            </w:r>
            <w:r>
              <w:rPr>
                <w:rFonts w:ascii="宋体" w:hAnsi="宋体" w:cs="宋体" w:hint="eastAsia"/>
                <w:kern w:val="0"/>
                <w:szCs w:val="21"/>
              </w:rPr>
              <w:t>：</w:t>
            </w:r>
            <w:r>
              <w:rPr>
                <w:rFonts w:ascii="宋体" w:hAnsi="宋体" w:cs="宋体" w:hint="eastAsia"/>
                <w:kern w:val="0"/>
                <w:szCs w:val="21"/>
              </w:rPr>
              <w:t xml:space="preserve">&lt;0.35%                                     </w:t>
            </w:r>
            <w:r>
              <w:rPr>
                <w:rFonts w:ascii="宋体" w:hAnsi="宋体" w:cs="宋体" w:hint="eastAsia"/>
                <w:kern w:val="0"/>
                <w:szCs w:val="21"/>
              </w:rPr>
              <w:t>信噪比</w:t>
            </w:r>
            <w:r>
              <w:rPr>
                <w:rFonts w:ascii="宋体" w:hAnsi="宋体" w:cs="宋体" w:hint="eastAsia"/>
                <w:kern w:val="0"/>
                <w:szCs w:val="21"/>
              </w:rPr>
              <w:t>:&gt;100dB(A</w:t>
            </w:r>
            <w:r>
              <w:rPr>
                <w:rFonts w:ascii="宋体" w:hAnsi="宋体" w:cs="宋体" w:hint="eastAsia"/>
                <w:kern w:val="0"/>
                <w:szCs w:val="21"/>
              </w:rPr>
              <w:t>计权</w:t>
            </w:r>
            <w:r>
              <w:rPr>
                <w:rFonts w:ascii="宋体" w:hAnsi="宋体" w:cs="宋体" w:hint="eastAsia"/>
                <w:kern w:val="0"/>
                <w:szCs w:val="21"/>
              </w:rPr>
              <w:t xml:space="preserve">);    </w:t>
            </w:r>
          </w:p>
          <w:p w:rsidR="00A04DD0" w:rsidRDefault="0098162C">
            <w:pPr>
              <w:rPr>
                <w:rFonts w:ascii="宋体" w:hAnsi="宋体"/>
                <w:szCs w:val="21"/>
              </w:rPr>
            </w:pPr>
            <w:r>
              <w:rPr>
                <w:rFonts w:ascii="宋体" w:hAnsi="宋体" w:cs="宋体" w:hint="eastAsia"/>
                <w:kern w:val="0"/>
                <w:szCs w:val="21"/>
              </w:rPr>
              <w:t>转换速率大于</w:t>
            </w:r>
            <w:r>
              <w:rPr>
                <w:rFonts w:ascii="宋体" w:hAnsi="宋体" w:cs="宋体" w:hint="eastAsia"/>
                <w:kern w:val="0"/>
                <w:szCs w:val="21"/>
              </w:rPr>
              <w:t>10V/US</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台</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3</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无线话筒</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MEISLE</w:t>
            </w:r>
            <w:r>
              <w:rPr>
                <w:rFonts w:ascii="宋体" w:hAnsi="宋体" w:hint="eastAsia"/>
                <w:szCs w:val="21"/>
              </w:rPr>
              <w:t>、</w:t>
            </w:r>
            <w:r>
              <w:rPr>
                <w:rFonts w:ascii="宋体" w:hAnsi="宋体" w:hint="eastAsia"/>
                <w:szCs w:val="21"/>
              </w:rPr>
              <w:t>SCHIDRO</w:t>
            </w:r>
            <w:r>
              <w:rPr>
                <w:rFonts w:ascii="宋体" w:hAnsi="宋体" w:hint="eastAsia"/>
                <w:szCs w:val="21"/>
              </w:rPr>
              <w:t>、</w:t>
            </w:r>
            <w:r>
              <w:rPr>
                <w:rFonts w:ascii="宋体" w:hAnsi="宋体" w:hint="eastAsia"/>
                <w:szCs w:val="21"/>
              </w:rPr>
              <w:t>IAD</w:t>
            </w:r>
          </w:p>
        </w:tc>
        <w:tc>
          <w:tcPr>
            <w:tcW w:w="4421" w:type="dxa"/>
            <w:shd w:val="clear" w:color="auto" w:fill="auto"/>
            <w:vAlign w:val="center"/>
          </w:tcPr>
          <w:p w:rsidR="00A04DD0" w:rsidRDefault="0098162C">
            <w:pPr>
              <w:rPr>
                <w:rFonts w:ascii="宋体" w:hAnsi="宋体"/>
                <w:szCs w:val="21"/>
              </w:rPr>
            </w:pPr>
            <w:r>
              <w:rPr>
                <w:rFonts w:ascii="宋体" w:hAnsi="宋体" w:hint="eastAsia"/>
                <w:szCs w:val="21"/>
              </w:rPr>
              <w:t>一拖四，二台无线鸭</w:t>
            </w:r>
            <w:proofErr w:type="gramStart"/>
            <w:r>
              <w:rPr>
                <w:rFonts w:ascii="宋体" w:hAnsi="宋体" w:hint="eastAsia"/>
                <w:szCs w:val="21"/>
              </w:rPr>
              <w:t>颈会议</w:t>
            </w:r>
            <w:proofErr w:type="gramEnd"/>
            <w:r>
              <w:rPr>
                <w:rFonts w:ascii="宋体" w:hAnsi="宋体" w:hint="eastAsia"/>
                <w:szCs w:val="21"/>
              </w:rPr>
              <w:t>话筒，二只无线手持话筒。</w:t>
            </w:r>
            <w:r>
              <w:rPr>
                <w:rFonts w:ascii="宋体" w:hAnsi="宋体" w:cs="宋体" w:hint="eastAsia"/>
                <w:kern w:val="0"/>
                <w:szCs w:val="21"/>
              </w:rPr>
              <w:t>传感器类型</w:t>
            </w:r>
            <w:r>
              <w:rPr>
                <w:rFonts w:ascii="宋体" w:hAnsi="宋体" w:cs="宋体" w:hint="eastAsia"/>
                <w:kern w:val="0"/>
                <w:szCs w:val="21"/>
              </w:rPr>
              <w:t xml:space="preserve">: </w:t>
            </w:r>
            <w:r>
              <w:rPr>
                <w:rFonts w:ascii="宋体" w:hAnsi="宋体" w:cs="宋体" w:hint="eastAsia"/>
                <w:kern w:val="0"/>
                <w:szCs w:val="21"/>
              </w:rPr>
              <w:t>电容；拾音模式</w:t>
            </w:r>
            <w:r>
              <w:rPr>
                <w:rFonts w:ascii="宋体" w:hAnsi="宋体" w:cs="宋体" w:hint="eastAsia"/>
                <w:kern w:val="0"/>
                <w:szCs w:val="21"/>
              </w:rPr>
              <w:t xml:space="preserve">: </w:t>
            </w:r>
            <w:r>
              <w:rPr>
                <w:rFonts w:ascii="宋体" w:hAnsi="宋体" w:cs="宋体" w:hint="eastAsia"/>
                <w:kern w:val="0"/>
                <w:szCs w:val="21"/>
              </w:rPr>
              <w:t>心形指向；频率响应：</w:t>
            </w:r>
            <w:r>
              <w:rPr>
                <w:rFonts w:ascii="宋体" w:hAnsi="宋体" w:cs="宋体" w:hint="eastAsia"/>
                <w:kern w:val="0"/>
                <w:szCs w:val="21"/>
              </w:rPr>
              <w:t>60Hz</w:t>
            </w:r>
            <w:r>
              <w:rPr>
                <w:rFonts w:ascii="宋体" w:hAnsi="宋体" w:cs="宋体" w:hint="eastAsia"/>
                <w:kern w:val="0"/>
                <w:szCs w:val="21"/>
              </w:rPr>
              <w:t>—</w:t>
            </w:r>
            <w:r>
              <w:rPr>
                <w:rFonts w:ascii="宋体" w:hAnsi="宋体" w:cs="宋体" w:hint="eastAsia"/>
                <w:kern w:val="0"/>
                <w:szCs w:val="21"/>
              </w:rPr>
              <w:t>18KHz</w:t>
            </w:r>
            <w:r>
              <w:rPr>
                <w:rFonts w:ascii="宋体" w:hAnsi="宋体" w:cs="宋体" w:hint="eastAsia"/>
                <w:kern w:val="0"/>
                <w:szCs w:val="21"/>
              </w:rPr>
              <w:t>；灵敏度</w:t>
            </w:r>
            <w:r>
              <w:rPr>
                <w:rFonts w:ascii="宋体" w:hAnsi="宋体" w:cs="宋体" w:hint="eastAsia"/>
                <w:kern w:val="0"/>
                <w:szCs w:val="21"/>
              </w:rPr>
              <w:t>(</w:t>
            </w:r>
            <w:proofErr w:type="spellStart"/>
            <w:r>
              <w:rPr>
                <w:rFonts w:ascii="宋体" w:hAnsi="宋体" w:cs="宋体" w:hint="eastAsia"/>
                <w:kern w:val="0"/>
                <w:szCs w:val="21"/>
              </w:rPr>
              <w:t>dBV</w:t>
            </w:r>
            <w:proofErr w:type="spellEnd"/>
            <w:r>
              <w:rPr>
                <w:rFonts w:ascii="宋体" w:hAnsi="宋体" w:cs="宋体" w:hint="eastAsia"/>
                <w:kern w:val="0"/>
                <w:szCs w:val="21"/>
              </w:rPr>
              <w:t xml:space="preserve">/Pa): -38 </w:t>
            </w:r>
            <w:proofErr w:type="spellStart"/>
            <w:r>
              <w:rPr>
                <w:rFonts w:ascii="宋体" w:hAnsi="宋体" w:cs="宋体" w:hint="eastAsia"/>
                <w:kern w:val="0"/>
                <w:szCs w:val="21"/>
              </w:rPr>
              <w:t>dBV</w:t>
            </w:r>
            <w:proofErr w:type="spellEnd"/>
            <w:r>
              <w:rPr>
                <w:rFonts w:ascii="宋体" w:hAnsi="宋体" w:cs="宋体" w:hint="eastAsia"/>
                <w:kern w:val="0"/>
                <w:szCs w:val="21"/>
              </w:rPr>
              <w:t>/Pa</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套</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4</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反馈抑制器</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MEISLE</w:t>
            </w:r>
            <w:r>
              <w:rPr>
                <w:rFonts w:ascii="宋体" w:hAnsi="宋体" w:hint="eastAsia"/>
                <w:szCs w:val="21"/>
              </w:rPr>
              <w:t>、</w:t>
            </w:r>
            <w:r>
              <w:rPr>
                <w:rFonts w:ascii="宋体" w:hAnsi="宋体" w:hint="eastAsia"/>
                <w:szCs w:val="21"/>
              </w:rPr>
              <w:t>SCHIDRO</w:t>
            </w:r>
            <w:r>
              <w:rPr>
                <w:rFonts w:ascii="宋体" w:hAnsi="宋体" w:hint="eastAsia"/>
                <w:szCs w:val="21"/>
              </w:rPr>
              <w:t>、</w:t>
            </w:r>
            <w:r>
              <w:rPr>
                <w:rFonts w:ascii="宋体" w:hAnsi="宋体" w:hint="eastAsia"/>
                <w:szCs w:val="21"/>
              </w:rPr>
              <w:t>IAD</w:t>
            </w:r>
          </w:p>
        </w:tc>
        <w:tc>
          <w:tcPr>
            <w:tcW w:w="4421" w:type="dxa"/>
            <w:shd w:val="clear" w:color="auto" w:fill="auto"/>
            <w:vAlign w:val="center"/>
          </w:tcPr>
          <w:p w:rsidR="00A04DD0" w:rsidRDefault="0098162C">
            <w:pPr>
              <w:widowControl/>
              <w:spacing w:line="320" w:lineRule="exact"/>
              <w:jc w:val="left"/>
              <w:rPr>
                <w:rFonts w:ascii="宋体" w:hAnsi="宋体" w:cs="宋体"/>
                <w:kern w:val="0"/>
                <w:szCs w:val="21"/>
              </w:rPr>
            </w:pPr>
            <w:r>
              <w:rPr>
                <w:rFonts w:ascii="宋体" w:hAnsi="宋体" w:cs="宋体" w:hint="eastAsia"/>
                <w:kern w:val="0"/>
                <w:szCs w:val="21"/>
              </w:rPr>
              <w:t>供电方式：</w:t>
            </w:r>
            <w:r>
              <w:rPr>
                <w:rFonts w:ascii="宋体" w:hAnsi="宋体" w:cs="宋体" w:hint="eastAsia"/>
                <w:kern w:val="0"/>
                <w:szCs w:val="21"/>
              </w:rPr>
              <w:t xml:space="preserve"> AC220V-230V,50/60Hz</w:t>
            </w:r>
          </w:p>
          <w:p w:rsidR="00A04DD0" w:rsidRDefault="0098162C">
            <w:pPr>
              <w:widowControl/>
              <w:spacing w:line="320" w:lineRule="exact"/>
              <w:jc w:val="left"/>
              <w:rPr>
                <w:rFonts w:ascii="宋体" w:hAnsi="宋体" w:cs="宋体"/>
                <w:kern w:val="0"/>
                <w:szCs w:val="21"/>
              </w:rPr>
            </w:pPr>
            <w:r>
              <w:rPr>
                <w:rFonts w:ascii="宋体" w:hAnsi="宋体" w:cs="宋体" w:hint="eastAsia"/>
                <w:kern w:val="0"/>
                <w:szCs w:val="21"/>
              </w:rPr>
              <w:t>LCD</w:t>
            </w:r>
            <w:r>
              <w:rPr>
                <w:rFonts w:ascii="宋体" w:hAnsi="宋体" w:cs="宋体" w:hint="eastAsia"/>
                <w:kern w:val="0"/>
                <w:szCs w:val="21"/>
              </w:rPr>
              <w:t>显示屏显示功能模式切换</w:t>
            </w:r>
          </w:p>
          <w:p w:rsidR="00A04DD0" w:rsidRDefault="0098162C">
            <w:pPr>
              <w:widowControl/>
              <w:spacing w:line="320" w:lineRule="exact"/>
              <w:jc w:val="left"/>
              <w:rPr>
                <w:rFonts w:ascii="宋体" w:hAnsi="宋体" w:cs="宋体"/>
                <w:kern w:val="0"/>
                <w:szCs w:val="21"/>
              </w:rPr>
            </w:pPr>
            <w:r>
              <w:rPr>
                <w:rFonts w:ascii="宋体" w:hAnsi="宋体" w:cs="宋体" w:hint="eastAsia"/>
                <w:kern w:val="0"/>
                <w:szCs w:val="21"/>
              </w:rPr>
              <w:t>会议</w:t>
            </w:r>
            <w:proofErr w:type="gramStart"/>
            <w:r>
              <w:rPr>
                <w:rFonts w:ascii="宋体" w:hAnsi="宋体" w:cs="宋体" w:hint="eastAsia"/>
                <w:kern w:val="0"/>
                <w:szCs w:val="21"/>
              </w:rPr>
              <w:t>系统本地</w:t>
            </w:r>
            <w:proofErr w:type="gramEnd"/>
            <w:r>
              <w:rPr>
                <w:rFonts w:ascii="宋体" w:hAnsi="宋体" w:cs="宋体" w:hint="eastAsia"/>
                <w:kern w:val="0"/>
                <w:szCs w:val="21"/>
              </w:rPr>
              <w:t>喇叭实现独立效果连接口</w:t>
            </w:r>
            <w:r>
              <w:rPr>
                <w:rFonts w:ascii="宋体" w:hAnsi="宋体" w:cs="宋体" w:hint="eastAsia"/>
                <w:kern w:val="0"/>
                <w:szCs w:val="21"/>
              </w:rPr>
              <w:t>(EFX)</w:t>
            </w:r>
          </w:p>
          <w:p w:rsidR="00A04DD0" w:rsidRDefault="0098162C">
            <w:pPr>
              <w:widowControl/>
              <w:spacing w:line="320" w:lineRule="exact"/>
              <w:jc w:val="left"/>
              <w:rPr>
                <w:rFonts w:ascii="宋体" w:hAnsi="宋体" w:cs="宋体"/>
                <w:kern w:val="0"/>
                <w:szCs w:val="21"/>
              </w:rPr>
            </w:pPr>
            <w:proofErr w:type="gramStart"/>
            <w:r>
              <w:rPr>
                <w:rFonts w:ascii="宋体" w:hAnsi="宋体" w:cs="宋体" w:hint="eastAsia"/>
                <w:kern w:val="0"/>
                <w:szCs w:val="21"/>
              </w:rPr>
              <w:t>移频量</w:t>
            </w:r>
            <w:proofErr w:type="gramEnd"/>
            <w:r>
              <w:rPr>
                <w:rFonts w:ascii="宋体" w:hAnsi="宋体" w:cs="宋体" w:hint="eastAsia"/>
                <w:kern w:val="0"/>
                <w:szCs w:val="21"/>
              </w:rPr>
              <w:t>：</w:t>
            </w:r>
            <w:r>
              <w:rPr>
                <w:rFonts w:ascii="宋体" w:hAnsi="宋体" w:cs="宋体" w:hint="eastAsia"/>
                <w:kern w:val="0"/>
                <w:szCs w:val="21"/>
              </w:rPr>
              <w:t>7Hz</w:t>
            </w:r>
            <w:r>
              <w:rPr>
                <w:rFonts w:ascii="宋体" w:hAnsi="宋体" w:cs="宋体" w:hint="eastAsia"/>
                <w:kern w:val="0"/>
                <w:szCs w:val="21"/>
              </w:rPr>
              <w:t>±</w:t>
            </w:r>
            <w:r>
              <w:rPr>
                <w:rFonts w:ascii="宋体" w:hAnsi="宋体" w:cs="宋体" w:hint="eastAsia"/>
                <w:kern w:val="0"/>
                <w:szCs w:val="21"/>
              </w:rPr>
              <w:t>1 Hz</w:t>
            </w:r>
          </w:p>
          <w:p w:rsidR="00A04DD0" w:rsidRDefault="0098162C">
            <w:pPr>
              <w:widowControl/>
              <w:spacing w:line="320" w:lineRule="exact"/>
              <w:jc w:val="left"/>
              <w:rPr>
                <w:rFonts w:ascii="宋体" w:hAnsi="宋体" w:cs="宋体"/>
                <w:kern w:val="0"/>
                <w:szCs w:val="21"/>
              </w:rPr>
            </w:pPr>
            <w:r>
              <w:rPr>
                <w:rFonts w:ascii="宋体" w:hAnsi="宋体" w:cs="宋体" w:hint="eastAsia"/>
                <w:kern w:val="0"/>
                <w:szCs w:val="21"/>
              </w:rPr>
              <w:t>传声增益提升量</w:t>
            </w:r>
            <w:r>
              <w:rPr>
                <w:rFonts w:ascii="宋体" w:hAnsi="宋体" w:cs="宋体" w:hint="eastAsia"/>
                <w:kern w:val="0"/>
                <w:szCs w:val="21"/>
              </w:rPr>
              <w:t>5-14 dB</w:t>
            </w:r>
          </w:p>
          <w:p w:rsidR="00A04DD0" w:rsidRDefault="0098162C">
            <w:pPr>
              <w:widowControl/>
              <w:spacing w:line="320" w:lineRule="exact"/>
              <w:jc w:val="left"/>
              <w:rPr>
                <w:rFonts w:ascii="宋体" w:hAnsi="宋体" w:cs="宋体"/>
                <w:kern w:val="0"/>
                <w:szCs w:val="21"/>
              </w:rPr>
            </w:pPr>
            <w:r>
              <w:rPr>
                <w:rFonts w:ascii="宋体" w:hAnsi="宋体" w:cs="宋体" w:hint="eastAsia"/>
                <w:kern w:val="0"/>
                <w:szCs w:val="21"/>
              </w:rPr>
              <w:t>线路输入阻抗≥</w:t>
            </w:r>
            <w:r>
              <w:rPr>
                <w:rFonts w:ascii="宋体" w:hAnsi="宋体" w:cs="宋体" w:hint="eastAsia"/>
                <w:kern w:val="0"/>
                <w:szCs w:val="21"/>
              </w:rPr>
              <w:t>5K</w:t>
            </w:r>
            <w:r>
              <w:rPr>
                <w:rFonts w:ascii="宋体" w:hAnsi="宋体" w:cs="宋体" w:hint="eastAsia"/>
                <w:kern w:val="0"/>
                <w:szCs w:val="21"/>
              </w:rPr>
              <w:t>Ω</w:t>
            </w:r>
          </w:p>
          <w:p w:rsidR="00A04DD0" w:rsidRDefault="0098162C">
            <w:pPr>
              <w:widowControl/>
              <w:spacing w:line="320" w:lineRule="exact"/>
              <w:jc w:val="left"/>
              <w:rPr>
                <w:rFonts w:ascii="宋体" w:hAnsi="宋体" w:cs="宋体"/>
                <w:kern w:val="0"/>
                <w:szCs w:val="21"/>
              </w:rPr>
            </w:pPr>
            <w:r>
              <w:rPr>
                <w:rFonts w:ascii="宋体" w:hAnsi="宋体" w:cs="宋体" w:hint="eastAsia"/>
                <w:kern w:val="0"/>
                <w:szCs w:val="21"/>
              </w:rPr>
              <w:t>线路输出阻抗≤</w:t>
            </w:r>
            <w:r>
              <w:rPr>
                <w:rFonts w:ascii="宋体" w:hAnsi="宋体" w:cs="宋体" w:hint="eastAsia"/>
                <w:kern w:val="0"/>
                <w:szCs w:val="21"/>
              </w:rPr>
              <w:t>600</w:t>
            </w:r>
            <w:r>
              <w:rPr>
                <w:rFonts w:ascii="宋体" w:hAnsi="宋体" w:cs="宋体" w:hint="eastAsia"/>
                <w:kern w:val="0"/>
                <w:szCs w:val="21"/>
              </w:rPr>
              <w:t>Ω</w:t>
            </w:r>
          </w:p>
          <w:p w:rsidR="00A04DD0" w:rsidRDefault="0098162C">
            <w:pPr>
              <w:widowControl/>
              <w:spacing w:line="320" w:lineRule="exact"/>
              <w:jc w:val="left"/>
              <w:rPr>
                <w:rFonts w:ascii="宋体" w:hAnsi="宋体" w:cs="宋体"/>
                <w:kern w:val="0"/>
                <w:szCs w:val="21"/>
              </w:rPr>
            </w:pPr>
            <w:r>
              <w:rPr>
                <w:rFonts w:ascii="宋体" w:hAnsi="宋体" w:cs="宋体" w:hint="eastAsia"/>
                <w:kern w:val="0"/>
                <w:szCs w:val="21"/>
              </w:rPr>
              <w:t>频率响应：</w:t>
            </w:r>
            <w:proofErr w:type="gramStart"/>
            <w:r>
              <w:rPr>
                <w:rFonts w:ascii="宋体" w:hAnsi="宋体" w:cs="宋体" w:hint="eastAsia"/>
                <w:kern w:val="0"/>
                <w:szCs w:val="21"/>
              </w:rPr>
              <w:t>非移频状态</w:t>
            </w:r>
            <w:proofErr w:type="gramEnd"/>
            <w:r>
              <w:rPr>
                <w:rFonts w:ascii="宋体" w:hAnsi="宋体" w:cs="宋体" w:hint="eastAsia"/>
                <w:kern w:val="0"/>
                <w:szCs w:val="21"/>
              </w:rPr>
              <w:t>20 Hz-20K Hz</w:t>
            </w:r>
          </w:p>
          <w:p w:rsidR="00A04DD0" w:rsidRDefault="0098162C">
            <w:pPr>
              <w:jc w:val="center"/>
              <w:rPr>
                <w:rFonts w:ascii="宋体" w:hAnsi="宋体"/>
                <w:szCs w:val="21"/>
              </w:rPr>
            </w:pPr>
            <w:r>
              <w:rPr>
                <w:rFonts w:ascii="宋体" w:hAnsi="宋体" w:cs="宋体" w:hint="eastAsia"/>
                <w:kern w:val="0"/>
                <w:szCs w:val="21"/>
              </w:rPr>
              <w:t xml:space="preserve">   </w:t>
            </w:r>
            <w:proofErr w:type="gramStart"/>
            <w:r>
              <w:rPr>
                <w:rFonts w:ascii="宋体" w:hAnsi="宋体" w:cs="宋体" w:hint="eastAsia"/>
                <w:kern w:val="0"/>
                <w:szCs w:val="21"/>
              </w:rPr>
              <w:t>移频状态</w:t>
            </w:r>
            <w:proofErr w:type="gramEnd"/>
            <w:r>
              <w:rPr>
                <w:rFonts w:ascii="宋体" w:hAnsi="宋体" w:cs="宋体" w:hint="eastAsia"/>
                <w:kern w:val="0"/>
                <w:szCs w:val="21"/>
              </w:rPr>
              <w:t>100 Hz-15K Hz</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台</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5</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时序电源</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MEISLE</w:t>
            </w:r>
            <w:r>
              <w:rPr>
                <w:rFonts w:ascii="宋体" w:hAnsi="宋体" w:hint="eastAsia"/>
                <w:szCs w:val="21"/>
              </w:rPr>
              <w:t>、</w:t>
            </w:r>
            <w:r>
              <w:rPr>
                <w:rFonts w:ascii="宋体" w:hAnsi="宋体" w:hint="eastAsia"/>
                <w:szCs w:val="21"/>
              </w:rPr>
              <w:t>SCHIDRO</w:t>
            </w:r>
            <w:r>
              <w:rPr>
                <w:rFonts w:ascii="宋体" w:hAnsi="宋体" w:hint="eastAsia"/>
                <w:szCs w:val="21"/>
              </w:rPr>
              <w:t>、</w:t>
            </w:r>
            <w:r>
              <w:rPr>
                <w:rFonts w:ascii="宋体" w:hAnsi="宋体" w:hint="eastAsia"/>
                <w:szCs w:val="21"/>
              </w:rPr>
              <w:t>IAD</w:t>
            </w: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额定电流</w:t>
            </w:r>
            <w:r>
              <w:rPr>
                <w:rFonts w:ascii="宋体" w:hAnsi="宋体" w:hint="eastAsia"/>
                <w:szCs w:val="21"/>
              </w:rPr>
              <w:t>10</w:t>
            </w:r>
            <w:r>
              <w:rPr>
                <w:rFonts w:ascii="宋体" w:hAnsi="宋体" w:hint="eastAsia"/>
                <w:szCs w:val="21"/>
              </w:rPr>
              <w:t>安培</w:t>
            </w:r>
            <w:r>
              <w:rPr>
                <w:rFonts w:ascii="宋体" w:hAnsi="宋体" w:hint="eastAsia"/>
                <w:szCs w:val="21"/>
              </w:rPr>
              <w:t xml:space="preserve">  </w:t>
            </w:r>
            <w:r>
              <w:rPr>
                <w:rFonts w:ascii="宋体" w:hAnsi="宋体" w:hint="eastAsia"/>
                <w:szCs w:val="21"/>
              </w:rPr>
              <w:t>通道数量≥</w:t>
            </w:r>
            <w:r>
              <w:rPr>
                <w:rFonts w:ascii="宋体" w:hAnsi="宋体" w:hint="eastAsia"/>
                <w:szCs w:val="21"/>
              </w:rPr>
              <w:t>8</w:t>
            </w:r>
            <w:r>
              <w:rPr>
                <w:rFonts w:ascii="宋体" w:hAnsi="宋体" w:hint="eastAsia"/>
                <w:szCs w:val="21"/>
              </w:rPr>
              <w:t>路</w:t>
            </w:r>
            <w:r>
              <w:rPr>
                <w:rFonts w:ascii="宋体" w:hAnsi="宋体" w:hint="eastAsia"/>
                <w:szCs w:val="21"/>
              </w:rPr>
              <w:t xml:space="preserve"> </w:t>
            </w:r>
            <w:r>
              <w:rPr>
                <w:rFonts w:ascii="宋体" w:hAnsi="宋体" w:hint="eastAsia"/>
                <w:szCs w:val="21"/>
              </w:rPr>
              <w:t>线性滤波技术，</w:t>
            </w:r>
            <w:r>
              <w:rPr>
                <w:rFonts w:ascii="宋体" w:hAnsi="宋体" w:hint="eastAsia"/>
                <w:szCs w:val="21"/>
              </w:rPr>
              <w:t xml:space="preserve"> </w:t>
            </w:r>
            <w:r>
              <w:rPr>
                <w:rFonts w:ascii="宋体" w:hAnsi="宋体" w:hint="eastAsia"/>
                <w:szCs w:val="21"/>
              </w:rPr>
              <w:t>浪</w:t>
            </w:r>
            <w:proofErr w:type="gramStart"/>
            <w:r>
              <w:rPr>
                <w:rFonts w:ascii="宋体" w:hAnsi="宋体" w:hint="eastAsia"/>
                <w:szCs w:val="21"/>
              </w:rPr>
              <w:t>涌保护</w:t>
            </w:r>
            <w:proofErr w:type="gramEnd"/>
            <w:r>
              <w:rPr>
                <w:rFonts w:ascii="宋体" w:hAnsi="宋体" w:hint="eastAsia"/>
                <w:szCs w:val="21"/>
              </w:rPr>
              <w:t xml:space="preserve"> </w:t>
            </w:r>
            <w:r>
              <w:rPr>
                <w:rFonts w:ascii="宋体" w:hAnsi="宋体" w:hint="eastAsia"/>
                <w:szCs w:val="21"/>
              </w:rPr>
              <w:t>噪声滤除</w:t>
            </w:r>
            <w:r>
              <w:rPr>
                <w:rFonts w:ascii="宋体" w:hAnsi="宋体" w:hint="eastAsia"/>
                <w:szCs w:val="21"/>
              </w:rPr>
              <w:t xml:space="preserve"> </w:t>
            </w:r>
            <w:r>
              <w:rPr>
                <w:rFonts w:ascii="宋体" w:hAnsi="宋体" w:hint="eastAsia"/>
                <w:szCs w:val="21"/>
              </w:rPr>
              <w:t>电压保护</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台</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6</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墙柜</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兴华牌等</w:t>
            </w: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12U</w:t>
            </w:r>
            <w:r>
              <w:rPr>
                <w:rFonts w:ascii="宋体" w:hAnsi="宋体" w:hint="eastAsia"/>
                <w:szCs w:val="21"/>
              </w:rPr>
              <w:t>标准墙柜</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只</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7</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音响线</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国标</w:t>
            </w: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音箱线</w:t>
            </w:r>
            <w:r>
              <w:rPr>
                <w:rFonts w:ascii="宋体" w:hAnsi="宋体" w:hint="eastAsia"/>
                <w:szCs w:val="21"/>
              </w:rPr>
              <w:t xml:space="preserve"> </w:t>
            </w:r>
            <w:r>
              <w:rPr>
                <w:rFonts w:ascii="宋体" w:hAnsi="宋体" w:hint="eastAsia"/>
                <w:szCs w:val="21"/>
              </w:rPr>
              <w:t>设备连接线等</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批</w:t>
            </w:r>
          </w:p>
        </w:tc>
      </w:tr>
      <w:tr w:rsidR="00A04DD0">
        <w:trPr>
          <w:trHeight w:val="454"/>
        </w:trPr>
        <w:tc>
          <w:tcPr>
            <w:tcW w:w="9701" w:type="dxa"/>
            <w:gridSpan w:val="6"/>
            <w:shd w:val="clear" w:color="auto" w:fill="auto"/>
            <w:vAlign w:val="center"/>
          </w:tcPr>
          <w:p w:rsidR="00A04DD0" w:rsidRDefault="0098162C">
            <w:pPr>
              <w:jc w:val="center"/>
              <w:rPr>
                <w:rFonts w:ascii="宋体" w:hAnsi="宋体"/>
                <w:szCs w:val="21"/>
              </w:rPr>
            </w:pPr>
            <w:r>
              <w:rPr>
                <w:rFonts w:ascii="宋体" w:hAnsi="宋体" w:hint="eastAsia"/>
                <w:szCs w:val="21"/>
              </w:rPr>
              <w:t>三、主考室显示系统</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PH3</w:t>
            </w:r>
            <w:r>
              <w:rPr>
                <w:rFonts w:ascii="宋体" w:hAnsi="宋体" w:hint="eastAsia"/>
                <w:szCs w:val="21"/>
              </w:rPr>
              <w:t>全彩显示屏屏体</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强力巨彩、利亚德、洛普</w:t>
            </w:r>
          </w:p>
        </w:tc>
        <w:tc>
          <w:tcPr>
            <w:tcW w:w="4421" w:type="dxa"/>
            <w:shd w:val="clear" w:color="auto" w:fill="auto"/>
            <w:vAlign w:val="center"/>
          </w:tcPr>
          <w:p w:rsidR="00A04DD0" w:rsidRDefault="0098162C">
            <w:pPr>
              <w:rPr>
                <w:rFonts w:ascii="宋体" w:hAnsi="宋体"/>
                <w:szCs w:val="21"/>
              </w:rPr>
            </w:pPr>
            <w:proofErr w:type="gramStart"/>
            <w:r>
              <w:rPr>
                <w:rFonts w:ascii="宋体" w:hAnsi="宋体" w:hint="eastAsia"/>
                <w:szCs w:val="21"/>
              </w:rPr>
              <w:t>净显示</w:t>
            </w:r>
            <w:proofErr w:type="gramEnd"/>
            <w:r>
              <w:rPr>
                <w:rFonts w:ascii="宋体" w:hAnsi="宋体" w:hint="eastAsia"/>
                <w:szCs w:val="21"/>
              </w:rPr>
              <w:t>尺寸：</w:t>
            </w:r>
            <w:r>
              <w:rPr>
                <w:rFonts w:ascii="宋体" w:hAnsi="宋体" w:hint="eastAsia"/>
                <w:szCs w:val="21"/>
              </w:rPr>
              <w:t>3.84M*1.92M=7.3728</w:t>
            </w:r>
            <w:r>
              <w:rPr>
                <w:rFonts w:ascii="宋体" w:hAnsi="宋体" w:hint="eastAsia"/>
                <w:szCs w:val="21"/>
              </w:rPr>
              <w:t>㎡</w:t>
            </w:r>
          </w:p>
          <w:p w:rsidR="00A04DD0" w:rsidRDefault="0098162C">
            <w:pPr>
              <w:rPr>
                <w:rFonts w:ascii="宋体" w:hAnsi="宋体"/>
                <w:szCs w:val="21"/>
              </w:rPr>
            </w:pPr>
            <w:r>
              <w:rPr>
                <w:rFonts w:ascii="宋体" w:hAnsi="宋体" w:hint="eastAsia"/>
                <w:szCs w:val="21"/>
              </w:rPr>
              <w:t>分辨率</w:t>
            </w:r>
            <w:r>
              <w:rPr>
                <w:rFonts w:ascii="宋体" w:hAnsi="宋体" w:hint="eastAsia"/>
                <w:szCs w:val="21"/>
              </w:rPr>
              <w:t>1280*640</w:t>
            </w:r>
          </w:p>
          <w:p w:rsidR="00A04DD0" w:rsidRDefault="0098162C">
            <w:pPr>
              <w:jc w:val="center"/>
              <w:rPr>
                <w:rFonts w:ascii="宋体" w:hAnsi="宋体"/>
                <w:szCs w:val="21"/>
              </w:rPr>
            </w:pPr>
            <w:r>
              <w:rPr>
                <w:rFonts w:ascii="宋体" w:hAnsi="宋体" w:hint="eastAsia"/>
                <w:szCs w:val="21"/>
              </w:rPr>
              <w:t>详见“主要设备技术参数要求”</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7.37</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w:t>
            </w:r>
          </w:p>
        </w:tc>
      </w:tr>
      <w:tr w:rsidR="00A04DD0">
        <w:trPr>
          <w:trHeight w:val="454"/>
        </w:trPr>
        <w:tc>
          <w:tcPr>
            <w:tcW w:w="702" w:type="dxa"/>
            <w:vMerge w:val="restart"/>
            <w:shd w:val="clear" w:color="auto" w:fill="auto"/>
            <w:vAlign w:val="center"/>
          </w:tcPr>
          <w:p w:rsidR="00A04DD0" w:rsidRDefault="0098162C">
            <w:pPr>
              <w:jc w:val="center"/>
              <w:rPr>
                <w:rFonts w:ascii="宋体" w:hAnsi="宋体"/>
                <w:szCs w:val="21"/>
              </w:rPr>
            </w:pPr>
            <w:r>
              <w:rPr>
                <w:rFonts w:ascii="宋体" w:hAnsi="宋体" w:hint="eastAsia"/>
                <w:szCs w:val="21"/>
              </w:rPr>
              <w:t>2</w:t>
            </w:r>
          </w:p>
        </w:tc>
        <w:tc>
          <w:tcPr>
            <w:tcW w:w="1759" w:type="dxa"/>
            <w:vMerge w:val="restart"/>
            <w:shd w:val="clear" w:color="auto" w:fill="auto"/>
            <w:vAlign w:val="center"/>
          </w:tcPr>
          <w:p w:rsidR="00A04DD0" w:rsidRDefault="0098162C">
            <w:pPr>
              <w:jc w:val="center"/>
              <w:rPr>
                <w:rFonts w:ascii="宋体" w:hAnsi="宋体"/>
                <w:szCs w:val="21"/>
              </w:rPr>
            </w:pPr>
            <w:r>
              <w:rPr>
                <w:rFonts w:ascii="宋体" w:hAnsi="宋体" w:hint="eastAsia"/>
                <w:szCs w:val="21"/>
              </w:rPr>
              <w:t>控制系统</w:t>
            </w:r>
          </w:p>
        </w:tc>
        <w:tc>
          <w:tcPr>
            <w:tcW w:w="1448" w:type="dxa"/>
            <w:vMerge w:val="restart"/>
            <w:shd w:val="clear" w:color="auto" w:fill="auto"/>
            <w:vAlign w:val="center"/>
          </w:tcPr>
          <w:p w:rsidR="00A04DD0" w:rsidRDefault="0098162C">
            <w:pPr>
              <w:jc w:val="center"/>
              <w:rPr>
                <w:rFonts w:ascii="宋体" w:hAnsi="宋体"/>
                <w:szCs w:val="21"/>
              </w:rPr>
            </w:pPr>
            <w:proofErr w:type="gramStart"/>
            <w:r>
              <w:rPr>
                <w:rFonts w:ascii="宋体" w:hAnsi="宋体" w:hint="eastAsia"/>
                <w:szCs w:val="21"/>
              </w:rPr>
              <w:t>灵星雨</w:t>
            </w:r>
            <w:proofErr w:type="gramEnd"/>
            <w:r>
              <w:rPr>
                <w:rFonts w:ascii="宋体" w:hAnsi="宋体" w:hint="eastAsia"/>
                <w:szCs w:val="21"/>
              </w:rPr>
              <w:t>、诺瓦、</w:t>
            </w:r>
            <w:proofErr w:type="gramStart"/>
            <w:r>
              <w:rPr>
                <w:rFonts w:ascii="宋体" w:hAnsi="宋体" w:hint="eastAsia"/>
                <w:szCs w:val="21"/>
              </w:rPr>
              <w:t>灵信</w:t>
            </w:r>
            <w:proofErr w:type="gramEnd"/>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LED</w:t>
            </w:r>
            <w:r>
              <w:rPr>
                <w:rFonts w:ascii="宋体" w:hAnsi="宋体" w:hint="eastAsia"/>
                <w:szCs w:val="21"/>
              </w:rPr>
              <w:t>专用发送卡</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张</w:t>
            </w:r>
          </w:p>
        </w:tc>
      </w:tr>
      <w:tr w:rsidR="00A04DD0">
        <w:trPr>
          <w:trHeight w:val="454"/>
        </w:trPr>
        <w:tc>
          <w:tcPr>
            <w:tcW w:w="702" w:type="dxa"/>
            <w:vMerge/>
            <w:vAlign w:val="center"/>
          </w:tcPr>
          <w:p w:rsidR="00A04DD0" w:rsidRDefault="00A04DD0">
            <w:pPr>
              <w:jc w:val="center"/>
              <w:rPr>
                <w:rFonts w:ascii="宋体" w:hAnsi="宋体"/>
                <w:szCs w:val="21"/>
              </w:rPr>
            </w:pPr>
          </w:p>
        </w:tc>
        <w:tc>
          <w:tcPr>
            <w:tcW w:w="1759" w:type="dxa"/>
            <w:vMerge/>
            <w:vAlign w:val="center"/>
          </w:tcPr>
          <w:p w:rsidR="00A04DD0" w:rsidRDefault="00A04DD0">
            <w:pPr>
              <w:jc w:val="center"/>
              <w:rPr>
                <w:rFonts w:ascii="宋体" w:hAnsi="宋体"/>
                <w:szCs w:val="21"/>
              </w:rPr>
            </w:pPr>
          </w:p>
        </w:tc>
        <w:tc>
          <w:tcPr>
            <w:tcW w:w="1448" w:type="dxa"/>
            <w:vMerge/>
            <w:vAlign w:val="center"/>
          </w:tcPr>
          <w:p w:rsidR="00A04DD0" w:rsidRDefault="00A04DD0">
            <w:pPr>
              <w:jc w:val="center"/>
              <w:rPr>
                <w:rFonts w:ascii="宋体" w:hAnsi="宋体"/>
                <w:szCs w:val="21"/>
              </w:rPr>
            </w:pP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LED</w:t>
            </w:r>
            <w:r>
              <w:rPr>
                <w:rFonts w:ascii="宋体" w:hAnsi="宋体" w:hint="eastAsia"/>
                <w:szCs w:val="21"/>
              </w:rPr>
              <w:t>专用接收卡</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30</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张</w:t>
            </w:r>
          </w:p>
        </w:tc>
      </w:tr>
      <w:tr w:rsidR="00A04DD0">
        <w:trPr>
          <w:trHeight w:val="454"/>
        </w:trPr>
        <w:tc>
          <w:tcPr>
            <w:tcW w:w="702" w:type="dxa"/>
            <w:vMerge/>
            <w:vAlign w:val="center"/>
          </w:tcPr>
          <w:p w:rsidR="00A04DD0" w:rsidRDefault="00A04DD0">
            <w:pPr>
              <w:jc w:val="center"/>
              <w:rPr>
                <w:rFonts w:ascii="宋体" w:hAnsi="宋体"/>
                <w:szCs w:val="21"/>
              </w:rPr>
            </w:pPr>
          </w:p>
        </w:tc>
        <w:tc>
          <w:tcPr>
            <w:tcW w:w="1759" w:type="dxa"/>
            <w:vMerge/>
            <w:vAlign w:val="center"/>
          </w:tcPr>
          <w:p w:rsidR="00A04DD0" w:rsidRDefault="00A04DD0">
            <w:pPr>
              <w:jc w:val="center"/>
              <w:rPr>
                <w:rFonts w:ascii="宋体" w:hAnsi="宋体"/>
                <w:szCs w:val="21"/>
              </w:rPr>
            </w:pPr>
          </w:p>
        </w:tc>
        <w:tc>
          <w:tcPr>
            <w:tcW w:w="1448" w:type="dxa"/>
            <w:vMerge/>
            <w:vAlign w:val="center"/>
          </w:tcPr>
          <w:p w:rsidR="00A04DD0" w:rsidRDefault="00A04DD0">
            <w:pPr>
              <w:jc w:val="center"/>
              <w:rPr>
                <w:rFonts w:ascii="宋体" w:hAnsi="宋体"/>
                <w:szCs w:val="21"/>
              </w:rPr>
            </w:pP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专用转接板</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30</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张</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3</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电源</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创联、巨能等</w:t>
            </w:r>
          </w:p>
        </w:tc>
        <w:tc>
          <w:tcPr>
            <w:tcW w:w="4421" w:type="dxa"/>
            <w:shd w:val="clear" w:color="auto" w:fill="auto"/>
            <w:vAlign w:val="center"/>
          </w:tcPr>
          <w:p w:rsidR="00A04DD0" w:rsidRDefault="0098162C">
            <w:pPr>
              <w:jc w:val="center"/>
              <w:rPr>
                <w:rFonts w:ascii="宋体" w:hAnsi="宋体"/>
                <w:szCs w:val="21"/>
              </w:rPr>
            </w:pPr>
            <w:r>
              <w:rPr>
                <w:rFonts w:ascii="宋体" w:hAnsi="宋体" w:hint="eastAsia"/>
                <w:szCs w:val="21"/>
              </w:rPr>
              <w:t>5V 40A 3C</w:t>
            </w:r>
            <w:r>
              <w:rPr>
                <w:rFonts w:ascii="宋体" w:hAnsi="宋体" w:hint="eastAsia"/>
                <w:szCs w:val="21"/>
              </w:rPr>
              <w:t>认证</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40</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台</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4</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承载钢结构</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定制</w:t>
            </w:r>
          </w:p>
        </w:tc>
        <w:tc>
          <w:tcPr>
            <w:tcW w:w="4421" w:type="dxa"/>
            <w:shd w:val="clear" w:color="auto" w:fill="auto"/>
            <w:vAlign w:val="center"/>
          </w:tcPr>
          <w:p w:rsidR="00A04DD0" w:rsidRDefault="0098162C">
            <w:pPr>
              <w:rPr>
                <w:rFonts w:ascii="宋体" w:hAnsi="宋体"/>
                <w:szCs w:val="21"/>
              </w:rPr>
            </w:pPr>
            <w:r>
              <w:rPr>
                <w:rFonts w:ascii="宋体" w:hAnsi="宋体" w:hint="eastAsia"/>
                <w:szCs w:val="21"/>
              </w:rPr>
              <w:t>镀锌钢架结构、</w:t>
            </w:r>
            <w:proofErr w:type="gramStart"/>
            <w:r>
              <w:rPr>
                <w:rFonts w:ascii="宋体" w:hAnsi="宋体" w:hint="eastAsia"/>
                <w:szCs w:val="21"/>
              </w:rPr>
              <w:t>黑钛不锈钢</w:t>
            </w:r>
            <w:proofErr w:type="gramEnd"/>
            <w:r>
              <w:rPr>
                <w:rFonts w:ascii="宋体" w:hAnsi="宋体" w:hint="eastAsia"/>
                <w:szCs w:val="21"/>
              </w:rPr>
              <w:t>包边，必须有合理的设计和施工，确保牢固、安全、可靠。</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项</w:t>
            </w:r>
          </w:p>
        </w:tc>
      </w:tr>
      <w:tr w:rsidR="00A04DD0">
        <w:trPr>
          <w:trHeight w:val="2542"/>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5</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拼接处理器</w:t>
            </w:r>
          </w:p>
        </w:tc>
        <w:tc>
          <w:tcPr>
            <w:tcW w:w="1448" w:type="dxa"/>
            <w:shd w:val="clear" w:color="auto" w:fill="auto"/>
            <w:vAlign w:val="center"/>
          </w:tcPr>
          <w:p w:rsidR="00A04DD0" w:rsidRDefault="0098162C">
            <w:pPr>
              <w:jc w:val="center"/>
              <w:rPr>
                <w:rFonts w:ascii="宋体" w:hAnsi="宋体"/>
                <w:szCs w:val="21"/>
              </w:rPr>
            </w:pPr>
            <w:proofErr w:type="gramStart"/>
            <w:r>
              <w:rPr>
                <w:rFonts w:ascii="宋体" w:hAnsi="宋体" w:hint="eastAsia"/>
                <w:szCs w:val="21"/>
              </w:rPr>
              <w:t>凯</w:t>
            </w:r>
            <w:proofErr w:type="gramEnd"/>
            <w:r>
              <w:rPr>
                <w:rFonts w:ascii="宋体" w:hAnsi="宋体" w:hint="eastAsia"/>
                <w:szCs w:val="21"/>
              </w:rPr>
              <w:t>视达、强力巨彩、</w:t>
            </w:r>
            <w:proofErr w:type="gramStart"/>
            <w:r>
              <w:rPr>
                <w:rFonts w:ascii="宋体" w:hAnsi="宋体" w:hint="eastAsia"/>
                <w:szCs w:val="21"/>
              </w:rPr>
              <w:t>灵星雨</w:t>
            </w:r>
            <w:proofErr w:type="gramEnd"/>
          </w:p>
        </w:tc>
        <w:tc>
          <w:tcPr>
            <w:tcW w:w="4421" w:type="dxa"/>
            <w:shd w:val="clear" w:color="auto" w:fill="auto"/>
            <w:vAlign w:val="center"/>
          </w:tcPr>
          <w:p w:rsidR="00A04DD0" w:rsidRDefault="0098162C">
            <w:pPr>
              <w:rPr>
                <w:rFonts w:ascii="宋体" w:hAnsi="宋体"/>
                <w:color w:val="000000"/>
                <w:szCs w:val="21"/>
              </w:rPr>
            </w:pPr>
            <w:r>
              <w:rPr>
                <w:rFonts w:ascii="宋体" w:hAnsi="宋体"/>
                <w:color w:val="000000"/>
                <w:szCs w:val="21"/>
              </w:rPr>
              <w:t xml:space="preserve">1. 10+ Bit </w:t>
            </w:r>
            <w:proofErr w:type="spellStart"/>
            <w:r>
              <w:rPr>
                <w:rFonts w:ascii="宋体" w:hAnsi="宋体"/>
                <w:color w:val="000000"/>
                <w:szCs w:val="21"/>
              </w:rPr>
              <w:t>Faroudja</w:t>
            </w:r>
            <w:proofErr w:type="spellEnd"/>
            <w:r>
              <w:rPr>
                <w:rFonts w:ascii="宋体" w:hAnsi="宋体"/>
                <w:color w:val="000000"/>
                <w:szCs w:val="21"/>
              </w:rPr>
              <w:t xml:space="preserve">® DCDI </w:t>
            </w:r>
            <w:r>
              <w:rPr>
                <w:rFonts w:ascii="宋体" w:hAnsi="宋体"/>
                <w:color w:val="000000"/>
                <w:szCs w:val="21"/>
              </w:rPr>
              <w:t>去隔行视频处理</w:t>
            </w:r>
            <w:r>
              <w:rPr>
                <w:rFonts w:ascii="宋体" w:hAnsi="宋体"/>
                <w:color w:val="000000"/>
                <w:szCs w:val="21"/>
              </w:rPr>
              <w:t xml:space="preserve"> </w:t>
            </w:r>
          </w:p>
          <w:p w:rsidR="00A04DD0" w:rsidRDefault="0098162C">
            <w:pPr>
              <w:rPr>
                <w:rFonts w:ascii="宋体" w:hAnsi="宋体"/>
                <w:color w:val="000000"/>
                <w:szCs w:val="21"/>
              </w:rPr>
            </w:pPr>
            <w:r>
              <w:rPr>
                <w:rFonts w:ascii="宋体" w:hAnsi="宋体"/>
                <w:color w:val="000000"/>
                <w:szCs w:val="21"/>
              </w:rPr>
              <w:t xml:space="preserve">2. </w:t>
            </w:r>
            <w:r>
              <w:rPr>
                <w:rFonts w:ascii="宋体" w:hAnsi="宋体"/>
                <w:color w:val="000000"/>
                <w:szCs w:val="21"/>
              </w:rPr>
              <w:t>新一代</w:t>
            </w:r>
            <w:r>
              <w:rPr>
                <w:rFonts w:ascii="宋体" w:hAnsi="宋体"/>
                <w:color w:val="000000"/>
                <w:szCs w:val="21"/>
              </w:rPr>
              <w:t xml:space="preserve"> </w:t>
            </w:r>
            <w:proofErr w:type="spellStart"/>
            <w:r>
              <w:rPr>
                <w:rFonts w:ascii="宋体" w:hAnsi="宋体"/>
                <w:color w:val="000000"/>
                <w:szCs w:val="21"/>
              </w:rPr>
              <w:t>Faroudja</w:t>
            </w:r>
            <w:proofErr w:type="spellEnd"/>
            <w:r>
              <w:rPr>
                <w:rFonts w:ascii="宋体" w:hAnsi="宋体"/>
                <w:color w:val="000000"/>
                <w:szCs w:val="21"/>
              </w:rPr>
              <w:t xml:space="preserve">® Real Color® </w:t>
            </w:r>
            <w:r>
              <w:rPr>
                <w:rFonts w:ascii="宋体" w:hAnsi="宋体"/>
                <w:color w:val="000000"/>
                <w:szCs w:val="21"/>
              </w:rPr>
              <w:t>真彩图像处理</w:t>
            </w:r>
            <w:r>
              <w:rPr>
                <w:rFonts w:ascii="宋体" w:hAnsi="宋体"/>
                <w:color w:val="000000"/>
                <w:szCs w:val="21"/>
              </w:rPr>
              <w:t xml:space="preserve"> </w:t>
            </w:r>
          </w:p>
          <w:p w:rsidR="00A04DD0" w:rsidRDefault="0098162C">
            <w:pPr>
              <w:rPr>
                <w:rFonts w:ascii="宋体" w:hAnsi="宋体"/>
                <w:color w:val="000000"/>
                <w:szCs w:val="21"/>
              </w:rPr>
            </w:pPr>
            <w:r>
              <w:rPr>
                <w:rFonts w:ascii="宋体" w:hAnsi="宋体"/>
                <w:color w:val="000000"/>
                <w:szCs w:val="21"/>
              </w:rPr>
              <w:t xml:space="preserve">3. </w:t>
            </w:r>
            <w:proofErr w:type="spellStart"/>
            <w:r>
              <w:rPr>
                <w:rFonts w:ascii="宋体" w:hAnsi="宋体"/>
                <w:color w:val="000000"/>
                <w:szCs w:val="21"/>
              </w:rPr>
              <w:t>Faroudja</w:t>
            </w:r>
            <w:proofErr w:type="spellEnd"/>
            <w:r>
              <w:rPr>
                <w:rFonts w:ascii="宋体" w:hAnsi="宋体"/>
                <w:color w:val="000000"/>
                <w:szCs w:val="21"/>
              </w:rPr>
              <w:t xml:space="preserve">® </w:t>
            </w:r>
            <w:proofErr w:type="spellStart"/>
            <w:r>
              <w:rPr>
                <w:rFonts w:ascii="宋体" w:hAnsi="宋体"/>
                <w:color w:val="000000"/>
                <w:szCs w:val="21"/>
              </w:rPr>
              <w:t>TureLife</w:t>
            </w:r>
            <w:proofErr w:type="spellEnd"/>
            <w:r>
              <w:rPr>
                <w:rFonts w:ascii="宋体" w:hAnsi="宋体"/>
                <w:color w:val="000000"/>
                <w:szCs w:val="21"/>
              </w:rPr>
              <w:t xml:space="preserve">™ </w:t>
            </w:r>
            <w:r>
              <w:rPr>
                <w:rFonts w:ascii="宋体" w:hAnsi="宋体"/>
                <w:color w:val="000000"/>
                <w:szCs w:val="21"/>
              </w:rPr>
              <w:t>视频图像增强</w:t>
            </w:r>
            <w:r>
              <w:rPr>
                <w:rFonts w:ascii="宋体" w:hAnsi="宋体"/>
                <w:color w:val="000000"/>
                <w:szCs w:val="21"/>
              </w:rPr>
              <w:t xml:space="preserve"> </w:t>
            </w:r>
          </w:p>
          <w:p w:rsidR="00A04DD0" w:rsidRDefault="0098162C">
            <w:pPr>
              <w:rPr>
                <w:rFonts w:ascii="宋体" w:hAnsi="宋体"/>
                <w:color w:val="000000"/>
                <w:szCs w:val="21"/>
              </w:rPr>
            </w:pPr>
            <w:r>
              <w:rPr>
                <w:rFonts w:ascii="宋体" w:hAnsi="宋体"/>
                <w:color w:val="000000"/>
                <w:szCs w:val="21"/>
              </w:rPr>
              <w:t xml:space="preserve">4. </w:t>
            </w:r>
            <w:r>
              <w:rPr>
                <w:rFonts w:ascii="宋体" w:hAnsi="宋体"/>
                <w:color w:val="000000"/>
                <w:szCs w:val="21"/>
              </w:rPr>
              <w:t>先进的</w:t>
            </w:r>
            <w:r>
              <w:rPr>
                <w:rFonts w:ascii="宋体" w:hAnsi="宋体"/>
                <w:color w:val="000000"/>
                <w:szCs w:val="21"/>
              </w:rPr>
              <w:t xml:space="preserve">4x4 </w:t>
            </w:r>
            <w:r>
              <w:rPr>
                <w:rFonts w:ascii="宋体" w:hAnsi="宋体"/>
                <w:color w:val="000000"/>
                <w:szCs w:val="21"/>
              </w:rPr>
              <w:t>像素点阵内插缩放算法</w:t>
            </w:r>
            <w:r>
              <w:rPr>
                <w:rFonts w:ascii="宋体" w:hAnsi="宋体"/>
                <w:color w:val="000000"/>
                <w:szCs w:val="21"/>
              </w:rPr>
              <w:t xml:space="preserve"> </w:t>
            </w:r>
          </w:p>
          <w:p w:rsidR="00A04DD0" w:rsidRDefault="0098162C">
            <w:pPr>
              <w:rPr>
                <w:rFonts w:ascii="宋体" w:hAnsi="宋体"/>
                <w:color w:val="000000"/>
                <w:szCs w:val="21"/>
              </w:rPr>
            </w:pPr>
            <w:r>
              <w:rPr>
                <w:rFonts w:ascii="宋体" w:hAnsi="宋体"/>
                <w:color w:val="000000"/>
                <w:szCs w:val="21"/>
              </w:rPr>
              <w:t xml:space="preserve">5. HDMI 1.3a ( </w:t>
            </w:r>
            <w:r>
              <w:rPr>
                <w:rFonts w:ascii="宋体" w:hAnsi="宋体"/>
                <w:color w:val="000000"/>
                <w:szCs w:val="21"/>
              </w:rPr>
              <w:t>带</w:t>
            </w:r>
            <w:r>
              <w:rPr>
                <w:rFonts w:ascii="宋体" w:hAnsi="宋体"/>
                <w:color w:val="000000"/>
                <w:szCs w:val="21"/>
              </w:rPr>
              <w:t xml:space="preserve">HDCP ) </w:t>
            </w:r>
            <w:r>
              <w:rPr>
                <w:rFonts w:ascii="宋体" w:hAnsi="宋体"/>
                <w:color w:val="000000"/>
                <w:szCs w:val="21"/>
              </w:rPr>
              <w:t>全数字高清</w:t>
            </w:r>
            <w:r>
              <w:rPr>
                <w:rFonts w:ascii="宋体" w:hAnsi="宋体"/>
                <w:color w:val="000000"/>
                <w:szCs w:val="21"/>
              </w:rPr>
              <w:t xml:space="preserve">1080P </w:t>
            </w:r>
            <w:r>
              <w:rPr>
                <w:rFonts w:ascii="宋体" w:hAnsi="宋体"/>
                <w:color w:val="000000"/>
                <w:szCs w:val="21"/>
              </w:rPr>
              <w:t>输入</w:t>
            </w:r>
          </w:p>
          <w:p w:rsidR="00A04DD0" w:rsidRDefault="0098162C">
            <w:pPr>
              <w:rPr>
                <w:rFonts w:ascii="宋体" w:hAnsi="宋体"/>
                <w:szCs w:val="21"/>
              </w:rPr>
            </w:pPr>
            <w:r>
              <w:rPr>
                <w:rFonts w:ascii="宋体" w:hAnsi="宋体" w:hint="eastAsia"/>
                <w:color w:val="000000"/>
                <w:szCs w:val="21"/>
              </w:rPr>
              <w:t>6</w:t>
            </w:r>
            <w:r>
              <w:rPr>
                <w:rFonts w:ascii="宋体" w:hAnsi="宋体" w:hint="eastAsia"/>
                <w:color w:val="000000"/>
                <w:szCs w:val="21"/>
              </w:rPr>
              <w:t>．</w:t>
            </w:r>
            <w:r>
              <w:rPr>
                <w:rFonts w:ascii="宋体" w:hAnsi="宋体"/>
                <w:color w:val="000000"/>
                <w:szCs w:val="21"/>
              </w:rPr>
              <w:t> </w:t>
            </w:r>
            <w:r>
              <w:rPr>
                <w:rFonts w:ascii="宋体" w:hAnsi="宋体"/>
                <w:color w:val="000000"/>
                <w:szCs w:val="21"/>
              </w:rPr>
              <w:t>单机最大输出分辨率</w:t>
            </w:r>
            <w:r>
              <w:rPr>
                <w:rFonts w:ascii="宋体" w:hAnsi="宋体"/>
                <w:color w:val="000000"/>
                <w:szCs w:val="21"/>
              </w:rPr>
              <w:t>2304 x 1152 </w:t>
            </w:r>
            <w:r>
              <w:rPr>
                <w:rFonts w:ascii="宋体" w:hAnsi="宋体"/>
                <w:color w:val="000000"/>
                <w:szCs w:val="21"/>
              </w:rPr>
              <w:t>或者</w:t>
            </w:r>
            <w:r>
              <w:rPr>
                <w:rFonts w:ascii="宋体" w:hAnsi="宋体"/>
                <w:color w:val="000000"/>
                <w:szCs w:val="21"/>
              </w:rPr>
              <w:t> 2560 x 816</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台</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6</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配电箱</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定制</w:t>
            </w:r>
          </w:p>
        </w:tc>
        <w:tc>
          <w:tcPr>
            <w:tcW w:w="4421" w:type="dxa"/>
            <w:shd w:val="clear" w:color="auto" w:fill="auto"/>
            <w:vAlign w:val="center"/>
          </w:tcPr>
          <w:p w:rsidR="00A04DD0" w:rsidRDefault="0098162C">
            <w:pPr>
              <w:rPr>
                <w:rFonts w:ascii="宋体" w:hAnsi="宋体"/>
                <w:szCs w:val="21"/>
              </w:rPr>
            </w:pPr>
            <w:r>
              <w:rPr>
                <w:rFonts w:ascii="宋体" w:hAnsi="宋体" w:hint="eastAsia"/>
                <w:szCs w:val="21"/>
              </w:rPr>
              <w:t>按照实际需要配置，</w:t>
            </w:r>
            <w:proofErr w:type="gramStart"/>
            <w:r>
              <w:rPr>
                <w:rFonts w:ascii="宋体" w:hAnsi="宋体" w:hint="eastAsia"/>
                <w:szCs w:val="21"/>
              </w:rPr>
              <w:t>一</w:t>
            </w:r>
            <w:proofErr w:type="gramEnd"/>
            <w:r>
              <w:rPr>
                <w:rFonts w:ascii="宋体" w:hAnsi="宋体" w:hint="eastAsia"/>
                <w:szCs w:val="21"/>
              </w:rPr>
              <w:t>健开屏。</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项</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7</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供电电源及控制管线</w:t>
            </w:r>
            <w:r>
              <w:rPr>
                <w:rFonts w:ascii="宋体" w:hAnsi="宋体" w:hint="eastAsia"/>
                <w:szCs w:val="21"/>
              </w:rPr>
              <w:t>,</w:t>
            </w:r>
            <w:r>
              <w:rPr>
                <w:rFonts w:ascii="宋体" w:hAnsi="宋体" w:hint="eastAsia"/>
                <w:szCs w:val="21"/>
              </w:rPr>
              <w:t>桥架等</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国产优质</w:t>
            </w:r>
          </w:p>
        </w:tc>
        <w:tc>
          <w:tcPr>
            <w:tcW w:w="4421" w:type="dxa"/>
            <w:shd w:val="clear" w:color="auto" w:fill="auto"/>
            <w:vAlign w:val="center"/>
          </w:tcPr>
          <w:p w:rsidR="00A04DD0" w:rsidRDefault="0098162C">
            <w:pPr>
              <w:rPr>
                <w:rFonts w:ascii="宋体" w:hAnsi="宋体"/>
                <w:szCs w:val="21"/>
              </w:rPr>
            </w:pPr>
            <w:r>
              <w:rPr>
                <w:rFonts w:ascii="宋体" w:hAnsi="宋体" w:hint="eastAsia"/>
                <w:szCs w:val="21"/>
              </w:rPr>
              <w:t>电源线为</w:t>
            </w:r>
            <w:r>
              <w:rPr>
                <w:rFonts w:ascii="宋体" w:hAnsi="宋体" w:hint="eastAsia"/>
                <w:szCs w:val="21"/>
              </w:rPr>
              <w:t>380V</w:t>
            </w:r>
            <w:r>
              <w:rPr>
                <w:rFonts w:ascii="宋体" w:hAnsi="宋体" w:hint="eastAsia"/>
                <w:szCs w:val="21"/>
              </w:rPr>
              <w:t>三相五线制，</w:t>
            </w:r>
            <w:proofErr w:type="gramStart"/>
            <w:r>
              <w:rPr>
                <w:rFonts w:ascii="宋体" w:hAnsi="宋体" w:hint="eastAsia"/>
                <w:szCs w:val="21"/>
              </w:rPr>
              <w:t>每相不</w:t>
            </w:r>
            <w:proofErr w:type="gramEnd"/>
            <w:r>
              <w:rPr>
                <w:rFonts w:ascii="宋体" w:hAnsi="宋体" w:hint="eastAsia"/>
                <w:szCs w:val="21"/>
              </w:rPr>
              <w:t>低于</w:t>
            </w:r>
            <w:r>
              <w:rPr>
                <w:rFonts w:ascii="宋体" w:hAnsi="宋体" w:hint="eastAsia"/>
                <w:szCs w:val="21"/>
              </w:rPr>
              <w:t>16mm2</w:t>
            </w:r>
            <w:r>
              <w:rPr>
                <w:rFonts w:ascii="宋体" w:hAnsi="宋体" w:hint="eastAsia"/>
                <w:szCs w:val="21"/>
              </w:rPr>
              <w:t>，需充分考虑大屏的功耗，必须从配电箱重新布置强电到大屏配电箱（工程量自行踏勘现场进行测量、计算等，但必须满足使用要求）</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项</w:t>
            </w:r>
          </w:p>
        </w:tc>
      </w:tr>
      <w:tr w:rsidR="00A04DD0">
        <w:trPr>
          <w:trHeight w:val="454"/>
        </w:trPr>
        <w:tc>
          <w:tcPr>
            <w:tcW w:w="702" w:type="dxa"/>
            <w:shd w:val="clear" w:color="auto" w:fill="auto"/>
            <w:vAlign w:val="center"/>
          </w:tcPr>
          <w:p w:rsidR="00A04DD0" w:rsidRDefault="0098162C">
            <w:pPr>
              <w:jc w:val="center"/>
              <w:rPr>
                <w:rFonts w:ascii="宋体" w:hAnsi="宋体"/>
                <w:szCs w:val="21"/>
              </w:rPr>
            </w:pPr>
            <w:r>
              <w:rPr>
                <w:rFonts w:ascii="宋体" w:hAnsi="宋体" w:hint="eastAsia"/>
                <w:szCs w:val="21"/>
              </w:rPr>
              <w:t>8</w:t>
            </w:r>
          </w:p>
        </w:tc>
        <w:tc>
          <w:tcPr>
            <w:tcW w:w="1759" w:type="dxa"/>
            <w:shd w:val="clear" w:color="auto" w:fill="auto"/>
            <w:vAlign w:val="center"/>
          </w:tcPr>
          <w:p w:rsidR="00A04DD0" w:rsidRDefault="0098162C">
            <w:pPr>
              <w:jc w:val="center"/>
              <w:rPr>
                <w:rFonts w:ascii="宋体" w:hAnsi="宋体"/>
                <w:szCs w:val="21"/>
              </w:rPr>
            </w:pPr>
            <w:r>
              <w:rPr>
                <w:rFonts w:ascii="宋体" w:hAnsi="宋体" w:hint="eastAsia"/>
                <w:szCs w:val="21"/>
              </w:rPr>
              <w:t>辅材及其他</w:t>
            </w:r>
          </w:p>
        </w:tc>
        <w:tc>
          <w:tcPr>
            <w:tcW w:w="1448" w:type="dxa"/>
            <w:shd w:val="clear" w:color="auto" w:fill="auto"/>
            <w:vAlign w:val="center"/>
          </w:tcPr>
          <w:p w:rsidR="00A04DD0" w:rsidRDefault="0098162C">
            <w:pPr>
              <w:jc w:val="center"/>
              <w:rPr>
                <w:rFonts w:ascii="宋体" w:hAnsi="宋体"/>
                <w:szCs w:val="21"/>
              </w:rPr>
            </w:pPr>
            <w:r>
              <w:rPr>
                <w:rFonts w:ascii="宋体" w:hAnsi="宋体" w:hint="eastAsia"/>
                <w:szCs w:val="21"/>
              </w:rPr>
              <w:t>定制</w:t>
            </w:r>
          </w:p>
        </w:tc>
        <w:tc>
          <w:tcPr>
            <w:tcW w:w="4421" w:type="dxa"/>
            <w:shd w:val="clear" w:color="auto" w:fill="auto"/>
            <w:vAlign w:val="center"/>
          </w:tcPr>
          <w:p w:rsidR="00A04DD0" w:rsidRDefault="0098162C">
            <w:pPr>
              <w:rPr>
                <w:rFonts w:ascii="宋体" w:hAnsi="宋体"/>
                <w:szCs w:val="21"/>
              </w:rPr>
            </w:pPr>
            <w:r>
              <w:rPr>
                <w:rFonts w:ascii="宋体" w:hAnsi="宋体" w:hint="eastAsia"/>
                <w:szCs w:val="21"/>
              </w:rPr>
              <w:t>定制</w:t>
            </w:r>
            <w:r>
              <w:rPr>
                <w:rFonts w:ascii="宋体" w:hAnsi="宋体" w:hint="eastAsia"/>
                <w:szCs w:val="21"/>
              </w:rPr>
              <w:t>--</w:t>
            </w:r>
            <w:r>
              <w:rPr>
                <w:rFonts w:ascii="宋体" w:hAnsi="宋体" w:hint="eastAsia"/>
                <w:szCs w:val="21"/>
              </w:rPr>
              <w:t>上述未提及到的所有辅材及其他耗材自行计入（必须满足使用要求）</w:t>
            </w:r>
          </w:p>
        </w:tc>
        <w:tc>
          <w:tcPr>
            <w:tcW w:w="647" w:type="dxa"/>
            <w:shd w:val="clear" w:color="auto" w:fill="auto"/>
            <w:vAlign w:val="center"/>
          </w:tcPr>
          <w:p w:rsidR="00A04DD0" w:rsidRDefault="0098162C">
            <w:pPr>
              <w:jc w:val="center"/>
              <w:rPr>
                <w:rFonts w:ascii="宋体" w:hAnsi="宋体"/>
                <w:szCs w:val="21"/>
              </w:rPr>
            </w:pPr>
            <w:r>
              <w:rPr>
                <w:rFonts w:ascii="宋体" w:hAnsi="宋体" w:hint="eastAsia"/>
                <w:szCs w:val="21"/>
              </w:rPr>
              <w:t>1</w:t>
            </w:r>
          </w:p>
        </w:tc>
        <w:tc>
          <w:tcPr>
            <w:tcW w:w="724" w:type="dxa"/>
            <w:shd w:val="clear" w:color="auto" w:fill="auto"/>
            <w:vAlign w:val="center"/>
          </w:tcPr>
          <w:p w:rsidR="00A04DD0" w:rsidRDefault="0098162C">
            <w:pPr>
              <w:jc w:val="center"/>
              <w:rPr>
                <w:rFonts w:ascii="宋体" w:hAnsi="宋体"/>
                <w:szCs w:val="21"/>
              </w:rPr>
            </w:pPr>
            <w:r>
              <w:rPr>
                <w:rFonts w:ascii="宋体" w:hAnsi="宋体" w:hint="eastAsia"/>
                <w:szCs w:val="21"/>
              </w:rPr>
              <w:t>项</w:t>
            </w:r>
          </w:p>
        </w:tc>
      </w:tr>
    </w:tbl>
    <w:p w:rsidR="00A04DD0" w:rsidRDefault="0098162C">
      <w:pPr>
        <w:rPr>
          <w:rFonts w:ascii="宋体" w:hAnsi="宋体"/>
          <w:b/>
          <w:sz w:val="24"/>
        </w:rPr>
      </w:pPr>
      <w:r>
        <w:rPr>
          <w:rFonts w:ascii="宋体" w:hAnsi="宋体" w:hint="eastAsia"/>
          <w:b/>
          <w:sz w:val="24"/>
        </w:rPr>
        <w:t>附：</w:t>
      </w:r>
      <w:r>
        <w:rPr>
          <w:rFonts w:ascii="宋体" w:hAnsi="宋体" w:hint="eastAsia"/>
          <w:b/>
          <w:sz w:val="24"/>
        </w:rPr>
        <w:t>PH3</w:t>
      </w:r>
      <w:r>
        <w:rPr>
          <w:rFonts w:ascii="宋体" w:hAnsi="宋体" w:hint="eastAsia"/>
          <w:b/>
          <w:sz w:val="24"/>
        </w:rPr>
        <w:t>屏</w:t>
      </w:r>
      <w:proofErr w:type="gramStart"/>
      <w:r>
        <w:rPr>
          <w:rFonts w:ascii="宋体" w:hAnsi="宋体" w:hint="eastAsia"/>
          <w:b/>
          <w:sz w:val="24"/>
        </w:rPr>
        <w:t>体技术</w:t>
      </w:r>
      <w:proofErr w:type="gramEnd"/>
      <w:r>
        <w:rPr>
          <w:rFonts w:ascii="宋体" w:hAnsi="宋体" w:hint="eastAsia"/>
          <w:b/>
          <w:sz w:val="24"/>
        </w:rPr>
        <w:t>参数</w:t>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88"/>
        <w:gridCol w:w="1887"/>
        <w:gridCol w:w="2433"/>
        <w:gridCol w:w="2340"/>
        <w:gridCol w:w="1980"/>
      </w:tblGrid>
      <w:tr w:rsidR="00A04DD0">
        <w:tc>
          <w:tcPr>
            <w:tcW w:w="1188" w:type="dxa"/>
            <w:vMerge w:val="restart"/>
            <w:tcBorders>
              <w:top w:val="single" w:sz="12" w:space="0" w:color="auto"/>
              <w:left w:val="single" w:sz="12"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单元板技术参数</w:t>
            </w:r>
          </w:p>
        </w:tc>
        <w:tc>
          <w:tcPr>
            <w:tcW w:w="1887" w:type="dxa"/>
            <w:tcBorders>
              <w:top w:val="single" w:sz="12"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像素结构</w:t>
            </w:r>
          </w:p>
        </w:tc>
        <w:tc>
          <w:tcPr>
            <w:tcW w:w="2433" w:type="dxa"/>
            <w:tcBorders>
              <w:top w:val="single" w:sz="12"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1R1G1B</w:t>
            </w:r>
          </w:p>
        </w:tc>
        <w:tc>
          <w:tcPr>
            <w:tcW w:w="2340" w:type="dxa"/>
            <w:tcBorders>
              <w:top w:val="single" w:sz="12"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物理点间距</w:t>
            </w:r>
          </w:p>
        </w:tc>
        <w:tc>
          <w:tcPr>
            <w:tcW w:w="1980" w:type="dxa"/>
            <w:tcBorders>
              <w:top w:val="single" w:sz="12"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3mm</w:t>
            </w:r>
          </w:p>
        </w:tc>
      </w:tr>
      <w:tr w:rsidR="00A04DD0">
        <w:trPr>
          <w:trHeight w:val="90"/>
        </w:trPr>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widowControl/>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像素密度</w:t>
            </w:r>
          </w:p>
        </w:tc>
        <w:tc>
          <w:tcPr>
            <w:tcW w:w="2433"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111111Dots/</w:t>
            </w:r>
            <w:r>
              <w:rPr>
                <w:rFonts w:ascii="宋体" w:hAnsi="宋体" w:cs="宋体" w:hint="eastAsia"/>
                <w:kern w:val="0"/>
              </w:rPr>
              <w:t>㎡</w:t>
            </w:r>
          </w:p>
        </w:tc>
        <w:tc>
          <w:tcPr>
            <w:tcW w:w="2340"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LED</w:t>
            </w:r>
            <w:r>
              <w:rPr>
                <w:rFonts w:ascii="宋体" w:hAnsi="宋体" w:cs="宋体" w:hint="eastAsia"/>
                <w:kern w:val="0"/>
              </w:rPr>
              <w:t>封装类型</w:t>
            </w:r>
          </w:p>
        </w:tc>
        <w:tc>
          <w:tcPr>
            <w:tcW w:w="1980" w:type="dxa"/>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表贴三合一</w:t>
            </w:r>
            <w:r>
              <w:rPr>
                <w:rFonts w:ascii="宋体" w:hAnsi="宋体" w:cs="宋体"/>
                <w:kern w:val="0"/>
              </w:rPr>
              <w:t>LED</w:t>
            </w:r>
          </w:p>
        </w:tc>
      </w:tr>
      <w:tr w:rsidR="00A04DD0">
        <w:trPr>
          <w:trHeight w:val="90"/>
        </w:trPr>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widowControl/>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尺寸</w:t>
            </w:r>
            <w:r>
              <w:rPr>
                <w:rFonts w:ascii="宋体" w:hAnsi="宋体" w:cs="宋体"/>
                <w:kern w:val="0"/>
              </w:rPr>
              <w:t>(</w:t>
            </w:r>
            <w:r>
              <w:rPr>
                <w:rFonts w:ascii="宋体" w:hAnsi="宋体" w:cs="宋体" w:hint="eastAsia"/>
                <w:kern w:val="0"/>
              </w:rPr>
              <w:t>长</w:t>
            </w:r>
            <w:r>
              <w:rPr>
                <w:rFonts w:ascii="宋体" w:hAnsi="宋体" w:cs="宋体"/>
                <w:kern w:val="0"/>
              </w:rPr>
              <w:t>*</w:t>
            </w:r>
            <w:r>
              <w:rPr>
                <w:rFonts w:ascii="宋体" w:hAnsi="宋体" w:cs="宋体" w:hint="eastAsia"/>
                <w:kern w:val="0"/>
              </w:rPr>
              <w:t>宽</w:t>
            </w:r>
            <w:r>
              <w:rPr>
                <w:rFonts w:ascii="宋体" w:hAnsi="宋体" w:cs="宋体"/>
                <w:kern w:val="0"/>
              </w:rPr>
              <w:t>)</w:t>
            </w:r>
          </w:p>
        </w:tc>
        <w:tc>
          <w:tcPr>
            <w:tcW w:w="2433"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192mm*192mm</w:t>
            </w:r>
          </w:p>
        </w:tc>
        <w:tc>
          <w:tcPr>
            <w:tcW w:w="2340"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单元板分辨率</w:t>
            </w:r>
          </w:p>
        </w:tc>
        <w:tc>
          <w:tcPr>
            <w:tcW w:w="1980" w:type="dxa"/>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64*64=4096ots</w:t>
            </w:r>
          </w:p>
        </w:tc>
      </w:tr>
      <w:tr w:rsidR="00A04DD0">
        <w:trPr>
          <w:trHeight w:val="282"/>
        </w:trPr>
        <w:tc>
          <w:tcPr>
            <w:tcW w:w="1188" w:type="dxa"/>
            <w:vMerge w:val="restart"/>
            <w:tcBorders>
              <w:top w:val="single" w:sz="6" w:space="0" w:color="auto"/>
              <w:left w:val="single" w:sz="12" w:space="0" w:color="auto"/>
              <w:bottom w:val="single" w:sz="6" w:space="0" w:color="auto"/>
              <w:right w:val="single" w:sz="6" w:space="0" w:color="auto"/>
            </w:tcBorders>
            <w:vAlign w:val="center"/>
          </w:tcPr>
          <w:p w:rsidR="00A04DD0" w:rsidRDefault="0098162C">
            <w:pPr>
              <w:spacing w:line="240" w:lineRule="atLeast"/>
              <w:jc w:val="center"/>
              <w:rPr>
                <w:rFonts w:ascii="宋体"/>
                <w:kern w:val="0"/>
              </w:rPr>
            </w:pPr>
            <w:r>
              <w:rPr>
                <w:rFonts w:ascii="宋体" w:hAnsi="宋体" w:cs="宋体" w:hint="eastAsia"/>
                <w:kern w:val="0"/>
              </w:rPr>
              <w:t>屏</w:t>
            </w:r>
            <w:proofErr w:type="gramStart"/>
            <w:r>
              <w:rPr>
                <w:rFonts w:ascii="宋体" w:hAnsi="宋体" w:cs="宋体" w:hint="eastAsia"/>
                <w:kern w:val="0"/>
              </w:rPr>
              <w:t>体技术</w:t>
            </w:r>
            <w:proofErr w:type="gramEnd"/>
            <w:r>
              <w:rPr>
                <w:rFonts w:ascii="宋体" w:hAnsi="宋体" w:cs="宋体" w:hint="eastAsia"/>
                <w:kern w:val="0"/>
              </w:rPr>
              <w:t>参数</w:t>
            </w: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亮度</w:t>
            </w:r>
          </w:p>
        </w:tc>
        <w:tc>
          <w:tcPr>
            <w:tcW w:w="2433"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730cd/</w:t>
            </w:r>
            <w:r>
              <w:rPr>
                <w:rFonts w:ascii="宋体" w:hAnsi="宋体" w:cs="宋体" w:hint="eastAsia"/>
                <w:kern w:val="0"/>
              </w:rPr>
              <w:t>㎡</w:t>
            </w:r>
          </w:p>
        </w:tc>
        <w:tc>
          <w:tcPr>
            <w:tcW w:w="2340"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最高对比度</w:t>
            </w:r>
          </w:p>
        </w:tc>
        <w:tc>
          <w:tcPr>
            <w:tcW w:w="1980" w:type="dxa"/>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4000:1</w:t>
            </w:r>
          </w:p>
        </w:tc>
      </w:tr>
      <w:tr w:rsidR="00A04DD0">
        <w:trPr>
          <w:trHeight w:val="297"/>
        </w:trPr>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水平视角</w:t>
            </w:r>
          </w:p>
        </w:tc>
        <w:tc>
          <w:tcPr>
            <w:tcW w:w="2433"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16</w:t>
            </w:r>
            <w:r>
              <w:rPr>
                <w:rFonts w:ascii="宋体" w:cs="宋体"/>
                <w:kern w:val="0"/>
              </w:rPr>
              <w:t>0</w:t>
            </w:r>
            <w:r>
              <w:rPr>
                <w:rFonts w:ascii="宋体" w:hAnsi="宋体" w:cs="宋体" w:hint="eastAsia"/>
                <w:kern w:val="0"/>
              </w:rPr>
              <w:t>°</w:t>
            </w:r>
          </w:p>
        </w:tc>
        <w:tc>
          <w:tcPr>
            <w:tcW w:w="2340"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垂直视角</w:t>
            </w:r>
          </w:p>
        </w:tc>
        <w:tc>
          <w:tcPr>
            <w:tcW w:w="1980" w:type="dxa"/>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16</w:t>
            </w:r>
            <w:r>
              <w:rPr>
                <w:rFonts w:ascii="宋体" w:cs="宋体"/>
                <w:kern w:val="0"/>
              </w:rPr>
              <w:t>0</w:t>
            </w:r>
            <w:r>
              <w:rPr>
                <w:rFonts w:ascii="宋体" w:hAnsi="宋体" w:cs="宋体" w:hint="eastAsia"/>
                <w:kern w:val="0"/>
              </w:rPr>
              <w:t>°</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最佳视距</w:t>
            </w:r>
          </w:p>
        </w:tc>
        <w:tc>
          <w:tcPr>
            <w:tcW w:w="2433"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3m</w:t>
            </w:r>
          </w:p>
        </w:tc>
        <w:tc>
          <w:tcPr>
            <w:tcW w:w="2340"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色温</w:t>
            </w:r>
          </w:p>
        </w:tc>
        <w:tc>
          <w:tcPr>
            <w:tcW w:w="1980" w:type="dxa"/>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3000-9300K</w:t>
            </w:r>
            <w:r>
              <w:rPr>
                <w:rFonts w:ascii="宋体" w:hAnsi="宋体" w:cs="宋体" w:hint="eastAsia"/>
                <w:kern w:val="0"/>
              </w:rPr>
              <w:t>可调</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峰值功耗</w:t>
            </w:r>
          </w:p>
        </w:tc>
        <w:tc>
          <w:tcPr>
            <w:tcW w:w="2433"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650W/</w:t>
            </w:r>
            <w:r>
              <w:rPr>
                <w:rFonts w:ascii="宋体" w:hAnsi="宋体" w:cs="宋体" w:hint="eastAsia"/>
                <w:kern w:val="0"/>
              </w:rPr>
              <w:t>㎡</w:t>
            </w:r>
          </w:p>
        </w:tc>
        <w:tc>
          <w:tcPr>
            <w:tcW w:w="2340"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亮度</w:t>
            </w:r>
            <w:r>
              <w:rPr>
                <w:rFonts w:ascii="宋体" w:hAnsi="宋体" w:cs="宋体"/>
                <w:kern w:val="0"/>
              </w:rPr>
              <w:t>/</w:t>
            </w:r>
            <w:r>
              <w:rPr>
                <w:rFonts w:ascii="宋体" w:hAnsi="宋体" w:cs="宋体" w:hint="eastAsia"/>
                <w:kern w:val="0"/>
              </w:rPr>
              <w:t>色度校正</w:t>
            </w:r>
          </w:p>
        </w:tc>
        <w:tc>
          <w:tcPr>
            <w:tcW w:w="1980" w:type="dxa"/>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支持</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平整度</w:t>
            </w:r>
          </w:p>
        </w:tc>
        <w:tc>
          <w:tcPr>
            <w:tcW w:w="2433"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0.12mm</w:t>
            </w:r>
          </w:p>
        </w:tc>
        <w:tc>
          <w:tcPr>
            <w:tcW w:w="2340"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灰度等级</w:t>
            </w:r>
          </w:p>
        </w:tc>
        <w:tc>
          <w:tcPr>
            <w:tcW w:w="1980" w:type="dxa"/>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12-16bit</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显示指标</w:t>
            </w:r>
          </w:p>
        </w:tc>
        <w:tc>
          <w:tcPr>
            <w:tcW w:w="2433"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消鬼影、</w:t>
            </w:r>
            <w:proofErr w:type="gramStart"/>
            <w:r>
              <w:rPr>
                <w:rFonts w:ascii="宋体" w:hAnsi="宋体" w:cs="宋体" w:hint="eastAsia"/>
                <w:kern w:val="0"/>
              </w:rPr>
              <w:t>低亮高</w:t>
            </w:r>
            <w:proofErr w:type="gramEnd"/>
            <w:r>
              <w:rPr>
                <w:rFonts w:ascii="宋体" w:hAnsi="宋体" w:cs="宋体" w:hint="eastAsia"/>
                <w:kern w:val="0"/>
              </w:rPr>
              <w:t>灰、无蓝光危害</w:t>
            </w:r>
          </w:p>
        </w:tc>
        <w:tc>
          <w:tcPr>
            <w:tcW w:w="2340"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显示颜色</w:t>
            </w:r>
          </w:p>
        </w:tc>
        <w:tc>
          <w:tcPr>
            <w:tcW w:w="1980" w:type="dxa"/>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43980</w:t>
            </w:r>
            <w:r>
              <w:rPr>
                <w:rFonts w:ascii="宋体" w:hAnsi="宋体" w:cs="宋体" w:hint="eastAsia"/>
                <w:kern w:val="0"/>
              </w:rPr>
              <w:t>亿种</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换帧频率</w:t>
            </w:r>
          </w:p>
        </w:tc>
        <w:tc>
          <w:tcPr>
            <w:tcW w:w="2433"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60Hz</w:t>
            </w:r>
          </w:p>
        </w:tc>
        <w:tc>
          <w:tcPr>
            <w:tcW w:w="2340"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刷新频率</w:t>
            </w:r>
          </w:p>
        </w:tc>
        <w:tc>
          <w:tcPr>
            <w:tcW w:w="1980" w:type="dxa"/>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1920Hz</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控制方式</w:t>
            </w:r>
          </w:p>
        </w:tc>
        <w:tc>
          <w:tcPr>
            <w:tcW w:w="2433"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计算机控制，逐点一一对应，视频同步或异步显示；根据实际需求配置</w:t>
            </w:r>
          </w:p>
        </w:tc>
        <w:tc>
          <w:tcPr>
            <w:tcW w:w="2340"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亮度调节范围</w:t>
            </w:r>
          </w:p>
        </w:tc>
        <w:tc>
          <w:tcPr>
            <w:tcW w:w="1980" w:type="dxa"/>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手动</w:t>
            </w:r>
            <w:r>
              <w:rPr>
                <w:rFonts w:ascii="宋体" w:hAnsi="宋体" w:cs="宋体"/>
                <w:kern w:val="0"/>
              </w:rPr>
              <w:t>1-100%</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输入信号</w:t>
            </w:r>
          </w:p>
        </w:tc>
        <w:tc>
          <w:tcPr>
            <w:tcW w:w="6753" w:type="dxa"/>
            <w:gridSpan w:val="3"/>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DVI/VGA,</w:t>
            </w:r>
            <w:r>
              <w:rPr>
                <w:rFonts w:ascii="宋体" w:hAnsi="宋体" w:cs="宋体" w:hint="eastAsia"/>
                <w:kern w:val="0"/>
              </w:rPr>
              <w:t>视频</w:t>
            </w:r>
            <w:r>
              <w:rPr>
                <w:rFonts w:ascii="宋体" w:hAnsi="宋体" w:cs="宋体"/>
                <w:kern w:val="0"/>
              </w:rPr>
              <w:t>(</w:t>
            </w:r>
            <w:r>
              <w:rPr>
                <w:rFonts w:ascii="宋体" w:hAnsi="宋体" w:cs="宋体" w:hint="eastAsia"/>
                <w:kern w:val="0"/>
              </w:rPr>
              <w:t>多种制式</w:t>
            </w:r>
            <w:r>
              <w:rPr>
                <w:rFonts w:ascii="宋体" w:hAnsi="宋体" w:cs="宋体"/>
                <w:kern w:val="0"/>
              </w:rPr>
              <w:t>)</w:t>
            </w:r>
            <w:r>
              <w:rPr>
                <w:rFonts w:ascii="宋体" w:hAnsi="宋体" w:cs="宋体" w:hint="eastAsia"/>
                <w:kern w:val="0"/>
              </w:rPr>
              <w:t>，</w:t>
            </w:r>
            <w:r>
              <w:rPr>
                <w:rFonts w:ascii="宋体" w:hAnsi="宋体" w:cs="宋体"/>
                <w:kern w:val="0"/>
              </w:rPr>
              <w:t>RGBHV</w:t>
            </w:r>
            <w:r>
              <w:rPr>
                <w:rFonts w:ascii="宋体" w:hAnsi="宋体" w:cs="宋体" w:hint="eastAsia"/>
                <w:kern w:val="0"/>
              </w:rPr>
              <w:t>、复合视频信号、</w:t>
            </w:r>
            <w:r>
              <w:rPr>
                <w:rFonts w:ascii="宋体" w:hAnsi="宋体" w:cs="宋体"/>
                <w:kern w:val="0"/>
              </w:rPr>
              <w:t xml:space="preserve">S-VIDEO </w:t>
            </w:r>
            <w:proofErr w:type="spellStart"/>
            <w:r>
              <w:rPr>
                <w:rFonts w:ascii="宋体" w:hAnsi="宋体" w:cs="宋体"/>
                <w:kern w:val="0"/>
              </w:rPr>
              <w:t>YpbPr</w:t>
            </w:r>
            <w:proofErr w:type="spellEnd"/>
            <w:r>
              <w:rPr>
                <w:rFonts w:ascii="宋体" w:hAnsi="宋体" w:cs="宋体" w:hint="eastAsia"/>
                <w:kern w:val="0"/>
              </w:rPr>
              <w:t>（</w:t>
            </w:r>
            <w:r>
              <w:rPr>
                <w:rFonts w:ascii="宋体" w:hAnsi="宋体" w:cs="宋体"/>
                <w:kern w:val="0"/>
              </w:rPr>
              <w:t>HDTV</w:t>
            </w:r>
            <w:r>
              <w:rPr>
                <w:rFonts w:ascii="宋体" w:hAnsi="宋体" w:cs="宋体" w:hint="eastAsia"/>
                <w:kern w:val="0"/>
              </w:rPr>
              <w:t>）</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widowControl/>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使用寿命</w:t>
            </w:r>
          </w:p>
        </w:tc>
        <w:tc>
          <w:tcPr>
            <w:tcW w:w="2433"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100000H</w:t>
            </w:r>
          </w:p>
        </w:tc>
        <w:tc>
          <w:tcPr>
            <w:tcW w:w="2340"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平均无故障时间</w:t>
            </w:r>
          </w:p>
        </w:tc>
        <w:tc>
          <w:tcPr>
            <w:tcW w:w="1980" w:type="dxa"/>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1</w:t>
            </w:r>
            <w:r>
              <w:rPr>
                <w:rFonts w:ascii="宋体" w:cs="宋体"/>
                <w:kern w:val="0"/>
              </w:rPr>
              <w:t>0000</w:t>
            </w:r>
            <w:r>
              <w:rPr>
                <w:rFonts w:ascii="宋体" w:hAnsi="宋体" w:cs="宋体" w:hint="eastAsia"/>
                <w:kern w:val="0"/>
              </w:rPr>
              <w:t>小时</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widowControl/>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工作温度范围</w:t>
            </w:r>
          </w:p>
        </w:tc>
        <w:tc>
          <w:tcPr>
            <w:tcW w:w="2433"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-10</w:t>
            </w:r>
            <w:r>
              <w:rPr>
                <w:rFonts w:ascii="宋体" w:hAnsi="宋体" w:cs="宋体" w:hint="eastAsia"/>
                <w:kern w:val="0"/>
              </w:rPr>
              <w:t>至</w:t>
            </w:r>
            <w:r>
              <w:rPr>
                <w:rFonts w:ascii="宋体" w:hAnsi="宋体" w:cs="宋体"/>
                <w:kern w:val="0"/>
              </w:rPr>
              <w:t>40</w:t>
            </w:r>
            <w:r>
              <w:rPr>
                <w:rFonts w:ascii="宋体" w:hAnsi="宋体" w:cs="宋体" w:hint="eastAsia"/>
                <w:kern w:val="0"/>
              </w:rPr>
              <w:t>℃</w:t>
            </w:r>
          </w:p>
        </w:tc>
        <w:tc>
          <w:tcPr>
            <w:tcW w:w="2340"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工作湿度范围</w:t>
            </w:r>
          </w:p>
        </w:tc>
        <w:tc>
          <w:tcPr>
            <w:tcW w:w="1980" w:type="dxa"/>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10%</w:t>
            </w:r>
            <w:r>
              <w:rPr>
                <w:rFonts w:ascii="宋体" w:hAnsi="宋体" w:cs="宋体" w:hint="eastAsia"/>
                <w:kern w:val="0"/>
              </w:rPr>
              <w:t>至</w:t>
            </w:r>
            <w:r>
              <w:rPr>
                <w:rFonts w:ascii="宋体" w:hAnsi="宋体" w:cs="宋体"/>
                <w:kern w:val="0"/>
              </w:rPr>
              <w:t>60%RH</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widowControl/>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工作电压</w:t>
            </w:r>
          </w:p>
        </w:tc>
        <w:tc>
          <w:tcPr>
            <w:tcW w:w="6753" w:type="dxa"/>
            <w:gridSpan w:val="3"/>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AC220V</w:t>
            </w:r>
            <w:r>
              <w:rPr>
                <w:rFonts w:ascii="宋体" w:hAnsi="宋体" w:cs="宋体" w:hint="eastAsia"/>
                <w:kern w:val="0"/>
              </w:rPr>
              <w:t>±</w:t>
            </w:r>
            <w:r>
              <w:rPr>
                <w:rFonts w:ascii="宋体" w:hAnsi="宋体" w:cs="宋体"/>
                <w:kern w:val="0"/>
              </w:rPr>
              <w:t>10</w:t>
            </w:r>
            <w:r>
              <w:rPr>
                <w:rFonts w:ascii="宋体" w:hAnsi="宋体" w:cs="宋体" w:hint="eastAsia"/>
                <w:kern w:val="0"/>
              </w:rPr>
              <w:t>％，</w:t>
            </w:r>
            <w:r>
              <w:rPr>
                <w:rFonts w:ascii="宋体" w:hAnsi="宋体" w:cs="宋体"/>
                <w:kern w:val="0"/>
              </w:rPr>
              <w:t>50Hz</w:t>
            </w:r>
            <w:r>
              <w:rPr>
                <w:rFonts w:ascii="宋体" w:hAnsi="宋体" w:cs="宋体" w:hint="eastAsia"/>
                <w:kern w:val="0"/>
              </w:rPr>
              <w:t>（三相五线制）</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widowControl/>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防护性能</w:t>
            </w:r>
          </w:p>
        </w:tc>
        <w:tc>
          <w:tcPr>
            <w:tcW w:w="6753" w:type="dxa"/>
            <w:gridSpan w:val="3"/>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hAnsi="宋体" w:cs="宋体"/>
                <w:kern w:val="0"/>
              </w:rPr>
            </w:pPr>
            <w:r>
              <w:rPr>
                <w:rFonts w:ascii="宋体" w:hAnsi="宋体" w:cs="宋体" w:hint="eastAsia"/>
                <w:kern w:val="0"/>
              </w:rPr>
              <w:t>防潮、防腐、阻燃、放烟雾、</w:t>
            </w:r>
            <w:proofErr w:type="gramStart"/>
            <w:r>
              <w:rPr>
                <w:rFonts w:ascii="宋体" w:hAnsi="宋体" w:cs="宋体" w:hint="eastAsia"/>
                <w:kern w:val="0"/>
              </w:rPr>
              <w:t>抗紫外</w:t>
            </w:r>
            <w:proofErr w:type="gramEnd"/>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widowControl/>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有效通讯距离</w:t>
            </w:r>
          </w:p>
        </w:tc>
        <w:tc>
          <w:tcPr>
            <w:tcW w:w="6753" w:type="dxa"/>
            <w:gridSpan w:val="3"/>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w:t>
            </w:r>
            <w:r>
              <w:rPr>
                <w:rFonts w:ascii="宋体" w:hAnsi="宋体" w:cs="宋体"/>
                <w:kern w:val="0"/>
              </w:rPr>
              <w:t>100m</w:t>
            </w:r>
            <w:r>
              <w:rPr>
                <w:rFonts w:ascii="宋体" w:hAnsi="宋体" w:cs="宋体" w:hint="eastAsia"/>
                <w:kern w:val="0"/>
              </w:rPr>
              <w:t>（超五类双绞线，无中继），多模光纤</w:t>
            </w:r>
            <w:r>
              <w:rPr>
                <w:rFonts w:ascii="宋体" w:hAnsi="宋体" w:cs="宋体"/>
                <w:kern w:val="0"/>
              </w:rPr>
              <w:t>500m</w:t>
            </w:r>
            <w:r>
              <w:rPr>
                <w:rFonts w:ascii="宋体" w:hAnsi="宋体" w:cs="宋体" w:hint="eastAsia"/>
                <w:kern w:val="0"/>
              </w:rPr>
              <w:t>，单模光纤</w:t>
            </w:r>
            <w:r>
              <w:rPr>
                <w:rFonts w:ascii="宋体" w:hAnsi="宋体" w:cs="宋体"/>
                <w:kern w:val="0"/>
              </w:rPr>
              <w:t>20km</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widowControl/>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软件</w:t>
            </w:r>
          </w:p>
        </w:tc>
        <w:tc>
          <w:tcPr>
            <w:tcW w:w="6753" w:type="dxa"/>
            <w:gridSpan w:val="3"/>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kern w:val="0"/>
              </w:rPr>
              <w:t>LED</w:t>
            </w:r>
            <w:r>
              <w:rPr>
                <w:rFonts w:ascii="宋体" w:hAnsi="宋体" w:cs="宋体" w:hint="eastAsia"/>
                <w:kern w:val="0"/>
              </w:rPr>
              <w:t>通用播放软件</w:t>
            </w:r>
          </w:p>
        </w:tc>
      </w:tr>
      <w:tr w:rsidR="00A04DD0">
        <w:tc>
          <w:tcPr>
            <w:tcW w:w="1188" w:type="dxa"/>
            <w:vMerge/>
            <w:tcBorders>
              <w:top w:val="single" w:sz="6" w:space="0" w:color="auto"/>
              <w:left w:val="single" w:sz="12" w:space="0" w:color="auto"/>
              <w:bottom w:val="single" w:sz="6" w:space="0" w:color="auto"/>
              <w:right w:val="single" w:sz="6" w:space="0" w:color="auto"/>
            </w:tcBorders>
            <w:vAlign w:val="center"/>
          </w:tcPr>
          <w:p w:rsidR="00A04DD0" w:rsidRDefault="00A04DD0">
            <w:pPr>
              <w:widowControl/>
              <w:spacing w:line="240" w:lineRule="atLeast"/>
              <w:jc w:val="center"/>
              <w:rPr>
                <w:rFonts w:ascii="宋体"/>
                <w:kern w:val="0"/>
              </w:rPr>
            </w:pPr>
          </w:p>
        </w:tc>
        <w:tc>
          <w:tcPr>
            <w:tcW w:w="1887" w:type="dxa"/>
            <w:tcBorders>
              <w:top w:val="single" w:sz="6" w:space="0" w:color="auto"/>
              <w:left w:val="single" w:sz="6" w:space="0" w:color="auto"/>
              <w:bottom w:val="single" w:sz="6"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播放内容</w:t>
            </w:r>
          </w:p>
        </w:tc>
        <w:tc>
          <w:tcPr>
            <w:tcW w:w="6753" w:type="dxa"/>
            <w:gridSpan w:val="3"/>
            <w:tcBorders>
              <w:top w:val="single" w:sz="6" w:space="0" w:color="auto"/>
              <w:left w:val="single" w:sz="6" w:space="0" w:color="auto"/>
              <w:bottom w:val="single" w:sz="6"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文本文件，</w:t>
            </w:r>
            <w:r>
              <w:rPr>
                <w:rFonts w:ascii="宋体" w:hAnsi="宋体" w:cs="宋体"/>
                <w:kern w:val="0"/>
              </w:rPr>
              <w:t>WORD</w:t>
            </w:r>
            <w:r>
              <w:rPr>
                <w:rFonts w:ascii="宋体" w:hAnsi="宋体" w:cs="宋体" w:hint="eastAsia"/>
                <w:kern w:val="0"/>
              </w:rPr>
              <w:t>文件，所有图片文件（</w:t>
            </w:r>
            <w:r>
              <w:rPr>
                <w:rFonts w:ascii="宋体" w:hAnsi="宋体" w:cs="宋体"/>
                <w:kern w:val="0"/>
              </w:rPr>
              <w:t>BMP</w:t>
            </w:r>
            <w:r>
              <w:rPr>
                <w:rFonts w:ascii="宋体" w:hAnsi="宋体" w:cs="宋体" w:hint="eastAsia"/>
                <w:kern w:val="0"/>
              </w:rPr>
              <w:t>／</w:t>
            </w:r>
            <w:r>
              <w:rPr>
                <w:rFonts w:ascii="宋体" w:hAnsi="宋体" w:cs="宋体"/>
                <w:kern w:val="0"/>
              </w:rPr>
              <w:t>JPG</w:t>
            </w:r>
            <w:r>
              <w:rPr>
                <w:rFonts w:ascii="宋体" w:hAnsi="宋体" w:cs="宋体" w:hint="eastAsia"/>
                <w:kern w:val="0"/>
              </w:rPr>
              <w:t>／</w:t>
            </w:r>
            <w:r>
              <w:rPr>
                <w:rFonts w:ascii="宋体" w:hAnsi="宋体" w:cs="宋体"/>
                <w:kern w:val="0"/>
              </w:rPr>
              <w:t>GIF</w:t>
            </w:r>
            <w:r>
              <w:rPr>
                <w:rFonts w:ascii="宋体" w:hAnsi="宋体" w:cs="宋体" w:hint="eastAsia"/>
                <w:kern w:val="0"/>
              </w:rPr>
              <w:t>／</w:t>
            </w:r>
            <w:r>
              <w:rPr>
                <w:rFonts w:ascii="宋体" w:hAnsi="宋体" w:cs="宋体"/>
                <w:kern w:val="0"/>
              </w:rPr>
              <w:t>PCX</w:t>
            </w:r>
            <w:r>
              <w:rPr>
                <w:rFonts w:ascii="宋体" w:hAnsi="宋体" w:cs="宋体" w:hint="eastAsia"/>
                <w:kern w:val="0"/>
              </w:rPr>
              <w:t>．．．），所有的动画文件（</w:t>
            </w:r>
            <w:r>
              <w:rPr>
                <w:rFonts w:ascii="宋体" w:hAnsi="宋体" w:cs="宋体"/>
                <w:kern w:val="0"/>
              </w:rPr>
              <w:t xml:space="preserve">MPG </w:t>
            </w:r>
            <w:r>
              <w:rPr>
                <w:rFonts w:ascii="宋体" w:hAnsi="宋体" w:cs="宋体" w:hint="eastAsia"/>
                <w:kern w:val="0"/>
              </w:rPr>
              <w:t>／</w:t>
            </w:r>
            <w:r>
              <w:rPr>
                <w:rFonts w:ascii="宋体" w:hAnsi="宋体" w:cs="宋体"/>
                <w:kern w:val="0"/>
              </w:rPr>
              <w:t>MPEG</w:t>
            </w:r>
            <w:r>
              <w:rPr>
                <w:rFonts w:ascii="宋体" w:hAnsi="宋体" w:cs="宋体" w:hint="eastAsia"/>
                <w:kern w:val="0"/>
              </w:rPr>
              <w:t>／</w:t>
            </w:r>
            <w:r>
              <w:rPr>
                <w:rFonts w:ascii="宋体" w:hAnsi="宋体" w:cs="宋体"/>
                <w:kern w:val="0"/>
              </w:rPr>
              <w:t>MPV</w:t>
            </w:r>
            <w:r>
              <w:rPr>
                <w:rFonts w:ascii="宋体" w:hAnsi="宋体" w:cs="宋体" w:hint="eastAsia"/>
                <w:kern w:val="0"/>
              </w:rPr>
              <w:t>／</w:t>
            </w:r>
            <w:r>
              <w:rPr>
                <w:rFonts w:ascii="宋体" w:hAnsi="宋体" w:cs="宋体"/>
                <w:kern w:val="0"/>
              </w:rPr>
              <w:t>MPA</w:t>
            </w:r>
            <w:r>
              <w:rPr>
                <w:rFonts w:ascii="宋体" w:hAnsi="宋体" w:cs="宋体" w:hint="eastAsia"/>
                <w:kern w:val="0"/>
              </w:rPr>
              <w:t>／</w:t>
            </w:r>
            <w:r>
              <w:rPr>
                <w:rFonts w:ascii="宋体" w:hAnsi="宋体" w:cs="宋体"/>
                <w:kern w:val="0"/>
              </w:rPr>
              <w:t>AVI</w:t>
            </w:r>
            <w:r>
              <w:rPr>
                <w:rFonts w:ascii="宋体" w:hAnsi="宋体" w:cs="宋体" w:hint="eastAsia"/>
                <w:kern w:val="0"/>
              </w:rPr>
              <w:t>／</w:t>
            </w:r>
            <w:r>
              <w:rPr>
                <w:rFonts w:ascii="宋体" w:hAnsi="宋体" w:cs="宋体"/>
                <w:kern w:val="0"/>
              </w:rPr>
              <w:t>VCD</w:t>
            </w:r>
            <w:r>
              <w:rPr>
                <w:rFonts w:ascii="宋体" w:hAnsi="宋体" w:cs="宋体" w:hint="eastAsia"/>
                <w:kern w:val="0"/>
              </w:rPr>
              <w:t>／</w:t>
            </w:r>
            <w:r>
              <w:rPr>
                <w:rFonts w:ascii="宋体" w:hAnsi="宋体" w:cs="宋体"/>
                <w:kern w:val="0"/>
              </w:rPr>
              <w:t>SWF</w:t>
            </w:r>
            <w:r>
              <w:rPr>
                <w:rFonts w:ascii="宋体" w:hAnsi="宋体" w:cs="宋体" w:hint="eastAsia"/>
                <w:kern w:val="0"/>
              </w:rPr>
              <w:t>／</w:t>
            </w:r>
            <w:r>
              <w:rPr>
                <w:rFonts w:ascii="宋体" w:hAnsi="宋体" w:cs="宋体"/>
                <w:kern w:val="0"/>
              </w:rPr>
              <w:t>RM</w:t>
            </w:r>
            <w:r>
              <w:rPr>
                <w:rFonts w:ascii="宋体" w:hAnsi="宋体" w:cs="宋体" w:hint="eastAsia"/>
                <w:kern w:val="0"/>
              </w:rPr>
              <w:t>／</w:t>
            </w:r>
            <w:r>
              <w:rPr>
                <w:rFonts w:ascii="宋体" w:hAnsi="宋体" w:cs="宋体"/>
                <w:kern w:val="0"/>
              </w:rPr>
              <w:t>RA</w:t>
            </w:r>
            <w:r>
              <w:rPr>
                <w:rFonts w:ascii="宋体" w:hAnsi="宋体" w:cs="宋体" w:hint="eastAsia"/>
                <w:kern w:val="0"/>
              </w:rPr>
              <w:t>／</w:t>
            </w:r>
            <w:r>
              <w:rPr>
                <w:rFonts w:ascii="宋体" w:hAnsi="宋体" w:cs="宋体"/>
                <w:kern w:val="0"/>
              </w:rPr>
              <w:t>RMJ</w:t>
            </w:r>
            <w:r>
              <w:rPr>
                <w:rFonts w:ascii="宋体" w:hAnsi="宋体" w:cs="宋体" w:hint="eastAsia"/>
                <w:kern w:val="0"/>
              </w:rPr>
              <w:t>／</w:t>
            </w:r>
            <w:r>
              <w:rPr>
                <w:rFonts w:ascii="宋体" w:hAnsi="宋体" w:cs="宋体"/>
                <w:kern w:val="0"/>
              </w:rPr>
              <w:t>ASF</w:t>
            </w:r>
            <w:r>
              <w:rPr>
                <w:rFonts w:ascii="宋体" w:hAnsi="宋体" w:cs="宋体" w:hint="eastAsia"/>
                <w:kern w:val="0"/>
              </w:rPr>
              <w:t>．．．）。</w:t>
            </w:r>
          </w:p>
        </w:tc>
      </w:tr>
      <w:tr w:rsidR="00A04DD0">
        <w:tc>
          <w:tcPr>
            <w:tcW w:w="1188" w:type="dxa"/>
            <w:vMerge/>
            <w:tcBorders>
              <w:top w:val="single" w:sz="6" w:space="0" w:color="auto"/>
              <w:left w:val="single" w:sz="12" w:space="0" w:color="auto"/>
              <w:bottom w:val="single" w:sz="12" w:space="0" w:color="auto"/>
              <w:right w:val="single" w:sz="6" w:space="0" w:color="auto"/>
            </w:tcBorders>
            <w:vAlign w:val="center"/>
          </w:tcPr>
          <w:p w:rsidR="00A04DD0" w:rsidRDefault="00A04DD0">
            <w:pPr>
              <w:widowControl/>
              <w:spacing w:line="240" w:lineRule="atLeast"/>
              <w:jc w:val="center"/>
              <w:rPr>
                <w:rFonts w:ascii="宋体"/>
                <w:kern w:val="0"/>
              </w:rPr>
            </w:pPr>
          </w:p>
        </w:tc>
        <w:tc>
          <w:tcPr>
            <w:tcW w:w="1887" w:type="dxa"/>
            <w:tcBorders>
              <w:top w:val="single" w:sz="6" w:space="0" w:color="auto"/>
              <w:left w:val="single" w:sz="6" w:space="0" w:color="auto"/>
              <w:bottom w:val="single" w:sz="12" w:space="0" w:color="auto"/>
              <w:right w:val="single" w:sz="6"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拼装结构</w:t>
            </w:r>
          </w:p>
        </w:tc>
        <w:tc>
          <w:tcPr>
            <w:tcW w:w="6753" w:type="dxa"/>
            <w:gridSpan w:val="3"/>
            <w:tcBorders>
              <w:top w:val="single" w:sz="6" w:space="0" w:color="auto"/>
              <w:left w:val="single" w:sz="6" w:space="0" w:color="auto"/>
              <w:bottom w:val="single" w:sz="12" w:space="0" w:color="auto"/>
              <w:right w:val="single" w:sz="12" w:space="0" w:color="auto"/>
            </w:tcBorders>
            <w:vAlign w:val="center"/>
          </w:tcPr>
          <w:p w:rsidR="00A04DD0" w:rsidRDefault="0098162C">
            <w:pPr>
              <w:widowControl/>
              <w:spacing w:line="240" w:lineRule="atLeast"/>
              <w:jc w:val="center"/>
              <w:rPr>
                <w:rFonts w:ascii="宋体"/>
                <w:kern w:val="0"/>
              </w:rPr>
            </w:pPr>
            <w:r>
              <w:rPr>
                <w:rFonts w:ascii="宋体" w:hAnsi="宋体" w:cs="宋体" w:hint="eastAsia"/>
                <w:kern w:val="0"/>
              </w:rPr>
              <w:t>单元模组化结构设计，屏面采用模组</w:t>
            </w:r>
            <w:r>
              <w:rPr>
                <w:rFonts w:ascii="宋体" w:hAnsi="宋体" w:cs="宋体"/>
                <w:kern w:val="0"/>
              </w:rPr>
              <w:t>—</w:t>
            </w:r>
            <w:r>
              <w:rPr>
                <w:rFonts w:ascii="宋体" w:hAnsi="宋体" w:cs="宋体" w:hint="eastAsia"/>
                <w:kern w:val="0"/>
              </w:rPr>
              <w:t>显示屏组合拼装结构，组装方便。</w:t>
            </w:r>
          </w:p>
        </w:tc>
      </w:tr>
    </w:tbl>
    <w:p w:rsidR="00A04DD0" w:rsidRDefault="0098162C">
      <w:pPr>
        <w:spacing w:line="360" w:lineRule="auto"/>
        <w:rPr>
          <w:rFonts w:ascii="宋体" w:hAnsi="宋体"/>
          <w:sz w:val="28"/>
          <w:szCs w:val="28"/>
        </w:rPr>
      </w:pPr>
      <w:r>
        <w:rPr>
          <w:rFonts w:ascii="仿宋_GB2312" w:eastAsia="仿宋_GB2312" w:hint="eastAsia"/>
          <w:b/>
          <w:sz w:val="30"/>
          <w:szCs w:val="30"/>
        </w:rPr>
        <w:t>特别说明</w:t>
      </w:r>
      <w:r>
        <w:rPr>
          <w:rFonts w:ascii="宋体" w:hAnsi="宋体" w:hint="eastAsia"/>
          <w:b/>
          <w:sz w:val="24"/>
        </w:rPr>
        <w:t>：</w:t>
      </w:r>
      <w:r>
        <w:rPr>
          <w:rFonts w:ascii="宋体" w:hAnsi="宋体" w:hint="eastAsia"/>
          <w:sz w:val="28"/>
          <w:szCs w:val="28"/>
        </w:rPr>
        <w:t>以上参数均不接受负偏离，产品最终用户必须注册为最终使用单位。投标时提供以下要求材料，否则视为未实质性响应采购文件要求。</w:t>
      </w:r>
    </w:p>
    <w:p w:rsidR="00A04DD0" w:rsidRDefault="0098162C">
      <w:pPr>
        <w:spacing w:line="360" w:lineRule="auto"/>
        <w:ind w:firstLineChars="200" w:firstLine="480"/>
        <w:jc w:val="left"/>
        <w:rPr>
          <w:rFonts w:ascii="宋体"/>
          <w:sz w:val="24"/>
        </w:rPr>
      </w:pPr>
      <w:r>
        <w:rPr>
          <w:rFonts w:ascii="宋体" w:hAnsi="宋体" w:cs="宋体" w:hint="eastAsia"/>
          <w:sz w:val="24"/>
        </w:rPr>
        <w:t>1</w:t>
      </w:r>
      <w:r>
        <w:rPr>
          <w:rFonts w:ascii="宋体" w:hAnsi="宋体" w:cs="宋体" w:hint="eastAsia"/>
          <w:sz w:val="24"/>
        </w:rPr>
        <w:t>、所投</w:t>
      </w:r>
      <w:r>
        <w:rPr>
          <w:rFonts w:ascii="宋体" w:hAnsi="宋体" w:cs="宋体"/>
          <w:sz w:val="24"/>
        </w:rPr>
        <w:t>LED</w:t>
      </w:r>
      <w:r>
        <w:rPr>
          <w:rFonts w:ascii="宋体" w:hAnsi="宋体" w:cs="宋体" w:hint="eastAsia"/>
          <w:sz w:val="24"/>
        </w:rPr>
        <w:t>显示屏须经过国家</w:t>
      </w:r>
      <w:r>
        <w:rPr>
          <w:rFonts w:ascii="宋体" w:hAnsi="宋体" w:cs="宋体"/>
          <w:sz w:val="24"/>
        </w:rPr>
        <w:t>GB/T2423.3-2008</w:t>
      </w:r>
      <w:r>
        <w:rPr>
          <w:rFonts w:ascii="宋体" w:hAnsi="宋体" w:cs="宋体" w:hint="eastAsia"/>
          <w:sz w:val="24"/>
        </w:rPr>
        <w:t>测试标准，在温度为</w:t>
      </w:r>
      <w:r>
        <w:rPr>
          <w:rFonts w:ascii="宋体" w:hAnsi="宋体" w:cs="宋体"/>
          <w:sz w:val="24"/>
        </w:rPr>
        <w:t>80</w:t>
      </w:r>
      <w:r>
        <w:rPr>
          <w:rFonts w:ascii="宋体" w:hAnsi="宋体" w:cs="宋体" w:hint="eastAsia"/>
          <w:sz w:val="24"/>
        </w:rPr>
        <w:t>℃的通电状态下保证</w:t>
      </w:r>
      <w:r>
        <w:rPr>
          <w:rFonts w:ascii="宋体" w:hAnsi="宋体" w:cs="宋体"/>
          <w:sz w:val="24"/>
        </w:rPr>
        <w:t>24H</w:t>
      </w:r>
      <w:r>
        <w:rPr>
          <w:rFonts w:ascii="宋体" w:hAnsi="宋体" w:cs="宋体" w:hint="eastAsia"/>
          <w:sz w:val="24"/>
        </w:rPr>
        <w:t>应工作正常，产品须经过国家</w:t>
      </w:r>
      <w:r>
        <w:rPr>
          <w:rFonts w:ascii="宋体" w:hAnsi="宋体" w:cs="宋体"/>
          <w:sz w:val="24"/>
        </w:rPr>
        <w:t>GB/T2423.3-2016</w:t>
      </w:r>
      <w:r>
        <w:rPr>
          <w:rFonts w:ascii="宋体" w:hAnsi="宋体" w:cs="宋体" w:hint="eastAsia"/>
          <w:sz w:val="24"/>
        </w:rPr>
        <w:t>测试标准，在湿度为</w:t>
      </w:r>
      <w:r>
        <w:rPr>
          <w:rFonts w:ascii="宋体" w:hAnsi="宋体" w:cs="宋体"/>
          <w:sz w:val="24"/>
        </w:rPr>
        <w:t>85%</w:t>
      </w:r>
      <w:r>
        <w:rPr>
          <w:rFonts w:ascii="宋体" w:hAnsi="宋体" w:cs="宋体" w:hint="eastAsia"/>
          <w:sz w:val="24"/>
        </w:rPr>
        <w:t>的通电状态下保证</w:t>
      </w:r>
      <w:r>
        <w:rPr>
          <w:rFonts w:ascii="宋体" w:hAnsi="宋体" w:cs="宋体"/>
          <w:sz w:val="24"/>
        </w:rPr>
        <w:t>160H</w:t>
      </w:r>
      <w:r>
        <w:rPr>
          <w:rFonts w:ascii="宋体" w:hAnsi="宋体" w:cs="宋体" w:hint="eastAsia"/>
          <w:sz w:val="24"/>
        </w:rPr>
        <w:t>应工作正常，提供</w:t>
      </w:r>
      <w:r>
        <w:rPr>
          <w:rFonts w:ascii="宋体" w:hAnsi="宋体" w:cs="宋体"/>
          <w:sz w:val="24"/>
        </w:rPr>
        <w:t>LED</w:t>
      </w:r>
      <w:r>
        <w:rPr>
          <w:rFonts w:ascii="宋体" w:hAnsi="宋体" w:cs="宋体" w:hint="eastAsia"/>
          <w:sz w:val="24"/>
        </w:rPr>
        <w:t>显示屏经</w:t>
      </w:r>
      <w:r>
        <w:rPr>
          <w:rFonts w:ascii="宋体" w:hAnsi="宋体" w:cs="宋体"/>
          <w:sz w:val="24"/>
        </w:rPr>
        <w:t>CNAS</w:t>
      </w:r>
      <w:r>
        <w:rPr>
          <w:rFonts w:ascii="宋体" w:hAnsi="宋体" w:cs="宋体" w:hint="eastAsia"/>
          <w:sz w:val="24"/>
        </w:rPr>
        <w:t>、</w:t>
      </w:r>
      <w:r>
        <w:rPr>
          <w:rFonts w:ascii="宋体" w:hAnsi="宋体" w:cs="宋体"/>
          <w:sz w:val="24"/>
        </w:rPr>
        <w:t>CMA</w:t>
      </w:r>
      <w:r>
        <w:rPr>
          <w:rFonts w:ascii="宋体" w:hAnsi="宋体" w:cs="宋体" w:hint="eastAsia"/>
          <w:sz w:val="24"/>
        </w:rPr>
        <w:t>、</w:t>
      </w:r>
      <w:r>
        <w:rPr>
          <w:rFonts w:ascii="宋体" w:hAnsi="宋体" w:cs="宋体"/>
          <w:sz w:val="24"/>
        </w:rPr>
        <w:t>MRA</w:t>
      </w:r>
      <w:r>
        <w:rPr>
          <w:rFonts w:ascii="宋体" w:hAnsi="宋体" w:cs="宋体" w:hint="eastAsia"/>
          <w:sz w:val="24"/>
        </w:rPr>
        <w:t>认可的检测报告复印件并加盖原厂公章；</w:t>
      </w:r>
    </w:p>
    <w:p w:rsidR="00A04DD0" w:rsidRDefault="0098162C">
      <w:pPr>
        <w:spacing w:line="360" w:lineRule="auto"/>
        <w:ind w:firstLineChars="200" w:firstLine="480"/>
        <w:jc w:val="left"/>
        <w:rPr>
          <w:rFonts w:ascii="宋体"/>
          <w:sz w:val="24"/>
        </w:rPr>
      </w:pPr>
      <w:r>
        <w:rPr>
          <w:rFonts w:ascii="宋体" w:hAnsi="宋体" w:cs="宋体" w:hint="eastAsia"/>
          <w:sz w:val="24"/>
        </w:rPr>
        <w:t>2</w:t>
      </w:r>
      <w:r>
        <w:rPr>
          <w:rFonts w:ascii="宋体" w:hAnsi="宋体" w:cs="宋体" w:hint="eastAsia"/>
          <w:sz w:val="24"/>
        </w:rPr>
        <w:t>、所投</w:t>
      </w:r>
      <w:r>
        <w:rPr>
          <w:rFonts w:ascii="宋体" w:hAnsi="宋体" w:cs="宋体"/>
          <w:sz w:val="24"/>
        </w:rPr>
        <w:t>LED</w:t>
      </w:r>
      <w:r>
        <w:rPr>
          <w:rFonts w:ascii="宋体" w:hAnsi="宋体" w:cs="宋体" w:hint="eastAsia"/>
          <w:sz w:val="24"/>
        </w:rPr>
        <w:t>显示屏须通过蓝光无风险危害检测，提供</w:t>
      </w:r>
      <w:r>
        <w:rPr>
          <w:rFonts w:ascii="宋体" w:hAnsi="宋体" w:cs="宋体"/>
          <w:sz w:val="24"/>
        </w:rPr>
        <w:t>LED</w:t>
      </w:r>
      <w:r>
        <w:rPr>
          <w:rFonts w:ascii="宋体" w:hAnsi="宋体" w:cs="宋体" w:hint="eastAsia"/>
          <w:sz w:val="24"/>
        </w:rPr>
        <w:t>显示屏经</w:t>
      </w:r>
      <w:r>
        <w:rPr>
          <w:rFonts w:ascii="宋体" w:hAnsi="宋体" w:cs="宋体"/>
          <w:sz w:val="24"/>
        </w:rPr>
        <w:t>CNAS</w:t>
      </w:r>
      <w:r>
        <w:rPr>
          <w:rFonts w:ascii="宋体" w:hAnsi="宋体" w:cs="宋体" w:hint="eastAsia"/>
          <w:sz w:val="24"/>
        </w:rPr>
        <w:t>、</w:t>
      </w:r>
      <w:r>
        <w:rPr>
          <w:rFonts w:ascii="宋体" w:hAnsi="宋体" w:cs="宋体"/>
          <w:sz w:val="24"/>
        </w:rPr>
        <w:t>CMA</w:t>
      </w:r>
      <w:r>
        <w:rPr>
          <w:rFonts w:ascii="宋体" w:hAnsi="宋体" w:cs="宋体" w:hint="eastAsia"/>
          <w:sz w:val="24"/>
        </w:rPr>
        <w:t>、</w:t>
      </w:r>
      <w:r>
        <w:rPr>
          <w:rFonts w:ascii="宋体" w:hAnsi="宋体" w:cs="宋体"/>
          <w:sz w:val="24"/>
        </w:rPr>
        <w:t>MRA</w:t>
      </w:r>
      <w:r>
        <w:rPr>
          <w:rFonts w:ascii="宋体" w:hAnsi="宋体" w:cs="宋体" w:hint="eastAsia"/>
          <w:sz w:val="24"/>
        </w:rPr>
        <w:t>认可的检测报告复印件并加盖原厂公章；</w:t>
      </w:r>
    </w:p>
    <w:p w:rsidR="00A04DD0" w:rsidRDefault="0098162C">
      <w:pPr>
        <w:spacing w:line="360" w:lineRule="auto"/>
        <w:ind w:firstLineChars="200" w:firstLine="480"/>
        <w:jc w:val="left"/>
        <w:rPr>
          <w:rFonts w:ascii="宋体"/>
          <w:sz w:val="24"/>
        </w:rPr>
      </w:pPr>
      <w:r>
        <w:rPr>
          <w:rFonts w:ascii="宋体" w:hAnsi="宋体" w:cs="宋体" w:hint="eastAsia"/>
          <w:sz w:val="24"/>
        </w:rPr>
        <w:t>3</w:t>
      </w:r>
      <w:r>
        <w:rPr>
          <w:rFonts w:ascii="宋体" w:hAnsi="宋体" w:cs="宋体" w:hint="eastAsia"/>
          <w:sz w:val="24"/>
        </w:rPr>
        <w:t>、所投</w:t>
      </w:r>
      <w:r>
        <w:rPr>
          <w:rFonts w:ascii="宋体" w:hAnsi="宋体" w:cs="宋体"/>
          <w:sz w:val="24"/>
        </w:rPr>
        <w:t>LED</w:t>
      </w:r>
      <w:r>
        <w:rPr>
          <w:rFonts w:ascii="宋体" w:hAnsi="宋体" w:cs="宋体" w:hint="eastAsia"/>
          <w:sz w:val="24"/>
        </w:rPr>
        <w:t>显示屏须通过噪声实验≤</w:t>
      </w:r>
      <w:r>
        <w:rPr>
          <w:rFonts w:ascii="宋体" w:hAnsi="宋体" w:cs="宋体"/>
          <w:sz w:val="24"/>
        </w:rPr>
        <w:t>16.8dBA</w:t>
      </w:r>
      <w:r>
        <w:rPr>
          <w:rFonts w:ascii="宋体" w:hAnsi="宋体" w:cs="宋体" w:hint="eastAsia"/>
          <w:sz w:val="24"/>
        </w:rPr>
        <w:t>，提供</w:t>
      </w:r>
      <w:r>
        <w:rPr>
          <w:rFonts w:ascii="宋体" w:hAnsi="宋体" w:cs="宋体"/>
          <w:sz w:val="24"/>
        </w:rPr>
        <w:t>LED</w:t>
      </w:r>
      <w:r>
        <w:rPr>
          <w:rFonts w:ascii="宋体" w:hAnsi="宋体" w:cs="宋体" w:hint="eastAsia"/>
          <w:sz w:val="24"/>
        </w:rPr>
        <w:t>显示屏经</w:t>
      </w:r>
      <w:r>
        <w:rPr>
          <w:rFonts w:ascii="宋体" w:hAnsi="宋体" w:cs="宋体"/>
          <w:sz w:val="24"/>
        </w:rPr>
        <w:t>CNAS</w:t>
      </w:r>
      <w:r>
        <w:rPr>
          <w:rFonts w:ascii="宋体" w:hAnsi="宋体" w:cs="宋体" w:hint="eastAsia"/>
          <w:sz w:val="24"/>
        </w:rPr>
        <w:t>、</w:t>
      </w:r>
      <w:r>
        <w:rPr>
          <w:rFonts w:ascii="宋体" w:hAnsi="宋体" w:cs="宋体"/>
          <w:sz w:val="24"/>
        </w:rPr>
        <w:t>CMA</w:t>
      </w:r>
      <w:r>
        <w:rPr>
          <w:rFonts w:ascii="宋体" w:hAnsi="宋体" w:cs="宋体" w:hint="eastAsia"/>
          <w:sz w:val="24"/>
        </w:rPr>
        <w:t>、</w:t>
      </w:r>
      <w:r>
        <w:rPr>
          <w:rFonts w:ascii="宋体" w:hAnsi="宋体" w:cs="宋体"/>
          <w:sz w:val="24"/>
        </w:rPr>
        <w:t>MRA</w:t>
      </w:r>
      <w:r>
        <w:rPr>
          <w:rFonts w:ascii="宋体" w:hAnsi="宋体" w:cs="宋体" w:hint="eastAsia"/>
          <w:sz w:val="24"/>
        </w:rPr>
        <w:t>认可的检测报告复印件并加盖原厂公章；</w:t>
      </w:r>
    </w:p>
    <w:p w:rsidR="00A04DD0" w:rsidRDefault="0098162C">
      <w:pPr>
        <w:spacing w:line="360" w:lineRule="auto"/>
        <w:ind w:firstLineChars="200" w:firstLine="480"/>
        <w:jc w:val="left"/>
        <w:rPr>
          <w:rFonts w:ascii="宋体"/>
          <w:sz w:val="24"/>
        </w:rPr>
      </w:pPr>
      <w:r>
        <w:rPr>
          <w:rFonts w:ascii="宋体" w:hAnsi="宋体" w:cs="宋体" w:hint="eastAsia"/>
          <w:sz w:val="24"/>
        </w:rPr>
        <w:t>4</w:t>
      </w:r>
      <w:r>
        <w:rPr>
          <w:rFonts w:ascii="宋体" w:hAnsi="宋体" w:cs="宋体" w:hint="eastAsia"/>
          <w:sz w:val="24"/>
        </w:rPr>
        <w:t>、所投</w:t>
      </w:r>
      <w:r>
        <w:rPr>
          <w:rFonts w:ascii="宋体" w:hAnsi="宋体" w:cs="宋体"/>
          <w:sz w:val="24"/>
        </w:rPr>
        <w:t>LED</w:t>
      </w:r>
      <w:r>
        <w:rPr>
          <w:rFonts w:ascii="宋体" w:hAnsi="宋体" w:cs="宋体" w:hint="eastAsia"/>
          <w:sz w:val="24"/>
        </w:rPr>
        <w:t>显示屏具有可全局控制</w:t>
      </w:r>
      <w:r>
        <w:rPr>
          <w:rFonts w:ascii="宋体" w:hAnsi="宋体" w:cs="宋体"/>
          <w:sz w:val="24"/>
        </w:rPr>
        <w:t>LED</w:t>
      </w:r>
      <w:r>
        <w:rPr>
          <w:rFonts w:ascii="宋体" w:hAnsi="宋体" w:cs="宋体" w:hint="eastAsia"/>
          <w:sz w:val="24"/>
        </w:rPr>
        <w:t>显示屏亮度的转接装置设计技术，能有效的达到全局控制</w:t>
      </w:r>
      <w:r>
        <w:rPr>
          <w:rFonts w:ascii="宋体" w:hAnsi="宋体" w:cs="宋体"/>
          <w:sz w:val="24"/>
        </w:rPr>
        <w:t>LED</w:t>
      </w:r>
      <w:r>
        <w:rPr>
          <w:rFonts w:ascii="宋体" w:hAnsi="宋体" w:cs="宋体" w:hint="eastAsia"/>
          <w:sz w:val="24"/>
        </w:rPr>
        <w:t>显示屏亮度，不受外控系统的限制，提供经</w:t>
      </w:r>
      <w:r>
        <w:rPr>
          <w:rFonts w:ascii="宋体" w:hAnsi="宋体" w:cs="宋体"/>
          <w:sz w:val="24"/>
        </w:rPr>
        <w:t>CNAS</w:t>
      </w:r>
      <w:r>
        <w:rPr>
          <w:rFonts w:ascii="宋体" w:hAnsi="宋体" w:cs="宋体" w:hint="eastAsia"/>
          <w:sz w:val="24"/>
        </w:rPr>
        <w:t>、</w:t>
      </w:r>
      <w:r>
        <w:rPr>
          <w:rFonts w:ascii="宋体" w:hAnsi="宋体" w:cs="宋体"/>
          <w:sz w:val="24"/>
        </w:rPr>
        <w:t>CMA</w:t>
      </w:r>
      <w:r>
        <w:rPr>
          <w:rFonts w:ascii="宋体" w:hAnsi="宋体" w:cs="宋体" w:hint="eastAsia"/>
          <w:sz w:val="24"/>
        </w:rPr>
        <w:t>、</w:t>
      </w:r>
      <w:r>
        <w:rPr>
          <w:rFonts w:ascii="宋体" w:hAnsi="宋体" w:cs="宋体"/>
          <w:sz w:val="24"/>
        </w:rPr>
        <w:t>MRA</w:t>
      </w:r>
      <w:r>
        <w:rPr>
          <w:rFonts w:ascii="宋体" w:hAnsi="宋体" w:cs="宋体" w:hint="eastAsia"/>
          <w:sz w:val="24"/>
        </w:rPr>
        <w:t>认可的检测报告复印件或政府权威部门颁发的证书复印件并加盖原厂公章；</w:t>
      </w:r>
    </w:p>
    <w:p w:rsidR="00A04DD0" w:rsidRDefault="0098162C">
      <w:pPr>
        <w:spacing w:line="360" w:lineRule="auto"/>
        <w:ind w:firstLineChars="200" w:firstLine="480"/>
        <w:jc w:val="left"/>
        <w:rPr>
          <w:rFonts w:ascii="宋体"/>
          <w:sz w:val="24"/>
        </w:rPr>
      </w:pPr>
      <w:r>
        <w:rPr>
          <w:rFonts w:ascii="宋体" w:hAnsi="宋体" w:cs="宋体" w:hint="eastAsia"/>
          <w:sz w:val="24"/>
        </w:rPr>
        <w:t>5</w:t>
      </w:r>
      <w:r>
        <w:rPr>
          <w:rFonts w:ascii="宋体" w:hAnsi="宋体" w:cs="宋体" w:hint="eastAsia"/>
          <w:sz w:val="24"/>
        </w:rPr>
        <w:t>、所投</w:t>
      </w:r>
      <w:r>
        <w:rPr>
          <w:rFonts w:ascii="宋体" w:hAnsi="宋体" w:cs="宋体"/>
          <w:sz w:val="24"/>
        </w:rPr>
        <w:t>LED</w:t>
      </w:r>
      <w:r>
        <w:rPr>
          <w:rFonts w:ascii="宋体" w:hAnsi="宋体" w:cs="宋体" w:hint="eastAsia"/>
          <w:sz w:val="24"/>
        </w:rPr>
        <w:t>显示屏具有消鬼影、</w:t>
      </w:r>
      <w:proofErr w:type="gramStart"/>
      <w:r>
        <w:rPr>
          <w:rFonts w:ascii="宋体" w:hAnsi="宋体" w:cs="宋体" w:hint="eastAsia"/>
          <w:sz w:val="24"/>
        </w:rPr>
        <w:t>低亮高</w:t>
      </w:r>
      <w:proofErr w:type="gramEnd"/>
      <w:r>
        <w:rPr>
          <w:rFonts w:ascii="宋体" w:hAnsi="宋体" w:cs="宋体" w:hint="eastAsia"/>
          <w:sz w:val="24"/>
        </w:rPr>
        <w:t>灰效果，提供经</w:t>
      </w:r>
      <w:r>
        <w:rPr>
          <w:rFonts w:ascii="宋体" w:hAnsi="宋体" w:cs="宋体"/>
          <w:sz w:val="24"/>
        </w:rPr>
        <w:t>CNAS</w:t>
      </w:r>
      <w:r>
        <w:rPr>
          <w:rFonts w:ascii="宋体" w:hAnsi="宋体" w:cs="宋体" w:hint="eastAsia"/>
          <w:sz w:val="24"/>
        </w:rPr>
        <w:t>、</w:t>
      </w:r>
      <w:r>
        <w:rPr>
          <w:rFonts w:ascii="宋体" w:hAnsi="宋体" w:cs="宋体"/>
          <w:sz w:val="24"/>
        </w:rPr>
        <w:t>CMA</w:t>
      </w:r>
      <w:r>
        <w:rPr>
          <w:rFonts w:ascii="宋体" w:hAnsi="宋体" w:cs="宋体" w:hint="eastAsia"/>
          <w:sz w:val="24"/>
        </w:rPr>
        <w:t>、</w:t>
      </w:r>
      <w:r>
        <w:rPr>
          <w:rFonts w:ascii="宋体" w:hAnsi="宋体" w:cs="宋体"/>
          <w:sz w:val="24"/>
        </w:rPr>
        <w:t>MRA</w:t>
      </w:r>
      <w:r>
        <w:rPr>
          <w:rFonts w:ascii="宋体" w:hAnsi="宋体" w:cs="宋体" w:hint="eastAsia"/>
          <w:sz w:val="24"/>
        </w:rPr>
        <w:t>认可的检测报告复印件或政府权威部门颁发的证书复印件并加盖原厂公章。</w:t>
      </w:r>
    </w:p>
    <w:p w:rsidR="00A04DD0" w:rsidRDefault="00A04DD0"/>
    <w:sectPr w:rsidR="00A04D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2C" w:rsidRDefault="0098162C" w:rsidP="000A7B10">
      <w:r>
        <w:separator/>
      </w:r>
    </w:p>
  </w:endnote>
  <w:endnote w:type="continuationSeparator" w:id="0">
    <w:p w:rsidR="0098162C" w:rsidRDefault="0098162C" w:rsidP="000A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2C" w:rsidRDefault="0098162C" w:rsidP="000A7B10">
      <w:r>
        <w:separator/>
      </w:r>
    </w:p>
  </w:footnote>
  <w:footnote w:type="continuationSeparator" w:id="0">
    <w:p w:rsidR="0098162C" w:rsidRDefault="0098162C" w:rsidP="000A7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700CF"/>
    <w:rsid w:val="000A7B10"/>
    <w:rsid w:val="0098162C"/>
    <w:rsid w:val="00A04DD0"/>
    <w:rsid w:val="60970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7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7B10"/>
    <w:rPr>
      <w:rFonts w:ascii="Times New Roman" w:hAnsi="Times New Roman"/>
      <w:kern w:val="2"/>
      <w:sz w:val="18"/>
      <w:szCs w:val="18"/>
    </w:rPr>
  </w:style>
  <w:style w:type="paragraph" w:styleId="a4">
    <w:name w:val="footer"/>
    <w:basedOn w:val="a"/>
    <w:link w:val="Char0"/>
    <w:rsid w:val="000A7B10"/>
    <w:pPr>
      <w:tabs>
        <w:tab w:val="center" w:pos="4153"/>
        <w:tab w:val="right" w:pos="8306"/>
      </w:tabs>
      <w:snapToGrid w:val="0"/>
      <w:jc w:val="left"/>
    </w:pPr>
    <w:rPr>
      <w:sz w:val="18"/>
      <w:szCs w:val="18"/>
    </w:rPr>
  </w:style>
  <w:style w:type="character" w:customStyle="1" w:styleId="Char0">
    <w:name w:val="页脚 Char"/>
    <w:basedOn w:val="a0"/>
    <w:link w:val="a4"/>
    <w:rsid w:val="000A7B10"/>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7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7B10"/>
    <w:rPr>
      <w:rFonts w:ascii="Times New Roman" w:hAnsi="Times New Roman"/>
      <w:kern w:val="2"/>
      <w:sz w:val="18"/>
      <w:szCs w:val="18"/>
    </w:rPr>
  </w:style>
  <w:style w:type="paragraph" w:styleId="a4">
    <w:name w:val="footer"/>
    <w:basedOn w:val="a"/>
    <w:link w:val="Char0"/>
    <w:rsid w:val="000A7B10"/>
    <w:pPr>
      <w:tabs>
        <w:tab w:val="center" w:pos="4153"/>
        <w:tab w:val="right" w:pos="8306"/>
      </w:tabs>
      <w:snapToGrid w:val="0"/>
      <w:jc w:val="left"/>
    </w:pPr>
    <w:rPr>
      <w:sz w:val="18"/>
      <w:szCs w:val="18"/>
    </w:rPr>
  </w:style>
  <w:style w:type="character" w:customStyle="1" w:styleId="Char0">
    <w:name w:val="页脚 Char"/>
    <w:basedOn w:val="a0"/>
    <w:link w:val="a4"/>
    <w:rsid w:val="000A7B10"/>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平淡中的波澜</dc:creator>
  <cp:lastModifiedBy>人人人</cp:lastModifiedBy>
  <cp:revision>2</cp:revision>
  <dcterms:created xsi:type="dcterms:W3CDTF">2019-04-16T02:34:00Z</dcterms:created>
  <dcterms:modified xsi:type="dcterms:W3CDTF">2019-04-16T03:08:00Z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