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宋体" w:hAnsi="宋体"/>
          <w:b/>
          <w:sz w:val="24"/>
        </w:rPr>
      </w:pPr>
    </w:p>
    <w:p>
      <w:pPr>
        <w:spacing w:line="520" w:lineRule="exact"/>
        <w:jc w:val="center"/>
        <w:rPr>
          <w:rFonts w:ascii="黑体" w:hAnsi="黑体" w:eastAsia="黑体"/>
          <w:sz w:val="32"/>
          <w:szCs w:val="32"/>
        </w:rPr>
      </w:pPr>
      <w:r>
        <w:rPr>
          <w:rFonts w:hint="eastAsia" w:ascii="黑体" w:hAnsi="黑体" w:eastAsia="黑体"/>
          <w:sz w:val="32"/>
          <w:szCs w:val="32"/>
        </w:rPr>
        <w:t>南通中专项目采购需求说明</w:t>
      </w:r>
    </w:p>
    <w:p>
      <w:pPr>
        <w:spacing w:line="520" w:lineRule="exact"/>
        <w:rPr>
          <w:rFonts w:ascii="宋体" w:hAnsi="宋体"/>
          <w:sz w:val="24"/>
        </w:rPr>
      </w:pPr>
    </w:p>
    <w:p>
      <w:pPr>
        <w:spacing w:line="440" w:lineRule="exact"/>
        <w:ind w:firstLine="480" w:firstLineChars="200"/>
        <w:rPr>
          <w:rFonts w:ascii="宋体" w:hAnsi="宋体" w:cs="仿宋_GB2312"/>
          <w:bCs/>
          <w:sz w:val="24"/>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tcPr>
          <w:p>
            <w:pPr>
              <w:spacing w:line="440" w:lineRule="exact"/>
              <w:jc w:val="center"/>
              <w:rPr>
                <w:rFonts w:ascii="宋体" w:hAnsi="宋体" w:cs="仿宋_GB2312"/>
                <w:bCs/>
                <w:sz w:val="24"/>
              </w:rPr>
            </w:pPr>
          </w:p>
          <w:p>
            <w:pPr>
              <w:spacing w:line="440" w:lineRule="exact"/>
              <w:jc w:val="center"/>
              <w:rPr>
                <w:rFonts w:ascii="宋体" w:hAnsi="宋体" w:cs="仿宋_GB2312"/>
                <w:b/>
                <w:bCs/>
                <w:sz w:val="28"/>
                <w:szCs w:val="28"/>
              </w:rPr>
            </w:pPr>
            <w:r>
              <w:rPr>
                <w:rFonts w:hint="eastAsia" w:ascii="宋体" w:hAnsi="宋体" w:cs="仿宋_GB2312"/>
                <w:b/>
                <w:bCs/>
                <w:sz w:val="28"/>
                <w:szCs w:val="28"/>
              </w:rPr>
              <w:t>友情提醒</w:t>
            </w:r>
          </w:p>
          <w:p>
            <w:pPr>
              <w:spacing w:line="440" w:lineRule="exact"/>
              <w:jc w:val="center"/>
              <w:rPr>
                <w:rFonts w:ascii="宋体" w:hAnsi="宋体" w:cs="仿宋_GB2312"/>
                <w:bCs/>
                <w:sz w:val="24"/>
              </w:rPr>
            </w:pPr>
          </w:p>
          <w:p>
            <w:pPr>
              <w:spacing w:line="440" w:lineRule="exact"/>
              <w:ind w:firstLine="560" w:firstLineChars="200"/>
              <w:rPr>
                <w:rFonts w:ascii="楷体" w:hAnsi="楷体" w:eastAsia="楷体" w:cs="仿宋_GB2312"/>
                <w:bCs/>
                <w:sz w:val="28"/>
                <w:szCs w:val="28"/>
              </w:rPr>
            </w:pPr>
            <w:r>
              <w:rPr>
                <w:rFonts w:hint="eastAsia" w:ascii="楷体" w:hAnsi="楷体" w:eastAsia="楷体" w:cs="仿宋_GB2312"/>
                <w:bCs/>
                <w:sz w:val="28"/>
                <w:szCs w:val="28"/>
              </w:rPr>
              <w:t>参与供应商获取本文件后应仔细阅读文件的所有内容，如认为有内容残缺，或在资格要求、项目需求、技术参数等方面含有排它性表述的，应在公告截止时间前两日内以书面形式提出询问或疑问，送达并签收。未在规定时间内提出询问或疑问的，视同理解并接受本采购文件所有的内容。供应商不得在采购结束后针对采购文件所有内容提出质疑事项。</w:t>
            </w:r>
          </w:p>
          <w:p>
            <w:pPr>
              <w:spacing w:line="440" w:lineRule="exact"/>
              <w:ind w:firstLine="560" w:firstLineChars="200"/>
              <w:rPr>
                <w:rFonts w:ascii="楷体" w:hAnsi="楷体" w:eastAsia="楷体" w:cs="仿宋_GB2312"/>
                <w:bCs/>
                <w:sz w:val="28"/>
                <w:szCs w:val="28"/>
              </w:rPr>
            </w:pPr>
            <w:r>
              <w:rPr>
                <w:rFonts w:hint="eastAsia" w:ascii="楷体" w:hAnsi="楷体" w:eastAsia="楷体" w:cs="仿宋_GB2312"/>
                <w:bCs/>
                <w:sz w:val="28"/>
                <w:szCs w:val="28"/>
              </w:rPr>
              <w:t>参与供应商对本次采购有质疑的，须由本单位法定代表人或委托代理人以书面形式送达并签收。不能提供佐证材料的、涉及商业秘密的、非书面形式的、匿名的质疑将不予受理。</w:t>
            </w:r>
          </w:p>
          <w:p>
            <w:pPr>
              <w:spacing w:line="440" w:lineRule="exact"/>
              <w:ind w:firstLine="560" w:firstLineChars="200"/>
              <w:rPr>
                <w:rFonts w:ascii="宋体" w:hAnsi="宋体" w:cs="仿宋_GB2312"/>
                <w:bCs/>
                <w:sz w:val="24"/>
              </w:rPr>
            </w:pPr>
            <w:r>
              <w:rPr>
                <w:rFonts w:hint="eastAsia" w:ascii="楷体" w:hAnsi="楷体" w:eastAsia="楷体" w:cs="仿宋_GB2312"/>
                <w:bCs/>
                <w:sz w:val="28"/>
                <w:szCs w:val="28"/>
              </w:rPr>
              <w:t>凡质疑不成立，参与供应商将被列入有不良行为记录名单,同时承担使用虚假材料或恶意方式质疑的法律责任。</w:t>
            </w:r>
          </w:p>
          <w:p>
            <w:pPr>
              <w:spacing w:line="440" w:lineRule="exact"/>
              <w:ind w:firstLine="480" w:firstLineChars="200"/>
              <w:rPr>
                <w:rFonts w:ascii="宋体" w:hAnsi="宋体" w:cs="仿宋_GB2312"/>
                <w:bCs/>
                <w:sz w:val="24"/>
              </w:rPr>
            </w:pPr>
          </w:p>
        </w:tc>
      </w:tr>
    </w:tbl>
    <w:p>
      <w:pPr>
        <w:spacing w:line="440" w:lineRule="exact"/>
        <w:ind w:firstLine="480" w:firstLineChars="200"/>
        <w:rPr>
          <w:rFonts w:ascii="宋体" w:hAnsi="宋体" w:cs="仿宋_GB2312"/>
          <w:bCs/>
          <w:sz w:val="24"/>
        </w:rPr>
      </w:pPr>
    </w:p>
    <w:p>
      <w:pPr>
        <w:spacing w:line="440" w:lineRule="exact"/>
        <w:rPr>
          <w:rFonts w:ascii="宋体" w:hAnsi="宋体"/>
          <w:sz w:val="24"/>
        </w:rPr>
      </w:pPr>
    </w:p>
    <w:p>
      <w:pPr>
        <w:spacing w:line="440" w:lineRule="exact"/>
        <w:ind w:firstLine="482" w:firstLineChars="200"/>
        <w:rPr>
          <w:rFonts w:ascii="宋体" w:hAnsi="宋体"/>
          <w:b/>
          <w:sz w:val="24"/>
        </w:rPr>
      </w:pPr>
      <w:r>
        <w:rPr>
          <w:rFonts w:hint="eastAsia" w:ascii="宋体" w:hAnsi="宋体"/>
          <w:b/>
          <w:sz w:val="24"/>
        </w:rPr>
        <w:t>一、项目基本情况</w:t>
      </w:r>
    </w:p>
    <w:p>
      <w:pPr>
        <w:spacing w:line="440" w:lineRule="exact"/>
        <w:ind w:firstLine="480" w:firstLineChars="200"/>
        <w:rPr>
          <w:rFonts w:ascii="宋体" w:hAnsi="宋体"/>
          <w:sz w:val="24"/>
        </w:rPr>
      </w:pPr>
      <w:r>
        <w:rPr>
          <w:rFonts w:hint="eastAsia" w:ascii="宋体" w:hAnsi="宋体"/>
          <w:sz w:val="24"/>
        </w:rPr>
        <w:t>项目编号：</w:t>
      </w:r>
      <w:r>
        <w:rPr>
          <w:rFonts w:ascii="宋体" w:hAnsi="宋体"/>
          <w:sz w:val="24"/>
        </w:rPr>
        <w:t>NTZZ2021XJ</w:t>
      </w:r>
      <w:r>
        <w:rPr>
          <w:rFonts w:hint="eastAsia" w:ascii="宋体" w:hAnsi="宋体"/>
          <w:sz w:val="24"/>
          <w:lang w:val="en-US" w:eastAsia="zh-CN"/>
        </w:rPr>
        <w:t>120202</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项目名称：南通中专机电技术系2021下半年实训耗材二次补购。</w:t>
      </w:r>
    </w:p>
    <w:p>
      <w:pPr>
        <w:spacing w:line="440" w:lineRule="exact"/>
        <w:ind w:firstLine="480" w:firstLineChars="200"/>
        <w:rPr>
          <w:rFonts w:ascii="宋体" w:hAnsi="宋体"/>
          <w:sz w:val="24"/>
        </w:rPr>
      </w:pPr>
      <w:r>
        <w:rPr>
          <w:rFonts w:hint="eastAsia" w:ascii="宋体" w:hAnsi="宋体"/>
          <w:sz w:val="24"/>
        </w:rPr>
        <w:t>采购方式：询价。</w:t>
      </w:r>
    </w:p>
    <w:p>
      <w:pPr>
        <w:spacing w:line="440" w:lineRule="exact"/>
        <w:ind w:firstLine="480" w:firstLineChars="200"/>
        <w:rPr>
          <w:rFonts w:ascii="宋体" w:hAnsi="宋体"/>
          <w:sz w:val="24"/>
        </w:rPr>
      </w:pPr>
      <w:r>
        <w:rPr>
          <w:rFonts w:hint="eastAsia" w:ascii="宋体" w:hAnsi="宋体"/>
          <w:sz w:val="24"/>
        </w:rPr>
        <w:t>预算金额：</w:t>
      </w:r>
      <w:r>
        <w:rPr>
          <w:rFonts w:hint="eastAsia" w:ascii="宋体" w:hAnsi="宋体"/>
          <w:sz w:val="24"/>
          <w:lang w:val="en-US" w:eastAsia="zh-CN"/>
        </w:rPr>
        <w:t>42275</w:t>
      </w:r>
      <w:r>
        <w:rPr>
          <w:rFonts w:hint="eastAsia" w:cs="仿宋_GB2312"/>
          <w:sz w:val="24"/>
        </w:rPr>
        <w:t>元</w:t>
      </w:r>
      <w:r>
        <w:rPr>
          <w:rFonts w:hint="eastAsia" w:ascii="宋体" w:hAnsi="宋体"/>
          <w:sz w:val="24"/>
        </w:rPr>
        <w:t>。</w:t>
      </w:r>
    </w:p>
    <w:p>
      <w:pPr>
        <w:spacing w:line="440" w:lineRule="exact"/>
        <w:ind w:firstLine="480" w:firstLineChars="200"/>
        <w:rPr>
          <w:rFonts w:hint="eastAsia" w:ascii="宋体" w:hAnsi="宋体"/>
          <w:sz w:val="24"/>
        </w:rPr>
      </w:pPr>
      <w:r>
        <w:rPr>
          <w:rFonts w:hint="eastAsia" w:ascii="宋体" w:hAnsi="宋体"/>
          <w:sz w:val="24"/>
        </w:rPr>
        <w:t>最高限价：</w:t>
      </w:r>
      <w:r>
        <w:rPr>
          <w:rFonts w:hint="eastAsia" w:ascii="宋体" w:hAnsi="宋体"/>
          <w:sz w:val="24"/>
          <w:lang w:val="en-US" w:eastAsia="zh-CN"/>
        </w:rPr>
        <w:t>42275</w:t>
      </w:r>
      <w:r>
        <w:rPr>
          <w:rFonts w:hint="eastAsia" w:cs="仿宋_GB2312"/>
          <w:sz w:val="24"/>
        </w:rPr>
        <w:t>元</w:t>
      </w:r>
      <w:r>
        <w:rPr>
          <w:rFonts w:hint="eastAsia" w:ascii="宋体" w:hAnsi="宋体"/>
          <w:sz w:val="24"/>
        </w:rPr>
        <w:t>。</w:t>
      </w:r>
    </w:p>
    <w:p>
      <w:pPr>
        <w:spacing w:line="440" w:lineRule="exact"/>
        <w:ind w:firstLine="480" w:firstLineChars="200"/>
        <w:rPr>
          <w:rFonts w:hint="default" w:ascii="宋体" w:hAnsi="宋体" w:eastAsia="宋体"/>
          <w:sz w:val="24"/>
          <w:lang w:val="en-US" w:eastAsia="zh-CN"/>
        </w:rPr>
      </w:pPr>
      <w:r>
        <w:rPr>
          <w:rFonts w:hint="eastAsia" w:ascii="宋体" w:hAnsi="宋体"/>
          <w:sz w:val="24"/>
          <w:lang w:val="en-US" w:eastAsia="zh-CN"/>
        </w:rPr>
        <w:t>质保期：6个月。</w:t>
      </w:r>
    </w:p>
    <w:p>
      <w:pPr>
        <w:spacing w:line="440" w:lineRule="exact"/>
        <w:ind w:firstLine="480" w:firstLineChars="200"/>
        <w:rPr>
          <w:rFonts w:ascii="宋体" w:hAnsi="宋体"/>
          <w:sz w:val="24"/>
        </w:rPr>
      </w:pPr>
      <w:r>
        <w:rPr>
          <w:rFonts w:hint="eastAsia" w:ascii="宋体" w:hAnsi="宋体"/>
          <w:sz w:val="24"/>
        </w:rPr>
        <w:t>本项目不接受联合体参与响应。</w:t>
      </w: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ind w:firstLine="482" w:firstLineChars="200"/>
        <w:rPr>
          <w:rFonts w:ascii="宋体" w:hAnsi="宋体"/>
          <w:b/>
          <w:sz w:val="24"/>
        </w:rPr>
      </w:pPr>
    </w:p>
    <w:p>
      <w:pPr>
        <w:spacing w:line="440" w:lineRule="exact"/>
        <w:ind w:firstLine="482" w:firstLineChars="200"/>
        <w:rPr>
          <w:rFonts w:ascii="宋体" w:hAnsi="宋体"/>
          <w:sz w:val="24"/>
        </w:rPr>
      </w:pPr>
      <w:r>
        <w:rPr>
          <w:rFonts w:hint="eastAsia" w:ascii="宋体" w:hAnsi="宋体"/>
          <w:b/>
          <w:sz w:val="24"/>
        </w:rPr>
        <w:t>二、物品清单</w:t>
      </w:r>
    </w:p>
    <w:p>
      <w:pPr>
        <w:spacing w:line="440" w:lineRule="exact"/>
        <w:rPr>
          <w:rFonts w:hint="default" w:ascii="宋体" w:hAnsi="宋体" w:eastAsia="宋体"/>
          <w:b/>
          <w:bCs/>
          <w:sz w:val="24"/>
          <w:lang w:val="en-US" w:eastAsia="zh-CN"/>
        </w:rPr>
      </w:pPr>
      <w:r>
        <w:rPr>
          <w:rFonts w:hint="eastAsia" w:ascii="宋体" w:hAnsi="宋体"/>
          <w:b/>
          <w:bCs/>
          <w:sz w:val="24"/>
          <w:lang w:val="en-US" w:eastAsia="zh-CN"/>
        </w:rPr>
        <w:t xml:space="preserve">       </w:t>
      </w:r>
      <w:r>
        <w:rPr>
          <w:rFonts w:hint="eastAsia" w:ascii="宋体" w:hAnsi="宋体"/>
          <w:b/>
          <w:bCs/>
          <w:sz w:val="21"/>
          <w:szCs w:val="21"/>
          <w:lang w:val="en-US" w:eastAsia="zh-CN"/>
        </w:rPr>
        <w:t xml:space="preserve"> 详见报价单。</w:t>
      </w:r>
    </w:p>
    <w:p>
      <w:pPr>
        <w:spacing w:line="440" w:lineRule="exact"/>
        <w:ind w:firstLine="482" w:firstLineChars="200"/>
        <w:rPr>
          <w:rFonts w:ascii="宋体" w:hAnsi="宋体"/>
          <w:b/>
          <w:sz w:val="24"/>
        </w:rPr>
      </w:pPr>
      <w:r>
        <w:rPr>
          <w:rFonts w:hint="eastAsia" w:ascii="宋体" w:hAnsi="宋体"/>
          <w:b/>
          <w:sz w:val="24"/>
        </w:rPr>
        <w:t>三、供应商的资格要求</w:t>
      </w:r>
    </w:p>
    <w:p>
      <w:pPr>
        <w:spacing w:line="440" w:lineRule="exact"/>
        <w:ind w:firstLine="480" w:firstLineChars="200"/>
        <w:rPr>
          <w:rFonts w:ascii="宋体" w:hAnsi="宋体"/>
          <w:sz w:val="24"/>
        </w:rPr>
      </w:pPr>
      <w:r>
        <w:rPr>
          <w:rFonts w:hint="eastAsia" w:ascii="宋体" w:hAnsi="宋体"/>
          <w:sz w:val="24"/>
        </w:rPr>
        <w:t>满足《中华人民共和国政府采购法》第二十二条规定。本项目具体的响应文件有下列材料：</w:t>
      </w:r>
    </w:p>
    <w:p>
      <w:pPr>
        <w:spacing w:line="440" w:lineRule="exact"/>
        <w:ind w:firstLine="480" w:firstLineChars="200"/>
        <w:rPr>
          <w:rFonts w:ascii="宋体" w:hAnsi="宋体"/>
          <w:sz w:val="24"/>
        </w:rPr>
      </w:pPr>
      <w:r>
        <w:rPr>
          <w:rFonts w:hint="eastAsia" w:ascii="宋体" w:hAnsi="宋体"/>
          <w:sz w:val="24"/>
        </w:rPr>
        <w:t>（一）资质证明材料（</w:t>
      </w:r>
      <w:r>
        <w:rPr>
          <w:rFonts w:hint="eastAsia" w:ascii="宋体" w:hAnsi="宋体"/>
          <w:b/>
          <w:sz w:val="24"/>
        </w:rPr>
        <w:t>一份，密封后并加盖骑缝章</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1.经年检的法人营业执照副本及税务登记证复印件或三证合一的营业执照副本复印件（加盖公章），须具</w:t>
      </w:r>
      <w:r>
        <w:rPr>
          <w:rFonts w:hint="eastAsia" w:ascii="宋体" w:hAnsi="宋体"/>
          <w:sz w:val="24"/>
          <w:lang w:val="en-US" w:eastAsia="zh-CN"/>
        </w:rPr>
        <w:t>相应的</w:t>
      </w:r>
      <w:r>
        <w:rPr>
          <w:rFonts w:hint="eastAsia" w:ascii="宋体" w:hAnsi="宋体"/>
          <w:sz w:val="24"/>
        </w:rPr>
        <w:t>资质。</w:t>
      </w:r>
    </w:p>
    <w:p>
      <w:pPr>
        <w:spacing w:line="440" w:lineRule="exact"/>
        <w:ind w:firstLine="480" w:firstLineChars="200"/>
        <w:rPr>
          <w:rFonts w:ascii="宋体" w:hAnsi="宋体"/>
          <w:sz w:val="24"/>
        </w:rPr>
      </w:pPr>
      <w:r>
        <w:rPr>
          <w:rFonts w:hint="eastAsia" w:ascii="宋体" w:hAnsi="宋体"/>
          <w:sz w:val="24"/>
        </w:rPr>
        <w:t>2.法人代表身份证复印件（加盖公章）。</w:t>
      </w:r>
    </w:p>
    <w:p>
      <w:pPr>
        <w:spacing w:line="440" w:lineRule="exact"/>
        <w:ind w:firstLine="480" w:firstLineChars="200"/>
        <w:rPr>
          <w:rFonts w:ascii="宋体" w:hAnsi="宋体"/>
          <w:sz w:val="24"/>
        </w:rPr>
      </w:pPr>
      <w:r>
        <w:rPr>
          <w:rFonts w:hint="eastAsia" w:ascii="宋体" w:hAnsi="宋体"/>
          <w:sz w:val="24"/>
        </w:rPr>
        <w:t>3.廉洁承诺书（见本文件附件）。</w:t>
      </w:r>
    </w:p>
    <w:p>
      <w:pPr>
        <w:spacing w:line="440" w:lineRule="exact"/>
        <w:ind w:firstLine="480" w:firstLineChars="200"/>
        <w:rPr>
          <w:rFonts w:ascii="宋体" w:hAnsi="宋体"/>
          <w:sz w:val="24"/>
        </w:rPr>
      </w:pPr>
      <w:r>
        <w:rPr>
          <w:rFonts w:hint="eastAsia" w:ascii="宋体" w:hAnsi="宋体"/>
          <w:sz w:val="24"/>
        </w:rPr>
        <w:t>（二）报价单（</w:t>
      </w:r>
      <w:r>
        <w:rPr>
          <w:rFonts w:hint="eastAsia" w:ascii="宋体" w:hAnsi="宋体"/>
          <w:b/>
          <w:sz w:val="24"/>
        </w:rPr>
        <w:t>一份，单独密封并加盖骑缝章</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填写《南通中专机电技术系2021下半年实训耗材二次补购</w:t>
      </w:r>
      <w:r>
        <w:rPr>
          <w:rFonts w:hint="eastAsia" w:cs="仿宋_GB2312"/>
          <w:sz w:val="24"/>
        </w:rPr>
        <w:t>报价单</w:t>
      </w:r>
      <w:r>
        <w:rPr>
          <w:rFonts w:hint="eastAsia" w:ascii="宋体" w:hAnsi="宋体"/>
          <w:sz w:val="24"/>
        </w:rPr>
        <w:t>》并加盖公章，报价应包括完成本项目的全部费用(含材料、人工、运输、利润及税金等)，各供应商应该有足够的专业知识判定完成本项目所需的一切可能费用，并据此报价（开票价），采购方不再支付任何其它费用。</w:t>
      </w:r>
    </w:p>
    <w:p>
      <w:pPr>
        <w:spacing w:line="440" w:lineRule="exact"/>
        <w:ind w:firstLine="482" w:firstLineChars="200"/>
        <w:rPr>
          <w:rFonts w:ascii="宋体" w:hAnsi="宋体"/>
          <w:b/>
          <w:sz w:val="24"/>
        </w:rPr>
      </w:pPr>
      <w:r>
        <w:rPr>
          <w:rFonts w:hint="eastAsia" w:ascii="宋体" w:hAnsi="宋体"/>
          <w:b/>
          <w:sz w:val="24"/>
        </w:rPr>
        <w:t>四、项目评审</w:t>
      </w:r>
    </w:p>
    <w:p>
      <w:pPr>
        <w:spacing w:line="440" w:lineRule="exact"/>
        <w:ind w:firstLine="480" w:firstLineChars="200"/>
        <w:rPr>
          <w:rFonts w:ascii="宋体" w:hAnsi="宋体"/>
          <w:sz w:val="24"/>
        </w:rPr>
      </w:pPr>
      <w:r>
        <w:rPr>
          <w:rFonts w:hint="eastAsia" w:ascii="宋体" w:hAnsi="宋体"/>
          <w:sz w:val="24"/>
        </w:rPr>
        <w:t>（一）有下列情形之一的，作废标处理：</w:t>
      </w:r>
    </w:p>
    <w:p>
      <w:pPr>
        <w:spacing w:line="440" w:lineRule="exact"/>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资质证明响应材料不合要求的。</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报价单中所列项目不合需求的。</w:t>
      </w:r>
    </w:p>
    <w:p>
      <w:pPr>
        <w:spacing w:line="440" w:lineRule="exact"/>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响应文件中附有采购人不能接受的条件。</w:t>
      </w:r>
    </w:p>
    <w:p>
      <w:pPr>
        <w:spacing w:line="440" w:lineRule="exact"/>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不符合项目需求文件中规定的其他实质性要求。</w:t>
      </w:r>
    </w:p>
    <w:p>
      <w:pPr>
        <w:spacing w:line="440" w:lineRule="exact"/>
        <w:ind w:firstLine="480" w:firstLineChars="20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供应商所提供资料不真实。</w:t>
      </w:r>
    </w:p>
    <w:p>
      <w:pPr>
        <w:spacing w:line="440" w:lineRule="exact"/>
        <w:ind w:firstLine="480" w:firstLineChars="200"/>
        <w:rPr>
          <w:rFonts w:ascii="宋体" w:hAnsi="宋体"/>
          <w:sz w:val="24"/>
        </w:rPr>
      </w:pPr>
      <w:r>
        <w:rPr>
          <w:rFonts w:hint="eastAsia" w:ascii="宋体" w:hAnsi="宋体"/>
          <w:sz w:val="24"/>
        </w:rPr>
        <w:t>（二）相应规定</w:t>
      </w:r>
    </w:p>
    <w:p>
      <w:pPr>
        <w:spacing w:line="440" w:lineRule="exact"/>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如果单价汇总金额与总价金额有出入，以单价金额计算结果为准。</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单价金额小数点有明显错位的，应以总价为准，并修改单价。</w:t>
      </w:r>
    </w:p>
    <w:p>
      <w:pPr>
        <w:spacing w:line="440" w:lineRule="exact"/>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若文件大写表示的数据与数字表示的有差别，以大写表示的数据为准。</w:t>
      </w:r>
    </w:p>
    <w:p>
      <w:pPr>
        <w:spacing w:line="440" w:lineRule="exact"/>
        <w:ind w:firstLine="480" w:firstLineChars="200"/>
        <w:rPr>
          <w:rFonts w:ascii="宋体" w:hAnsi="宋体"/>
          <w:sz w:val="24"/>
        </w:rPr>
      </w:pPr>
      <w:r>
        <w:rPr>
          <w:rFonts w:hint="eastAsia" w:ascii="宋体" w:hAnsi="宋体"/>
          <w:sz w:val="24"/>
        </w:rPr>
        <w:t>（三）成交原则</w:t>
      </w:r>
    </w:p>
    <w:p>
      <w:pPr>
        <w:spacing w:line="440" w:lineRule="exact"/>
        <w:ind w:firstLine="480" w:firstLineChars="200"/>
        <w:rPr>
          <w:rFonts w:hint="eastAsia" w:ascii="宋体" w:hAnsi="宋体"/>
          <w:sz w:val="24"/>
        </w:rPr>
      </w:pPr>
      <w:r>
        <w:rPr>
          <w:rFonts w:hint="eastAsia" w:ascii="宋体" w:hAnsi="宋体"/>
          <w:sz w:val="24"/>
        </w:rPr>
        <w:t>在资质合格且所提供的报价响应文件符合学校关于本项目要求的前提下，按“最低价成交原则”确定成交人。</w:t>
      </w:r>
    </w:p>
    <w:p>
      <w:pPr>
        <w:spacing w:line="440" w:lineRule="exact"/>
        <w:ind w:firstLine="480" w:firstLineChars="200"/>
        <w:rPr>
          <w:rFonts w:hint="eastAsia" w:ascii="宋体" w:hAnsi="宋体"/>
          <w:sz w:val="24"/>
        </w:rPr>
      </w:pPr>
    </w:p>
    <w:p>
      <w:pPr>
        <w:spacing w:line="440" w:lineRule="exact"/>
        <w:ind w:firstLine="482" w:firstLineChars="200"/>
        <w:rPr>
          <w:rFonts w:ascii="宋体" w:hAnsi="宋体"/>
          <w:b/>
          <w:sz w:val="24"/>
        </w:rPr>
      </w:pPr>
      <w:r>
        <w:rPr>
          <w:rFonts w:hint="eastAsia" w:ascii="宋体" w:hAnsi="宋体"/>
          <w:b/>
          <w:sz w:val="24"/>
        </w:rPr>
        <w:t>五、合同签订及执行</w:t>
      </w:r>
    </w:p>
    <w:p>
      <w:pPr>
        <w:spacing w:line="440" w:lineRule="exact"/>
        <w:ind w:firstLine="480" w:firstLineChars="200"/>
        <w:rPr>
          <w:rFonts w:ascii="宋体" w:hAnsi="宋体"/>
          <w:sz w:val="24"/>
        </w:rPr>
      </w:pPr>
      <w:r>
        <w:rPr>
          <w:rFonts w:hint="eastAsia" w:ascii="宋体" w:hAnsi="宋体"/>
          <w:sz w:val="24"/>
        </w:rPr>
        <w:t>（一）成交公告结束后即可签订合同。</w:t>
      </w:r>
    </w:p>
    <w:p>
      <w:pPr>
        <w:spacing w:line="440" w:lineRule="exact"/>
        <w:ind w:firstLine="480" w:firstLineChars="200"/>
        <w:rPr>
          <w:rFonts w:ascii="宋体" w:hAnsi="宋体"/>
          <w:sz w:val="24"/>
        </w:rPr>
      </w:pPr>
      <w:r>
        <w:rPr>
          <w:rFonts w:hint="eastAsia" w:ascii="宋体" w:hAnsi="宋体"/>
          <w:sz w:val="24"/>
        </w:rPr>
        <w:t>（二）合同签订后</w:t>
      </w:r>
      <w:r>
        <w:rPr>
          <w:rFonts w:hint="eastAsia" w:ascii="宋体" w:hAnsi="宋体"/>
          <w:sz w:val="24"/>
          <w:lang w:val="en-US" w:eastAsia="zh-CN"/>
        </w:rPr>
        <w:t>7</w:t>
      </w:r>
      <w:r>
        <w:rPr>
          <w:rFonts w:hint="eastAsia" w:ascii="宋体" w:hAnsi="宋体"/>
          <w:sz w:val="24"/>
        </w:rPr>
        <w:t>日内完成本项目。</w:t>
      </w:r>
    </w:p>
    <w:p>
      <w:pPr>
        <w:spacing w:line="440" w:lineRule="exact"/>
        <w:ind w:firstLine="480" w:firstLineChars="200"/>
        <w:rPr>
          <w:rFonts w:ascii="宋体" w:hAnsi="宋体"/>
          <w:sz w:val="24"/>
        </w:rPr>
      </w:pPr>
      <w:r>
        <w:rPr>
          <w:rFonts w:hint="eastAsia" w:ascii="宋体" w:hAnsi="宋体"/>
          <w:sz w:val="24"/>
        </w:rPr>
        <w:t>（三）学校将组织相关专业技术人员进行验收，并出具验收报告作为支付货款依据。</w:t>
      </w:r>
    </w:p>
    <w:p>
      <w:pPr>
        <w:spacing w:line="440" w:lineRule="exact"/>
        <w:ind w:firstLine="480" w:firstLineChars="200"/>
        <w:rPr>
          <w:rFonts w:hint="eastAsia" w:cs="仿宋_GB2312"/>
          <w:sz w:val="24"/>
        </w:rPr>
      </w:pPr>
      <w:r>
        <w:rPr>
          <w:rFonts w:hint="eastAsia" w:ascii="宋体" w:hAnsi="宋体"/>
          <w:sz w:val="24"/>
        </w:rPr>
        <w:t>（四）</w:t>
      </w:r>
      <w:r>
        <w:rPr>
          <w:rFonts w:hint="eastAsia" w:cs="仿宋_GB2312"/>
          <w:sz w:val="24"/>
          <w:lang w:val="en-US" w:eastAsia="zh-CN"/>
        </w:rPr>
        <w:t>签订合同时，</w:t>
      </w:r>
      <w:r>
        <w:rPr>
          <w:rFonts w:hint="eastAsia" w:cs="仿宋_GB2312"/>
          <w:sz w:val="24"/>
        </w:rPr>
        <w:t>成交供应商应递交</w:t>
      </w:r>
      <w:r>
        <w:rPr>
          <w:rFonts w:hint="eastAsia" w:cs="仿宋_GB2312"/>
          <w:sz w:val="24"/>
          <w:lang w:val="en-US" w:eastAsia="zh-CN"/>
        </w:rPr>
        <w:t>5%合同额作为履约</w:t>
      </w:r>
      <w:r>
        <w:rPr>
          <w:rFonts w:hint="eastAsia" w:cs="仿宋_GB2312"/>
          <w:sz w:val="24"/>
        </w:rPr>
        <w:t>保证金，项目验收合格</w:t>
      </w:r>
      <w:r>
        <w:rPr>
          <w:rFonts w:hint="eastAsia" w:cs="仿宋_GB2312"/>
          <w:sz w:val="24"/>
          <w:lang w:val="en-US" w:eastAsia="zh-CN"/>
        </w:rPr>
        <w:t>后自动变为质量保证金，质保期满后</w:t>
      </w:r>
      <w:r>
        <w:rPr>
          <w:rFonts w:hint="eastAsia" w:cs="仿宋_GB2312"/>
          <w:sz w:val="24"/>
        </w:rPr>
        <w:t>无质量问题</w:t>
      </w:r>
      <w:r>
        <w:rPr>
          <w:rFonts w:hint="eastAsia" w:cs="仿宋_GB2312"/>
          <w:sz w:val="24"/>
          <w:lang w:val="en-US" w:eastAsia="zh-CN"/>
        </w:rPr>
        <w:t>十五个工作日内</w:t>
      </w:r>
      <w:r>
        <w:rPr>
          <w:rFonts w:hint="eastAsia" w:cs="仿宋_GB2312"/>
          <w:sz w:val="24"/>
        </w:rPr>
        <w:t>无息退还。</w:t>
      </w:r>
    </w:p>
    <w:p>
      <w:pPr>
        <w:spacing w:line="440" w:lineRule="exact"/>
        <w:ind w:firstLine="480" w:firstLineChars="200"/>
        <w:rPr>
          <w:rFonts w:ascii="宋体" w:hAnsi="宋体"/>
          <w:sz w:val="24"/>
        </w:rPr>
      </w:pPr>
      <w:r>
        <w:rPr>
          <w:rFonts w:hint="eastAsia" w:ascii="宋体" w:hAnsi="宋体"/>
          <w:sz w:val="24"/>
        </w:rPr>
        <w:t>（五）项目验收合格</w:t>
      </w:r>
      <w:r>
        <w:rPr>
          <w:rFonts w:hint="eastAsia" w:ascii="宋体" w:hAnsi="宋体"/>
          <w:sz w:val="24"/>
          <w:lang w:val="en-US" w:eastAsia="zh-CN"/>
        </w:rPr>
        <w:t>7天内</w:t>
      </w:r>
      <w:r>
        <w:rPr>
          <w:rFonts w:hint="eastAsia" w:ascii="宋体" w:hAnsi="宋体"/>
          <w:sz w:val="24"/>
        </w:rPr>
        <w:t>一次性付清合同价款。</w:t>
      </w:r>
    </w:p>
    <w:p>
      <w:pPr>
        <w:spacing w:line="520" w:lineRule="exact"/>
        <w:rPr>
          <w:rFonts w:ascii="宋体" w:hAnsi="宋体"/>
          <w:b/>
          <w:sz w:val="24"/>
        </w:rPr>
      </w:pPr>
      <w:r>
        <w:rPr>
          <w:rFonts w:hint="eastAsia" w:ascii="宋体" w:hAnsi="宋体"/>
          <w:b/>
          <w:sz w:val="24"/>
        </w:rPr>
        <w:t>【附件】</w:t>
      </w:r>
    </w:p>
    <w:p>
      <w:pPr>
        <w:spacing w:line="440" w:lineRule="exact"/>
        <w:ind w:firstLine="422" w:firstLineChars="200"/>
        <w:rPr>
          <w:rFonts w:ascii="楷体" w:hAnsi="楷体" w:eastAsia="楷体"/>
          <w:b/>
          <w:szCs w:val="21"/>
        </w:rPr>
      </w:pPr>
      <w:r>
        <w:rPr>
          <w:rFonts w:hint="eastAsia" w:ascii="楷体" w:hAnsi="楷体" w:eastAsia="楷体"/>
          <w:b/>
          <w:szCs w:val="21"/>
        </w:rPr>
        <w:t>1</w:t>
      </w:r>
      <w:r>
        <w:rPr>
          <w:rFonts w:ascii="楷体" w:hAnsi="楷体" w:eastAsia="楷体"/>
          <w:b/>
          <w:szCs w:val="21"/>
        </w:rPr>
        <w:t>.</w:t>
      </w:r>
      <w:r>
        <w:rPr>
          <w:rFonts w:hint="eastAsia" w:ascii="楷体" w:hAnsi="楷体" w:eastAsia="楷体"/>
          <w:b/>
          <w:szCs w:val="21"/>
        </w:rPr>
        <w:t>参加南通中专采购活动廉洁承诺书；</w:t>
      </w:r>
    </w:p>
    <w:p>
      <w:pPr>
        <w:spacing w:line="440" w:lineRule="exact"/>
        <w:ind w:firstLine="422" w:firstLineChars="200"/>
        <w:rPr>
          <w:rFonts w:ascii="楷体" w:hAnsi="楷体" w:eastAsia="楷体"/>
          <w:b/>
          <w:szCs w:val="21"/>
        </w:rPr>
      </w:pPr>
      <w:r>
        <w:rPr>
          <w:rFonts w:hint="eastAsia" w:ascii="楷体" w:hAnsi="楷体" w:eastAsia="楷体"/>
          <w:b/>
          <w:szCs w:val="21"/>
        </w:rPr>
        <w:t>2</w:t>
      </w:r>
      <w:r>
        <w:rPr>
          <w:rFonts w:ascii="楷体" w:hAnsi="楷体" w:eastAsia="楷体"/>
          <w:b/>
          <w:szCs w:val="21"/>
        </w:rPr>
        <w:t>.</w:t>
      </w:r>
      <w:r>
        <w:rPr>
          <w:rFonts w:hint="eastAsia" w:ascii="楷体" w:hAnsi="楷体" w:eastAsia="楷体"/>
          <w:b/>
          <w:szCs w:val="21"/>
        </w:rPr>
        <w:t>关于项目货品（或服务）的质量承诺书；</w:t>
      </w:r>
    </w:p>
    <w:p>
      <w:pPr>
        <w:spacing w:line="440" w:lineRule="exact"/>
        <w:ind w:firstLine="422" w:firstLineChars="200"/>
        <w:rPr>
          <w:rFonts w:hint="eastAsia" w:ascii="楷体" w:hAnsi="楷体" w:eastAsia="楷体"/>
          <w:b/>
          <w:szCs w:val="21"/>
        </w:rPr>
      </w:pPr>
      <w:r>
        <w:rPr>
          <w:rFonts w:hint="eastAsia" w:ascii="楷体" w:hAnsi="楷体" w:eastAsia="楷体"/>
          <w:b/>
          <w:szCs w:val="21"/>
        </w:rPr>
        <w:t>3</w:t>
      </w:r>
      <w:r>
        <w:rPr>
          <w:rFonts w:hint="eastAsia" w:ascii="楷体" w:hAnsi="楷体" w:eastAsia="楷体"/>
          <w:b/>
          <w:szCs w:val="21"/>
        </w:rPr>
        <w:t>.南通中专机电技术系2021下半年实训耗材二次补购报价单</w:t>
      </w:r>
      <w:r>
        <w:rPr>
          <w:rFonts w:hint="eastAsia" w:ascii="楷体" w:hAnsi="楷体" w:eastAsia="楷体"/>
          <w:b/>
          <w:szCs w:val="21"/>
        </w:rPr>
        <w:t>。</w:t>
      </w:r>
    </w:p>
    <w:p>
      <w:pPr>
        <w:spacing w:line="520" w:lineRule="exact"/>
        <w:rPr>
          <w:rFonts w:ascii="宋体" w:hAnsi="宋体"/>
          <w:b/>
          <w:sz w:val="24"/>
        </w:rPr>
      </w:pPr>
    </w:p>
    <w:p>
      <w:pPr>
        <w:spacing w:line="520" w:lineRule="exact"/>
        <w:rPr>
          <w:rFonts w:asciiTheme="minorEastAsia" w:hAnsiTheme="minorEastAsia" w:eastAsiaTheme="minorEastAsia"/>
          <w:b/>
          <w:sz w:val="24"/>
        </w:rPr>
      </w:pPr>
      <w:r>
        <w:rPr>
          <w:rFonts w:asciiTheme="minorEastAsia" w:hAnsiTheme="minorEastAsia" w:eastAsiaTheme="minorEastAsia"/>
          <w:b/>
          <w:sz w:val="24"/>
        </w:rPr>
        <w:br w:type="textWrapping"/>
      </w:r>
      <w:r>
        <w:rPr>
          <w:rFonts w:asciiTheme="minorEastAsia" w:hAnsiTheme="minorEastAsia" w:eastAsiaTheme="minorEastAsia"/>
          <w:b/>
          <w:sz w:val="24"/>
        </w:rPr>
        <w:br w:type="textWrapping"/>
      </w:r>
      <w:r>
        <w:rPr>
          <w:rFonts w:asciiTheme="minorEastAsia" w:hAnsiTheme="minorEastAsia" w:eastAsiaTheme="minorEastAsia"/>
          <w:b/>
          <w:sz w:val="24"/>
        </w:rPr>
        <w:br w:type="textWrapping"/>
      </w:r>
    </w:p>
    <w:p>
      <w:pPr>
        <w:rPr>
          <w:rFonts w:asciiTheme="minorEastAsia" w:hAnsiTheme="minorEastAsia" w:eastAsiaTheme="minorEastAsia"/>
          <w:b/>
          <w:sz w:val="24"/>
        </w:rPr>
      </w:pPr>
      <w:r>
        <w:rPr>
          <w:rFonts w:asciiTheme="minorEastAsia" w:hAnsiTheme="minorEastAsia" w:eastAsiaTheme="minorEastAsia"/>
          <w:b/>
          <w:sz w:val="24"/>
        </w:rPr>
        <w:br w:type="page"/>
      </w:r>
    </w:p>
    <w:p>
      <w:pPr>
        <w:pStyle w:val="4"/>
        <w:kinsoku w:val="0"/>
        <w:topLinePunct/>
        <w:autoSpaceDE w:val="0"/>
        <w:autoSpaceDN w:val="0"/>
        <w:snapToGrid w:val="0"/>
        <w:spacing w:line="520" w:lineRule="exact"/>
        <w:ind w:right="210" w:firstLine="0"/>
        <w:jc w:val="center"/>
        <w:rPr>
          <w:rFonts w:ascii="宋体" w:hAnsi="宋体"/>
          <w:b/>
          <w:sz w:val="44"/>
          <w:szCs w:val="44"/>
        </w:rPr>
      </w:pPr>
    </w:p>
    <w:p>
      <w:pPr>
        <w:pStyle w:val="4"/>
        <w:kinsoku w:val="0"/>
        <w:topLinePunct/>
        <w:autoSpaceDE w:val="0"/>
        <w:autoSpaceDN w:val="0"/>
        <w:snapToGrid w:val="0"/>
        <w:spacing w:line="520" w:lineRule="exact"/>
        <w:ind w:right="210" w:firstLine="0"/>
        <w:jc w:val="center"/>
        <w:rPr>
          <w:rFonts w:ascii="宋体"/>
          <w:b/>
          <w:sz w:val="44"/>
          <w:szCs w:val="44"/>
        </w:rPr>
      </w:pPr>
      <w:r>
        <w:rPr>
          <w:rFonts w:hint="eastAsia" w:ascii="宋体" w:hAnsi="宋体"/>
          <w:b/>
          <w:sz w:val="44"/>
          <w:szCs w:val="44"/>
        </w:rPr>
        <w:t>参加南通</w:t>
      </w:r>
      <w:r>
        <w:rPr>
          <w:rFonts w:ascii="宋体" w:hAnsi="宋体"/>
          <w:b/>
          <w:sz w:val="44"/>
          <w:szCs w:val="44"/>
        </w:rPr>
        <w:t>中专</w:t>
      </w:r>
      <w:r>
        <w:rPr>
          <w:rFonts w:hint="eastAsia" w:ascii="宋体" w:hAnsi="宋体"/>
          <w:b/>
          <w:sz w:val="44"/>
          <w:szCs w:val="44"/>
        </w:rPr>
        <w:t>采购活动廉洁承诺书</w:t>
      </w:r>
    </w:p>
    <w:p>
      <w:pPr>
        <w:pStyle w:val="4"/>
        <w:kinsoku w:val="0"/>
        <w:topLinePunct/>
        <w:autoSpaceDE w:val="0"/>
        <w:autoSpaceDN w:val="0"/>
        <w:snapToGrid w:val="0"/>
        <w:spacing w:line="440" w:lineRule="exact"/>
        <w:ind w:right="210" w:firstLine="0"/>
        <w:rPr>
          <w:rFonts w:ascii="宋体" w:hAnsi="宋体"/>
          <w:sz w:val="24"/>
          <w:szCs w:val="24"/>
        </w:rPr>
      </w:pPr>
    </w:p>
    <w:p>
      <w:pPr>
        <w:pStyle w:val="4"/>
        <w:kinsoku w:val="0"/>
        <w:topLinePunct/>
        <w:autoSpaceDE w:val="0"/>
        <w:autoSpaceDN w:val="0"/>
        <w:snapToGrid w:val="0"/>
        <w:spacing w:line="440" w:lineRule="exact"/>
        <w:ind w:right="210" w:firstLine="0"/>
        <w:rPr>
          <w:rFonts w:ascii="宋体" w:hAnsi="宋体"/>
          <w:sz w:val="24"/>
          <w:szCs w:val="24"/>
        </w:rPr>
      </w:pPr>
      <w:r>
        <w:rPr>
          <w:rFonts w:hint="eastAsia" w:ascii="宋体" w:hAnsi="宋体"/>
          <w:sz w:val="24"/>
          <w:szCs w:val="24"/>
        </w:rPr>
        <w:t>江苏省南通中等专业学校：</w:t>
      </w:r>
    </w:p>
    <w:p>
      <w:pPr>
        <w:pStyle w:val="4"/>
        <w:kinsoku w:val="0"/>
        <w:topLinePunct/>
        <w:autoSpaceDE w:val="0"/>
        <w:autoSpaceDN w:val="0"/>
        <w:snapToGrid w:val="0"/>
        <w:spacing w:line="440" w:lineRule="exact"/>
        <w:ind w:right="210" w:firstLine="448" w:firstLineChars="187"/>
        <w:rPr>
          <w:rFonts w:ascii="宋体" w:hAnsi="宋体"/>
          <w:sz w:val="24"/>
          <w:szCs w:val="24"/>
        </w:rPr>
      </w:pPr>
      <w:r>
        <w:rPr>
          <w:rFonts w:hint="eastAsia" w:ascii="宋体" w:hAnsi="宋体"/>
          <w:sz w:val="24"/>
          <w:szCs w:val="24"/>
        </w:rPr>
        <w:t>为了保证采购活动的公平竞争，促进廉政建设，我公司承诺在最近三年无行贿犯罪记录，在参加贵校组织的采购活动时做到遵守法纪、法规和廉政建设各项规定，诚实守信，坚决拒绝商业贿赂，不发生如下不当行为：</w:t>
      </w:r>
    </w:p>
    <w:p>
      <w:pPr>
        <w:pStyle w:val="4"/>
        <w:kinsoku w:val="0"/>
        <w:topLinePunct/>
        <w:autoSpaceDE w:val="0"/>
        <w:autoSpaceDN w:val="0"/>
        <w:snapToGrid w:val="0"/>
        <w:spacing w:line="440" w:lineRule="exact"/>
        <w:ind w:right="210" w:firstLine="448" w:firstLineChars="187"/>
        <w:rPr>
          <w:rFonts w:ascii="宋体" w:hAnsi="宋体"/>
          <w:sz w:val="24"/>
          <w:szCs w:val="24"/>
        </w:rPr>
      </w:pPr>
      <w:r>
        <w:rPr>
          <w:rFonts w:hint="eastAsia" w:ascii="宋体" w:hAnsi="宋体"/>
          <w:sz w:val="24"/>
          <w:szCs w:val="24"/>
        </w:rPr>
        <w:t>一、不向工作人员及其家庭成员提供以下不正当利益：</w:t>
      </w:r>
    </w:p>
    <w:p>
      <w:pPr>
        <w:pStyle w:val="4"/>
        <w:kinsoku w:val="0"/>
        <w:topLinePunct/>
        <w:autoSpaceDE w:val="0"/>
        <w:autoSpaceDN w:val="0"/>
        <w:snapToGrid w:val="0"/>
        <w:spacing w:line="440" w:lineRule="exact"/>
        <w:ind w:right="210" w:firstLine="448" w:firstLineChars="187"/>
        <w:rPr>
          <w:rFonts w:ascii="宋体" w:hAnsi="宋体"/>
          <w:sz w:val="24"/>
          <w:szCs w:val="24"/>
        </w:rPr>
      </w:pPr>
      <w:r>
        <w:rPr>
          <w:rFonts w:ascii="宋体" w:hAnsi="宋体"/>
          <w:sz w:val="24"/>
          <w:szCs w:val="24"/>
        </w:rPr>
        <w:t>1.</w:t>
      </w:r>
      <w:r>
        <w:rPr>
          <w:rFonts w:hint="eastAsia" w:ascii="宋体" w:hAnsi="宋体"/>
          <w:sz w:val="24"/>
          <w:szCs w:val="24"/>
        </w:rPr>
        <w:t>以任何理由送给现金、有价证券、支付凭证和高档礼品；</w:t>
      </w:r>
    </w:p>
    <w:p>
      <w:pPr>
        <w:pStyle w:val="4"/>
        <w:kinsoku w:val="0"/>
        <w:topLinePunct/>
        <w:autoSpaceDE w:val="0"/>
        <w:autoSpaceDN w:val="0"/>
        <w:snapToGrid w:val="0"/>
        <w:spacing w:line="440" w:lineRule="exact"/>
        <w:ind w:right="210" w:firstLine="448" w:firstLineChars="187"/>
        <w:rPr>
          <w:rFonts w:ascii="宋体" w:hAnsi="宋体"/>
          <w:sz w:val="24"/>
          <w:szCs w:val="24"/>
        </w:rPr>
      </w:pPr>
      <w:r>
        <w:rPr>
          <w:rFonts w:ascii="宋体" w:hAnsi="宋体"/>
          <w:sz w:val="24"/>
          <w:szCs w:val="24"/>
        </w:rPr>
        <w:t>2.</w:t>
      </w:r>
      <w:r>
        <w:rPr>
          <w:rFonts w:hint="eastAsia" w:ascii="宋体" w:hAnsi="宋体"/>
          <w:sz w:val="24"/>
          <w:szCs w:val="24"/>
        </w:rPr>
        <w:t>报销或支付应由其个人负担的费用；</w:t>
      </w:r>
    </w:p>
    <w:p>
      <w:pPr>
        <w:pStyle w:val="4"/>
        <w:kinsoku w:val="0"/>
        <w:topLinePunct/>
        <w:autoSpaceDE w:val="0"/>
        <w:autoSpaceDN w:val="0"/>
        <w:snapToGrid w:val="0"/>
        <w:spacing w:line="440" w:lineRule="exact"/>
        <w:ind w:right="210" w:firstLine="448" w:firstLineChars="187"/>
        <w:rPr>
          <w:rFonts w:ascii="宋体" w:hAnsi="宋体"/>
          <w:sz w:val="24"/>
          <w:szCs w:val="24"/>
        </w:rPr>
      </w:pPr>
      <w:r>
        <w:rPr>
          <w:rFonts w:ascii="宋体" w:hAnsi="宋体"/>
          <w:sz w:val="24"/>
          <w:szCs w:val="24"/>
        </w:rPr>
        <w:t>3.</w:t>
      </w:r>
      <w:r>
        <w:rPr>
          <w:rFonts w:hint="eastAsia" w:ascii="宋体" w:hAnsi="宋体"/>
          <w:sz w:val="24"/>
          <w:szCs w:val="24"/>
        </w:rPr>
        <w:t>宴请或邀请去营业性娱乐场所活动；</w:t>
      </w:r>
    </w:p>
    <w:p>
      <w:pPr>
        <w:pStyle w:val="4"/>
        <w:kinsoku w:val="0"/>
        <w:topLinePunct/>
        <w:autoSpaceDE w:val="0"/>
        <w:autoSpaceDN w:val="0"/>
        <w:snapToGrid w:val="0"/>
        <w:spacing w:line="440" w:lineRule="exact"/>
        <w:ind w:right="210" w:firstLine="448" w:firstLineChars="187"/>
        <w:rPr>
          <w:rFonts w:ascii="宋体" w:hAnsi="宋体"/>
          <w:sz w:val="24"/>
          <w:szCs w:val="24"/>
        </w:rPr>
      </w:pPr>
      <w:r>
        <w:rPr>
          <w:rFonts w:ascii="宋体" w:hAnsi="宋体"/>
          <w:sz w:val="24"/>
          <w:szCs w:val="24"/>
        </w:rPr>
        <w:t>4.</w:t>
      </w:r>
      <w:r>
        <w:rPr>
          <w:rFonts w:hint="eastAsia" w:ascii="宋体" w:hAnsi="宋体"/>
          <w:sz w:val="24"/>
          <w:szCs w:val="24"/>
        </w:rPr>
        <w:t>其它行贿及提供不正当利益的行为。</w:t>
      </w:r>
    </w:p>
    <w:p>
      <w:pPr>
        <w:pStyle w:val="4"/>
        <w:kinsoku w:val="0"/>
        <w:topLinePunct/>
        <w:autoSpaceDE w:val="0"/>
        <w:autoSpaceDN w:val="0"/>
        <w:snapToGrid w:val="0"/>
        <w:spacing w:line="440" w:lineRule="exact"/>
        <w:ind w:right="210" w:firstLine="448" w:firstLineChars="187"/>
        <w:rPr>
          <w:rFonts w:ascii="宋体" w:hAnsi="宋体"/>
          <w:sz w:val="24"/>
          <w:szCs w:val="24"/>
        </w:rPr>
      </w:pPr>
      <w:r>
        <w:rPr>
          <w:rFonts w:hint="eastAsia" w:ascii="宋体" w:hAnsi="宋体"/>
          <w:sz w:val="24"/>
          <w:szCs w:val="24"/>
        </w:rPr>
        <w:t>二、不和他人串通竞谈，或者利用不正当手段谋求中标。</w:t>
      </w:r>
    </w:p>
    <w:p>
      <w:pPr>
        <w:pStyle w:val="4"/>
        <w:kinsoku w:val="0"/>
        <w:topLinePunct/>
        <w:autoSpaceDE w:val="0"/>
        <w:autoSpaceDN w:val="0"/>
        <w:snapToGrid w:val="0"/>
        <w:spacing w:line="440" w:lineRule="exact"/>
        <w:ind w:right="210" w:firstLine="448" w:firstLineChars="187"/>
        <w:rPr>
          <w:rFonts w:ascii="宋体" w:hAnsi="宋体"/>
          <w:sz w:val="24"/>
          <w:szCs w:val="24"/>
        </w:rPr>
      </w:pPr>
      <w:r>
        <w:rPr>
          <w:rFonts w:hint="eastAsia" w:ascii="宋体" w:hAnsi="宋体"/>
          <w:sz w:val="24"/>
          <w:szCs w:val="24"/>
        </w:rPr>
        <w:t>三、违反法律、法规和廉政规定，影响工程质量、</w:t>
      </w:r>
      <w:r>
        <w:rPr>
          <w:rFonts w:ascii="宋体" w:hAnsi="宋体"/>
          <w:sz w:val="24"/>
          <w:szCs w:val="24"/>
        </w:rPr>
        <w:t>货品</w:t>
      </w:r>
      <w:r>
        <w:rPr>
          <w:rFonts w:hint="eastAsia" w:ascii="宋体" w:hAnsi="宋体"/>
          <w:sz w:val="24"/>
          <w:szCs w:val="24"/>
        </w:rPr>
        <w:t>供应质量的。</w:t>
      </w:r>
    </w:p>
    <w:p>
      <w:pPr>
        <w:pStyle w:val="4"/>
        <w:kinsoku w:val="0"/>
        <w:topLinePunct/>
        <w:autoSpaceDE w:val="0"/>
        <w:autoSpaceDN w:val="0"/>
        <w:snapToGrid w:val="0"/>
        <w:spacing w:line="440" w:lineRule="exact"/>
        <w:ind w:right="210" w:firstLine="448" w:firstLineChars="187"/>
        <w:rPr>
          <w:rFonts w:ascii="宋体" w:hAnsi="宋体"/>
          <w:sz w:val="24"/>
          <w:szCs w:val="24"/>
        </w:rPr>
      </w:pPr>
      <w:r>
        <w:rPr>
          <w:rFonts w:hint="eastAsia" w:ascii="宋体" w:hAnsi="宋体"/>
          <w:sz w:val="24"/>
          <w:szCs w:val="24"/>
        </w:rPr>
        <w:t>我公司如实施了上述行为之一，自愿接受贵校给予的如下处罚：</w:t>
      </w:r>
    </w:p>
    <w:p>
      <w:pPr>
        <w:pStyle w:val="4"/>
        <w:kinsoku w:val="0"/>
        <w:topLinePunct/>
        <w:autoSpaceDE w:val="0"/>
        <w:autoSpaceDN w:val="0"/>
        <w:snapToGrid w:val="0"/>
        <w:spacing w:line="440" w:lineRule="exact"/>
        <w:ind w:right="210" w:firstLine="448" w:firstLineChars="187"/>
        <w:rPr>
          <w:rFonts w:ascii="宋体" w:hAnsi="宋体"/>
          <w:sz w:val="24"/>
          <w:szCs w:val="24"/>
        </w:rPr>
      </w:pPr>
      <w:r>
        <w:rPr>
          <w:rFonts w:ascii="宋体" w:hAnsi="宋体"/>
          <w:sz w:val="24"/>
          <w:szCs w:val="24"/>
        </w:rPr>
        <w:t>1.</w:t>
      </w:r>
      <w:r>
        <w:rPr>
          <w:rFonts w:hint="eastAsia" w:ascii="宋体" w:hAnsi="宋体"/>
          <w:sz w:val="24"/>
          <w:szCs w:val="24"/>
        </w:rPr>
        <w:t>参加采购的成交无效；</w:t>
      </w:r>
    </w:p>
    <w:p>
      <w:pPr>
        <w:pStyle w:val="4"/>
        <w:kinsoku w:val="0"/>
        <w:topLinePunct/>
        <w:autoSpaceDE w:val="0"/>
        <w:autoSpaceDN w:val="0"/>
        <w:snapToGrid w:val="0"/>
        <w:spacing w:line="440" w:lineRule="exact"/>
        <w:ind w:right="210" w:firstLine="448" w:firstLineChars="187"/>
        <w:rPr>
          <w:rFonts w:ascii="宋体" w:hAnsi="宋体"/>
          <w:sz w:val="24"/>
          <w:szCs w:val="24"/>
        </w:rPr>
      </w:pPr>
      <w:r>
        <w:rPr>
          <w:rFonts w:ascii="宋体" w:hAnsi="宋体"/>
          <w:sz w:val="24"/>
          <w:szCs w:val="24"/>
        </w:rPr>
        <w:t>2.</w:t>
      </w:r>
      <w:r>
        <w:rPr>
          <w:rFonts w:hint="eastAsia" w:ascii="宋体" w:hAnsi="宋体"/>
          <w:sz w:val="24"/>
          <w:szCs w:val="24"/>
        </w:rPr>
        <w:t>处以采购金额百分之五以上百分之十以下的罚款；</w:t>
      </w:r>
    </w:p>
    <w:p>
      <w:pPr>
        <w:pStyle w:val="4"/>
        <w:kinsoku w:val="0"/>
        <w:topLinePunct/>
        <w:autoSpaceDE w:val="0"/>
        <w:autoSpaceDN w:val="0"/>
        <w:snapToGrid w:val="0"/>
        <w:spacing w:line="440" w:lineRule="exact"/>
        <w:ind w:right="210" w:firstLine="448" w:firstLineChars="187"/>
        <w:rPr>
          <w:rFonts w:ascii="宋体" w:hAnsi="宋体"/>
          <w:sz w:val="24"/>
          <w:szCs w:val="24"/>
        </w:rPr>
      </w:pPr>
      <w:r>
        <w:rPr>
          <w:rFonts w:ascii="宋体" w:hAnsi="宋体"/>
          <w:sz w:val="24"/>
          <w:szCs w:val="24"/>
        </w:rPr>
        <w:t>3.</w:t>
      </w:r>
      <w:r>
        <w:rPr>
          <w:rFonts w:hint="eastAsia" w:ascii="宋体" w:hAnsi="宋体"/>
          <w:sz w:val="24"/>
          <w:szCs w:val="24"/>
        </w:rPr>
        <w:t>对不良行为予以记录并在贵校官网公告；</w:t>
      </w:r>
    </w:p>
    <w:p>
      <w:pPr>
        <w:pStyle w:val="4"/>
        <w:kinsoku w:val="0"/>
        <w:topLinePunct/>
        <w:autoSpaceDE w:val="0"/>
        <w:autoSpaceDN w:val="0"/>
        <w:snapToGrid w:val="0"/>
        <w:spacing w:line="440" w:lineRule="exact"/>
        <w:ind w:right="210" w:firstLine="448" w:firstLineChars="187"/>
        <w:rPr>
          <w:rFonts w:ascii="宋体" w:hAnsi="宋体"/>
          <w:sz w:val="24"/>
          <w:szCs w:val="24"/>
        </w:rPr>
      </w:pPr>
      <w:r>
        <w:rPr>
          <w:rFonts w:ascii="宋体" w:hAnsi="宋体"/>
          <w:sz w:val="24"/>
          <w:szCs w:val="24"/>
        </w:rPr>
        <w:t>4.</w:t>
      </w:r>
      <w:r>
        <w:rPr>
          <w:rFonts w:hint="eastAsia" w:ascii="宋体" w:hAnsi="宋体"/>
          <w:sz w:val="24"/>
          <w:szCs w:val="24"/>
        </w:rPr>
        <w:t>半年至三年内禁止参加贵校组织的采购活动；</w:t>
      </w:r>
    </w:p>
    <w:p>
      <w:pPr>
        <w:pStyle w:val="4"/>
        <w:kinsoku w:val="0"/>
        <w:topLinePunct/>
        <w:autoSpaceDE w:val="0"/>
        <w:autoSpaceDN w:val="0"/>
        <w:snapToGrid w:val="0"/>
        <w:spacing w:line="440" w:lineRule="exact"/>
        <w:ind w:right="210" w:firstLine="448" w:firstLineChars="187"/>
        <w:rPr>
          <w:rFonts w:ascii="宋体" w:hAnsi="宋体"/>
          <w:sz w:val="24"/>
          <w:szCs w:val="24"/>
        </w:rPr>
      </w:pPr>
      <w:r>
        <w:rPr>
          <w:rFonts w:ascii="宋体" w:hAnsi="宋体"/>
          <w:sz w:val="24"/>
          <w:szCs w:val="24"/>
        </w:rPr>
        <w:t>5.</w:t>
      </w:r>
      <w:r>
        <w:rPr>
          <w:rFonts w:hint="eastAsia" w:ascii="宋体" w:hAnsi="宋体"/>
          <w:sz w:val="24"/>
          <w:szCs w:val="24"/>
        </w:rPr>
        <w:t>情节严重的，报请有关部门依法追究相关责任。</w:t>
      </w:r>
    </w:p>
    <w:p>
      <w:pPr>
        <w:spacing w:line="440" w:lineRule="exact"/>
        <w:ind w:firstLine="456" w:firstLineChars="169"/>
        <w:rPr>
          <w:rFonts w:ascii="宋体" w:hAnsi="宋体"/>
          <w:color w:val="000000"/>
          <w:spacing w:val="15"/>
          <w:sz w:val="24"/>
        </w:rPr>
      </w:pPr>
    </w:p>
    <w:p>
      <w:pPr>
        <w:spacing w:line="440" w:lineRule="exact"/>
        <w:ind w:right="700" w:firstLine="3510" w:firstLineChars="1300"/>
        <w:rPr>
          <w:rFonts w:ascii="宋体" w:hAnsi="宋体"/>
          <w:color w:val="000000"/>
          <w:spacing w:val="15"/>
          <w:sz w:val="24"/>
        </w:rPr>
      </w:pPr>
      <w:r>
        <w:rPr>
          <w:rFonts w:hint="eastAsia" w:ascii="宋体" w:hAnsi="宋体"/>
          <w:color w:val="000000"/>
          <w:spacing w:val="15"/>
          <w:sz w:val="24"/>
        </w:rPr>
        <w:t>承诺人：</w:t>
      </w:r>
    </w:p>
    <w:p>
      <w:pPr>
        <w:spacing w:line="440" w:lineRule="exact"/>
        <w:ind w:right="700" w:firstLine="3510" w:firstLineChars="1300"/>
        <w:rPr>
          <w:rFonts w:ascii="宋体" w:hAnsi="宋体"/>
          <w:color w:val="000000"/>
          <w:spacing w:val="15"/>
          <w:sz w:val="24"/>
        </w:rPr>
      </w:pPr>
      <w:r>
        <w:rPr>
          <w:rFonts w:hint="eastAsia" w:ascii="宋体" w:hAnsi="宋体"/>
          <w:color w:val="000000"/>
          <w:spacing w:val="15"/>
          <w:sz w:val="24"/>
        </w:rPr>
        <w:t>承诺单位：</w:t>
      </w:r>
    </w:p>
    <w:p>
      <w:pPr>
        <w:spacing w:line="440" w:lineRule="exact"/>
        <w:ind w:right="566"/>
        <w:jc w:val="right"/>
        <w:rPr>
          <w:rFonts w:ascii="宋体" w:hAnsi="宋体"/>
          <w:color w:val="000000"/>
          <w:spacing w:val="15"/>
          <w:sz w:val="24"/>
        </w:rPr>
      </w:pPr>
      <w:r>
        <w:rPr>
          <w:rFonts w:hint="eastAsia" w:ascii="宋体" w:hAnsi="宋体"/>
          <w:color w:val="000000"/>
          <w:spacing w:val="15"/>
          <w:sz w:val="24"/>
        </w:rPr>
        <w:t xml:space="preserve">年 </w:t>
      </w:r>
      <w:r>
        <w:rPr>
          <w:rFonts w:ascii="宋体" w:hAnsi="宋体"/>
          <w:color w:val="000000"/>
          <w:spacing w:val="15"/>
          <w:sz w:val="24"/>
        </w:rPr>
        <w:t xml:space="preserve"> </w:t>
      </w:r>
      <w:r>
        <w:rPr>
          <w:rFonts w:hint="eastAsia" w:ascii="宋体" w:hAnsi="宋体"/>
          <w:color w:val="000000"/>
          <w:spacing w:val="15"/>
          <w:sz w:val="24"/>
        </w:rPr>
        <w:t xml:space="preserve">月 </w:t>
      </w:r>
      <w:r>
        <w:rPr>
          <w:rFonts w:ascii="宋体" w:hAnsi="宋体"/>
          <w:color w:val="000000"/>
          <w:spacing w:val="15"/>
          <w:sz w:val="24"/>
        </w:rPr>
        <w:t xml:space="preserve"> </w:t>
      </w:r>
      <w:r>
        <w:rPr>
          <w:rFonts w:hint="eastAsia" w:ascii="宋体" w:hAnsi="宋体"/>
          <w:color w:val="000000"/>
          <w:spacing w:val="15"/>
          <w:sz w:val="24"/>
        </w:rPr>
        <w:t>日</w:t>
      </w:r>
    </w:p>
    <w:p>
      <w:pPr>
        <w:spacing w:line="520" w:lineRule="exact"/>
        <w:rPr>
          <w:rFonts w:ascii="黑体" w:hAnsi="黑体" w:eastAsia="黑体" w:cs="仿宋_GB2312"/>
          <w:b/>
          <w:bCs/>
          <w:sz w:val="24"/>
        </w:rPr>
      </w:pPr>
    </w:p>
    <w:p>
      <w:pPr>
        <w:spacing w:line="520" w:lineRule="exact"/>
        <w:rPr>
          <w:rFonts w:ascii="黑体" w:hAnsi="黑体" w:eastAsia="黑体" w:cs="仿宋_GB2312"/>
          <w:b/>
          <w:bCs/>
          <w:sz w:val="24"/>
        </w:rPr>
      </w:pPr>
    </w:p>
    <w:p>
      <w:pPr>
        <w:spacing w:line="520" w:lineRule="exact"/>
        <w:rPr>
          <w:rFonts w:ascii="黑体" w:hAnsi="黑体" w:eastAsia="黑体" w:cs="仿宋_GB2312"/>
          <w:b/>
          <w:bCs/>
          <w:sz w:val="24"/>
        </w:rPr>
      </w:pPr>
    </w:p>
    <w:p>
      <w:pPr>
        <w:spacing w:line="520" w:lineRule="exact"/>
        <w:rPr>
          <w:rFonts w:ascii="黑体" w:hAnsi="黑体" w:eastAsia="黑体" w:cs="仿宋_GB2312"/>
          <w:b/>
          <w:bCs/>
          <w:sz w:val="24"/>
        </w:rPr>
      </w:pPr>
    </w:p>
    <w:p>
      <w:pPr>
        <w:spacing w:line="520" w:lineRule="exact"/>
        <w:rPr>
          <w:rFonts w:ascii="宋体" w:hAnsi="宋体" w:cs="仿宋_GB2312"/>
          <w:b/>
          <w:bCs/>
          <w:sz w:val="24"/>
        </w:rPr>
      </w:pPr>
    </w:p>
    <w:p>
      <w:pPr>
        <w:spacing w:line="520" w:lineRule="exact"/>
        <w:rPr>
          <w:rFonts w:ascii="宋体" w:hAnsi="宋体" w:cs="仿宋_GB2312"/>
          <w:b/>
          <w:bCs/>
          <w:sz w:val="24"/>
        </w:rPr>
      </w:pPr>
    </w:p>
    <w:p>
      <w:pPr>
        <w:spacing w:line="520" w:lineRule="exact"/>
        <w:rPr>
          <w:rFonts w:asciiTheme="minorEastAsia" w:hAnsiTheme="minorEastAsia" w:eastAsiaTheme="minorEastAsia"/>
          <w:b/>
          <w:sz w:val="24"/>
        </w:rPr>
      </w:pPr>
    </w:p>
    <w:p>
      <w:pPr>
        <w:pStyle w:val="4"/>
        <w:kinsoku w:val="0"/>
        <w:topLinePunct/>
        <w:autoSpaceDE w:val="0"/>
        <w:autoSpaceDN w:val="0"/>
        <w:snapToGrid w:val="0"/>
        <w:spacing w:line="520" w:lineRule="exact"/>
        <w:ind w:right="210" w:firstLine="0"/>
        <w:jc w:val="center"/>
        <w:rPr>
          <w:rFonts w:ascii="宋体"/>
          <w:b/>
          <w:sz w:val="44"/>
          <w:szCs w:val="44"/>
        </w:rPr>
      </w:pPr>
      <w:r>
        <w:rPr>
          <w:rFonts w:hint="eastAsia" w:ascii="宋体" w:hAnsi="宋体"/>
          <w:b/>
          <w:sz w:val="44"/>
          <w:szCs w:val="44"/>
        </w:rPr>
        <w:t>关于项目货品（或服务）的质量承诺书</w:t>
      </w:r>
    </w:p>
    <w:p>
      <w:pPr>
        <w:pStyle w:val="4"/>
        <w:kinsoku w:val="0"/>
        <w:topLinePunct/>
        <w:autoSpaceDE w:val="0"/>
        <w:autoSpaceDN w:val="0"/>
        <w:snapToGrid w:val="0"/>
        <w:spacing w:line="520" w:lineRule="exact"/>
        <w:ind w:right="210" w:firstLine="0"/>
        <w:rPr>
          <w:rFonts w:ascii="宋体" w:hAnsi="宋体"/>
          <w:sz w:val="24"/>
          <w:szCs w:val="24"/>
        </w:rPr>
      </w:pPr>
    </w:p>
    <w:p>
      <w:pPr>
        <w:pStyle w:val="4"/>
        <w:kinsoku w:val="0"/>
        <w:topLinePunct/>
        <w:autoSpaceDE w:val="0"/>
        <w:autoSpaceDN w:val="0"/>
        <w:snapToGrid w:val="0"/>
        <w:spacing w:line="520" w:lineRule="exact"/>
        <w:ind w:right="210" w:firstLine="0"/>
        <w:rPr>
          <w:rFonts w:ascii="宋体" w:hAnsi="宋体"/>
          <w:sz w:val="24"/>
          <w:szCs w:val="24"/>
        </w:rPr>
      </w:pPr>
    </w:p>
    <w:p>
      <w:pPr>
        <w:pStyle w:val="4"/>
        <w:kinsoku w:val="0"/>
        <w:topLinePunct/>
        <w:autoSpaceDE w:val="0"/>
        <w:autoSpaceDN w:val="0"/>
        <w:snapToGrid w:val="0"/>
        <w:spacing w:line="520" w:lineRule="exact"/>
        <w:ind w:right="210" w:firstLine="0"/>
        <w:rPr>
          <w:rFonts w:ascii="宋体" w:hAnsi="宋体"/>
          <w:sz w:val="24"/>
          <w:szCs w:val="24"/>
        </w:rPr>
      </w:pPr>
      <w:r>
        <w:rPr>
          <w:rFonts w:hint="eastAsia" w:ascii="宋体" w:hAnsi="宋体"/>
          <w:sz w:val="24"/>
          <w:szCs w:val="24"/>
        </w:rPr>
        <w:t>江苏省南通中等专业学校：</w:t>
      </w:r>
    </w:p>
    <w:p>
      <w:pPr>
        <w:pStyle w:val="4"/>
        <w:kinsoku w:val="0"/>
        <w:topLinePunct/>
        <w:autoSpaceDE w:val="0"/>
        <w:autoSpaceDN w:val="0"/>
        <w:snapToGrid w:val="0"/>
        <w:spacing w:line="520" w:lineRule="exact"/>
        <w:ind w:right="210" w:firstLine="448" w:firstLineChars="187"/>
        <w:rPr>
          <w:rFonts w:hint="eastAsia" w:ascii="楷体" w:hAnsi="楷体" w:eastAsia="楷体"/>
          <w:b/>
          <w:sz w:val="24"/>
          <w:szCs w:val="24"/>
          <w:u w:val="single"/>
          <w:lang w:val="en-US" w:eastAsia="zh-CN"/>
        </w:rPr>
      </w:pPr>
      <w:r>
        <w:rPr>
          <w:rFonts w:hint="eastAsia" w:ascii="宋体" w:hAnsi="宋体"/>
          <w:sz w:val="24"/>
          <w:szCs w:val="24"/>
        </w:rPr>
        <w:t>本司承诺在贵校</w:t>
      </w:r>
      <w:r>
        <w:rPr>
          <w:rFonts w:hint="eastAsia" w:ascii="楷体" w:hAnsi="楷体" w:eastAsia="楷体"/>
          <w:b/>
          <w:sz w:val="24"/>
          <w:szCs w:val="24"/>
          <w:u w:val="single"/>
        </w:rPr>
        <w:t xml:space="preserve"> </w:t>
      </w:r>
      <w:r>
        <w:rPr>
          <w:rFonts w:ascii="楷体" w:hAnsi="楷体" w:eastAsia="楷体"/>
          <w:b/>
          <w:sz w:val="24"/>
          <w:szCs w:val="24"/>
          <w:u w:val="single"/>
        </w:rPr>
        <w:t xml:space="preserve">   </w:t>
      </w:r>
      <w:r>
        <w:rPr>
          <w:rFonts w:hint="eastAsia" w:ascii="楷体" w:hAnsi="楷体" w:eastAsia="楷体"/>
          <w:b/>
          <w:sz w:val="24"/>
          <w:szCs w:val="24"/>
          <w:u w:val="single"/>
        </w:rPr>
        <w:t>南通中专机电技术系2021下半年实训耗材二次补购</w:t>
      </w:r>
      <w:r>
        <w:rPr>
          <w:rFonts w:hint="eastAsia" w:ascii="楷体" w:hAnsi="楷体" w:eastAsia="楷体"/>
          <w:b/>
          <w:sz w:val="24"/>
          <w:szCs w:val="24"/>
          <w:u w:val="single"/>
          <w:lang w:val="en-US" w:eastAsia="zh-CN"/>
        </w:rPr>
        <w:t>项目</w:t>
      </w:r>
    </w:p>
    <w:p>
      <w:pPr>
        <w:pStyle w:val="4"/>
        <w:kinsoku w:val="0"/>
        <w:topLinePunct/>
        <w:autoSpaceDE w:val="0"/>
        <w:autoSpaceDN w:val="0"/>
        <w:snapToGrid w:val="0"/>
        <w:spacing w:line="520" w:lineRule="exact"/>
        <w:ind w:left="0" w:leftChars="0" w:right="210" w:firstLine="0" w:firstLineChars="0"/>
        <w:rPr>
          <w:rFonts w:ascii="宋体" w:hAnsi="宋体"/>
          <w:sz w:val="24"/>
          <w:szCs w:val="24"/>
        </w:rPr>
      </w:pPr>
      <w:r>
        <w:rPr>
          <w:rFonts w:hint="eastAsia" w:ascii="楷体" w:hAnsi="楷体" w:eastAsia="楷体"/>
          <w:b/>
          <w:sz w:val="24"/>
          <w:szCs w:val="24"/>
          <w:u w:val="single"/>
        </w:rPr>
        <w:t>（项目编号为</w:t>
      </w:r>
      <w:r>
        <w:rPr>
          <w:rFonts w:ascii="楷体" w:hAnsi="楷体" w:eastAsia="楷体"/>
          <w:b/>
          <w:sz w:val="24"/>
          <w:szCs w:val="24"/>
          <w:u w:val="single"/>
        </w:rPr>
        <w:t>NTZZ2021XJ</w:t>
      </w:r>
      <w:r>
        <w:rPr>
          <w:rFonts w:hint="eastAsia" w:ascii="楷体" w:hAnsi="楷体" w:eastAsia="楷体"/>
          <w:b/>
          <w:sz w:val="24"/>
          <w:szCs w:val="24"/>
          <w:u w:val="single"/>
          <w:lang w:val="en-US" w:eastAsia="zh-CN"/>
        </w:rPr>
        <w:t>120202</w:t>
      </w:r>
      <w:r>
        <w:rPr>
          <w:rFonts w:hint="eastAsia" w:ascii="楷体" w:hAnsi="楷体" w:eastAsia="楷体"/>
          <w:b/>
          <w:sz w:val="24"/>
          <w:szCs w:val="24"/>
          <w:u w:val="single"/>
        </w:rPr>
        <w:t xml:space="preserve">） </w:t>
      </w:r>
      <w:r>
        <w:rPr>
          <w:rFonts w:ascii="楷体" w:hAnsi="楷体" w:eastAsia="楷体"/>
          <w:b/>
          <w:sz w:val="24"/>
          <w:szCs w:val="24"/>
          <w:u w:val="single"/>
        </w:rPr>
        <w:t xml:space="preserve">   </w:t>
      </w:r>
      <w:r>
        <w:rPr>
          <w:rFonts w:hint="eastAsia" w:ascii="宋体" w:hAnsi="宋体"/>
          <w:sz w:val="24"/>
          <w:szCs w:val="24"/>
        </w:rPr>
        <w:t>采购活动中提供满足项目需求的货品，愿意承担《中华人民共和国民法典》及其它相关法律的法律责任。</w:t>
      </w:r>
    </w:p>
    <w:p>
      <w:pPr>
        <w:pStyle w:val="4"/>
        <w:kinsoku w:val="0"/>
        <w:topLinePunct/>
        <w:autoSpaceDE w:val="0"/>
        <w:autoSpaceDN w:val="0"/>
        <w:snapToGrid w:val="0"/>
        <w:spacing w:line="520" w:lineRule="exact"/>
        <w:ind w:right="210" w:firstLine="448" w:firstLineChars="187"/>
        <w:rPr>
          <w:rFonts w:ascii="宋体" w:hAnsi="宋体"/>
          <w:sz w:val="24"/>
          <w:szCs w:val="24"/>
        </w:rPr>
      </w:pPr>
      <w:r>
        <w:rPr>
          <w:rFonts w:hint="eastAsia" w:ascii="宋体" w:hAnsi="宋体"/>
          <w:sz w:val="24"/>
          <w:szCs w:val="24"/>
        </w:rPr>
        <w:t>特此承诺</w:t>
      </w:r>
    </w:p>
    <w:p>
      <w:pPr>
        <w:spacing w:line="520" w:lineRule="exact"/>
        <w:ind w:firstLine="456" w:firstLineChars="169"/>
        <w:rPr>
          <w:rFonts w:ascii="宋体" w:hAnsi="宋体"/>
          <w:color w:val="000000"/>
          <w:spacing w:val="15"/>
          <w:sz w:val="24"/>
        </w:rPr>
      </w:pPr>
    </w:p>
    <w:p>
      <w:pPr>
        <w:spacing w:line="520" w:lineRule="exact"/>
        <w:ind w:right="700" w:firstLine="3510" w:firstLineChars="1300"/>
        <w:rPr>
          <w:rFonts w:ascii="宋体" w:hAnsi="宋体"/>
          <w:color w:val="000000"/>
          <w:spacing w:val="15"/>
          <w:sz w:val="24"/>
        </w:rPr>
      </w:pPr>
      <w:r>
        <w:rPr>
          <w:rFonts w:hint="eastAsia" w:ascii="宋体" w:hAnsi="宋体"/>
          <w:color w:val="000000"/>
          <w:spacing w:val="15"/>
          <w:sz w:val="24"/>
        </w:rPr>
        <w:t>承诺人：</w:t>
      </w:r>
    </w:p>
    <w:p>
      <w:pPr>
        <w:spacing w:line="520" w:lineRule="exact"/>
        <w:ind w:right="700" w:firstLine="3510" w:firstLineChars="1300"/>
        <w:rPr>
          <w:rFonts w:ascii="宋体" w:hAnsi="宋体"/>
          <w:color w:val="000000"/>
          <w:spacing w:val="15"/>
          <w:sz w:val="24"/>
        </w:rPr>
      </w:pPr>
      <w:r>
        <w:rPr>
          <w:rFonts w:hint="eastAsia" w:ascii="宋体" w:hAnsi="宋体"/>
          <w:color w:val="000000"/>
          <w:spacing w:val="15"/>
          <w:sz w:val="24"/>
        </w:rPr>
        <w:t>承诺单位：</w:t>
      </w:r>
    </w:p>
    <w:p>
      <w:pPr>
        <w:spacing w:line="520" w:lineRule="exact"/>
        <w:ind w:right="566"/>
        <w:jc w:val="right"/>
        <w:rPr>
          <w:rFonts w:ascii="宋体" w:hAnsi="宋体"/>
          <w:color w:val="000000"/>
          <w:spacing w:val="15"/>
          <w:sz w:val="24"/>
        </w:rPr>
      </w:pPr>
      <w:r>
        <w:rPr>
          <w:rFonts w:hint="eastAsia" w:ascii="宋体" w:hAnsi="宋体"/>
          <w:color w:val="000000"/>
          <w:spacing w:val="15"/>
          <w:sz w:val="24"/>
        </w:rPr>
        <w:t xml:space="preserve">年 </w:t>
      </w:r>
      <w:r>
        <w:rPr>
          <w:rFonts w:ascii="宋体" w:hAnsi="宋体"/>
          <w:color w:val="000000"/>
          <w:spacing w:val="15"/>
          <w:sz w:val="24"/>
        </w:rPr>
        <w:t xml:space="preserve"> </w:t>
      </w:r>
      <w:r>
        <w:rPr>
          <w:rFonts w:hint="eastAsia" w:ascii="宋体" w:hAnsi="宋体"/>
          <w:color w:val="000000"/>
          <w:spacing w:val="15"/>
          <w:sz w:val="24"/>
        </w:rPr>
        <w:t xml:space="preserve">月 </w:t>
      </w:r>
      <w:r>
        <w:rPr>
          <w:rFonts w:ascii="宋体" w:hAnsi="宋体"/>
          <w:color w:val="000000"/>
          <w:spacing w:val="15"/>
          <w:sz w:val="24"/>
        </w:rPr>
        <w:t xml:space="preserve"> </w:t>
      </w:r>
      <w:r>
        <w:rPr>
          <w:rFonts w:hint="eastAsia" w:ascii="宋体" w:hAnsi="宋体"/>
          <w:color w:val="000000"/>
          <w:spacing w:val="15"/>
          <w:sz w:val="24"/>
        </w:rPr>
        <w:t>日</w:t>
      </w:r>
    </w:p>
    <w:p>
      <w:pPr>
        <w:spacing w:line="520" w:lineRule="exact"/>
        <w:rPr>
          <w:rFonts w:ascii="黑体" w:hAnsi="黑体" w:eastAsia="黑体" w:cs="仿宋_GB2312"/>
          <w:b/>
          <w:bCs/>
          <w:sz w:val="24"/>
        </w:rPr>
      </w:pPr>
    </w:p>
    <w:p>
      <w:pPr>
        <w:spacing w:line="520" w:lineRule="exact"/>
        <w:rPr>
          <w:rFonts w:ascii="黑体" w:hAnsi="黑体" w:eastAsia="黑体" w:cs="仿宋_GB2312"/>
          <w:b/>
          <w:bCs/>
          <w:sz w:val="24"/>
        </w:rPr>
      </w:pPr>
    </w:p>
    <w:p>
      <w:pPr>
        <w:spacing w:line="520" w:lineRule="exact"/>
        <w:rPr>
          <w:rFonts w:ascii="黑体" w:hAnsi="黑体" w:eastAsia="黑体" w:cs="仿宋_GB2312"/>
          <w:b/>
          <w:bCs/>
          <w:sz w:val="24"/>
        </w:rPr>
      </w:pPr>
    </w:p>
    <w:p>
      <w:pPr>
        <w:spacing w:line="520" w:lineRule="exact"/>
        <w:rPr>
          <w:rFonts w:ascii="宋体" w:hAnsi="宋体" w:cs="仿宋_GB2312"/>
          <w:b/>
          <w:bCs/>
          <w:sz w:val="24"/>
        </w:rPr>
      </w:pPr>
    </w:p>
    <w:p>
      <w:pPr>
        <w:spacing w:line="520" w:lineRule="exact"/>
        <w:rPr>
          <w:rFonts w:ascii="宋体" w:hAnsi="宋体" w:cs="仿宋_GB2312"/>
          <w:b/>
          <w:bCs/>
          <w:sz w:val="24"/>
        </w:rPr>
      </w:pPr>
    </w:p>
    <w:p>
      <w:pPr>
        <w:spacing w:line="520" w:lineRule="exact"/>
        <w:rPr>
          <w:rFonts w:ascii="宋体" w:hAnsi="宋体" w:cs="仿宋_GB2312"/>
          <w:b/>
          <w:bCs/>
          <w:sz w:val="24"/>
        </w:rPr>
      </w:pPr>
    </w:p>
    <w:p>
      <w:pPr>
        <w:spacing w:line="520" w:lineRule="exact"/>
        <w:rPr>
          <w:rFonts w:ascii="宋体" w:hAnsi="宋体" w:cs="仿宋_GB2312"/>
          <w:b/>
          <w:bCs/>
          <w:sz w:val="24"/>
        </w:rPr>
      </w:pPr>
    </w:p>
    <w:p>
      <w:pPr>
        <w:spacing w:line="520" w:lineRule="exact"/>
        <w:rPr>
          <w:rFonts w:ascii="宋体" w:hAnsi="宋体" w:cs="仿宋_GB2312"/>
          <w:b/>
          <w:bCs/>
          <w:sz w:val="24"/>
        </w:rPr>
      </w:pPr>
    </w:p>
    <w:p>
      <w:pPr>
        <w:spacing w:line="520" w:lineRule="exact"/>
        <w:rPr>
          <w:rFonts w:ascii="宋体" w:hAnsi="宋体" w:cs="仿宋_GB2312"/>
          <w:b/>
          <w:bCs/>
          <w:sz w:val="24"/>
        </w:rPr>
      </w:pPr>
    </w:p>
    <w:p>
      <w:pPr>
        <w:spacing w:line="520" w:lineRule="exact"/>
        <w:rPr>
          <w:rFonts w:ascii="宋体" w:hAnsi="宋体" w:cs="仿宋_GB2312"/>
          <w:b/>
          <w:bCs/>
          <w:sz w:val="24"/>
        </w:rPr>
      </w:pPr>
    </w:p>
    <w:p>
      <w:pPr>
        <w:spacing w:line="240" w:lineRule="atLeast"/>
        <w:jc w:val="center"/>
        <w:rPr>
          <w:rFonts w:ascii="黑体" w:hAnsi="黑体" w:eastAsia="黑体" w:cs="仿宋_GB2312"/>
          <w:bCs/>
          <w:sz w:val="30"/>
          <w:szCs w:val="30"/>
        </w:rPr>
      </w:pPr>
    </w:p>
    <w:p>
      <w:pPr>
        <w:spacing w:line="240" w:lineRule="atLeast"/>
        <w:jc w:val="center"/>
        <w:rPr>
          <w:rFonts w:ascii="黑体" w:hAnsi="黑体" w:eastAsia="黑体" w:cs="仿宋_GB2312"/>
          <w:bCs/>
          <w:sz w:val="30"/>
          <w:szCs w:val="30"/>
        </w:rPr>
      </w:pPr>
    </w:p>
    <w:p>
      <w:pPr>
        <w:spacing w:line="240" w:lineRule="atLeast"/>
        <w:ind w:firstLine="280" w:firstLineChars="100"/>
        <w:jc w:val="center"/>
        <w:rPr>
          <w:rFonts w:ascii="宋体" w:hAnsi="宋体" w:cs="仿宋_GB2312"/>
          <w:b/>
          <w:bCs/>
          <w:sz w:val="28"/>
          <w:szCs w:val="28"/>
        </w:rPr>
      </w:pPr>
      <w:r>
        <w:rPr>
          <w:rFonts w:hint="eastAsia" w:ascii="黑体" w:hAnsi="黑体" w:eastAsia="黑体" w:cs="仿宋_GB2312"/>
          <w:bCs/>
          <w:sz w:val="28"/>
          <w:szCs w:val="28"/>
        </w:rPr>
        <w:t>南通中专机电技术系2021下半年实训耗材二次补购</w:t>
      </w:r>
      <w:r>
        <w:rPr>
          <w:rFonts w:hint="eastAsia" w:ascii="黑体" w:hAnsi="黑体" w:eastAsia="黑体" w:cs="仿宋_GB2312"/>
          <w:bCs/>
          <w:sz w:val="28"/>
          <w:szCs w:val="28"/>
          <w:lang w:val="en-US" w:eastAsia="zh-CN"/>
        </w:rPr>
        <w:t>项目</w:t>
      </w:r>
      <w:r>
        <w:rPr>
          <w:rFonts w:hint="eastAsia" w:ascii="黑体" w:hAnsi="黑体" w:eastAsia="黑体" w:cs="仿宋_GB2312"/>
          <w:bCs/>
          <w:sz w:val="28"/>
          <w:szCs w:val="28"/>
        </w:rPr>
        <w:t>报价单</w:t>
      </w:r>
    </w:p>
    <w:p>
      <w:pPr>
        <w:spacing w:line="360" w:lineRule="exact"/>
        <w:jc w:val="both"/>
        <w:rPr>
          <w:rFonts w:hint="eastAsia" w:ascii="黑体" w:hAnsi="黑体" w:eastAsia="黑体" w:cs="黑体"/>
          <w:bCs/>
          <w:sz w:val="24"/>
          <w:szCs w:val="24"/>
          <w:lang w:val="en-US" w:eastAsia="zh-CN"/>
        </w:rPr>
      </w:pPr>
      <w:r>
        <w:rPr>
          <w:rFonts w:hint="eastAsia" w:ascii="黑体" w:hAnsi="黑体" w:eastAsia="黑体" w:cs="黑体"/>
          <w:bCs/>
          <w:sz w:val="24"/>
          <w:szCs w:val="24"/>
        </w:rPr>
        <w:t>【</w:t>
      </w:r>
      <w:r>
        <w:rPr>
          <w:rFonts w:hint="eastAsia" w:ascii="黑体" w:hAnsi="黑体" w:eastAsia="黑体" w:cs="黑体"/>
          <w:b w:val="0"/>
          <w:bCs/>
          <w:sz w:val="24"/>
          <w:szCs w:val="24"/>
          <w:lang w:val="en-US" w:eastAsia="zh-CN"/>
        </w:rPr>
        <w:t>提醒</w:t>
      </w:r>
      <w:r>
        <w:rPr>
          <w:rFonts w:hint="eastAsia" w:ascii="黑体" w:hAnsi="黑体" w:eastAsia="黑体" w:cs="黑体"/>
          <w:bCs/>
          <w:sz w:val="24"/>
          <w:szCs w:val="24"/>
        </w:rPr>
        <w:t>】</w:t>
      </w:r>
      <w:r>
        <w:rPr>
          <w:rFonts w:hint="eastAsia" w:ascii="黑体" w:hAnsi="黑体" w:eastAsia="黑体" w:cs="黑体"/>
          <w:bCs/>
          <w:sz w:val="24"/>
          <w:szCs w:val="24"/>
          <w:lang w:val="en-US" w:eastAsia="zh-CN"/>
        </w:rPr>
        <w:t>因实训材料的复杂性，建议供应商详细咨询需求部门！</w:t>
      </w:r>
    </w:p>
    <w:tbl>
      <w:tblPr>
        <w:tblStyle w:val="13"/>
        <w:tblpPr w:leftFromText="180" w:rightFromText="180" w:vertAnchor="page" w:horzAnchor="page" w:tblpXSpec="center" w:tblpY="2438"/>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622"/>
        <w:gridCol w:w="68"/>
        <w:gridCol w:w="538"/>
        <w:gridCol w:w="639"/>
        <w:gridCol w:w="644"/>
        <w:gridCol w:w="785"/>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gridSpan w:val="9"/>
          </w:tcPr>
          <w:p>
            <w:pPr>
              <w:jc w:val="center"/>
            </w:pPr>
            <w:r>
              <w:rPr>
                <w:rFonts w:eastAsia="黑体"/>
                <w:b/>
                <w:kern w:val="0"/>
                <w:szCs w:val="21"/>
              </w:rPr>
              <w:t>线类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szCs w:val="21"/>
              </w:rPr>
            </w:pPr>
            <w:r>
              <w:rPr>
                <w:rFonts w:eastAsia="黑体"/>
                <w:b/>
                <w:kern w:val="0"/>
                <w:szCs w:val="21"/>
              </w:rPr>
              <w:t>序号</w:t>
            </w:r>
          </w:p>
        </w:tc>
        <w:tc>
          <w:tcPr>
            <w:tcW w:w="1417" w:type="dxa"/>
            <w:vAlign w:val="center"/>
          </w:tcPr>
          <w:p>
            <w:pPr>
              <w:widowControl/>
              <w:jc w:val="center"/>
              <w:rPr>
                <w:szCs w:val="21"/>
              </w:rPr>
            </w:pPr>
            <w:r>
              <w:rPr>
                <w:rFonts w:eastAsia="黑体"/>
                <w:b/>
                <w:kern w:val="0"/>
                <w:szCs w:val="21"/>
              </w:rPr>
              <w:t>品 名</w:t>
            </w:r>
          </w:p>
        </w:tc>
        <w:tc>
          <w:tcPr>
            <w:tcW w:w="1622" w:type="dxa"/>
            <w:vAlign w:val="center"/>
          </w:tcPr>
          <w:p>
            <w:pPr>
              <w:widowControl/>
              <w:jc w:val="center"/>
              <w:rPr>
                <w:szCs w:val="21"/>
              </w:rPr>
            </w:pPr>
            <w:r>
              <w:rPr>
                <w:rFonts w:eastAsia="黑体"/>
                <w:b/>
                <w:kern w:val="0"/>
                <w:szCs w:val="21"/>
              </w:rPr>
              <w:t>规格型号</w:t>
            </w:r>
          </w:p>
        </w:tc>
        <w:tc>
          <w:tcPr>
            <w:tcW w:w="606" w:type="dxa"/>
            <w:gridSpan w:val="2"/>
            <w:vAlign w:val="center"/>
          </w:tcPr>
          <w:p>
            <w:pPr>
              <w:widowControl/>
              <w:jc w:val="center"/>
              <w:rPr>
                <w:szCs w:val="21"/>
              </w:rPr>
            </w:pPr>
            <w:r>
              <w:rPr>
                <w:rFonts w:eastAsia="黑体"/>
                <w:b/>
                <w:kern w:val="0"/>
                <w:szCs w:val="21"/>
              </w:rPr>
              <w:t>单位</w:t>
            </w:r>
          </w:p>
        </w:tc>
        <w:tc>
          <w:tcPr>
            <w:tcW w:w="639" w:type="dxa"/>
            <w:vAlign w:val="center"/>
          </w:tcPr>
          <w:p>
            <w:pPr>
              <w:widowControl/>
              <w:jc w:val="center"/>
              <w:rPr>
                <w:szCs w:val="21"/>
              </w:rPr>
            </w:pPr>
            <w:r>
              <w:rPr>
                <w:rFonts w:eastAsia="黑体"/>
                <w:b/>
                <w:kern w:val="0"/>
                <w:szCs w:val="21"/>
              </w:rPr>
              <w:t>数量</w:t>
            </w:r>
          </w:p>
        </w:tc>
        <w:tc>
          <w:tcPr>
            <w:tcW w:w="644" w:type="dxa"/>
            <w:vAlign w:val="center"/>
          </w:tcPr>
          <w:p>
            <w:pPr>
              <w:widowControl/>
              <w:jc w:val="center"/>
              <w:rPr>
                <w:szCs w:val="21"/>
              </w:rPr>
            </w:pPr>
            <w:r>
              <w:rPr>
                <w:rFonts w:eastAsia="黑体"/>
                <w:b/>
                <w:kern w:val="0"/>
                <w:szCs w:val="21"/>
              </w:rPr>
              <w:t>单价</w:t>
            </w:r>
          </w:p>
        </w:tc>
        <w:tc>
          <w:tcPr>
            <w:tcW w:w="785" w:type="dxa"/>
            <w:vAlign w:val="center"/>
          </w:tcPr>
          <w:p>
            <w:pPr>
              <w:widowControl/>
              <w:jc w:val="center"/>
              <w:rPr>
                <w:szCs w:val="21"/>
              </w:rPr>
            </w:pPr>
            <w:r>
              <w:rPr>
                <w:rFonts w:eastAsia="黑体"/>
                <w:b/>
                <w:kern w:val="0"/>
                <w:szCs w:val="21"/>
              </w:rPr>
              <w:t>金额</w:t>
            </w:r>
          </w:p>
        </w:tc>
        <w:tc>
          <w:tcPr>
            <w:tcW w:w="2083" w:type="dxa"/>
            <w:vAlign w:val="center"/>
          </w:tcPr>
          <w:p>
            <w:pPr>
              <w:widowControl/>
              <w:jc w:val="center"/>
              <w:rPr>
                <w:szCs w:val="21"/>
              </w:rPr>
            </w:pPr>
            <w:r>
              <w:rPr>
                <w:rFonts w:eastAsia="黑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kern w:val="0"/>
                <w:szCs w:val="21"/>
              </w:rPr>
            </w:pPr>
            <w:r>
              <w:rPr>
                <w:kern w:val="0"/>
                <w:szCs w:val="21"/>
              </w:rPr>
              <w:t>1</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传感器延长线</w:t>
            </w:r>
          </w:p>
        </w:tc>
        <w:tc>
          <w:tcPr>
            <w:tcW w:w="1622" w:type="dxa"/>
            <w:vAlign w:val="center"/>
          </w:tcPr>
          <w:p>
            <w:pPr>
              <w:pStyle w:val="3"/>
              <w:keepNext w:val="0"/>
              <w:keepLines w:val="0"/>
              <w:widowControl/>
              <w:shd w:val="clear" w:color="auto" w:fill="FFFFFF"/>
              <w:spacing w:before="0" w:after="0" w:line="315" w:lineRule="atLeast"/>
              <w:jc w:val="center"/>
              <w:outlineLvl w:val="2"/>
              <w:rPr>
                <w:b w:val="0"/>
                <w:bCs w:val="0"/>
                <w:color w:val="000000" w:themeColor="text1"/>
                <w:kern w:val="0"/>
                <w:sz w:val="21"/>
                <w:szCs w:val="21"/>
                <w14:textFill>
                  <w14:solidFill>
                    <w14:schemeClr w14:val="tx1"/>
                  </w14:solidFill>
                </w14:textFill>
              </w:rPr>
            </w:pPr>
            <w:r>
              <w:rPr>
                <w:b w:val="0"/>
                <w:bCs w:val="0"/>
                <w:color w:val="000000" w:themeColor="text1"/>
                <w:kern w:val="0"/>
                <w:sz w:val="21"/>
                <w:szCs w:val="21"/>
                <w14:textFill>
                  <w14:solidFill>
                    <w14:schemeClr w14:val="tx1"/>
                  </w14:solidFill>
                </w14:textFill>
              </w:rPr>
              <w:t>3*0.2外径3.8mm</w:t>
            </w:r>
          </w:p>
        </w:tc>
        <w:tc>
          <w:tcPr>
            <w:tcW w:w="60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根</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ind w:firstLine="420" w:firstLineChars="20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1417"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工业</w:t>
            </w:r>
            <w:r>
              <w:rPr>
                <w:color w:val="000000" w:themeColor="text1"/>
                <w:kern w:val="0"/>
                <w:szCs w:val="21"/>
                <w14:textFill>
                  <w14:solidFill>
                    <w14:schemeClr w14:val="tx1"/>
                  </w14:solidFill>
                </w14:textFill>
              </w:rPr>
              <w:t>线缆</w:t>
            </w:r>
          </w:p>
        </w:tc>
        <w:tc>
          <w:tcPr>
            <w:tcW w:w="1622"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红色软导线</w:t>
            </w:r>
          </w:p>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2.5mm²*100m</w:t>
            </w:r>
          </w:p>
        </w:tc>
        <w:tc>
          <w:tcPr>
            <w:tcW w:w="60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szCs w:val="21"/>
              </w:rPr>
              <w:drawing>
                <wp:inline distT="0" distB="0" distL="0" distR="0">
                  <wp:extent cx="703580" cy="629920"/>
                  <wp:effectExtent l="0" t="0" r="1270" b="17780"/>
                  <wp:docPr id="1" name="图片 1" descr="E:\新建文件夹\1607148735\Image\C2C\8A3BE61F2E83C86A7865F85495C64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新建文件夹\1607148735\Image\C2C\8A3BE61F2E83C86A7865F85495C64C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03580" cy="6299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w:t>
            </w:r>
          </w:p>
        </w:tc>
        <w:tc>
          <w:tcPr>
            <w:tcW w:w="1417"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工业</w:t>
            </w:r>
            <w:r>
              <w:rPr>
                <w:color w:val="000000" w:themeColor="text1"/>
                <w:kern w:val="0"/>
                <w:szCs w:val="21"/>
                <w14:textFill>
                  <w14:solidFill>
                    <w14:schemeClr w14:val="tx1"/>
                  </w14:solidFill>
                </w14:textFill>
              </w:rPr>
              <w:t>线缆</w:t>
            </w:r>
          </w:p>
        </w:tc>
        <w:tc>
          <w:tcPr>
            <w:tcW w:w="1622"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黑色软导线</w:t>
            </w:r>
          </w:p>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2.5mm²*100m</w:t>
            </w:r>
          </w:p>
        </w:tc>
        <w:tc>
          <w:tcPr>
            <w:tcW w:w="60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w:t>
            </w:r>
          </w:p>
        </w:tc>
        <w:tc>
          <w:tcPr>
            <w:tcW w:w="1417" w:type="dxa"/>
            <w:vAlign w:val="center"/>
          </w:tcPr>
          <w:p>
            <w:pPr>
              <w:widowControl/>
              <w:jc w:val="center"/>
              <w:rPr>
                <w:kern w:val="0"/>
                <w:szCs w:val="21"/>
              </w:rPr>
            </w:pPr>
            <w:r>
              <w:rPr>
                <w:kern w:val="0"/>
                <w:szCs w:val="21"/>
              </w:rPr>
              <w:t>多股软导线</w:t>
            </w:r>
          </w:p>
        </w:tc>
        <w:tc>
          <w:tcPr>
            <w:tcW w:w="1622"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黄绿软导线</w:t>
            </w:r>
          </w:p>
          <w:p>
            <w:pPr>
              <w:widowControl/>
              <w:jc w:val="center"/>
              <w:rPr>
                <w:b w:val="0"/>
                <w:bCs w:val="0"/>
                <w:color w:val="000000" w:themeColor="text1"/>
                <w:kern w:val="0"/>
                <w:sz w:val="21"/>
                <w:szCs w:val="21"/>
                <w14:textFill>
                  <w14:solidFill>
                    <w14:schemeClr w14:val="tx1"/>
                  </w14:solidFill>
                </w14:textFill>
              </w:rPr>
            </w:pPr>
            <w:r>
              <w:rPr>
                <w:color w:val="000000" w:themeColor="text1"/>
                <w:kern w:val="0"/>
                <w:szCs w:val="21"/>
                <w14:textFill>
                  <w14:solidFill>
                    <w14:schemeClr w14:val="tx1"/>
                  </w14:solidFill>
                </w14:textFill>
              </w:rPr>
              <w:t>1.5 mm*200m</w:t>
            </w:r>
          </w:p>
        </w:tc>
        <w:tc>
          <w:tcPr>
            <w:tcW w:w="60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河洋,中大,起帆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kern w:val="0"/>
                <w:szCs w:val="21"/>
              </w:rPr>
            </w:pPr>
            <w:r>
              <w:rPr>
                <w:kern w:val="0"/>
                <w:szCs w:val="21"/>
              </w:rPr>
              <w:t>5</w:t>
            </w:r>
          </w:p>
        </w:tc>
        <w:tc>
          <w:tcPr>
            <w:tcW w:w="1417" w:type="dxa"/>
            <w:vAlign w:val="center"/>
          </w:tcPr>
          <w:p>
            <w:pPr>
              <w:widowControl/>
              <w:jc w:val="center"/>
              <w:rPr>
                <w:kern w:val="0"/>
                <w:szCs w:val="21"/>
              </w:rPr>
            </w:pPr>
            <w:r>
              <w:rPr>
                <w:kern w:val="0"/>
                <w:szCs w:val="21"/>
              </w:rPr>
              <w:t>多股软导线</w:t>
            </w:r>
          </w:p>
        </w:tc>
        <w:tc>
          <w:tcPr>
            <w:tcW w:w="1622"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黑色软导线</w:t>
            </w:r>
          </w:p>
          <w:p>
            <w:pPr>
              <w:widowControl/>
              <w:jc w:val="center"/>
              <w:rPr>
                <w:szCs w:val="21"/>
              </w:rPr>
            </w:pPr>
            <w:r>
              <w:rPr>
                <w:color w:val="000000" w:themeColor="text1"/>
                <w:kern w:val="0"/>
                <w:szCs w:val="21"/>
                <w14:textFill>
                  <w14:solidFill>
                    <w14:schemeClr w14:val="tx1"/>
                  </w14:solidFill>
                </w14:textFill>
              </w:rPr>
              <w:t>1.0mm*100</w:t>
            </w:r>
          </w:p>
        </w:tc>
        <w:tc>
          <w:tcPr>
            <w:tcW w:w="606" w:type="dxa"/>
            <w:gridSpan w:val="2"/>
            <w:vAlign w:val="center"/>
          </w:tcPr>
          <w:p>
            <w:pPr>
              <w:widowControl/>
              <w:jc w:val="center"/>
              <w:rPr>
                <w:kern w:val="0"/>
                <w:szCs w:val="21"/>
              </w:rPr>
            </w:pPr>
            <w:r>
              <w:rPr>
                <w:kern w:val="0"/>
                <w:szCs w:val="21"/>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锦鹏，中大，德力西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kern w:val="0"/>
                <w:szCs w:val="21"/>
              </w:rPr>
            </w:pPr>
            <w:r>
              <w:rPr>
                <w:kern w:val="0"/>
                <w:szCs w:val="21"/>
              </w:rPr>
              <w:t>6</w:t>
            </w:r>
          </w:p>
        </w:tc>
        <w:tc>
          <w:tcPr>
            <w:tcW w:w="1417" w:type="dxa"/>
            <w:vAlign w:val="center"/>
          </w:tcPr>
          <w:p>
            <w:pPr>
              <w:widowControl/>
              <w:jc w:val="center"/>
              <w:rPr>
                <w:kern w:val="0"/>
                <w:szCs w:val="21"/>
              </w:rPr>
            </w:pPr>
            <w:r>
              <w:rPr>
                <w:kern w:val="0"/>
                <w:szCs w:val="21"/>
              </w:rPr>
              <w:t>多股软导线</w:t>
            </w:r>
          </w:p>
        </w:tc>
        <w:tc>
          <w:tcPr>
            <w:tcW w:w="1622" w:type="dxa"/>
            <w:vAlign w:val="center"/>
          </w:tcPr>
          <w:p>
            <w:pPr>
              <w:jc w:val="center"/>
              <w:rPr>
                <w:szCs w:val="21"/>
              </w:rPr>
            </w:pPr>
            <w:r>
              <w:rPr>
                <w:szCs w:val="21"/>
              </w:rPr>
              <w:t>红色软导线</w:t>
            </w:r>
          </w:p>
          <w:p>
            <w:pPr>
              <w:jc w:val="center"/>
              <w:rPr>
                <w:szCs w:val="21"/>
                <w:vertAlign w:val="superscript"/>
              </w:rPr>
            </w:pPr>
            <w:r>
              <w:rPr>
                <w:szCs w:val="21"/>
              </w:rPr>
              <w:t>（RV）1mm</w:t>
            </w:r>
            <w:r>
              <w:rPr>
                <w:szCs w:val="21"/>
                <w:vertAlign w:val="superscript"/>
              </w:rPr>
              <w:t>2</w:t>
            </w:r>
            <w:r>
              <w:rPr>
                <w:szCs w:val="21"/>
              </w:rPr>
              <w:t>*100m</w:t>
            </w:r>
          </w:p>
        </w:tc>
        <w:tc>
          <w:tcPr>
            <w:tcW w:w="606" w:type="dxa"/>
            <w:gridSpan w:val="2"/>
            <w:vAlign w:val="center"/>
          </w:tcPr>
          <w:p>
            <w:pPr>
              <w:jc w:val="center"/>
              <w:rPr>
                <w:szCs w:val="21"/>
              </w:rPr>
            </w:pPr>
            <w:r>
              <w:rPr>
                <w:szCs w:val="21"/>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起帆、东大、正泰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kern w:val="0"/>
                <w:szCs w:val="21"/>
              </w:rPr>
            </w:pPr>
            <w:r>
              <w:rPr>
                <w:kern w:val="0"/>
                <w:szCs w:val="21"/>
              </w:rPr>
              <w:t>7</w:t>
            </w:r>
          </w:p>
        </w:tc>
        <w:tc>
          <w:tcPr>
            <w:tcW w:w="1417" w:type="dxa"/>
            <w:vAlign w:val="center"/>
          </w:tcPr>
          <w:p>
            <w:pPr>
              <w:widowControl/>
              <w:jc w:val="center"/>
              <w:rPr>
                <w:kern w:val="0"/>
                <w:szCs w:val="21"/>
              </w:rPr>
            </w:pPr>
            <w:r>
              <w:rPr>
                <w:kern w:val="0"/>
                <w:szCs w:val="21"/>
              </w:rPr>
              <w:t>两芯护套线</w:t>
            </w:r>
          </w:p>
        </w:tc>
        <w:tc>
          <w:tcPr>
            <w:tcW w:w="1622" w:type="dxa"/>
            <w:vAlign w:val="center"/>
          </w:tcPr>
          <w:p>
            <w:pPr>
              <w:jc w:val="center"/>
              <w:rPr>
                <w:szCs w:val="21"/>
              </w:rPr>
            </w:pPr>
            <w:r>
              <w:rPr>
                <w:szCs w:val="21"/>
              </w:rPr>
              <w:t>黄色圆导线</w:t>
            </w:r>
          </w:p>
          <w:p>
            <w:pPr>
              <w:jc w:val="center"/>
              <w:rPr>
                <w:szCs w:val="21"/>
                <w:vertAlign w:val="superscript"/>
              </w:rPr>
            </w:pPr>
            <w:r>
              <w:rPr>
                <w:szCs w:val="21"/>
              </w:rPr>
              <w:t>RVV-2*0.75</w:t>
            </w:r>
            <w:r>
              <w:rPr>
                <w:szCs w:val="21"/>
                <w:vertAlign w:val="superscript"/>
              </w:rPr>
              <w:t>2</w:t>
            </w:r>
            <w:r>
              <w:rPr>
                <w:szCs w:val="21"/>
              </w:rPr>
              <w:t>（100m)</w:t>
            </w:r>
          </w:p>
        </w:tc>
        <w:tc>
          <w:tcPr>
            <w:tcW w:w="606" w:type="dxa"/>
            <w:gridSpan w:val="2"/>
            <w:vAlign w:val="center"/>
          </w:tcPr>
          <w:p>
            <w:pPr>
              <w:jc w:val="center"/>
              <w:rPr>
                <w:szCs w:val="21"/>
              </w:rPr>
            </w:pPr>
            <w:r>
              <w:rPr>
                <w:szCs w:val="21"/>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公牛、中泰、德力西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kern w:val="0"/>
                <w:szCs w:val="21"/>
              </w:rPr>
            </w:pPr>
            <w:r>
              <w:rPr>
                <w:kern w:val="0"/>
                <w:szCs w:val="21"/>
              </w:rPr>
              <w:t>8</w:t>
            </w:r>
          </w:p>
        </w:tc>
        <w:tc>
          <w:tcPr>
            <w:tcW w:w="1417" w:type="dxa"/>
            <w:vAlign w:val="center"/>
          </w:tcPr>
          <w:p>
            <w:pPr>
              <w:widowControl/>
              <w:jc w:val="center"/>
              <w:rPr>
                <w:kern w:val="0"/>
                <w:szCs w:val="21"/>
              </w:rPr>
            </w:pPr>
            <w:r>
              <w:rPr>
                <w:kern w:val="0"/>
                <w:szCs w:val="21"/>
              </w:rPr>
              <w:t>三芯护套线</w:t>
            </w:r>
          </w:p>
        </w:tc>
        <w:tc>
          <w:tcPr>
            <w:tcW w:w="1622" w:type="dxa"/>
            <w:vAlign w:val="center"/>
          </w:tcPr>
          <w:p>
            <w:pPr>
              <w:jc w:val="center"/>
              <w:rPr>
                <w:szCs w:val="21"/>
                <w:vertAlign w:val="superscript"/>
              </w:rPr>
            </w:pPr>
            <w:r>
              <w:rPr>
                <w:szCs w:val="21"/>
              </w:rPr>
              <w:t>RVV-3*1.5</w:t>
            </w:r>
            <w:r>
              <w:rPr>
                <w:szCs w:val="21"/>
                <w:vertAlign w:val="superscript"/>
              </w:rPr>
              <w:t>2</w:t>
            </w:r>
          </w:p>
          <w:p>
            <w:pPr>
              <w:jc w:val="center"/>
              <w:rPr>
                <w:szCs w:val="21"/>
              </w:rPr>
            </w:pPr>
            <w:r>
              <w:rPr>
                <w:szCs w:val="21"/>
              </w:rPr>
              <w:t>（100m）</w:t>
            </w:r>
          </w:p>
        </w:tc>
        <w:tc>
          <w:tcPr>
            <w:tcW w:w="606" w:type="dxa"/>
            <w:gridSpan w:val="2"/>
            <w:vAlign w:val="center"/>
          </w:tcPr>
          <w:p>
            <w:pPr>
              <w:jc w:val="center"/>
              <w:rPr>
                <w:szCs w:val="21"/>
              </w:rPr>
            </w:pPr>
            <w:r>
              <w:rPr>
                <w:szCs w:val="21"/>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公牛、中泰、德力西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9</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多股软导线</w:t>
            </w:r>
          </w:p>
        </w:tc>
        <w:tc>
          <w:tcPr>
            <w:tcW w:w="1622" w:type="dxa"/>
            <w:vAlign w:val="center"/>
          </w:tcPr>
          <w:p>
            <w:pPr>
              <w:jc w:val="center"/>
              <w:rPr>
                <w:szCs w:val="21"/>
              </w:rPr>
            </w:pPr>
            <w:r>
              <w:rPr>
                <w:szCs w:val="21"/>
              </w:rPr>
              <w:t>黄绿线软导线</w:t>
            </w:r>
          </w:p>
          <w:p>
            <w:pPr>
              <w:jc w:val="center"/>
              <w:rPr>
                <w:szCs w:val="21"/>
              </w:rPr>
            </w:pPr>
            <w:r>
              <w:rPr>
                <w:szCs w:val="21"/>
              </w:rPr>
              <w:t>0.75mm2*</w:t>
            </w:r>
            <w:r>
              <w:rPr>
                <w:szCs w:val="21"/>
              </w:rPr>
              <w:t>100m</w:t>
            </w:r>
          </w:p>
        </w:tc>
        <w:tc>
          <w:tcPr>
            <w:tcW w:w="60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中大,河洋,起帆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多股软导线</w:t>
            </w:r>
          </w:p>
        </w:tc>
        <w:tc>
          <w:tcPr>
            <w:tcW w:w="1622" w:type="dxa"/>
            <w:vAlign w:val="center"/>
          </w:tcPr>
          <w:p>
            <w:pPr>
              <w:pStyle w:val="3"/>
              <w:keepNext w:val="0"/>
              <w:keepLines w:val="0"/>
              <w:widowControl/>
              <w:shd w:val="clear" w:color="auto" w:fill="FFFFFF"/>
              <w:spacing w:before="0" w:after="0" w:line="315" w:lineRule="atLeast"/>
              <w:jc w:val="center"/>
              <w:outlineLvl w:val="2"/>
              <w:rPr>
                <w:b w:val="0"/>
                <w:bCs w:val="0"/>
                <w:color w:val="000000" w:themeColor="text1"/>
                <w:kern w:val="0"/>
                <w:sz w:val="21"/>
                <w:szCs w:val="21"/>
                <w14:textFill>
                  <w14:solidFill>
                    <w14:schemeClr w14:val="tx1"/>
                  </w14:solidFill>
                </w14:textFill>
              </w:rPr>
            </w:pPr>
            <w:r>
              <w:rPr>
                <w:b w:val="0"/>
                <w:bCs w:val="0"/>
                <w:color w:val="000000" w:themeColor="text1"/>
                <w:kern w:val="0"/>
                <w:sz w:val="21"/>
                <w:szCs w:val="21"/>
                <w14:textFill>
                  <w14:solidFill>
                    <w14:schemeClr w14:val="tx1"/>
                  </w14:solidFill>
                </w14:textFill>
              </w:rPr>
              <w:t>黑</w:t>
            </w:r>
            <w:r>
              <w:rPr>
                <w:b w:val="0"/>
                <w:sz w:val="21"/>
                <w:szCs w:val="21"/>
              </w:rPr>
              <w:t>色软导线</w:t>
            </w:r>
            <w:r>
              <w:rPr>
                <w:b w:val="0"/>
                <w:bCs w:val="0"/>
                <w:color w:val="000000" w:themeColor="text1"/>
                <w:kern w:val="0"/>
                <w:sz w:val="21"/>
                <w:szCs w:val="21"/>
                <w14:textFill>
                  <w14:solidFill>
                    <w14:schemeClr w14:val="tx1"/>
                  </w14:solidFill>
                </w14:textFill>
              </w:rPr>
              <w:t>0.75</w:t>
            </w:r>
            <w:r>
              <w:rPr>
                <w:b w:val="0"/>
                <w:bCs w:val="0"/>
                <w:sz w:val="21"/>
                <w:szCs w:val="21"/>
              </w:rPr>
              <w:t>mm</w:t>
            </w:r>
            <w:r>
              <w:rPr>
                <w:b w:val="0"/>
                <w:bCs w:val="0"/>
                <w:sz w:val="21"/>
                <w:szCs w:val="21"/>
                <w:vertAlign w:val="superscript"/>
              </w:rPr>
              <w:t>2*</w:t>
            </w:r>
            <w:r>
              <w:rPr>
                <w:b w:val="0"/>
                <w:bCs w:val="0"/>
                <w:color w:val="000000" w:themeColor="text1"/>
                <w:kern w:val="0"/>
                <w:sz w:val="21"/>
                <w:szCs w:val="21"/>
                <w14:textFill>
                  <w14:solidFill>
                    <w14:schemeClr w14:val="tx1"/>
                  </w14:solidFill>
                </w14:textFill>
              </w:rPr>
              <w:t>200m</w:t>
            </w:r>
          </w:p>
        </w:tc>
        <w:tc>
          <w:tcPr>
            <w:tcW w:w="60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河洋,中大,起帆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11</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多股软导线</w:t>
            </w:r>
          </w:p>
        </w:tc>
        <w:tc>
          <w:tcPr>
            <w:tcW w:w="1622"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红色软导线</w:t>
            </w:r>
          </w:p>
          <w:p>
            <w:pPr>
              <w:widowControl/>
              <w:jc w:val="center"/>
              <w:rPr>
                <w:b w:val="0"/>
                <w:bCs w:val="0"/>
                <w:color w:val="000000" w:themeColor="text1"/>
                <w:kern w:val="0"/>
                <w:sz w:val="21"/>
                <w:szCs w:val="21"/>
                <w14:textFill>
                  <w14:solidFill>
                    <w14:schemeClr w14:val="tx1"/>
                  </w14:solidFill>
                </w14:textFill>
              </w:rPr>
            </w:pPr>
            <w:r>
              <w:rPr>
                <w:color w:val="000000" w:themeColor="text1"/>
                <w:kern w:val="0"/>
                <w:szCs w:val="21"/>
                <w14:textFill>
                  <w14:solidFill>
                    <w14:schemeClr w14:val="tx1"/>
                  </w14:solidFill>
                </w14:textFill>
              </w:rPr>
              <w:t>0.75mm2*200m</w:t>
            </w:r>
          </w:p>
        </w:tc>
        <w:tc>
          <w:tcPr>
            <w:tcW w:w="60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河洋,中大,起帆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12</w:t>
            </w:r>
          </w:p>
        </w:tc>
        <w:tc>
          <w:tcPr>
            <w:tcW w:w="1417" w:type="dxa"/>
            <w:vAlign w:val="center"/>
          </w:tcPr>
          <w:p>
            <w:pPr>
              <w:widowControl/>
              <w:jc w:val="center"/>
              <w:rPr>
                <w:kern w:val="0"/>
                <w:szCs w:val="21"/>
              </w:rPr>
            </w:pPr>
            <w:r>
              <w:rPr>
                <w:kern w:val="0"/>
                <w:szCs w:val="21"/>
              </w:rPr>
              <w:t>多股软导线</w:t>
            </w:r>
          </w:p>
        </w:tc>
        <w:tc>
          <w:tcPr>
            <w:tcW w:w="1622"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红色软导线</w:t>
            </w:r>
          </w:p>
          <w:p>
            <w:pPr>
              <w:widowControl/>
              <w:jc w:val="center"/>
              <w:rPr>
                <w:b w:val="0"/>
                <w:bCs w:val="0"/>
                <w:kern w:val="0"/>
                <w:sz w:val="21"/>
                <w:szCs w:val="21"/>
              </w:rPr>
            </w:pPr>
            <w:r>
              <w:rPr>
                <w:color w:val="000000" w:themeColor="text1"/>
                <w:kern w:val="0"/>
                <w:szCs w:val="21"/>
                <w14:textFill>
                  <w14:solidFill>
                    <w14:schemeClr w14:val="tx1"/>
                  </w14:solidFill>
                </w14:textFill>
              </w:rPr>
              <w:t>0.75mm2*100m</w:t>
            </w:r>
          </w:p>
        </w:tc>
        <w:tc>
          <w:tcPr>
            <w:tcW w:w="606" w:type="dxa"/>
            <w:gridSpan w:val="2"/>
            <w:vAlign w:val="center"/>
          </w:tcPr>
          <w:p>
            <w:pPr>
              <w:widowControl/>
              <w:jc w:val="center"/>
              <w:rPr>
                <w:kern w:val="0"/>
                <w:szCs w:val="21"/>
              </w:rPr>
            </w:pPr>
            <w:r>
              <w:rPr>
                <w:kern w:val="0"/>
                <w:szCs w:val="21"/>
              </w:rPr>
              <w:t>卷</w:t>
            </w:r>
          </w:p>
        </w:tc>
        <w:tc>
          <w:tcPr>
            <w:tcW w:w="639" w:type="dxa"/>
            <w:vAlign w:val="center"/>
          </w:tcPr>
          <w:p>
            <w:pPr>
              <w:widowControl/>
              <w:jc w:val="center"/>
              <w:rPr>
                <w:kern w:val="0"/>
                <w:szCs w:val="21"/>
              </w:rPr>
            </w:pPr>
            <w:r>
              <w:rPr>
                <w:kern w:val="0"/>
                <w:szCs w:val="21"/>
              </w:rPr>
              <w:t>40</w:t>
            </w:r>
          </w:p>
        </w:tc>
        <w:tc>
          <w:tcPr>
            <w:tcW w:w="644" w:type="dxa"/>
            <w:vAlign w:val="center"/>
          </w:tcPr>
          <w:p>
            <w:pPr>
              <w:widowControl/>
              <w:jc w:val="center"/>
              <w:rPr>
                <w:kern w:val="0"/>
                <w:szCs w:val="21"/>
              </w:rPr>
            </w:pPr>
          </w:p>
        </w:tc>
        <w:tc>
          <w:tcPr>
            <w:tcW w:w="785" w:type="dxa"/>
            <w:vAlign w:val="center"/>
          </w:tcPr>
          <w:p>
            <w:pPr>
              <w:widowControl/>
              <w:jc w:val="center"/>
              <w:rPr>
                <w:kern w:val="0"/>
                <w:szCs w:val="21"/>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锦鹏，中大，德力西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13</w:t>
            </w:r>
          </w:p>
        </w:tc>
        <w:tc>
          <w:tcPr>
            <w:tcW w:w="1417" w:type="dxa"/>
            <w:vAlign w:val="center"/>
          </w:tcPr>
          <w:p>
            <w:pPr>
              <w:jc w:val="center"/>
              <w:rPr>
                <w:szCs w:val="21"/>
              </w:rPr>
            </w:pPr>
            <w:r>
              <w:rPr>
                <w:color w:val="000000" w:themeColor="text1"/>
                <w:kern w:val="0"/>
                <w:szCs w:val="21"/>
                <w14:textFill>
                  <w14:solidFill>
                    <w14:schemeClr w14:val="tx1"/>
                  </w14:solidFill>
                </w14:textFill>
              </w:rPr>
              <w:t>多股软导线</w:t>
            </w:r>
          </w:p>
        </w:tc>
        <w:tc>
          <w:tcPr>
            <w:tcW w:w="1622" w:type="dxa"/>
            <w:vAlign w:val="center"/>
          </w:tcPr>
          <w:p>
            <w:pPr>
              <w:jc w:val="center"/>
              <w:rPr>
                <w:szCs w:val="21"/>
              </w:rPr>
            </w:pPr>
            <w:r>
              <w:rPr>
                <w:szCs w:val="21"/>
              </w:rPr>
              <w:t>0.5</w:t>
            </w:r>
            <w:r>
              <w:rPr>
                <w:b/>
                <w:bCs/>
                <w:szCs w:val="21"/>
              </w:rPr>
              <w:t xml:space="preserve"> </w:t>
            </w:r>
            <w:r>
              <w:rPr>
                <w:bCs/>
                <w:szCs w:val="21"/>
              </w:rPr>
              <w:t>mm</w:t>
            </w:r>
            <w:r>
              <w:rPr>
                <w:bCs/>
                <w:szCs w:val="21"/>
                <w:vertAlign w:val="superscript"/>
              </w:rPr>
              <w:t>2</w:t>
            </w:r>
            <w:r>
              <w:rPr>
                <w:szCs w:val="21"/>
              </w:rPr>
              <w:t>棕色200m</w:t>
            </w:r>
          </w:p>
        </w:tc>
        <w:tc>
          <w:tcPr>
            <w:tcW w:w="60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河洋,中大,起帆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14</w:t>
            </w:r>
          </w:p>
        </w:tc>
        <w:tc>
          <w:tcPr>
            <w:tcW w:w="1417" w:type="dxa"/>
            <w:vAlign w:val="center"/>
          </w:tcPr>
          <w:p>
            <w:pPr>
              <w:widowControl/>
              <w:jc w:val="center"/>
              <w:rPr>
                <w:kern w:val="0"/>
                <w:szCs w:val="21"/>
              </w:rPr>
            </w:pPr>
            <w:r>
              <w:rPr>
                <w:kern w:val="0"/>
                <w:szCs w:val="21"/>
              </w:rPr>
              <w:t>多股软导线</w:t>
            </w:r>
          </w:p>
        </w:tc>
        <w:tc>
          <w:tcPr>
            <w:tcW w:w="1622"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蓝色软导线</w:t>
            </w:r>
          </w:p>
          <w:p>
            <w:pPr>
              <w:widowControl/>
              <w:jc w:val="center"/>
              <w:rPr>
                <w:b w:val="0"/>
                <w:bCs w:val="0"/>
                <w:kern w:val="0"/>
                <w:sz w:val="21"/>
                <w:szCs w:val="21"/>
              </w:rPr>
            </w:pPr>
            <w:r>
              <w:rPr>
                <w:color w:val="000000" w:themeColor="text1"/>
                <w:kern w:val="0"/>
                <w:szCs w:val="21"/>
                <w14:textFill>
                  <w14:solidFill>
                    <w14:schemeClr w14:val="tx1"/>
                  </w14:solidFill>
                </w14:textFill>
              </w:rPr>
              <w:t>0.5 mm2 *200m</w:t>
            </w:r>
          </w:p>
        </w:tc>
        <w:tc>
          <w:tcPr>
            <w:tcW w:w="606" w:type="dxa"/>
            <w:gridSpan w:val="2"/>
            <w:vAlign w:val="center"/>
          </w:tcPr>
          <w:p>
            <w:pPr>
              <w:widowControl/>
              <w:jc w:val="center"/>
              <w:rPr>
                <w:kern w:val="0"/>
                <w:szCs w:val="21"/>
              </w:rPr>
            </w:pPr>
            <w:r>
              <w:rPr>
                <w:kern w:val="0"/>
                <w:szCs w:val="21"/>
              </w:rPr>
              <w:t>卷</w:t>
            </w:r>
          </w:p>
        </w:tc>
        <w:tc>
          <w:tcPr>
            <w:tcW w:w="639" w:type="dxa"/>
            <w:vAlign w:val="center"/>
          </w:tcPr>
          <w:p>
            <w:pPr>
              <w:widowControl/>
              <w:jc w:val="center"/>
              <w:rPr>
                <w:kern w:val="0"/>
                <w:szCs w:val="21"/>
              </w:rPr>
            </w:pPr>
            <w:r>
              <w:rPr>
                <w:kern w:val="0"/>
                <w:szCs w:val="21"/>
              </w:rPr>
              <w:t>10</w:t>
            </w:r>
          </w:p>
        </w:tc>
        <w:tc>
          <w:tcPr>
            <w:tcW w:w="644" w:type="dxa"/>
            <w:vAlign w:val="center"/>
          </w:tcPr>
          <w:p>
            <w:pPr>
              <w:widowControl/>
              <w:jc w:val="center"/>
              <w:rPr>
                <w:kern w:val="0"/>
                <w:szCs w:val="21"/>
              </w:rPr>
            </w:pPr>
          </w:p>
        </w:tc>
        <w:tc>
          <w:tcPr>
            <w:tcW w:w="785" w:type="dxa"/>
            <w:vAlign w:val="center"/>
          </w:tcPr>
          <w:p>
            <w:pPr>
              <w:widowControl/>
              <w:jc w:val="center"/>
              <w:rPr>
                <w:kern w:val="0"/>
                <w:szCs w:val="21"/>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河洋,中大,起帆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15</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多股软导线</w:t>
            </w:r>
          </w:p>
        </w:tc>
        <w:tc>
          <w:tcPr>
            <w:tcW w:w="1622" w:type="dxa"/>
            <w:vAlign w:val="center"/>
          </w:tcPr>
          <w:p>
            <w:pPr>
              <w:widowControl/>
              <w:spacing w:line="320" w:lineRule="exact"/>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蓝色软导线</w:t>
            </w:r>
          </w:p>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0.3mm²*100m</w:t>
            </w:r>
          </w:p>
        </w:tc>
        <w:tc>
          <w:tcPr>
            <w:tcW w:w="60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锦鹏，中大，德力西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16</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多股软导线</w:t>
            </w:r>
          </w:p>
        </w:tc>
        <w:tc>
          <w:tcPr>
            <w:tcW w:w="1622" w:type="dxa"/>
            <w:vAlign w:val="center"/>
          </w:tcPr>
          <w:p>
            <w:pPr>
              <w:widowControl/>
              <w:spacing w:line="320" w:lineRule="exact"/>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红色软导线</w:t>
            </w:r>
          </w:p>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0.3mm²*100m</w:t>
            </w:r>
          </w:p>
        </w:tc>
        <w:tc>
          <w:tcPr>
            <w:tcW w:w="60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锦鹏，中大，德力西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17</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多股软导线</w:t>
            </w:r>
          </w:p>
        </w:tc>
        <w:tc>
          <w:tcPr>
            <w:tcW w:w="1622" w:type="dxa"/>
            <w:vAlign w:val="center"/>
          </w:tcPr>
          <w:p>
            <w:pPr>
              <w:widowControl/>
              <w:spacing w:line="320" w:lineRule="exact"/>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白色软导线</w:t>
            </w:r>
          </w:p>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0.3mm²*100m</w:t>
            </w:r>
          </w:p>
        </w:tc>
        <w:tc>
          <w:tcPr>
            <w:tcW w:w="60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锦鹏，中大，德力西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18</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接线端子</w:t>
            </w:r>
          </w:p>
        </w:tc>
        <w:tc>
          <w:tcPr>
            <w:tcW w:w="1622" w:type="dxa"/>
            <w:vAlign w:val="center"/>
          </w:tcPr>
          <w:p>
            <w:pPr>
              <w:pStyle w:val="3"/>
              <w:keepNext w:val="0"/>
              <w:keepLines w:val="0"/>
              <w:widowControl/>
              <w:shd w:val="clear" w:color="auto" w:fill="FFFFFF"/>
              <w:spacing w:before="0" w:after="0" w:line="315" w:lineRule="atLeast"/>
              <w:jc w:val="center"/>
              <w:outlineLvl w:val="2"/>
              <w:rPr>
                <w:b w:val="0"/>
                <w:bCs w:val="0"/>
                <w:color w:val="000000" w:themeColor="text1"/>
                <w:kern w:val="0"/>
                <w:sz w:val="21"/>
                <w:szCs w:val="21"/>
                <w14:textFill>
                  <w14:solidFill>
                    <w14:schemeClr w14:val="tx1"/>
                  </w14:solidFill>
                </w14:textFill>
              </w:rPr>
            </w:pPr>
            <w:r>
              <w:rPr>
                <w:b w:val="0"/>
                <w:bCs w:val="0"/>
                <w:color w:val="000000" w:themeColor="text1"/>
                <w:kern w:val="0"/>
                <w:sz w:val="21"/>
                <w:szCs w:val="21"/>
                <w14:textFill>
                  <w14:solidFill>
                    <w14:schemeClr w14:val="tx1"/>
                  </w14:solidFill>
                </w14:textFill>
              </w:rPr>
              <w:t>VE0508</w:t>
            </w:r>
          </w:p>
        </w:tc>
        <w:tc>
          <w:tcPr>
            <w:tcW w:w="60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包</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120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jc w:val="center"/>
              <w:rPr>
                <w:szCs w:val="21"/>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19</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接线端子</w:t>
            </w:r>
          </w:p>
        </w:tc>
        <w:tc>
          <w:tcPr>
            <w:tcW w:w="1622" w:type="dxa"/>
            <w:vAlign w:val="center"/>
          </w:tcPr>
          <w:p>
            <w:pPr>
              <w:pStyle w:val="3"/>
              <w:keepNext w:val="0"/>
              <w:keepLines w:val="0"/>
              <w:widowControl/>
              <w:shd w:val="clear" w:color="auto" w:fill="FFFFFF"/>
              <w:spacing w:before="0" w:after="0" w:line="315" w:lineRule="atLeast"/>
              <w:jc w:val="center"/>
              <w:outlineLvl w:val="2"/>
              <w:rPr>
                <w:b w:val="0"/>
                <w:bCs w:val="0"/>
                <w:color w:val="000000" w:themeColor="text1"/>
                <w:kern w:val="0"/>
                <w:sz w:val="21"/>
                <w:szCs w:val="21"/>
                <w14:textFill>
                  <w14:solidFill>
                    <w14:schemeClr w14:val="tx1"/>
                  </w14:solidFill>
                </w14:textFill>
              </w:rPr>
            </w:pPr>
            <w:r>
              <w:rPr>
                <w:b w:val="0"/>
                <w:bCs w:val="0"/>
                <w:color w:val="000000" w:themeColor="text1"/>
                <w:kern w:val="0"/>
                <w:sz w:val="21"/>
                <w:szCs w:val="21"/>
                <w14:textFill>
                  <w14:solidFill>
                    <w14:schemeClr w14:val="tx1"/>
                  </w14:solidFill>
                </w14:textFill>
              </w:rPr>
              <w:t>VE2508</w:t>
            </w:r>
          </w:p>
        </w:tc>
        <w:tc>
          <w:tcPr>
            <w:tcW w:w="60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包</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jc w:val="center"/>
              <w:rPr>
                <w:szCs w:val="21"/>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szCs w:val="21"/>
              </w:rPr>
              <w:t>20</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接线端子</w:t>
            </w:r>
          </w:p>
        </w:tc>
        <w:tc>
          <w:tcPr>
            <w:tcW w:w="1622" w:type="dxa"/>
            <w:vAlign w:val="center"/>
          </w:tcPr>
          <w:p>
            <w:pPr>
              <w:pStyle w:val="3"/>
              <w:keepNext w:val="0"/>
              <w:keepLines w:val="0"/>
              <w:widowControl/>
              <w:shd w:val="clear" w:color="auto" w:fill="FFFFFF"/>
              <w:spacing w:before="0" w:after="0" w:line="315" w:lineRule="atLeast"/>
              <w:jc w:val="center"/>
              <w:outlineLvl w:val="2"/>
              <w:rPr>
                <w:b w:val="0"/>
                <w:bCs w:val="0"/>
                <w:color w:val="000000" w:themeColor="text1"/>
                <w:kern w:val="0"/>
                <w:sz w:val="21"/>
                <w:szCs w:val="21"/>
                <w14:textFill>
                  <w14:solidFill>
                    <w14:schemeClr w14:val="tx1"/>
                  </w14:solidFill>
                </w14:textFill>
              </w:rPr>
            </w:pPr>
            <w:r>
              <w:rPr>
                <w:b w:val="0"/>
                <w:bCs w:val="0"/>
                <w:color w:val="000000" w:themeColor="text1"/>
                <w:kern w:val="0"/>
                <w:sz w:val="21"/>
                <w:szCs w:val="21"/>
                <w14:textFill>
                  <w14:solidFill>
                    <w14:schemeClr w14:val="tx1"/>
                  </w14:solidFill>
                </w14:textFill>
              </w:rPr>
              <w:t>TE2508</w:t>
            </w:r>
          </w:p>
        </w:tc>
        <w:tc>
          <w:tcPr>
            <w:tcW w:w="606"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包</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jc w:val="center"/>
              <w:rPr>
                <w:szCs w:val="21"/>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gridSpan w:val="9"/>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工具类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序号</w:t>
            </w:r>
          </w:p>
        </w:tc>
        <w:tc>
          <w:tcPr>
            <w:tcW w:w="1417"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品 名</w:t>
            </w:r>
          </w:p>
        </w:tc>
        <w:tc>
          <w:tcPr>
            <w:tcW w:w="1690" w:type="dxa"/>
            <w:gridSpan w:val="2"/>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规格型号</w:t>
            </w:r>
          </w:p>
        </w:tc>
        <w:tc>
          <w:tcPr>
            <w:tcW w:w="538"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单位</w:t>
            </w:r>
          </w:p>
        </w:tc>
        <w:tc>
          <w:tcPr>
            <w:tcW w:w="639"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数量</w:t>
            </w:r>
          </w:p>
        </w:tc>
        <w:tc>
          <w:tcPr>
            <w:tcW w:w="644"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单价</w:t>
            </w:r>
          </w:p>
        </w:tc>
        <w:tc>
          <w:tcPr>
            <w:tcW w:w="785"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金额</w:t>
            </w:r>
          </w:p>
        </w:tc>
        <w:tc>
          <w:tcPr>
            <w:tcW w:w="2083"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剥线钳</w:t>
            </w:r>
          </w:p>
        </w:tc>
        <w:tc>
          <w:tcPr>
            <w:tcW w:w="1690" w:type="dxa"/>
            <w:gridSpan w:val="2"/>
            <w:vAlign w:val="center"/>
          </w:tcPr>
          <w:p>
            <w:pPr>
              <w:pStyle w:val="3"/>
              <w:shd w:val="clear" w:color="auto" w:fill="FFFFFF"/>
              <w:spacing w:before="0" w:after="0" w:line="240" w:lineRule="auto"/>
              <w:jc w:val="center"/>
              <w:outlineLvl w:val="2"/>
              <w:rPr>
                <w:b w:val="0"/>
                <w:bCs w:val="0"/>
                <w:color w:val="000000" w:themeColor="text1"/>
                <w:kern w:val="0"/>
                <w:sz w:val="21"/>
                <w:szCs w:val="21"/>
                <w14:textFill>
                  <w14:solidFill>
                    <w14:schemeClr w14:val="tx1"/>
                  </w14:solidFill>
                </w14:textFill>
              </w:rPr>
            </w:pPr>
            <w:r>
              <w:rPr>
                <w:b w:val="0"/>
                <w:bCs w:val="0"/>
                <w:color w:val="000000" w:themeColor="text1"/>
                <w:kern w:val="0"/>
                <w:sz w:val="21"/>
                <w:szCs w:val="21"/>
                <w14:textFill>
                  <w14:solidFill>
                    <w14:schemeClr w14:val="tx1"/>
                  </w14:solidFill>
                </w14:textFill>
              </w:rPr>
              <w:t>MNT-891202A</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把</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美耐德，史丹利，OPT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半自动螺丝刀</w:t>
            </w:r>
          </w:p>
        </w:tc>
        <w:tc>
          <w:tcPr>
            <w:tcW w:w="1690"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FO-9005S</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把</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jc w:val="center"/>
              <w:rPr>
                <w:szCs w:val="21"/>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斜口钳</w:t>
            </w:r>
          </w:p>
        </w:tc>
        <w:tc>
          <w:tcPr>
            <w:tcW w:w="1690"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6寸水口钳FO-1116</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把</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jc w:val="center"/>
              <w:rPr>
                <w:szCs w:val="21"/>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斜口钳</w:t>
            </w:r>
          </w:p>
        </w:tc>
        <w:tc>
          <w:tcPr>
            <w:tcW w:w="1690"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5寸水口钳FO-1112</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把</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jc w:val="center"/>
              <w:rPr>
                <w:szCs w:val="21"/>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gridSpan w:val="9"/>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电器及配材类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序号</w:t>
            </w:r>
          </w:p>
        </w:tc>
        <w:tc>
          <w:tcPr>
            <w:tcW w:w="1417"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品 名</w:t>
            </w:r>
          </w:p>
        </w:tc>
        <w:tc>
          <w:tcPr>
            <w:tcW w:w="1690" w:type="dxa"/>
            <w:gridSpan w:val="2"/>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规格型号</w:t>
            </w:r>
          </w:p>
        </w:tc>
        <w:tc>
          <w:tcPr>
            <w:tcW w:w="538"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单位</w:t>
            </w:r>
          </w:p>
        </w:tc>
        <w:tc>
          <w:tcPr>
            <w:tcW w:w="639"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数量</w:t>
            </w:r>
          </w:p>
        </w:tc>
        <w:tc>
          <w:tcPr>
            <w:tcW w:w="644"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单价</w:t>
            </w:r>
          </w:p>
        </w:tc>
        <w:tc>
          <w:tcPr>
            <w:tcW w:w="785"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金额</w:t>
            </w:r>
          </w:p>
        </w:tc>
        <w:tc>
          <w:tcPr>
            <w:tcW w:w="2083"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智能运维采集器</w:t>
            </w:r>
          </w:p>
        </w:tc>
        <w:tc>
          <w:tcPr>
            <w:tcW w:w="1690" w:type="dxa"/>
            <w:gridSpan w:val="2"/>
            <w:vAlign w:val="center"/>
          </w:tcPr>
          <w:p>
            <w:pPr>
              <w:widowControl/>
              <w:jc w:val="center"/>
              <w:rPr>
                <w:color w:val="000000" w:themeColor="text1"/>
                <w:kern w:val="0"/>
                <w:szCs w:val="21"/>
                <w14:textFill>
                  <w14:solidFill>
                    <w14:schemeClr w14:val="tx1"/>
                  </w14:solidFill>
                </w14:textFill>
              </w:rPr>
            </w:pP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个</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drawing>
                <wp:inline distT="0" distB="0" distL="0" distR="0">
                  <wp:extent cx="464820" cy="564515"/>
                  <wp:effectExtent l="0" t="0" r="11430" b="6985"/>
                  <wp:docPr id="4" name="图片 4" descr="E:\新建文件夹\1607148735\Image\C2C\B9319EE813227D4EF75D46359DE0ED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新建文件夹\1607148735\Image\C2C\B9319EE813227D4EF75D46359DE0EDB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64820" cy="56451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蓄电池</w:t>
            </w:r>
          </w:p>
        </w:tc>
        <w:tc>
          <w:tcPr>
            <w:tcW w:w="1690"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MH12240(12V/24AH/20HR)</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个</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明华，海皇，德力西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示波器探头</w:t>
            </w:r>
          </w:p>
        </w:tc>
        <w:tc>
          <w:tcPr>
            <w:tcW w:w="1690"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UT-H01 25MHZ</w:t>
            </w:r>
          </w:p>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UTD1025C </w:t>
            </w:r>
            <w:r>
              <w:rPr>
                <w:rFonts w:hint="eastAsia"/>
                <w:color w:val="000000" w:themeColor="text1"/>
                <w:kern w:val="0"/>
                <w:szCs w:val="21"/>
                <w14:textFill>
                  <w14:solidFill>
                    <w14:schemeClr w14:val="tx1"/>
                  </w14:solidFill>
                </w14:textFill>
              </w:rPr>
              <w:t>示波器</w:t>
            </w:r>
            <w:r>
              <w:rPr>
                <w:color w:val="000000" w:themeColor="text1"/>
                <w:kern w:val="0"/>
                <w:szCs w:val="21"/>
                <w14:textFill>
                  <w14:solidFill>
                    <w14:schemeClr w14:val="tx1"/>
                  </w14:solidFill>
                </w14:textFill>
              </w:rPr>
              <w:t>专用</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个</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drawing>
                <wp:inline distT="0" distB="0" distL="0" distR="0">
                  <wp:extent cx="748030" cy="659765"/>
                  <wp:effectExtent l="0" t="0" r="13970" b="6985"/>
                  <wp:docPr id="3" name="图片 3" descr="E:\新建文件夹\1607148735\Image\C2C\6F7219232854581B491D7FA1FF52B9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新建文件夹\1607148735\Image\C2C\6F7219232854581B491D7FA1FF52B9A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61602" cy="671413"/>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汇流箱</w:t>
            </w:r>
          </w:p>
        </w:tc>
        <w:tc>
          <w:tcPr>
            <w:tcW w:w="1690" w:type="dxa"/>
            <w:gridSpan w:val="2"/>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8进3出</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个</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光电传感器</w:t>
            </w:r>
          </w:p>
        </w:tc>
        <w:tc>
          <w:tcPr>
            <w:tcW w:w="1690"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KN-SX674-WR</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根</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jc w:val="center"/>
              <w:rPr>
                <w:szCs w:val="21"/>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6</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行程开关</w:t>
            </w:r>
          </w:p>
        </w:tc>
        <w:tc>
          <w:tcPr>
            <w:tcW w:w="1690"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微动开关KW3A三脚常开常闭 带短柄滚轮</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个</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jc w:val="center"/>
              <w:rPr>
                <w:szCs w:val="21"/>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7</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LED信号指示指示灯</w:t>
            </w:r>
          </w:p>
        </w:tc>
        <w:tc>
          <w:tcPr>
            <w:tcW w:w="1690"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AD86B黄220V交流</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个</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jc w:val="center"/>
              <w:rPr>
                <w:szCs w:val="21"/>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LED信号指指示灯</w:t>
            </w:r>
          </w:p>
        </w:tc>
        <w:tc>
          <w:tcPr>
            <w:tcW w:w="1690"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AD86B绿220V交流</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个</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jc w:val="center"/>
              <w:rPr>
                <w:szCs w:val="21"/>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9</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LED信号指指示灯</w:t>
            </w:r>
          </w:p>
        </w:tc>
        <w:tc>
          <w:tcPr>
            <w:tcW w:w="1690"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AD86B红220V交流</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个</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jc w:val="center"/>
              <w:rPr>
                <w:szCs w:val="21"/>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LED信号指指示</w:t>
            </w:r>
          </w:p>
        </w:tc>
        <w:tc>
          <w:tcPr>
            <w:tcW w:w="1690"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AD86B蓝24V直流</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个</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jc w:val="center"/>
              <w:rPr>
                <w:szCs w:val="21"/>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gridSpan w:val="9"/>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序号</w:t>
            </w:r>
          </w:p>
        </w:tc>
        <w:tc>
          <w:tcPr>
            <w:tcW w:w="1417"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品 名</w:t>
            </w:r>
          </w:p>
        </w:tc>
        <w:tc>
          <w:tcPr>
            <w:tcW w:w="1690" w:type="dxa"/>
            <w:gridSpan w:val="2"/>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规格型号</w:t>
            </w:r>
          </w:p>
        </w:tc>
        <w:tc>
          <w:tcPr>
            <w:tcW w:w="538"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单位</w:t>
            </w:r>
          </w:p>
        </w:tc>
        <w:tc>
          <w:tcPr>
            <w:tcW w:w="639"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数量</w:t>
            </w:r>
          </w:p>
        </w:tc>
        <w:tc>
          <w:tcPr>
            <w:tcW w:w="644"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单价</w:t>
            </w:r>
          </w:p>
        </w:tc>
        <w:tc>
          <w:tcPr>
            <w:tcW w:w="785"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金额</w:t>
            </w:r>
          </w:p>
        </w:tc>
        <w:tc>
          <w:tcPr>
            <w:tcW w:w="2083" w:type="dxa"/>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硕方线号机色带</w:t>
            </w:r>
          </w:p>
        </w:tc>
        <w:tc>
          <w:tcPr>
            <w:tcW w:w="1690" w:type="dxa"/>
            <w:gridSpan w:val="2"/>
            <w:vAlign w:val="center"/>
          </w:tcPr>
          <w:p>
            <w:pPr>
              <w:pStyle w:val="3"/>
              <w:keepNext w:val="0"/>
              <w:keepLines w:val="0"/>
              <w:widowControl/>
              <w:shd w:val="clear" w:color="auto" w:fill="FFFFFF"/>
              <w:spacing w:before="0" w:after="0" w:line="240" w:lineRule="auto"/>
              <w:jc w:val="center"/>
              <w:outlineLvl w:val="2"/>
              <w:rPr>
                <w:b w:val="0"/>
                <w:bCs w:val="0"/>
                <w:color w:val="000000" w:themeColor="text1"/>
                <w:kern w:val="0"/>
                <w:sz w:val="21"/>
                <w:szCs w:val="21"/>
                <w14:textFill>
                  <w14:solidFill>
                    <w14:schemeClr w14:val="tx1"/>
                  </w14:solidFill>
                </w14:textFill>
              </w:rPr>
            </w:pPr>
            <w:r>
              <w:rPr>
                <w:b w:val="0"/>
                <w:bCs w:val="0"/>
                <w:color w:val="000000" w:themeColor="text1"/>
                <w:kern w:val="0"/>
                <w:sz w:val="21"/>
                <w:szCs w:val="21"/>
                <w14:textFill>
                  <w14:solidFill>
                    <w14:schemeClr w14:val="tx1"/>
                  </w14:solidFill>
                </w14:textFill>
              </w:rPr>
              <w:t>TP-R1002B</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个</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（TP70</w:t>
            </w:r>
            <w:r>
              <w:rPr>
                <w:rFonts w:hint="eastAsia"/>
                <w:color w:val="000000" w:themeColor="text1"/>
                <w:kern w:val="0"/>
                <w:szCs w:val="21"/>
                <w14:textFill>
                  <w14:solidFill>
                    <w14:schemeClr w14:val="tx1"/>
                  </w14:solidFill>
                </w14:textFill>
              </w:rPr>
              <w:t>线号机</w:t>
            </w:r>
            <w:r>
              <w:rPr>
                <w:color w:val="000000" w:themeColor="text1"/>
                <w:kern w:val="0"/>
                <w:szCs w:val="21"/>
                <w14:textFill>
                  <w14:solidFill>
                    <w14:schemeClr w14:val="tx1"/>
                  </w14:solidFill>
                </w14:textFill>
              </w:rPr>
              <w:t>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号码管支架</w:t>
            </w:r>
          </w:p>
        </w:tc>
        <w:tc>
          <w:tcPr>
            <w:tcW w:w="1690" w:type="dxa"/>
            <w:gridSpan w:val="2"/>
            <w:vAlign w:val="center"/>
          </w:tcPr>
          <w:p>
            <w:pPr>
              <w:widowControl/>
              <w:jc w:val="center"/>
              <w:rPr>
                <w:color w:val="000000" w:themeColor="text1"/>
                <w:kern w:val="0"/>
                <w:szCs w:val="21"/>
                <w14:textFill>
                  <w14:solidFill>
                    <w14:schemeClr w14:val="tx1"/>
                  </w14:solidFill>
                </w14:textFill>
              </w:rPr>
            </w:pP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个</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梅花管</w:t>
            </w:r>
          </w:p>
        </w:tc>
        <w:tc>
          <w:tcPr>
            <w:tcW w:w="1690" w:type="dxa"/>
            <w:gridSpan w:val="2"/>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3.5mm</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卷</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w:t>
            </w:r>
          </w:p>
        </w:tc>
        <w:tc>
          <w:tcPr>
            <w:tcW w:w="1417"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PVC线槽</w:t>
            </w:r>
          </w:p>
        </w:tc>
        <w:tc>
          <w:tcPr>
            <w:tcW w:w="1690" w:type="dxa"/>
            <w:gridSpan w:val="2"/>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灰色</w:t>
            </w:r>
            <w:r>
              <w:rPr>
                <w:color w:val="000000" w:themeColor="text1"/>
                <w:kern w:val="0"/>
                <w:szCs w:val="21"/>
                <w14:textFill>
                  <w14:solidFill>
                    <w14:schemeClr w14:val="tx1"/>
                  </w14:solidFill>
                </w14:textFill>
              </w:rPr>
              <w:t>50*30</w:t>
            </w:r>
          </w:p>
        </w:tc>
        <w:tc>
          <w:tcPr>
            <w:tcW w:w="538"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箱</w:t>
            </w:r>
          </w:p>
        </w:tc>
        <w:tc>
          <w:tcPr>
            <w:tcW w:w="639" w:type="dxa"/>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644" w:type="dxa"/>
            <w:vAlign w:val="center"/>
          </w:tcPr>
          <w:p>
            <w:pPr>
              <w:widowControl/>
              <w:jc w:val="center"/>
              <w:rPr>
                <w:color w:val="000000" w:themeColor="text1"/>
                <w:kern w:val="0"/>
                <w:szCs w:val="21"/>
                <w14:textFill>
                  <w14:solidFill>
                    <w14:schemeClr w14:val="tx1"/>
                  </w14:solidFill>
                </w14:textFill>
              </w:rPr>
            </w:pPr>
          </w:p>
        </w:tc>
        <w:tc>
          <w:tcPr>
            <w:tcW w:w="785" w:type="dxa"/>
            <w:vAlign w:val="center"/>
          </w:tcPr>
          <w:p>
            <w:pPr>
              <w:widowControl/>
              <w:jc w:val="center"/>
              <w:rPr>
                <w:color w:val="000000" w:themeColor="text1"/>
                <w:kern w:val="0"/>
                <w:szCs w:val="21"/>
                <w14:textFill>
                  <w14:solidFill>
                    <w14:schemeClr w14:val="tx1"/>
                  </w14:solidFill>
                </w14:textFill>
              </w:rPr>
            </w:pPr>
          </w:p>
        </w:tc>
        <w:tc>
          <w:tcPr>
            <w:tcW w:w="2083"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widowControl/>
              <w:jc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说明</w:t>
            </w:r>
          </w:p>
        </w:tc>
        <w:tc>
          <w:tcPr>
            <w:tcW w:w="6379" w:type="dxa"/>
            <w:gridSpan w:val="7"/>
            <w:vAlign w:val="center"/>
          </w:tcPr>
          <w:p>
            <w:pPr>
              <w:spacing w:line="320" w:lineRule="exact"/>
              <w:ind w:firstLine="210" w:firstLineChars="100"/>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供应商应响应项目需求文件的所有要求。</w:t>
            </w:r>
          </w:p>
          <w:p>
            <w:pPr>
              <w:spacing w:line="320" w:lineRule="exact"/>
              <w:ind w:firstLine="210" w:firstLineChars="100"/>
              <w:jc w:val="left"/>
              <w:rPr>
                <w:rFonts w:ascii="宋体" w:hAnsi="宋体"/>
                <w:szCs w:val="21"/>
              </w:rPr>
            </w:pPr>
            <w:r>
              <w:rPr>
                <w:rFonts w:hint="eastAsia" w:ascii="宋体" w:hAnsi="宋体"/>
                <w:szCs w:val="21"/>
              </w:rPr>
              <w:t>2.报价包括完成本项目的全部费用(含含材料、人工、运输、利润及税金等)，供应商应有足够的专业知识判定完成本项目所需的一切可能费用，并据此报价（开票价），采购方不再支付任何其它费用。</w:t>
            </w:r>
          </w:p>
          <w:p>
            <w:pPr>
              <w:widowControl/>
              <w:jc w:val="center"/>
              <w:rPr>
                <w:rFonts w:hint="eastAsia"/>
                <w:color w:val="000000" w:themeColor="text1"/>
                <w:kern w:val="0"/>
                <w:szCs w:val="21"/>
                <w14:textFill>
                  <w14:solidFill>
                    <w14:schemeClr w14:val="tx1"/>
                  </w14:solidFill>
                </w14:textFill>
              </w:rPr>
            </w:pPr>
            <w:r>
              <w:rPr>
                <w:rFonts w:hint="eastAsia" w:ascii="宋体" w:hAnsi="宋体"/>
                <w:szCs w:val="21"/>
                <w:lang w:val="en-US" w:eastAsia="zh-CN"/>
              </w:rPr>
              <w:t xml:space="preserve">  </w:t>
            </w:r>
            <w:r>
              <w:rPr>
                <w:rFonts w:hint="eastAsia" w:ascii="宋体" w:hAnsi="宋体"/>
                <w:szCs w:val="21"/>
              </w:rPr>
              <w:t>3</w:t>
            </w:r>
            <w:r>
              <w:rPr>
                <w:rFonts w:ascii="宋体" w:hAnsi="宋体"/>
                <w:szCs w:val="21"/>
              </w:rPr>
              <w:t>.</w:t>
            </w:r>
            <w:r>
              <w:rPr>
                <w:rFonts w:hint="eastAsia" w:ascii="宋体" w:hAnsi="宋体"/>
                <w:szCs w:val="21"/>
              </w:rPr>
              <w:t>项目最高控制价为</w:t>
            </w:r>
            <w:r>
              <w:rPr>
                <w:rFonts w:hint="eastAsia" w:ascii="宋体" w:hAnsi="宋体"/>
                <w:sz w:val="24"/>
                <w:lang w:val="en-US" w:eastAsia="zh-CN"/>
              </w:rPr>
              <w:t>42275</w:t>
            </w:r>
            <w:r>
              <w:rPr>
                <w:rFonts w:hint="eastAsia" w:ascii="宋体" w:hAnsi="宋体"/>
                <w:szCs w:val="21"/>
              </w:rPr>
              <w:t>元，超过控制价的报价为无效报价。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951" w:type="dxa"/>
            <w:gridSpan w:val="2"/>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综合报价</w:t>
            </w:r>
          </w:p>
          <w:p>
            <w:pPr>
              <w:ind w:firstLine="211" w:firstLineChars="100"/>
              <w:rPr>
                <w:color w:val="000000" w:themeColor="text1"/>
                <w14:textFill>
                  <w14:solidFill>
                    <w14:schemeClr w14:val="tx1"/>
                  </w14:solidFill>
                </w14:textFill>
              </w:rPr>
            </w:pPr>
            <w:r>
              <w:rPr>
                <w:b/>
                <w:color w:val="000000" w:themeColor="text1"/>
                <w:kern w:val="0"/>
                <w:szCs w:val="21"/>
                <w14:textFill>
                  <w14:solidFill>
                    <w14:schemeClr w14:val="tx1"/>
                  </w14:solidFill>
                </w14:textFill>
              </w:rPr>
              <w:t>（开票价）</w:t>
            </w:r>
          </w:p>
        </w:tc>
        <w:tc>
          <w:tcPr>
            <w:tcW w:w="6379" w:type="dxa"/>
            <w:gridSpan w:val="7"/>
            <w:vAlign w:val="center"/>
          </w:tcPr>
          <w:p>
            <w:pPr>
              <w:widowControl/>
              <w:rPr>
                <w:color w:val="000000" w:themeColor="text1"/>
                <w:kern w:val="0"/>
                <w:szCs w:val="21"/>
                <w:u w:val="single"/>
                <w14:textFill>
                  <w14:solidFill>
                    <w14:schemeClr w14:val="tx1"/>
                  </w14:solidFill>
                </w14:textFill>
              </w:rPr>
            </w:pPr>
            <w:r>
              <w:rPr>
                <w:rFonts w:hint="eastAsia" w:asciiTheme="minorEastAsia" w:hAnsiTheme="minorEastAsia" w:eastAsiaTheme="minorEastAsia"/>
                <w:color w:val="000000" w:themeColor="text1"/>
                <w:kern w:val="0"/>
                <w:sz w:val="18"/>
                <w:szCs w:val="18"/>
                <w14:textFill>
                  <w14:solidFill>
                    <w14:schemeClr w14:val="tx1"/>
                  </w14:solidFill>
                </w14:textFill>
              </w:rPr>
              <w:t>人民币：</w:t>
            </w:r>
            <w:r>
              <w:rPr>
                <w:rFonts w:hint="eastAsia" w:asciiTheme="minorEastAsia" w:hAnsiTheme="minorEastAsia" w:eastAsiaTheme="minorEastAsia"/>
                <w:color w:val="000000" w:themeColor="text1"/>
                <w:kern w:val="0"/>
                <w:sz w:val="18"/>
                <w:szCs w:val="18"/>
                <w:u w:val="single"/>
                <w14:textFill>
                  <w14:solidFill>
                    <w14:schemeClr w14:val="tx1"/>
                  </w14:solidFill>
                </w14:textFill>
              </w:rPr>
              <w:t>（大写）</w:t>
            </w:r>
            <w:r>
              <w:rPr>
                <w:rFonts w:hint="eastAsia" w:asciiTheme="minorEastAsia" w:hAnsiTheme="minorEastAsia" w:eastAsiaTheme="minorEastAsia"/>
                <w:color w:val="000000" w:themeColor="text1"/>
                <w:kern w:val="0"/>
                <w:sz w:val="18"/>
                <w:szCs w:val="18"/>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kern w:val="0"/>
                <w:sz w:val="18"/>
                <w:szCs w:val="18"/>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18"/>
                <w:szCs w:val="18"/>
                <w:u w:val="single"/>
                <w:lang w:val="en-US" w:eastAsia="zh-CN"/>
                <w14:textFill>
                  <w14:solidFill>
                    <w14:schemeClr w14:val="tx1"/>
                  </w14:solidFill>
                </w14:textFill>
              </w:rPr>
              <w:t xml:space="preserve">   </w:t>
            </w:r>
            <w:bookmarkStart w:id="0" w:name="_GoBack"/>
            <w:bookmarkEnd w:id="0"/>
            <w:r>
              <w:rPr>
                <w:rFonts w:hint="eastAsia" w:asciiTheme="minorEastAsia" w:hAnsiTheme="minorEastAsia" w:eastAsiaTheme="minorEastAsia"/>
                <w:color w:val="000000" w:themeColor="text1"/>
                <w:kern w:val="0"/>
                <w:sz w:val="18"/>
                <w:szCs w:val="18"/>
                <w:u w:val="single"/>
                <w:lang w:val="en-US" w:eastAsia="zh-CN"/>
                <w14:textFill>
                  <w14:solidFill>
                    <w14:schemeClr w14:val="tx1"/>
                  </w14:solidFill>
                </w14:textFill>
              </w:rPr>
              <w:t xml:space="preserve">          </w:t>
            </w:r>
            <w:r>
              <w:rPr>
                <w:rFonts w:hint="eastAsia" w:asciiTheme="minorEastAsia" w:hAnsiTheme="minorEastAsia" w:eastAsiaTheme="minorEastAsia"/>
                <w:color w:val="000000" w:themeColor="text1"/>
                <w:kern w:val="0"/>
                <w:sz w:val="18"/>
                <w:szCs w:val="18"/>
                <w:u w:val="single"/>
                <w14:textFill>
                  <w14:solidFill>
                    <w14:schemeClr w14:val="tx1"/>
                  </w14:solidFill>
                </w14:textFill>
              </w:rPr>
              <w:t>）</w:t>
            </w:r>
          </w:p>
        </w:tc>
      </w:tr>
    </w:tbl>
    <w:p>
      <w:pPr>
        <w:spacing w:line="360" w:lineRule="exact"/>
        <w:jc w:val="both"/>
        <w:rPr>
          <w:rFonts w:hint="default" w:ascii="黑体" w:hAnsi="黑体" w:eastAsia="黑体" w:cs="黑体"/>
          <w:bCs/>
          <w:sz w:val="24"/>
          <w:szCs w:val="24"/>
          <w:lang w:val="en-US" w:eastAsia="zh-CN"/>
        </w:rPr>
      </w:pPr>
    </w:p>
    <w:p>
      <w:pPr>
        <w:spacing w:line="520" w:lineRule="exact"/>
        <w:rPr>
          <w:rFonts w:hint="eastAsia" w:ascii="宋体" w:hAnsi="宋体" w:cs="仿宋_GB2312"/>
          <w:b/>
          <w:bCs/>
          <w:sz w:val="24"/>
        </w:rPr>
      </w:pPr>
    </w:p>
    <w:p>
      <w:pPr>
        <w:spacing w:line="520" w:lineRule="exact"/>
        <w:ind w:firstLine="1205" w:firstLineChars="500"/>
        <w:rPr>
          <w:rFonts w:ascii="宋体" w:hAnsi="宋体" w:cs="仿宋_GB2312"/>
          <w:b/>
          <w:bCs/>
          <w:sz w:val="24"/>
        </w:rPr>
      </w:pPr>
      <w:r>
        <w:rPr>
          <w:rFonts w:hint="eastAsia" w:ascii="宋体" w:hAnsi="宋体" w:cs="仿宋_GB2312"/>
          <w:b/>
          <w:bCs/>
          <w:sz w:val="24"/>
        </w:rPr>
        <w:t>报价</w:t>
      </w:r>
      <w:r>
        <w:rPr>
          <w:rFonts w:ascii="宋体" w:hAnsi="宋体" w:cs="仿宋_GB2312"/>
          <w:b/>
          <w:bCs/>
          <w:sz w:val="24"/>
        </w:rPr>
        <w:t>单位</w:t>
      </w:r>
      <w:r>
        <w:rPr>
          <w:rFonts w:hint="eastAsia" w:ascii="宋体" w:hAnsi="宋体" w:cs="仿宋_GB2312"/>
          <w:b/>
          <w:bCs/>
          <w:sz w:val="24"/>
          <w:u w:val="single"/>
        </w:rPr>
        <w:t xml:space="preserve">     </w:t>
      </w:r>
      <w:r>
        <w:rPr>
          <w:rFonts w:hint="eastAsia" w:ascii="宋体" w:hAnsi="宋体" w:cs="仿宋_GB2312"/>
          <w:b/>
          <w:bCs/>
          <w:sz w:val="24"/>
        </w:rPr>
        <w:t xml:space="preserve">（盖章） </w:t>
      </w:r>
      <w:r>
        <w:rPr>
          <w:rFonts w:ascii="宋体" w:hAnsi="宋体" w:cs="仿宋_GB2312"/>
          <w:b/>
          <w:bCs/>
          <w:sz w:val="24"/>
        </w:rPr>
        <w:t xml:space="preserve">   </w:t>
      </w:r>
    </w:p>
    <w:p>
      <w:pPr>
        <w:spacing w:line="520" w:lineRule="exact"/>
        <w:ind w:firstLine="1205" w:firstLineChars="500"/>
        <w:rPr>
          <w:rFonts w:ascii="宋体" w:hAnsi="宋体" w:cs="仿宋_GB2312"/>
          <w:b/>
          <w:bCs/>
          <w:sz w:val="24"/>
        </w:rPr>
      </w:pPr>
      <w:r>
        <w:rPr>
          <w:rFonts w:hint="eastAsia" w:ascii="宋体" w:hAnsi="宋体" w:cs="仿宋_GB2312"/>
          <w:b/>
          <w:bCs/>
          <w:sz w:val="24"/>
        </w:rPr>
        <w:t>法人</w:t>
      </w:r>
      <w:r>
        <w:rPr>
          <w:rFonts w:ascii="宋体" w:hAnsi="宋体" w:cs="仿宋_GB2312"/>
          <w:b/>
          <w:bCs/>
          <w:sz w:val="24"/>
        </w:rPr>
        <w:t>代表</w:t>
      </w:r>
      <w:r>
        <w:rPr>
          <w:rFonts w:hint="eastAsia" w:ascii="宋体" w:hAnsi="宋体" w:cs="仿宋_GB2312"/>
          <w:b/>
          <w:bCs/>
          <w:sz w:val="24"/>
          <w:u w:val="single"/>
        </w:rPr>
        <w:t xml:space="preserve">                  </w:t>
      </w:r>
      <w:r>
        <w:rPr>
          <w:rFonts w:hint="eastAsia" w:ascii="宋体" w:hAnsi="宋体" w:cs="仿宋_GB2312"/>
          <w:b/>
          <w:bCs/>
          <w:sz w:val="24"/>
        </w:rPr>
        <w:t xml:space="preserve"> </w:t>
      </w:r>
      <w:r>
        <w:rPr>
          <w:rFonts w:ascii="宋体" w:hAnsi="宋体" w:cs="仿宋_GB2312"/>
          <w:b/>
          <w:bCs/>
          <w:sz w:val="24"/>
        </w:rPr>
        <w:t xml:space="preserve"> </w:t>
      </w:r>
    </w:p>
    <w:p>
      <w:pPr>
        <w:spacing w:line="520" w:lineRule="exact"/>
        <w:ind w:firstLine="1205" w:firstLineChars="500"/>
        <w:rPr>
          <w:rFonts w:ascii="宋体" w:hAnsi="宋体" w:cs="仿宋_GB2312"/>
          <w:b/>
          <w:bCs/>
          <w:sz w:val="24"/>
        </w:rPr>
      </w:pPr>
      <w:r>
        <w:rPr>
          <w:rFonts w:hint="eastAsia" w:ascii="宋体" w:hAnsi="宋体" w:cs="仿宋_GB2312"/>
          <w:b/>
          <w:bCs/>
          <w:sz w:val="24"/>
        </w:rPr>
        <w:t>联系</w:t>
      </w:r>
      <w:r>
        <w:rPr>
          <w:rFonts w:ascii="宋体" w:hAnsi="宋体" w:cs="仿宋_GB2312"/>
          <w:b/>
          <w:bCs/>
          <w:sz w:val="24"/>
        </w:rPr>
        <w:t>电话</w:t>
      </w:r>
      <w:r>
        <w:rPr>
          <w:rFonts w:hint="eastAsia" w:ascii="宋体" w:hAnsi="宋体" w:cs="仿宋_GB2312"/>
          <w:b/>
          <w:bCs/>
          <w:sz w:val="24"/>
          <w:u w:val="single"/>
        </w:rPr>
        <w:t xml:space="preserve">                  </w:t>
      </w:r>
      <w:r>
        <w:rPr>
          <w:rFonts w:hint="eastAsia" w:ascii="宋体" w:hAnsi="宋体" w:cs="仿宋_GB2312"/>
          <w:b/>
          <w:bCs/>
          <w:sz w:val="24"/>
        </w:rPr>
        <w:t xml:space="preserve"> </w:t>
      </w:r>
      <w:r>
        <w:rPr>
          <w:rFonts w:ascii="宋体" w:hAnsi="宋体" w:cs="仿宋_GB2312"/>
          <w:b/>
          <w:bCs/>
          <w:sz w:val="24"/>
        </w:rPr>
        <w:t xml:space="preserve"> </w:t>
      </w:r>
    </w:p>
    <w:p>
      <w:pPr>
        <w:spacing w:line="520" w:lineRule="exact"/>
        <w:ind w:firstLine="5060" w:firstLineChars="2100"/>
        <w:rPr>
          <w:rFonts w:ascii="System" w:hAnsi="System" w:eastAsia="System"/>
          <w:color w:val="FFFFFF"/>
          <w:sz w:val="30"/>
        </w:rPr>
      </w:pPr>
      <w:r>
        <w:rPr>
          <w:rFonts w:hint="eastAsia" w:ascii="宋体" w:hAnsi="宋体" w:cs="仿宋_GB2312"/>
          <w:b/>
          <w:bCs/>
          <w:sz w:val="24"/>
        </w:rPr>
        <w:t>报价日期</w:t>
      </w:r>
      <w:r>
        <w:rPr>
          <w:rFonts w:hint="eastAsia" w:ascii="宋体" w:hAnsi="宋体" w:cs="仿宋_GB2312"/>
          <w:b/>
          <w:bCs/>
          <w:sz w:val="24"/>
          <w:u w:val="single"/>
        </w:rPr>
        <w:t xml:space="preserve">                  </w:t>
      </w:r>
      <w:r>
        <w:rPr>
          <w:rFonts w:ascii="宋体" w:hAnsi="宋体" w:cs="仿宋_GB2312"/>
          <w:b/>
          <w:bCs/>
          <w:sz w:val="24"/>
          <w:u w:val="single"/>
        </w:rPr>
        <w:t xml:space="preserve"> </w:t>
      </w:r>
    </w:p>
    <w:sectPr>
      <w:headerReference r:id="rId3" w:type="default"/>
      <w:footerReference r:id="rId4" w:type="default"/>
      <w:pgSz w:w="11906" w:h="16838"/>
      <w:pgMar w:top="1134" w:right="1247"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ystem">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195"/>
        <w:tab w:val="clear" w:pos="4153"/>
        <w:tab w:val="clear" w:pos="8306"/>
      </w:tabs>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45"/>
      <w:gridCol w:w="2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45" w:type="dxa"/>
          <w:vAlign w:val="center"/>
        </w:tcPr>
        <w:p>
          <w:pPr>
            <w:pStyle w:val="8"/>
            <w:tabs>
              <w:tab w:val="left" w:pos="3195"/>
              <w:tab w:val="clear" w:pos="4153"/>
              <w:tab w:val="clear" w:pos="8306"/>
            </w:tabs>
            <w:jc w:val="both"/>
          </w:pPr>
          <w:r>
            <w:rPr>
              <w:rFonts w:hint="eastAsia"/>
            </w:rPr>
            <w:t>项目名称：南通中专机电技术系2021下半年实训耗材二次补购</w:t>
          </w:r>
        </w:p>
      </w:tc>
      <w:tc>
        <w:tcPr>
          <w:tcW w:w="2942" w:type="dxa"/>
          <w:vAlign w:val="center"/>
        </w:tcPr>
        <w:p>
          <w:pPr>
            <w:pStyle w:val="8"/>
            <w:tabs>
              <w:tab w:val="left" w:pos="3195"/>
              <w:tab w:val="clear" w:pos="4153"/>
              <w:tab w:val="clear" w:pos="8306"/>
            </w:tabs>
            <w:wordWrap w:val="0"/>
            <w:jc w:val="right"/>
          </w:pPr>
          <w:r>
            <w:rPr>
              <w:rFonts w:hint="eastAsia"/>
            </w:rPr>
            <w:t>第</w:t>
          </w:r>
          <w:r>
            <w:fldChar w:fldCharType="begin"/>
          </w:r>
          <w:r>
            <w:instrText xml:space="preserve"> </w:instrText>
          </w:r>
          <w:r>
            <w:rPr>
              <w:rFonts w:hint="eastAsia"/>
            </w:rPr>
            <w:instrText xml:space="preserve">PAGE  \* Arabic  \* MERGEFORMAT</w:instrText>
          </w:r>
          <w:r>
            <w:instrText xml:space="preserve"> </w:instrText>
          </w:r>
          <w:r>
            <w:fldChar w:fldCharType="separate"/>
          </w:r>
          <w:r>
            <w:t>17</w:t>
          </w:r>
          <w:r>
            <w:fldChar w:fldCharType="end"/>
          </w:r>
          <w:r>
            <w:rPr>
              <w:rFonts w:hint="eastAsia"/>
            </w:rPr>
            <w:t>页 共</w:t>
          </w:r>
          <w:r>
            <w:fldChar w:fldCharType="begin"/>
          </w:r>
          <w:r>
            <w:instrText xml:space="preserve"> NUMPAGES  \* Arabic  \* MERGEFORMAT </w:instrText>
          </w:r>
          <w:r>
            <w:fldChar w:fldCharType="separate"/>
          </w:r>
          <w:r>
            <w:t>21</w:t>
          </w:r>
          <w:r>
            <w:fldChar w:fldCharType="end"/>
          </w:r>
          <w:r>
            <w:rPr>
              <w:rFonts w:hint="eastAsia"/>
            </w:rPr>
            <w:t>页</w:t>
          </w:r>
        </w:p>
      </w:tc>
    </w:tr>
  </w:tbl>
  <w:p>
    <w:pPr>
      <w:pStyle w:val="8"/>
      <w:tabs>
        <w:tab w:val="left" w:pos="3195"/>
        <w:tab w:val="clear" w:pos="4153"/>
        <w:tab w:val="clear" w:pos="8306"/>
      </w:tabs>
    </w:pPr>
  </w:p>
  <w:p>
    <w:pPr>
      <w:pStyle w:val="8"/>
      <w:tabs>
        <w:tab w:val="left" w:pos="3195"/>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南通中专项目采购需求说明</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C8"/>
    <w:rsid w:val="00002617"/>
    <w:rsid w:val="00002A7B"/>
    <w:rsid w:val="000050D9"/>
    <w:rsid w:val="00006043"/>
    <w:rsid w:val="000067D9"/>
    <w:rsid w:val="0000788F"/>
    <w:rsid w:val="00007DCC"/>
    <w:rsid w:val="00010982"/>
    <w:rsid w:val="00014B6B"/>
    <w:rsid w:val="000153F6"/>
    <w:rsid w:val="0001689A"/>
    <w:rsid w:val="00017D99"/>
    <w:rsid w:val="00023A51"/>
    <w:rsid w:val="00025752"/>
    <w:rsid w:val="00026338"/>
    <w:rsid w:val="00027705"/>
    <w:rsid w:val="000277A3"/>
    <w:rsid w:val="00027E67"/>
    <w:rsid w:val="00030577"/>
    <w:rsid w:val="00032BFC"/>
    <w:rsid w:val="00035076"/>
    <w:rsid w:val="00036E30"/>
    <w:rsid w:val="00037A49"/>
    <w:rsid w:val="000404F3"/>
    <w:rsid w:val="00042412"/>
    <w:rsid w:val="00043B45"/>
    <w:rsid w:val="000467F8"/>
    <w:rsid w:val="000474A8"/>
    <w:rsid w:val="00050668"/>
    <w:rsid w:val="00053ABC"/>
    <w:rsid w:val="00053DF5"/>
    <w:rsid w:val="00055939"/>
    <w:rsid w:val="0005723F"/>
    <w:rsid w:val="00061C9A"/>
    <w:rsid w:val="00064946"/>
    <w:rsid w:val="00065D5D"/>
    <w:rsid w:val="00066C12"/>
    <w:rsid w:val="00066EF6"/>
    <w:rsid w:val="0006751E"/>
    <w:rsid w:val="000713C2"/>
    <w:rsid w:val="0007292E"/>
    <w:rsid w:val="000736DC"/>
    <w:rsid w:val="00077240"/>
    <w:rsid w:val="00081436"/>
    <w:rsid w:val="000843C4"/>
    <w:rsid w:val="000849A3"/>
    <w:rsid w:val="00084A5E"/>
    <w:rsid w:val="0009008E"/>
    <w:rsid w:val="00091B6F"/>
    <w:rsid w:val="000A1C68"/>
    <w:rsid w:val="000A30ED"/>
    <w:rsid w:val="000A3699"/>
    <w:rsid w:val="000A4AEA"/>
    <w:rsid w:val="000A546F"/>
    <w:rsid w:val="000A6EE2"/>
    <w:rsid w:val="000A71DC"/>
    <w:rsid w:val="000B0F38"/>
    <w:rsid w:val="000B1927"/>
    <w:rsid w:val="000B23AF"/>
    <w:rsid w:val="000B39D6"/>
    <w:rsid w:val="000B4926"/>
    <w:rsid w:val="000B4A4A"/>
    <w:rsid w:val="000B4AF6"/>
    <w:rsid w:val="000B57C5"/>
    <w:rsid w:val="000B5997"/>
    <w:rsid w:val="000B7CD0"/>
    <w:rsid w:val="000C0EF7"/>
    <w:rsid w:val="000C1357"/>
    <w:rsid w:val="000C180B"/>
    <w:rsid w:val="000C18FC"/>
    <w:rsid w:val="000C3A79"/>
    <w:rsid w:val="000C4D3C"/>
    <w:rsid w:val="000C6AE5"/>
    <w:rsid w:val="000C712C"/>
    <w:rsid w:val="000C7A21"/>
    <w:rsid w:val="000C7A9F"/>
    <w:rsid w:val="000D0692"/>
    <w:rsid w:val="000D1D0E"/>
    <w:rsid w:val="000D39F8"/>
    <w:rsid w:val="000D4AD3"/>
    <w:rsid w:val="000E5E06"/>
    <w:rsid w:val="000E79CC"/>
    <w:rsid w:val="000F0813"/>
    <w:rsid w:val="000F1714"/>
    <w:rsid w:val="000F26EC"/>
    <w:rsid w:val="000F447C"/>
    <w:rsid w:val="000F5950"/>
    <w:rsid w:val="000F5D2C"/>
    <w:rsid w:val="000F71FF"/>
    <w:rsid w:val="0010026C"/>
    <w:rsid w:val="00100398"/>
    <w:rsid w:val="001019C6"/>
    <w:rsid w:val="00102106"/>
    <w:rsid w:val="001048FF"/>
    <w:rsid w:val="0010583E"/>
    <w:rsid w:val="00105CF8"/>
    <w:rsid w:val="00105D8F"/>
    <w:rsid w:val="001068F1"/>
    <w:rsid w:val="00106DE1"/>
    <w:rsid w:val="00107ABE"/>
    <w:rsid w:val="00107E5D"/>
    <w:rsid w:val="00112BAD"/>
    <w:rsid w:val="00112C05"/>
    <w:rsid w:val="00112F59"/>
    <w:rsid w:val="00120D3A"/>
    <w:rsid w:val="00120D84"/>
    <w:rsid w:val="001244C5"/>
    <w:rsid w:val="001262C2"/>
    <w:rsid w:val="00126445"/>
    <w:rsid w:val="00130A2E"/>
    <w:rsid w:val="00130CEE"/>
    <w:rsid w:val="00130D48"/>
    <w:rsid w:val="00131105"/>
    <w:rsid w:val="00131FF6"/>
    <w:rsid w:val="00133A49"/>
    <w:rsid w:val="00133DB6"/>
    <w:rsid w:val="00135AE0"/>
    <w:rsid w:val="00137155"/>
    <w:rsid w:val="00137392"/>
    <w:rsid w:val="00140829"/>
    <w:rsid w:val="001421E8"/>
    <w:rsid w:val="001439FB"/>
    <w:rsid w:val="00144B19"/>
    <w:rsid w:val="00145E31"/>
    <w:rsid w:val="00146CEB"/>
    <w:rsid w:val="00146EC1"/>
    <w:rsid w:val="00147548"/>
    <w:rsid w:val="001478CF"/>
    <w:rsid w:val="001502CB"/>
    <w:rsid w:val="00150ACD"/>
    <w:rsid w:val="00153A76"/>
    <w:rsid w:val="0015537D"/>
    <w:rsid w:val="00155931"/>
    <w:rsid w:val="00156810"/>
    <w:rsid w:val="00157E63"/>
    <w:rsid w:val="00160F77"/>
    <w:rsid w:val="00161199"/>
    <w:rsid w:val="00161926"/>
    <w:rsid w:val="0016627A"/>
    <w:rsid w:val="00167041"/>
    <w:rsid w:val="0016738E"/>
    <w:rsid w:val="001721E6"/>
    <w:rsid w:val="00172A27"/>
    <w:rsid w:val="0017381E"/>
    <w:rsid w:val="001738B7"/>
    <w:rsid w:val="0017427E"/>
    <w:rsid w:val="00174419"/>
    <w:rsid w:val="00174420"/>
    <w:rsid w:val="0017505F"/>
    <w:rsid w:val="00175934"/>
    <w:rsid w:val="00176436"/>
    <w:rsid w:val="001776AB"/>
    <w:rsid w:val="00181FF2"/>
    <w:rsid w:val="001830FB"/>
    <w:rsid w:val="00183587"/>
    <w:rsid w:val="00185B4D"/>
    <w:rsid w:val="0018683D"/>
    <w:rsid w:val="00186C93"/>
    <w:rsid w:val="001945FD"/>
    <w:rsid w:val="00195099"/>
    <w:rsid w:val="00195BC3"/>
    <w:rsid w:val="00196923"/>
    <w:rsid w:val="001A0951"/>
    <w:rsid w:val="001A3A21"/>
    <w:rsid w:val="001A5730"/>
    <w:rsid w:val="001A72F6"/>
    <w:rsid w:val="001B1AF7"/>
    <w:rsid w:val="001B290D"/>
    <w:rsid w:val="001B2B00"/>
    <w:rsid w:val="001B3622"/>
    <w:rsid w:val="001B3B34"/>
    <w:rsid w:val="001B5F9C"/>
    <w:rsid w:val="001B69EB"/>
    <w:rsid w:val="001B70F4"/>
    <w:rsid w:val="001B7707"/>
    <w:rsid w:val="001B7932"/>
    <w:rsid w:val="001C16ED"/>
    <w:rsid w:val="001C2D71"/>
    <w:rsid w:val="001C45F0"/>
    <w:rsid w:val="001C4F7B"/>
    <w:rsid w:val="001C54AE"/>
    <w:rsid w:val="001C6A10"/>
    <w:rsid w:val="001D3FBC"/>
    <w:rsid w:val="001D4001"/>
    <w:rsid w:val="001D49E0"/>
    <w:rsid w:val="001D5D78"/>
    <w:rsid w:val="001E0906"/>
    <w:rsid w:val="001E140F"/>
    <w:rsid w:val="001E15E8"/>
    <w:rsid w:val="001E2E16"/>
    <w:rsid w:val="001E6737"/>
    <w:rsid w:val="001F0DD9"/>
    <w:rsid w:val="001F2D3D"/>
    <w:rsid w:val="001F33A6"/>
    <w:rsid w:val="001F36CF"/>
    <w:rsid w:val="001F3EA0"/>
    <w:rsid w:val="001F6068"/>
    <w:rsid w:val="001F6614"/>
    <w:rsid w:val="00200AEE"/>
    <w:rsid w:val="00201423"/>
    <w:rsid w:val="00205D65"/>
    <w:rsid w:val="00205EA7"/>
    <w:rsid w:val="00211606"/>
    <w:rsid w:val="0021337E"/>
    <w:rsid w:val="00214415"/>
    <w:rsid w:val="002144A4"/>
    <w:rsid w:val="00214B1F"/>
    <w:rsid w:val="0021563F"/>
    <w:rsid w:val="00215A9B"/>
    <w:rsid w:val="0022075A"/>
    <w:rsid w:val="00220E38"/>
    <w:rsid w:val="00222FA1"/>
    <w:rsid w:val="00223A56"/>
    <w:rsid w:val="00225F67"/>
    <w:rsid w:val="0022639B"/>
    <w:rsid w:val="002273E9"/>
    <w:rsid w:val="00227902"/>
    <w:rsid w:val="002301D6"/>
    <w:rsid w:val="002362C6"/>
    <w:rsid w:val="002376D1"/>
    <w:rsid w:val="0024058F"/>
    <w:rsid w:val="0024573D"/>
    <w:rsid w:val="002466B3"/>
    <w:rsid w:val="00250042"/>
    <w:rsid w:val="00250CD5"/>
    <w:rsid w:val="00251BE2"/>
    <w:rsid w:val="00251E81"/>
    <w:rsid w:val="002537EC"/>
    <w:rsid w:val="00253FB5"/>
    <w:rsid w:val="00254C13"/>
    <w:rsid w:val="00260215"/>
    <w:rsid w:val="002613D4"/>
    <w:rsid w:val="002652CA"/>
    <w:rsid w:val="00267560"/>
    <w:rsid w:val="00270A0B"/>
    <w:rsid w:val="002732F2"/>
    <w:rsid w:val="00273F16"/>
    <w:rsid w:val="0027558D"/>
    <w:rsid w:val="002856D5"/>
    <w:rsid w:val="00286B6B"/>
    <w:rsid w:val="00287350"/>
    <w:rsid w:val="00287444"/>
    <w:rsid w:val="00287937"/>
    <w:rsid w:val="002958E9"/>
    <w:rsid w:val="00296471"/>
    <w:rsid w:val="00296943"/>
    <w:rsid w:val="00297721"/>
    <w:rsid w:val="002A2F95"/>
    <w:rsid w:val="002A64D5"/>
    <w:rsid w:val="002A6DD8"/>
    <w:rsid w:val="002B0896"/>
    <w:rsid w:val="002B0B4F"/>
    <w:rsid w:val="002B41CB"/>
    <w:rsid w:val="002B533F"/>
    <w:rsid w:val="002B5E4D"/>
    <w:rsid w:val="002B6A7A"/>
    <w:rsid w:val="002B7866"/>
    <w:rsid w:val="002C0012"/>
    <w:rsid w:val="002C0ABE"/>
    <w:rsid w:val="002C4615"/>
    <w:rsid w:val="002C4960"/>
    <w:rsid w:val="002C67D0"/>
    <w:rsid w:val="002D1820"/>
    <w:rsid w:val="002D185F"/>
    <w:rsid w:val="002D1AEB"/>
    <w:rsid w:val="002D282A"/>
    <w:rsid w:val="002D330F"/>
    <w:rsid w:val="002D336F"/>
    <w:rsid w:val="002D6E2E"/>
    <w:rsid w:val="002E08BF"/>
    <w:rsid w:val="002E0908"/>
    <w:rsid w:val="002E5A8D"/>
    <w:rsid w:val="002F30BC"/>
    <w:rsid w:val="002F4019"/>
    <w:rsid w:val="002F554A"/>
    <w:rsid w:val="002F6E4E"/>
    <w:rsid w:val="002F74EB"/>
    <w:rsid w:val="00300C74"/>
    <w:rsid w:val="00302303"/>
    <w:rsid w:val="003027D3"/>
    <w:rsid w:val="003040F3"/>
    <w:rsid w:val="00305822"/>
    <w:rsid w:val="00306319"/>
    <w:rsid w:val="00310AB1"/>
    <w:rsid w:val="00310DB4"/>
    <w:rsid w:val="003152C4"/>
    <w:rsid w:val="00315794"/>
    <w:rsid w:val="003170B1"/>
    <w:rsid w:val="00317AA1"/>
    <w:rsid w:val="00320B59"/>
    <w:rsid w:val="00321253"/>
    <w:rsid w:val="003213CF"/>
    <w:rsid w:val="003215DE"/>
    <w:rsid w:val="0032348A"/>
    <w:rsid w:val="00333C1D"/>
    <w:rsid w:val="00334DF1"/>
    <w:rsid w:val="003372A2"/>
    <w:rsid w:val="00337847"/>
    <w:rsid w:val="00344590"/>
    <w:rsid w:val="003449AF"/>
    <w:rsid w:val="00345B4B"/>
    <w:rsid w:val="00345FEA"/>
    <w:rsid w:val="00346CBB"/>
    <w:rsid w:val="00350590"/>
    <w:rsid w:val="003506F9"/>
    <w:rsid w:val="003509ED"/>
    <w:rsid w:val="0035411C"/>
    <w:rsid w:val="003543EE"/>
    <w:rsid w:val="00361D5B"/>
    <w:rsid w:val="00365F6F"/>
    <w:rsid w:val="00366374"/>
    <w:rsid w:val="003665F9"/>
    <w:rsid w:val="00370CC7"/>
    <w:rsid w:val="00370CCC"/>
    <w:rsid w:val="003716CD"/>
    <w:rsid w:val="00371C01"/>
    <w:rsid w:val="00373098"/>
    <w:rsid w:val="00374274"/>
    <w:rsid w:val="0037546D"/>
    <w:rsid w:val="00376B13"/>
    <w:rsid w:val="00380034"/>
    <w:rsid w:val="00381924"/>
    <w:rsid w:val="003825D5"/>
    <w:rsid w:val="003834E6"/>
    <w:rsid w:val="00383F8C"/>
    <w:rsid w:val="0038565A"/>
    <w:rsid w:val="00385AD0"/>
    <w:rsid w:val="00385F13"/>
    <w:rsid w:val="00387950"/>
    <w:rsid w:val="00393BAA"/>
    <w:rsid w:val="00393DBF"/>
    <w:rsid w:val="003955AB"/>
    <w:rsid w:val="00397F26"/>
    <w:rsid w:val="003A0AED"/>
    <w:rsid w:val="003A18CA"/>
    <w:rsid w:val="003A21FE"/>
    <w:rsid w:val="003A6113"/>
    <w:rsid w:val="003A6B50"/>
    <w:rsid w:val="003B0058"/>
    <w:rsid w:val="003B0B04"/>
    <w:rsid w:val="003B1F5F"/>
    <w:rsid w:val="003B2E4A"/>
    <w:rsid w:val="003B4C34"/>
    <w:rsid w:val="003B4D6B"/>
    <w:rsid w:val="003B51FC"/>
    <w:rsid w:val="003B7565"/>
    <w:rsid w:val="003C04DE"/>
    <w:rsid w:val="003C2B91"/>
    <w:rsid w:val="003C33EC"/>
    <w:rsid w:val="003C677B"/>
    <w:rsid w:val="003C6BCF"/>
    <w:rsid w:val="003C7896"/>
    <w:rsid w:val="003D020F"/>
    <w:rsid w:val="003D035F"/>
    <w:rsid w:val="003D2784"/>
    <w:rsid w:val="003D2CCA"/>
    <w:rsid w:val="003E27CC"/>
    <w:rsid w:val="003E34A8"/>
    <w:rsid w:val="003E3768"/>
    <w:rsid w:val="003E4370"/>
    <w:rsid w:val="003E632E"/>
    <w:rsid w:val="003E69B3"/>
    <w:rsid w:val="003E6D3A"/>
    <w:rsid w:val="003E7742"/>
    <w:rsid w:val="003E7762"/>
    <w:rsid w:val="003F080B"/>
    <w:rsid w:val="003F1B2C"/>
    <w:rsid w:val="003F2AB9"/>
    <w:rsid w:val="003F2FA7"/>
    <w:rsid w:val="003F4E0A"/>
    <w:rsid w:val="003F5488"/>
    <w:rsid w:val="003F6232"/>
    <w:rsid w:val="003F62BF"/>
    <w:rsid w:val="003F6387"/>
    <w:rsid w:val="003F6EE3"/>
    <w:rsid w:val="0040083B"/>
    <w:rsid w:val="004023F3"/>
    <w:rsid w:val="004042A4"/>
    <w:rsid w:val="00406091"/>
    <w:rsid w:val="00407130"/>
    <w:rsid w:val="00407913"/>
    <w:rsid w:val="00410AA1"/>
    <w:rsid w:val="004132B2"/>
    <w:rsid w:val="00414E18"/>
    <w:rsid w:val="00417779"/>
    <w:rsid w:val="00422EFF"/>
    <w:rsid w:val="00423E9C"/>
    <w:rsid w:val="00425F65"/>
    <w:rsid w:val="00427491"/>
    <w:rsid w:val="004330CD"/>
    <w:rsid w:val="00436E00"/>
    <w:rsid w:val="00441645"/>
    <w:rsid w:val="00442059"/>
    <w:rsid w:val="00442C81"/>
    <w:rsid w:val="0044418D"/>
    <w:rsid w:val="00444BB5"/>
    <w:rsid w:val="00444D31"/>
    <w:rsid w:val="00445B32"/>
    <w:rsid w:val="00447195"/>
    <w:rsid w:val="00447DC3"/>
    <w:rsid w:val="00451528"/>
    <w:rsid w:val="00451C24"/>
    <w:rsid w:val="00456E80"/>
    <w:rsid w:val="00457B94"/>
    <w:rsid w:val="00462B70"/>
    <w:rsid w:val="00462D38"/>
    <w:rsid w:val="0046436A"/>
    <w:rsid w:val="00465AB3"/>
    <w:rsid w:val="00465C56"/>
    <w:rsid w:val="004678CA"/>
    <w:rsid w:val="0047020C"/>
    <w:rsid w:val="00472CC4"/>
    <w:rsid w:val="00476D96"/>
    <w:rsid w:val="004818C7"/>
    <w:rsid w:val="00483AC0"/>
    <w:rsid w:val="004869BC"/>
    <w:rsid w:val="004904D9"/>
    <w:rsid w:val="00490C66"/>
    <w:rsid w:val="00492A76"/>
    <w:rsid w:val="00492B5F"/>
    <w:rsid w:val="00493E36"/>
    <w:rsid w:val="00493F2E"/>
    <w:rsid w:val="00494153"/>
    <w:rsid w:val="00495498"/>
    <w:rsid w:val="004967DF"/>
    <w:rsid w:val="004A0DE9"/>
    <w:rsid w:val="004A1FF1"/>
    <w:rsid w:val="004A207D"/>
    <w:rsid w:val="004A487D"/>
    <w:rsid w:val="004A530E"/>
    <w:rsid w:val="004A621D"/>
    <w:rsid w:val="004A7488"/>
    <w:rsid w:val="004B035C"/>
    <w:rsid w:val="004B336F"/>
    <w:rsid w:val="004B3533"/>
    <w:rsid w:val="004C0E3F"/>
    <w:rsid w:val="004C339F"/>
    <w:rsid w:val="004C3BEF"/>
    <w:rsid w:val="004C5B21"/>
    <w:rsid w:val="004C716E"/>
    <w:rsid w:val="004D4EC8"/>
    <w:rsid w:val="004E0746"/>
    <w:rsid w:val="004E4943"/>
    <w:rsid w:val="004E7120"/>
    <w:rsid w:val="004F02FE"/>
    <w:rsid w:val="004F0DBC"/>
    <w:rsid w:val="004F2DED"/>
    <w:rsid w:val="004F3A9C"/>
    <w:rsid w:val="004F495B"/>
    <w:rsid w:val="004F765F"/>
    <w:rsid w:val="005047E7"/>
    <w:rsid w:val="005055B1"/>
    <w:rsid w:val="00505F7B"/>
    <w:rsid w:val="0051023F"/>
    <w:rsid w:val="00511433"/>
    <w:rsid w:val="00512AF5"/>
    <w:rsid w:val="00513F92"/>
    <w:rsid w:val="00514CA0"/>
    <w:rsid w:val="00515940"/>
    <w:rsid w:val="00515F1F"/>
    <w:rsid w:val="00516D0E"/>
    <w:rsid w:val="00516D8A"/>
    <w:rsid w:val="005206D4"/>
    <w:rsid w:val="005217C5"/>
    <w:rsid w:val="005218B3"/>
    <w:rsid w:val="00522C5C"/>
    <w:rsid w:val="00522F17"/>
    <w:rsid w:val="00523EA9"/>
    <w:rsid w:val="00525F03"/>
    <w:rsid w:val="00527C95"/>
    <w:rsid w:val="00531C73"/>
    <w:rsid w:val="00532FD2"/>
    <w:rsid w:val="00533DAC"/>
    <w:rsid w:val="00534E69"/>
    <w:rsid w:val="00535485"/>
    <w:rsid w:val="00535798"/>
    <w:rsid w:val="0054105B"/>
    <w:rsid w:val="00541AAB"/>
    <w:rsid w:val="00541DD4"/>
    <w:rsid w:val="00542D0F"/>
    <w:rsid w:val="00546EC5"/>
    <w:rsid w:val="0054757C"/>
    <w:rsid w:val="00547D84"/>
    <w:rsid w:val="00551037"/>
    <w:rsid w:val="00551119"/>
    <w:rsid w:val="00551C29"/>
    <w:rsid w:val="00551C8A"/>
    <w:rsid w:val="00553655"/>
    <w:rsid w:val="00553CF7"/>
    <w:rsid w:val="00555BA8"/>
    <w:rsid w:val="0055695E"/>
    <w:rsid w:val="00557B78"/>
    <w:rsid w:val="00557D3F"/>
    <w:rsid w:val="00557EB7"/>
    <w:rsid w:val="00561438"/>
    <w:rsid w:val="00561866"/>
    <w:rsid w:val="0056378A"/>
    <w:rsid w:val="00565B94"/>
    <w:rsid w:val="00567D72"/>
    <w:rsid w:val="00573A73"/>
    <w:rsid w:val="00574C9E"/>
    <w:rsid w:val="005778B0"/>
    <w:rsid w:val="00581A78"/>
    <w:rsid w:val="0058224E"/>
    <w:rsid w:val="0058355C"/>
    <w:rsid w:val="00583773"/>
    <w:rsid w:val="00583FA1"/>
    <w:rsid w:val="005848DB"/>
    <w:rsid w:val="00586AAA"/>
    <w:rsid w:val="00586DF6"/>
    <w:rsid w:val="00587C3F"/>
    <w:rsid w:val="0059334D"/>
    <w:rsid w:val="00593AD7"/>
    <w:rsid w:val="0059484C"/>
    <w:rsid w:val="005958DE"/>
    <w:rsid w:val="00597724"/>
    <w:rsid w:val="005A0E49"/>
    <w:rsid w:val="005A1BB1"/>
    <w:rsid w:val="005A683A"/>
    <w:rsid w:val="005A6939"/>
    <w:rsid w:val="005B4D97"/>
    <w:rsid w:val="005B50BA"/>
    <w:rsid w:val="005B566A"/>
    <w:rsid w:val="005C1A72"/>
    <w:rsid w:val="005C3BFE"/>
    <w:rsid w:val="005C3D65"/>
    <w:rsid w:val="005C4F22"/>
    <w:rsid w:val="005C651A"/>
    <w:rsid w:val="005C6C87"/>
    <w:rsid w:val="005C79AF"/>
    <w:rsid w:val="005D0ECF"/>
    <w:rsid w:val="005D536D"/>
    <w:rsid w:val="005D580B"/>
    <w:rsid w:val="005D648E"/>
    <w:rsid w:val="005E0036"/>
    <w:rsid w:val="005E00FF"/>
    <w:rsid w:val="005E4F78"/>
    <w:rsid w:val="005F0101"/>
    <w:rsid w:val="005F203C"/>
    <w:rsid w:val="005F2F2A"/>
    <w:rsid w:val="005F4514"/>
    <w:rsid w:val="005F5CE7"/>
    <w:rsid w:val="005F5D02"/>
    <w:rsid w:val="00606BF5"/>
    <w:rsid w:val="00606EA1"/>
    <w:rsid w:val="006070A9"/>
    <w:rsid w:val="00610385"/>
    <w:rsid w:val="00614392"/>
    <w:rsid w:val="00614F73"/>
    <w:rsid w:val="00614FE3"/>
    <w:rsid w:val="00616CB5"/>
    <w:rsid w:val="0061702E"/>
    <w:rsid w:val="00617079"/>
    <w:rsid w:val="00617C31"/>
    <w:rsid w:val="00623665"/>
    <w:rsid w:val="0062405E"/>
    <w:rsid w:val="006249D9"/>
    <w:rsid w:val="006259A1"/>
    <w:rsid w:val="00626308"/>
    <w:rsid w:val="00626B94"/>
    <w:rsid w:val="006271CC"/>
    <w:rsid w:val="00627DFB"/>
    <w:rsid w:val="006319E8"/>
    <w:rsid w:val="00633A3A"/>
    <w:rsid w:val="00633AF0"/>
    <w:rsid w:val="00634BBE"/>
    <w:rsid w:val="00634EED"/>
    <w:rsid w:val="00635FF4"/>
    <w:rsid w:val="0063706B"/>
    <w:rsid w:val="0063727E"/>
    <w:rsid w:val="00637692"/>
    <w:rsid w:val="00637F87"/>
    <w:rsid w:val="0064212E"/>
    <w:rsid w:val="00643584"/>
    <w:rsid w:val="00644839"/>
    <w:rsid w:val="00646668"/>
    <w:rsid w:val="006479D9"/>
    <w:rsid w:val="0065009B"/>
    <w:rsid w:val="00651152"/>
    <w:rsid w:val="00651424"/>
    <w:rsid w:val="00652377"/>
    <w:rsid w:val="006523CD"/>
    <w:rsid w:val="00653F54"/>
    <w:rsid w:val="00660AB5"/>
    <w:rsid w:val="00661A12"/>
    <w:rsid w:val="0066228F"/>
    <w:rsid w:val="0066282E"/>
    <w:rsid w:val="006637E6"/>
    <w:rsid w:val="00664C3F"/>
    <w:rsid w:val="006676E3"/>
    <w:rsid w:val="00671400"/>
    <w:rsid w:val="00672666"/>
    <w:rsid w:val="0067428D"/>
    <w:rsid w:val="00676727"/>
    <w:rsid w:val="0067677E"/>
    <w:rsid w:val="00676D75"/>
    <w:rsid w:val="006772F0"/>
    <w:rsid w:val="00686C8D"/>
    <w:rsid w:val="00691127"/>
    <w:rsid w:val="006A23C7"/>
    <w:rsid w:val="006A25CB"/>
    <w:rsid w:val="006A391D"/>
    <w:rsid w:val="006A4ECC"/>
    <w:rsid w:val="006A59F4"/>
    <w:rsid w:val="006A6B7C"/>
    <w:rsid w:val="006B0370"/>
    <w:rsid w:val="006B3270"/>
    <w:rsid w:val="006B423A"/>
    <w:rsid w:val="006C1279"/>
    <w:rsid w:val="006C2257"/>
    <w:rsid w:val="006C3EAC"/>
    <w:rsid w:val="006C405E"/>
    <w:rsid w:val="006C5583"/>
    <w:rsid w:val="006C6901"/>
    <w:rsid w:val="006C69EB"/>
    <w:rsid w:val="006D0AFC"/>
    <w:rsid w:val="006D1329"/>
    <w:rsid w:val="006D7AAF"/>
    <w:rsid w:val="006E02A7"/>
    <w:rsid w:val="006E0DBC"/>
    <w:rsid w:val="006E3583"/>
    <w:rsid w:val="006E6A49"/>
    <w:rsid w:val="006E7866"/>
    <w:rsid w:val="006F258B"/>
    <w:rsid w:val="006F4BEE"/>
    <w:rsid w:val="006F6D80"/>
    <w:rsid w:val="00701A90"/>
    <w:rsid w:val="007036FE"/>
    <w:rsid w:val="00705690"/>
    <w:rsid w:val="00706818"/>
    <w:rsid w:val="007073F9"/>
    <w:rsid w:val="0070761D"/>
    <w:rsid w:val="00710693"/>
    <w:rsid w:val="00710B5A"/>
    <w:rsid w:val="0071222B"/>
    <w:rsid w:val="0071261D"/>
    <w:rsid w:val="00712CB3"/>
    <w:rsid w:val="00714815"/>
    <w:rsid w:val="00714B85"/>
    <w:rsid w:val="00715B04"/>
    <w:rsid w:val="00716040"/>
    <w:rsid w:val="0071608A"/>
    <w:rsid w:val="007179C2"/>
    <w:rsid w:val="00721448"/>
    <w:rsid w:val="007225E9"/>
    <w:rsid w:val="00723946"/>
    <w:rsid w:val="0072415B"/>
    <w:rsid w:val="00726F19"/>
    <w:rsid w:val="007278C3"/>
    <w:rsid w:val="00727F0D"/>
    <w:rsid w:val="00730BB4"/>
    <w:rsid w:val="00731503"/>
    <w:rsid w:val="00735010"/>
    <w:rsid w:val="00735EA9"/>
    <w:rsid w:val="007414CA"/>
    <w:rsid w:val="00743970"/>
    <w:rsid w:val="00746329"/>
    <w:rsid w:val="00747862"/>
    <w:rsid w:val="00747CE8"/>
    <w:rsid w:val="00747E2F"/>
    <w:rsid w:val="00751DB9"/>
    <w:rsid w:val="00752235"/>
    <w:rsid w:val="0075270E"/>
    <w:rsid w:val="007536DB"/>
    <w:rsid w:val="007539A8"/>
    <w:rsid w:val="0075408A"/>
    <w:rsid w:val="00754B46"/>
    <w:rsid w:val="007603AD"/>
    <w:rsid w:val="00760574"/>
    <w:rsid w:val="007636DB"/>
    <w:rsid w:val="007654F4"/>
    <w:rsid w:val="007662BD"/>
    <w:rsid w:val="00766559"/>
    <w:rsid w:val="00767484"/>
    <w:rsid w:val="00767596"/>
    <w:rsid w:val="007731F0"/>
    <w:rsid w:val="00774B75"/>
    <w:rsid w:val="00775FB7"/>
    <w:rsid w:val="0078739E"/>
    <w:rsid w:val="007914F5"/>
    <w:rsid w:val="00791661"/>
    <w:rsid w:val="00791837"/>
    <w:rsid w:val="007919F3"/>
    <w:rsid w:val="00793298"/>
    <w:rsid w:val="00795868"/>
    <w:rsid w:val="00795AAC"/>
    <w:rsid w:val="0079693A"/>
    <w:rsid w:val="00797A6C"/>
    <w:rsid w:val="007A11BD"/>
    <w:rsid w:val="007A1468"/>
    <w:rsid w:val="007A18D1"/>
    <w:rsid w:val="007A1D00"/>
    <w:rsid w:val="007A28A1"/>
    <w:rsid w:val="007A3CDB"/>
    <w:rsid w:val="007A4B34"/>
    <w:rsid w:val="007A4CAD"/>
    <w:rsid w:val="007A5240"/>
    <w:rsid w:val="007B10F0"/>
    <w:rsid w:val="007B17F7"/>
    <w:rsid w:val="007B245D"/>
    <w:rsid w:val="007B4459"/>
    <w:rsid w:val="007B54E0"/>
    <w:rsid w:val="007B6AA6"/>
    <w:rsid w:val="007C097E"/>
    <w:rsid w:val="007C1942"/>
    <w:rsid w:val="007C2405"/>
    <w:rsid w:val="007C5175"/>
    <w:rsid w:val="007C5187"/>
    <w:rsid w:val="007D0FE0"/>
    <w:rsid w:val="007D21AE"/>
    <w:rsid w:val="007D4A8D"/>
    <w:rsid w:val="007D4CFD"/>
    <w:rsid w:val="007D5B34"/>
    <w:rsid w:val="007D720E"/>
    <w:rsid w:val="007D7B33"/>
    <w:rsid w:val="007E07A6"/>
    <w:rsid w:val="007E07E3"/>
    <w:rsid w:val="007E1C6E"/>
    <w:rsid w:val="007E31C3"/>
    <w:rsid w:val="007E36A1"/>
    <w:rsid w:val="007E36A3"/>
    <w:rsid w:val="007E375B"/>
    <w:rsid w:val="007E63BE"/>
    <w:rsid w:val="007E7F84"/>
    <w:rsid w:val="007F0285"/>
    <w:rsid w:val="007F0E9C"/>
    <w:rsid w:val="007F320D"/>
    <w:rsid w:val="007F4EAD"/>
    <w:rsid w:val="007F72B6"/>
    <w:rsid w:val="008027DB"/>
    <w:rsid w:val="00802A8F"/>
    <w:rsid w:val="00803D3B"/>
    <w:rsid w:val="0080749A"/>
    <w:rsid w:val="00807C61"/>
    <w:rsid w:val="008103F1"/>
    <w:rsid w:val="008132C7"/>
    <w:rsid w:val="00813FE4"/>
    <w:rsid w:val="008151B4"/>
    <w:rsid w:val="0081694C"/>
    <w:rsid w:val="00817B42"/>
    <w:rsid w:val="008204ED"/>
    <w:rsid w:val="008224BF"/>
    <w:rsid w:val="0082439F"/>
    <w:rsid w:val="00824677"/>
    <w:rsid w:val="00825C2F"/>
    <w:rsid w:val="00825F7B"/>
    <w:rsid w:val="00826274"/>
    <w:rsid w:val="00827DB8"/>
    <w:rsid w:val="008314A2"/>
    <w:rsid w:val="00831537"/>
    <w:rsid w:val="008414EF"/>
    <w:rsid w:val="008441B3"/>
    <w:rsid w:val="0084503E"/>
    <w:rsid w:val="00845EBE"/>
    <w:rsid w:val="00846844"/>
    <w:rsid w:val="00851BAA"/>
    <w:rsid w:val="008610F8"/>
    <w:rsid w:val="008625B4"/>
    <w:rsid w:val="00862FF3"/>
    <w:rsid w:val="008635F2"/>
    <w:rsid w:val="008644AB"/>
    <w:rsid w:val="00866047"/>
    <w:rsid w:val="00866F80"/>
    <w:rsid w:val="0086732B"/>
    <w:rsid w:val="008709C7"/>
    <w:rsid w:val="0087360E"/>
    <w:rsid w:val="00873719"/>
    <w:rsid w:val="008760E7"/>
    <w:rsid w:val="00876985"/>
    <w:rsid w:val="00881D8B"/>
    <w:rsid w:val="00882CA0"/>
    <w:rsid w:val="00883F92"/>
    <w:rsid w:val="00884325"/>
    <w:rsid w:val="00884E3C"/>
    <w:rsid w:val="0089126F"/>
    <w:rsid w:val="008959CE"/>
    <w:rsid w:val="008A032A"/>
    <w:rsid w:val="008A0B0C"/>
    <w:rsid w:val="008A0E26"/>
    <w:rsid w:val="008A141C"/>
    <w:rsid w:val="008A3833"/>
    <w:rsid w:val="008A43F4"/>
    <w:rsid w:val="008A4616"/>
    <w:rsid w:val="008A4C5D"/>
    <w:rsid w:val="008A5C55"/>
    <w:rsid w:val="008B0823"/>
    <w:rsid w:val="008B2DE1"/>
    <w:rsid w:val="008B3F7E"/>
    <w:rsid w:val="008B4449"/>
    <w:rsid w:val="008B4CE7"/>
    <w:rsid w:val="008B68E9"/>
    <w:rsid w:val="008B7247"/>
    <w:rsid w:val="008C15C9"/>
    <w:rsid w:val="008C68B1"/>
    <w:rsid w:val="008C6D77"/>
    <w:rsid w:val="008D05FC"/>
    <w:rsid w:val="008D07ED"/>
    <w:rsid w:val="008D124E"/>
    <w:rsid w:val="008D1279"/>
    <w:rsid w:val="008D215B"/>
    <w:rsid w:val="008D2DAC"/>
    <w:rsid w:val="008D3A1A"/>
    <w:rsid w:val="008D732E"/>
    <w:rsid w:val="008D7392"/>
    <w:rsid w:val="008E0548"/>
    <w:rsid w:val="008E0CD2"/>
    <w:rsid w:val="008E10AA"/>
    <w:rsid w:val="008E1BDE"/>
    <w:rsid w:val="008E2E86"/>
    <w:rsid w:val="008E3096"/>
    <w:rsid w:val="008E397A"/>
    <w:rsid w:val="008E3DF1"/>
    <w:rsid w:val="008F0B9C"/>
    <w:rsid w:val="008F1163"/>
    <w:rsid w:val="008F2EF1"/>
    <w:rsid w:val="008F549E"/>
    <w:rsid w:val="008F5F2D"/>
    <w:rsid w:val="008F66B1"/>
    <w:rsid w:val="00900104"/>
    <w:rsid w:val="00901E74"/>
    <w:rsid w:val="00903B8A"/>
    <w:rsid w:val="009047AB"/>
    <w:rsid w:val="00905971"/>
    <w:rsid w:val="00905CF1"/>
    <w:rsid w:val="00907412"/>
    <w:rsid w:val="00912116"/>
    <w:rsid w:val="009131D9"/>
    <w:rsid w:val="00915E30"/>
    <w:rsid w:val="00916F05"/>
    <w:rsid w:val="0091732B"/>
    <w:rsid w:val="00920098"/>
    <w:rsid w:val="00920A99"/>
    <w:rsid w:val="00921F30"/>
    <w:rsid w:val="00923626"/>
    <w:rsid w:val="00923C98"/>
    <w:rsid w:val="009265D3"/>
    <w:rsid w:val="00930AE0"/>
    <w:rsid w:val="0093646F"/>
    <w:rsid w:val="0093654F"/>
    <w:rsid w:val="00937AB9"/>
    <w:rsid w:val="00942459"/>
    <w:rsid w:val="00942666"/>
    <w:rsid w:val="00942DB0"/>
    <w:rsid w:val="00945767"/>
    <w:rsid w:val="00945DE0"/>
    <w:rsid w:val="00947643"/>
    <w:rsid w:val="0095075D"/>
    <w:rsid w:val="00950C66"/>
    <w:rsid w:val="00955DD5"/>
    <w:rsid w:val="00955E69"/>
    <w:rsid w:val="00957E2F"/>
    <w:rsid w:val="00960F2B"/>
    <w:rsid w:val="00962D9D"/>
    <w:rsid w:val="00963619"/>
    <w:rsid w:val="009653BB"/>
    <w:rsid w:val="00970857"/>
    <w:rsid w:val="00970F50"/>
    <w:rsid w:val="0097245C"/>
    <w:rsid w:val="0097416F"/>
    <w:rsid w:val="009751ED"/>
    <w:rsid w:val="00983284"/>
    <w:rsid w:val="00983B91"/>
    <w:rsid w:val="00983CAF"/>
    <w:rsid w:val="00986E9A"/>
    <w:rsid w:val="00994BE2"/>
    <w:rsid w:val="00994EE8"/>
    <w:rsid w:val="00996E7B"/>
    <w:rsid w:val="00997435"/>
    <w:rsid w:val="009A3C2F"/>
    <w:rsid w:val="009A4464"/>
    <w:rsid w:val="009A7F4E"/>
    <w:rsid w:val="009B0D07"/>
    <w:rsid w:val="009B0DDB"/>
    <w:rsid w:val="009B2B18"/>
    <w:rsid w:val="009B2D70"/>
    <w:rsid w:val="009B6396"/>
    <w:rsid w:val="009B6700"/>
    <w:rsid w:val="009C0E79"/>
    <w:rsid w:val="009C1BCA"/>
    <w:rsid w:val="009C4D2F"/>
    <w:rsid w:val="009C5C6E"/>
    <w:rsid w:val="009C6C39"/>
    <w:rsid w:val="009C75C6"/>
    <w:rsid w:val="009C7E28"/>
    <w:rsid w:val="009C7F15"/>
    <w:rsid w:val="009D0D28"/>
    <w:rsid w:val="009D227A"/>
    <w:rsid w:val="009D5633"/>
    <w:rsid w:val="009D6470"/>
    <w:rsid w:val="009E250C"/>
    <w:rsid w:val="009E2956"/>
    <w:rsid w:val="009E3272"/>
    <w:rsid w:val="009E5C6E"/>
    <w:rsid w:val="009F4B50"/>
    <w:rsid w:val="009F4B9D"/>
    <w:rsid w:val="009F6792"/>
    <w:rsid w:val="00A05445"/>
    <w:rsid w:val="00A0551E"/>
    <w:rsid w:val="00A05B49"/>
    <w:rsid w:val="00A05E0B"/>
    <w:rsid w:val="00A07283"/>
    <w:rsid w:val="00A11B90"/>
    <w:rsid w:val="00A11DF0"/>
    <w:rsid w:val="00A11EA3"/>
    <w:rsid w:val="00A15DEC"/>
    <w:rsid w:val="00A216E9"/>
    <w:rsid w:val="00A22830"/>
    <w:rsid w:val="00A24207"/>
    <w:rsid w:val="00A27D47"/>
    <w:rsid w:val="00A41209"/>
    <w:rsid w:val="00A44197"/>
    <w:rsid w:val="00A44F87"/>
    <w:rsid w:val="00A4593C"/>
    <w:rsid w:val="00A46E9D"/>
    <w:rsid w:val="00A51CE2"/>
    <w:rsid w:val="00A5264E"/>
    <w:rsid w:val="00A5295E"/>
    <w:rsid w:val="00A56D29"/>
    <w:rsid w:val="00A56FAC"/>
    <w:rsid w:val="00A574CD"/>
    <w:rsid w:val="00A6066B"/>
    <w:rsid w:val="00A6418B"/>
    <w:rsid w:val="00A65E9E"/>
    <w:rsid w:val="00A674DB"/>
    <w:rsid w:val="00A74842"/>
    <w:rsid w:val="00A750F9"/>
    <w:rsid w:val="00A76043"/>
    <w:rsid w:val="00A80FD8"/>
    <w:rsid w:val="00A81BB2"/>
    <w:rsid w:val="00A83E63"/>
    <w:rsid w:val="00A84E66"/>
    <w:rsid w:val="00A87FC8"/>
    <w:rsid w:val="00A9010B"/>
    <w:rsid w:val="00A91DD7"/>
    <w:rsid w:val="00A923E3"/>
    <w:rsid w:val="00A93C59"/>
    <w:rsid w:val="00A97A44"/>
    <w:rsid w:val="00AA1373"/>
    <w:rsid w:val="00AA3646"/>
    <w:rsid w:val="00AA5FC8"/>
    <w:rsid w:val="00AB33CA"/>
    <w:rsid w:val="00AB35B3"/>
    <w:rsid w:val="00AB625A"/>
    <w:rsid w:val="00AC1687"/>
    <w:rsid w:val="00AC316A"/>
    <w:rsid w:val="00AC4936"/>
    <w:rsid w:val="00AC5014"/>
    <w:rsid w:val="00AC5E18"/>
    <w:rsid w:val="00AC5FAE"/>
    <w:rsid w:val="00AC6448"/>
    <w:rsid w:val="00AC672C"/>
    <w:rsid w:val="00AD2266"/>
    <w:rsid w:val="00AE2538"/>
    <w:rsid w:val="00AE519F"/>
    <w:rsid w:val="00AE55B4"/>
    <w:rsid w:val="00AF3D1D"/>
    <w:rsid w:val="00AF3D43"/>
    <w:rsid w:val="00AF56FA"/>
    <w:rsid w:val="00AF757F"/>
    <w:rsid w:val="00AF7B54"/>
    <w:rsid w:val="00B02E57"/>
    <w:rsid w:val="00B038DE"/>
    <w:rsid w:val="00B03DE2"/>
    <w:rsid w:val="00B10D60"/>
    <w:rsid w:val="00B1288E"/>
    <w:rsid w:val="00B150FE"/>
    <w:rsid w:val="00B15AA3"/>
    <w:rsid w:val="00B17122"/>
    <w:rsid w:val="00B176E8"/>
    <w:rsid w:val="00B17F26"/>
    <w:rsid w:val="00B2158D"/>
    <w:rsid w:val="00B21BAD"/>
    <w:rsid w:val="00B21E2E"/>
    <w:rsid w:val="00B2211F"/>
    <w:rsid w:val="00B23C59"/>
    <w:rsid w:val="00B250D3"/>
    <w:rsid w:val="00B32CE6"/>
    <w:rsid w:val="00B33963"/>
    <w:rsid w:val="00B366C0"/>
    <w:rsid w:val="00B3746E"/>
    <w:rsid w:val="00B42DDF"/>
    <w:rsid w:val="00B45878"/>
    <w:rsid w:val="00B47456"/>
    <w:rsid w:val="00B50F26"/>
    <w:rsid w:val="00B50FF7"/>
    <w:rsid w:val="00B51DBD"/>
    <w:rsid w:val="00B534B3"/>
    <w:rsid w:val="00B5493A"/>
    <w:rsid w:val="00B56612"/>
    <w:rsid w:val="00B609CD"/>
    <w:rsid w:val="00B642EF"/>
    <w:rsid w:val="00B64B56"/>
    <w:rsid w:val="00B67752"/>
    <w:rsid w:val="00B74AC0"/>
    <w:rsid w:val="00B77378"/>
    <w:rsid w:val="00B77420"/>
    <w:rsid w:val="00B776E2"/>
    <w:rsid w:val="00B77E14"/>
    <w:rsid w:val="00B81DB9"/>
    <w:rsid w:val="00B8314F"/>
    <w:rsid w:val="00B84DE2"/>
    <w:rsid w:val="00B851C0"/>
    <w:rsid w:val="00B91951"/>
    <w:rsid w:val="00B94132"/>
    <w:rsid w:val="00B9416B"/>
    <w:rsid w:val="00B94CDE"/>
    <w:rsid w:val="00B956CD"/>
    <w:rsid w:val="00B95D7F"/>
    <w:rsid w:val="00B96C58"/>
    <w:rsid w:val="00BA05D2"/>
    <w:rsid w:val="00BA6459"/>
    <w:rsid w:val="00BB0DA8"/>
    <w:rsid w:val="00BB12B7"/>
    <w:rsid w:val="00BB157D"/>
    <w:rsid w:val="00BB3C0B"/>
    <w:rsid w:val="00BB4777"/>
    <w:rsid w:val="00BB75FF"/>
    <w:rsid w:val="00BC1CAB"/>
    <w:rsid w:val="00BC2D2F"/>
    <w:rsid w:val="00BC4503"/>
    <w:rsid w:val="00BC5645"/>
    <w:rsid w:val="00BD060B"/>
    <w:rsid w:val="00BD4D2F"/>
    <w:rsid w:val="00BD5ACD"/>
    <w:rsid w:val="00BD5E57"/>
    <w:rsid w:val="00BD71F6"/>
    <w:rsid w:val="00BE06F2"/>
    <w:rsid w:val="00BE3858"/>
    <w:rsid w:val="00BE5C1D"/>
    <w:rsid w:val="00BE63DA"/>
    <w:rsid w:val="00BE6465"/>
    <w:rsid w:val="00BE7659"/>
    <w:rsid w:val="00BF0F98"/>
    <w:rsid w:val="00BF1C7D"/>
    <w:rsid w:val="00BF3EBA"/>
    <w:rsid w:val="00BF4132"/>
    <w:rsid w:val="00BF5B89"/>
    <w:rsid w:val="00BF7BE1"/>
    <w:rsid w:val="00BF7C49"/>
    <w:rsid w:val="00C021C8"/>
    <w:rsid w:val="00C02BCC"/>
    <w:rsid w:val="00C02EE9"/>
    <w:rsid w:val="00C05EB6"/>
    <w:rsid w:val="00C06551"/>
    <w:rsid w:val="00C06AF6"/>
    <w:rsid w:val="00C12114"/>
    <w:rsid w:val="00C1261A"/>
    <w:rsid w:val="00C1368D"/>
    <w:rsid w:val="00C1483E"/>
    <w:rsid w:val="00C14EF6"/>
    <w:rsid w:val="00C15EAD"/>
    <w:rsid w:val="00C2031C"/>
    <w:rsid w:val="00C21098"/>
    <w:rsid w:val="00C23576"/>
    <w:rsid w:val="00C24413"/>
    <w:rsid w:val="00C258AF"/>
    <w:rsid w:val="00C25B16"/>
    <w:rsid w:val="00C26D89"/>
    <w:rsid w:val="00C27A63"/>
    <w:rsid w:val="00C27B11"/>
    <w:rsid w:val="00C31C19"/>
    <w:rsid w:val="00C343EF"/>
    <w:rsid w:val="00C34A98"/>
    <w:rsid w:val="00C368B6"/>
    <w:rsid w:val="00C412CD"/>
    <w:rsid w:val="00C43170"/>
    <w:rsid w:val="00C56F60"/>
    <w:rsid w:val="00C63552"/>
    <w:rsid w:val="00C64313"/>
    <w:rsid w:val="00C66D92"/>
    <w:rsid w:val="00C67CFB"/>
    <w:rsid w:val="00C70712"/>
    <w:rsid w:val="00C71D14"/>
    <w:rsid w:val="00C72336"/>
    <w:rsid w:val="00C727CC"/>
    <w:rsid w:val="00C7357E"/>
    <w:rsid w:val="00C749C5"/>
    <w:rsid w:val="00C77A65"/>
    <w:rsid w:val="00C80C2F"/>
    <w:rsid w:val="00C81853"/>
    <w:rsid w:val="00C82D37"/>
    <w:rsid w:val="00C830CD"/>
    <w:rsid w:val="00C84144"/>
    <w:rsid w:val="00C84684"/>
    <w:rsid w:val="00C86EC1"/>
    <w:rsid w:val="00C900D7"/>
    <w:rsid w:val="00C9241F"/>
    <w:rsid w:val="00C930BA"/>
    <w:rsid w:val="00C94DAE"/>
    <w:rsid w:val="00C95DED"/>
    <w:rsid w:val="00C9695C"/>
    <w:rsid w:val="00C978F8"/>
    <w:rsid w:val="00CA083A"/>
    <w:rsid w:val="00CA22D4"/>
    <w:rsid w:val="00CA54A1"/>
    <w:rsid w:val="00CA7DEB"/>
    <w:rsid w:val="00CB1DCD"/>
    <w:rsid w:val="00CB451C"/>
    <w:rsid w:val="00CB5396"/>
    <w:rsid w:val="00CB5D6C"/>
    <w:rsid w:val="00CB6284"/>
    <w:rsid w:val="00CB6BBE"/>
    <w:rsid w:val="00CB72F0"/>
    <w:rsid w:val="00CC1274"/>
    <w:rsid w:val="00CC15F2"/>
    <w:rsid w:val="00CC1BA3"/>
    <w:rsid w:val="00CC24D1"/>
    <w:rsid w:val="00CC3F05"/>
    <w:rsid w:val="00CC558F"/>
    <w:rsid w:val="00CD0407"/>
    <w:rsid w:val="00CD0D5A"/>
    <w:rsid w:val="00CD1413"/>
    <w:rsid w:val="00CD5BCE"/>
    <w:rsid w:val="00CE0069"/>
    <w:rsid w:val="00CE0576"/>
    <w:rsid w:val="00CE0674"/>
    <w:rsid w:val="00CE167F"/>
    <w:rsid w:val="00CE415F"/>
    <w:rsid w:val="00CE5A55"/>
    <w:rsid w:val="00CE5C73"/>
    <w:rsid w:val="00CE5DE6"/>
    <w:rsid w:val="00CF0AB4"/>
    <w:rsid w:val="00CF1135"/>
    <w:rsid w:val="00CF6F64"/>
    <w:rsid w:val="00D015ED"/>
    <w:rsid w:val="00D0169F"/>
    <w:rsid w:val="00D0170D"/>
    <w:rsid w:val="00D029A5"/>
    <w:rsid w:val="00D02CD9"/>
    <w:rsid w:val="00D03326"/>
    <w:rsid w:val="00D0389E"/>
    <w:rsid w:val="00D056E1"/>
    <w:rsid w:val="00D05F39"/>
    <w:rsid w:val="00D06184"/>
    <w:rsid w:val="00D066E8"/>
    <w:rsid w:val="00D10EF0"/>
    <w:rsid w:val="00D1192D"/>
    <w:rsid w:val="00D14552"/>
    <w:rsid w:val="00D16CA8"/>
    <w:rsid w:val="00D20979"/>
    <w:rsid w:val="00D20D33"/>
    <w:rsid w:val="00D22D1E"/>
    <w:rsid w:val="00D2509F"/>
    <w:rsid w:val="00D25354"/>
    <w:rsid w:val="00D25F09"/>
    <w:rsid w:val="00D2605E"/>
    <w:rsid w:val="00D270AA"/>
    <w:rsid w:val="00D3063F"/>
    <w:rsid w:val="00D328E4"/>
    <w:rsid w:val="00D32B78"/>
    <w:rsid w:val="00D35DE6"/>
    <w:rsid w:val="00D37175"/>
    <w:rsid w:val="00D373F9"/>
    <w:rsid w:val="00D41AD3"/>
    <w:rsid w:val="00D42283"/>
    <w:rsid w:val="00D437E0"/>
    <w:rsid w:val="00D44C96"/>
    <w:rsid w:val="00D44F76"/>
    <w:rsid w:val="00D4525C"/>
    <w:rsid w:val="00D45ECD"/>
    <w:rsid w:val="00D45EEB"/>
    <w:rsid w:val="00D52857"/>
    <w:rsid w:val="00D6054F"/>
    <w:rsid w:val="00D6159E"/>
    <w:rsid w:val="00D623D2"/>
    <w:rsid w:val="00D636C3"/>
    <w:rsid w:val="00D64045"/>
    <w:rsid w:val="00D64739"/>
    <w:rsid w:val="00D65553"/>
    <w:rsid w:val="00D662B4"/>
    <w:rsid w:val="00D679EF"/>
    <w:rsid w:val="00D7019B"/>
    <w:rsid w:val="00D72141"/>
    <w:rsid w:val="00D7288B"/>
    <w:rsid w:val="00D732EA"/>
    <w:rsid w:val="00D736B0"/>
    <w:rsid w:val="00D73AFF"/>
    <w:rsid w:val="00D761D1"/>
    <w:rsid w:val="00D800F8"/>
    <w:rsid w:val="00D8348D"/>
    <w:rsid w:val="00D86F39"/>
    <w:rsid w:val="00D90C01"/>
    <w:rsid w:val="00D92FC8"/>
    <w:rsid w:val="00D95214"/>
    <w:rsid w:val="00D95A87"/>
    <w:rsid w:val="00D9699E"/>
    <w:rsid w:val="00DA3064"/>
    <w:rsid w:val="00DA377B"/>
    <w:rsid w:val="00DA4C8B"/>
    <w:rsid w:val="00DB1FEA"/>
    <w:rsid w:val="00DB270A"/>
    <w:rsid w:val="00DB31B7"/>
    <w:rsid w:val="00DB3894"/>
    <w:rsid w:val="00DB65B5"/>
    <w:rsid w:val="00DB74BC"/>
    <w:rsid w:val="00DB7850"/>
    <w:rsid w:val="00DB7A4F"/>
    <w:rsid w:val="00DB7F8C"/>
    <w:rsid w:val="00DC09EF"/>
    <w:rsid w:val="00DC1FE5"/>
    <w:rsid w:val="00DC3BA2"/>
    <w:rsid w:val="00DC5AFE"/>
    <w:rsid w:val="00DC7E66"/>
    <w:rsid w:val="00DD187A"/>
    <w:rsid w:val="00DD3E47"/>
    <w:rsid w:val="00DD4584"/>
    <w:rsid w:val="00DD5C37"/>
    <w:rsid w:val="00DD6084"/>
    <w:rsid w:val="00DD7146"/>
    <w:rsid w:val="00DD7E77"/>
    <w:rsid w:val="00DE0587"/>
    <w:rsid w:val="00DE0F81"/>
    <w:rsid w:val="00DE11E7"/>
    <w:rsid w:val="00DE17D4"/>
    <w:rsid w:val="00DE352E"/>
    <w:rsid w:val="00DE6443"/>
    <w:rsid w:val="00DF01E6"/>
    <w:rsid w:val="00DF0360"/>
    <w:rsid w:val="00DF06BE"/>
    <w:rsid w:val="00DF48EC"/>
    <w:rsid w:val="00DF65DA"/>
    <w:rsid w:val="00DF78E5"/>
    <w:rsid w:val="00E00464"/>
    <w:rsid w:val="00E020B7"/>
    <w:rsid w:val="00E02A63"/>
    <w:rsid w:val="00E03D06"/>
    <w:rsid w:val="00E04E9E"/>
    <w:rsid w:val="00E05028"/>
    <w:rsid w:val="00E12408"/>
    <w:rsid w:val="00E143A3"/>
    <w:rsid w:val="00E16E69"/>
    <w:rsid w:val="00E16F24"/>
    <w:rsid w:val="00E223AB"/>
    <w:rsid w:val="00E2268B"/>
    <w:rsid w:val="00E23664"/>
    <w:rsid w:val="00E23F5A"/>
    <w:rsid w:val="00E31E66"/>
    <w:rsid w:val="00E34A8E"/>
    <w:rsid w:val="00E354A4"/>
    <w:rsid w:val="00E401D3"/>
    <w:rsid w:val="00E4076E"/>
    <w:rsid w:val="00E41A3E"/>
    <w:rsid w:val="00E424EE"/>
    <w:rsid w:val="00E43D16"/>
    <w:rsid w:val="00E4439A"/>
    <w:rsid w:val="00E450E4"/>
    <w:rsid w:val="00E53207"/>
    <w:rsid w:val="00E55B83"/>
    <w:rsid w:val="00E56801"/>
    <w:rsid w:val="00E56D63"/>
    <w:rsid w:val="00E61334"/>
    <w:rsid w:val="00E67F0F"/>
    <w:rsid w:val="00E703FC"/>
    <w:rsid w:val="00E755E9"/>
    <w:rsid w:val="00E760A1"/>
    <w:rsid w:val="00E766E0"/>
    <w:rsid w:val="00E81625"/>
    <w:rsid w:val="00E84EA7"/>
    <w:rsid w:val="00E879FF"/>
    <w:rsid w:val="00E87E2A"/>
    <w:rsid w:val="00E90859"/>
    <w:rsid w:val="00E90F75"/>
    <w:rsid w:val="00E9135F"/>
    <w:rsid w:val="00E919F2"/>
    <w:rsid w:val="00E92241"/>
    <w:rsid w:val="00E9232F"/>
    <w:rsid w:val="00E94391"/>
    <w:rsid w:val="00E94D06"/>
    <w:rsid w:val="00EA2C5A"/>
    <w:rsid w:val="00EA3AF8"/>
    <w:rsid w:val="00EA67AF"/>
    <w:rsid w:val="00EA74C2"/>
    <w:rsid w:val="00EB2B0C"/>
    <w:rsid w:val="00EB369B"/>
    <w:rsid w:val="00EB71A1"/>
    <w:rsid w:val="00EB7419"/>
    <w:rsid w:val="00EB779A"/>
    <w:rsid w:val="00EC1C60"/>
    <w:rsid w:val="00EC2281"/>
    <w:rsid w:val="00EC304D"/>
    <w:rsid w:val="00EC5D99"/>
    <w:rsid w:val="00EC6B7A"/>
    <w:rsid w:val="00EC6DB6"/>
    <w:rsid w:val="00ED08EB"/>
    <w:rsid w:val="00ED2340"/>
    <w:rsid w:val="00ED2346"/>
    <w:rsid w:val="00ED2E02"/>
    <w:rsid w:val="00ED576E"/>
    <w:rsid w:val="00ED6E06"/>
    <w:rsid w:val="00ED7703"/>
    <w:rsid w:val="00ED77F9"/>
    <w:rsid w:val="00EE2780"/>
    <w:rsid w:val="00EE291F"/>
    <w:rsid w:val="00EE3FD0"/>
    <w:rsid w:val="00EE4FA7"/>
    <w:rsid w:val="00EE561A"/>
    <w:rsid w:val="00EF1912"/>
    <w:rsid w:val="00EF565C"/>
    <w:rsid w:val="00EF7CC1"/>
    <w:rsid w:val="00F01687"/>
    <w:rsid w:val="00F03F3C"/>
    <w:rsid w:val="00F0401A"/>
    <w:rsid w:val="00F04CD9"/>
    <w:rsid w:val="00F050E2"/>
    <w:rsid w:val="00F064B4"/>
    <w:rsid w:val="00F078C7"/>
    <w:rsid w:val="00F10EBF"/>
    <w:rsid w:val="00F11FB0"/>
    <w:rsid w:val="00F13178"/>
    <w:rsid w:val="00F1351D"/>
    <w:rsid w:val="00F13E53"/>
    <w:rsid w:val="00F144D8"/>
    <w:rsid w:val="00F17177"/>
    <w:rsid w:val="00F20A34"/>
    <w:rsid w:val="00F21928"/>
    <w:rsid w:val="00F22E99"/>
    <w:rsid w:val="00F25767"/>
    <w:rsid w:val="00F26BE4"/>
    <w:rsid w:val="00F27020"/>
    <w:rsid w:val="00F31571"/>
    <w:rsid w:val="00F3277D"/>
    <w:rsid w:val="00F33A3A"/>
    <w:rsid w:val="00F33C19"/>
    <w:rsid w:val="00F34735"/>
    <w:rsid w:val="00F356D2"/>
    <w:rsid w:val="00F36887"/>
    <w:rsid w:val="00F36B02"/>
    <w:rsid w:val="00F402AA"/>
    <w:rsid w:val="00F410ED"/>
    <w:rsid w:val="00F41AD1"/>
    <w:rsid w:val="00F41E76"/>
    <w:rsid w:val="00F44CE9"/>
    <w:rsid w:val="00F465E8"/>
    <w:rsid w:val="00F526D6"/>
    <w:rsid w:val="00F52E33"/>
    <w:rsid w:val="00F539B0"/>
    <w:rsid w:val="00F5402A"/>
    <w:rsid w:val="00F54D53"/>
    <w:rsid w:val="00F62329"/>
    <w:rsid w:val="00F62834"/>
    <w:rsid w:val="00F64208"/>
    <w:rsid w:val="00F73224"/>
    <w:rsid w:val="00F74972"/>
    <w:rsid w:val="00F74A78"/>
    <w:rsid w:val="00F74AE7"/>
    <w:rsid w:val="00F759DF"/>
    <w:rsid w:val="00F80CBD"/>
    <w:rsid w:val="00F819B7"/>
    <w:rsid w:val="00F81D65"/>
    <w:rsid w:val="00F82AC4"/>
    <w:rsid w:val="00F85534"/>
    <w:rsid w:val="00F870EF"/>
    <w:rsid w:val="00F9205B"/>
    <w:rsid w:val="00F92166"/>
    <w:rsid w:val="00F92409"/>
    <w:rsid w:val="00F9247E"/>
    <w:rsid w:val="00F95040"/>
    <w:rsid w:val="00F96BF0"/>
    <w:rsid w:val="00F96F73"/>
    <w:rsid w:val="00FA116A"/>
    <w:rsid w:val="00FA3146"/>
    <w:rsid w:val="00FA323B"/>
    <w:rsid w:val="00FB012B"/>
    <w:rsid w:val="00FB4469"/>
    <w:rsid w:val="00FB663E"/>
    <w:rsid w:val="00FC1111"/>
    <w:rsid w:val="00FC1658"/>
    <w:rsid w:val="00FC682D"/>
    <w:rsid w:val="00FC797A"/>
    <w:rsid w:val="00FD0191"/>
    <w:rsid w:val="00FD051B"/>
    <w:rsid w:val="00FD415B"/>
    <w:rsid w:val="00FE14CF"/>
    <w:rsid w:val="00FE1DE1"/>
    <w:rsid w:val="00FE252C"/>
    <w:rsid w:val="00FE2BAF"/>
    <w:rsid w:val="00FE413C"/>
    <w:rsid w:val="00FE6E5B"/>
    <w:rsid w:val="00FE7BE2"/>
    <w:rsid w:val="00FF14BF"/>
    <w:rsid w:val="00FF184A"/>
    <w:rsid w:val="00FF3923"/>
    <w:rsid w:val="00FF3A28"/>
    <w:rsid w:val="00FF55F2"/>
    <w:rsid w:val="00FF695E"/>
    <w:rsid w:val="0276511C"/>
    <w:rsid w:val="05C668E3"/>
    <w:rsid w:val="06730639"/>
    <w:rsid w:val="06BC1A98"/>
    <w:rsid w:val="07392EFB"/>
    <w:rsid w:val="0B634F7C"/>
    <w:rsid w:val="116E48C1"/>
    <w:rsid w:val="17E42EB0"/>
    <w:rsid w:val="1DB3042B"/>
    <w:rsid w:val="2180550B"/>
    <w:rsid w:val="249D7119"/>
    <w:rsid w:val="2BA074FE"/>
    <w:rsid w:val="2C4645A4"/>
    <w:rsid w:val="2ED21A08"/>
    <w:rsid w:val="322A5BF3"/>
    <w:rsid w:val="323035E6"/>
    <w:rsid w:val="34136EE1"/>
    <w:rsid w:val="359515AD"/>
    <w:rsid w:val="3A8B30C0"/>
    <w:rsid w:val="3D7E2AEB"/>
    <w:rsid w:val="44BF46AA"/>
    <w:rsid w:val="49915CF0"/>
    <w:rsid w:val="4B5D15FD"/>
    <w:rsid w:val="4DA33D7D"/>
    <w:rsid w:val="5001221D"/>
    <w:rsid w:val="52176C0D"/>
    <w:rsid w:val="543A11F1"/>
    <w:rsid w:val="55354E1E"/>
    <w:rsid w:val="56703DEF"/>
    <w:rsid w:val="57046FAC"/>
    <w:rsid w:val="5C5F0CA1"/>
    <w:rsid w:val="5C8062F6"/>
    <w:rsid w:val="5CA249DC"/>
    <w:rsid w:val="61E06CE8"/>
    <w:rsid w:val="63882221"/>
    <w:rsid w:val="642E4818"/>
    <w:rsid w:val="70CB1572"/>
    <w:rsid w:val="745E7E23"/>
    <w:rsid w:val="785B598B"/>
    <w:rsid w:val="79A126CE"/>
    <w:rsid w:val="7A1B796F"/>
    <w:rsid w:val="7C4F05C6"/>
    <w:rsid w:val="7FEE52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locked/>
    <w:uiPriority w:val="9"/>
    <w:pPr>
      <w:spacing w:before="100" w:beforeAutospacing="1" w:after="100" w:afterAutospacing="1"/>
      <w:jc w:val="left"/>
      <w:outlineLvl w:val="0"/>
    </w:pPr>
    <w:rPr>
      <w:rFonts w:hint="eastAsia" w:ascii="宋体" w:hAnsi="宋体" w:cs="宋体"/>
      <w:b/>
      <w:kern w:val="44"/>
      <w:sz w:val="48"/>
      <w:szCs w:val="48"/>
    </w:rPr>
  </w:style>
  <w:style w:type="paragraph" w:styleId="3">
    <w:name w:val="heading 3"/>
    <w:basedOn w:val="1"/>
    <w:next w:val="1"/>
    <w:link w:val="22"/>
    <w:unhideWhenUsed/>
    <w:qFormat/>
    <w:locked/>
    <w:uiPriority w:val="9"/>
    <w:pPr>
      <w:spacing w:before="100" w:beforeAutospacing="1" w:after="100" w:afterAutospacing="1"/>
      <w:jc w:val="left"/>
      <w:outlineLvl w:val="2"/>
    </w:pPr>
    <w:rPr>
      <w:rFonts w:hint="eastAsia" w:ascii="宋体" w:hAnsi="宋体" w:cs="宋体"/>
      <w:b/>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rPr>
      <w:szCs w:val="20"/>
    </w:rPr>
  </w:style>
  <w:style w:type="paragraph" w:styleId="5">
    <w:name w:val="Body Text"/>
    <w:basedOn w:val="1"/>
    <w:link w:val="27"/>
    <w:qFormat/>
    <w:uiPriority w:val="0"/>
    <w:pPr>
      <w:adjustRightInd w:val="0"/>
      <w:spacing w:line="360" w:lineRule="auto"/>
      <w:textAlignment w:val="baseline"/>
    </w:pPr>
    <w:rPr>
      <w:rFonts w:ascii="宋体" w:hAnsi="Calibri"/>
      <w:color w:val="0000FF"/>
      <w:kern w:val="0"/>
      <w:sz w:val="24"/>
      <w:szCs w:val="20"/>
    </w:rPr>
  </w:style>
  <w:style w:type="paragraph" w:styleId="6">
    <w:name w:val="Plain Text"/>
    <w:basedOn w:val="1"/>
    <w:link w:val="26"/>
    <w:qFormat/>
    <w:uiPriority w:val="0"/>
    <w:rPr>
      <w:rFonts w:ascii="宋体" w:hAnsi="Courier New"/>
      <w:szCs w:val="20"/>
    </w:rPr>
  </w:style>
  <w:style w:type="paragraph" w:styleId="7">
    <w:name w:val="Balloon Text"/>
    <w:basedOn w:val="1"/>
    <w:link w:val="17"/>
    <w:qFormat/>
    <w:uiPriority w:val="0"/>
    <w:rPr>
      <w:kern w:val="0"/>
      <w:sz w:val="18"/>
      <w:szCs w:val="18"/>
    </w:rPr>
  </w:style>
  <w:style w:type="paragraph" w:styleId="8">
    <w:name w:val="footer"/>
    <w:basedOn w:val="1"/>
    <w:link w:val="18"/>
    <w:qFormat/>
    <w:uiPriority w:val="0"/>
    <w:pPr>
      <w:tabs>
        <w:tab w:val="center" w:pos="4153"/>
        <w:tab w:val="right" w:pos="8306"/>
      </w:tabs>
      <w:snapToGrid w:val="0"/>
      <w:jc w:val="left"/>
    </w:pPr>
    <w:rPr>
      <w:kern w:val="0"/>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HTML Preformatted"/>
    <w:basedOn w:val="1"/>
    <w:link w:val="2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qFormat/>
    <w:uiPriority w:val="99"/>
    <w:rPr>
      <w:rFonts w:cs="Times New Roman"/>
      <w:color w:val="0000FF"/>
      <w:u w:val="single"/>
    </w:rPr>
  </w:style>
  <w:style w:type="character" w:customStyle="1" w:styleId="17">
    <w:name w:val="批注框文本 字符"/>
    <w:basedOn w:val="14"/>
    <w:link w:val="7"/>
    <w:qFormat/>
    <w:locked/>
    <w:uiPriority w:val="0"/>
    <w:rPr>
      <w:rFonts w:ascii="Times New Roman" w:hAnsi="Times New Roman" w:eastAsia="宋体" w:cs="Times New Roman"/>
      <w:sz w:val="18"/>
    </w:rPr>
  </w:style>
  <w:style w:type="character" w:customStyle="1" w:styleId="18">
    <w:name w:val="页脚 字符"/>
    <w:basedOn w:val="14"/>
    <w:link w:val="8"/>
    <w:qFormat/>
    <w:locked/>
    <w:uiPriority w:val="0"/>
    <w:rPr>
      <w:rFonts w:ascii="Times New Roman" w:hAnsi="Times New Roman" w:eastAsia="宋体" w:cs="Times New Roman"/>
      <w:sz w:val="18"/>
    </w:rPr>
  </w:style>
  <w:style w:type="character" w:customStyle="1" w:styleId="19">
    <w:name w:val="页眉 字符"/>
    <w:basedOn w:val="14"/>
    <w:link w:val="9"/>
    <w:qFormat/>
    <w:locked/>
    <w:uiPriority w:val="99"/>
    <w:rPr>
      <w:rFonts w:ascii="Times New Roman" w:hAnsi="Times New Roman" w:eastAsia="宋体" w:cs="Times New Roman"/>
      <w:sz w:val="18"/>
    </w:rPr>
  </w:style>
  <w:style w:type="character" w:customStyle="1" w:styleId="20">
    <w:name w:val="HTML 预设格式 字符"/>
    <w:basedOn w:val="14"/>
    <w:link w:val="10"/>
    <w:qFormat/>
    <w:uiPriority w:val="0"/>
    <w:rPr>
      <w:rFonts w:ascii="宋体" w:hAnsi="宋体" w:cs="宋体"/>
      <w:sz w:val="24"/>
      <w:szCs w:val="24"/>
    </w:rPr>
  </w:style>
  <w:style w:type="paragraph" w:styleId="21">
    <w:name w:val="List Paragraph"/>
    <w:basedOn w:val="1"/>
    <w:qFormat/>
    <w:uiPriority w:val="34"/>
    <w:pPr>
      <w:ind w:firstLine="420" w:firstLineChars="200"/>
    </w:pPr>
  </w:style>
  <w:style w:type="character" w:customStyle="1" w:styleId="22">
    <w:name w:val="标题 3 字符"/>
    <w:link w:val="3"/>
    <w:qFormat/>
    <w:uiPriority w:val="9"/>
    <w:rPr>
      <w:rFonts w:ascii="宋体" w:hAnsi="宋体" w:cs="宋体"/>
      <w:b/>
      <w:sz w:val="27"/>
      <w:szCs w:val="27"/>
    </w:rPr>
  </w:style>
  <w:style w:type="character" w:customStyle="1" w:styleId="23">
    <w:name w:val="标题 1 字符"/>
    <w:link w:val="2"/>
    <w:qFormat/>
    <w:uiPriority w:val="9"/>
    <w:rPr>
      <w:rFonts w:ascii="宋体" w:hAnsi="宋体" w:cs="宋体"/>
      <w:b/>
      <w:kern w:val="44"/>
      <w:sz w:val="48"/>
      <w:szCs w:val="48"/>
    </w:rPr>
  </w:style>
  <w:style w:type="character" w:customStyle="1" w:styleId="24">
    <w:name w:val="font01"/>
    <w:basedOn w:val="14"/>
    <w:qFormat/>
    <w:uiPriority w:val="0"/>
    <w:rPr>
      <w:rFonts w:ascii="Arial" w:hAnsi="Arial" w:cs="Arial"/>
      <w:color w:val="000000"/>
      <w:sz w:val="20"/>
      <w:szCs w:val="20"/>
      <w:u w:val="none"/>
    </w:rPr>
  </w:style>
  <w:style w:type="character" w:customStyle="1" w:styleId="25">
    <w:name w:val="font21"/>
    <w:basedOn w:val="14"/>
    <w:qFormat/>
    <w:uiPriority w:val="0"/>
    <w:rPr>
      <w:rFonts w:hint="eastAsia" w:ascii="宋体" w:hAnsi="宋体" w:eastAsia="宋体" w:cs="宋体"/>
      <w:color w:val="000000"/>
      <w:sz w:val="20"/>
      <w:szCs w:val="20"/>
      <w:u w:val="none"/>
    </w:rPr>
  </w:style>
  <w:style w:type="character" w:customStyle="1" w:styleId="26">
    <w:name w:val="纯文本 字符"/>
    <w:basedOn w:val="14"/>
    <w:link w:val="6"/>
    <w:qFormat/>
    <w:uiPriority w:val="0"/>
    <w:rPr>
      <w:rFonts w:ascii="宋体" w:hAnsi="Courier New"/>
      <w:kern w:val="2"/>
      <w:sz w:val="21"/>
    </w:rPr>
  </w:style>
  <w:style w:type="character" w:customStyle="1" w:styleId="27">
    <w:name w:val="正文文本 字符"/>
    <w:basedOn w:val="14"/>
    <w:link w:val="5"/>
    <w:qFormat/>
    <w:uiPriority w:val="0"/>
    <w:rPr>
      <w:rFonts w:ascii="宋体" w:hAnsi="Calibri"/>
      <w:color w:val="0000FF"/>
      <w:sz w:val="24"/>
    </w:rPr>
  </w:style>
  <w:style w:type="paragraph" w:customStyle="1" w:styleId="28">
    <w:name w:val="Char"/>
    <w:basedOn w:val="1"/>
    <w:qFormat/>
    <w:uiPriority w:val="0"/>
    <w:rPr>
      <w:rFonts w:ascii="Tahoma" w:hAnsi="Tahoma"/>
      <w:sz w:val="24"/>
      <w:szCs w:val="20"/>
    </w:rPr>
  </w:style>
  <w:style w:type="paragraph" w:customStyle="1" w:styleId="29">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30">
    <w:name w:val="样式 首行缩进:  2 字符"/>
    <w:basedOn w:val="1"/>
    <w:qFormat/>
    <w:uiPriority w:val="0"/>
    <w:pPr>
      <w:spacing w:line="400" w:lineRule="exact"/>
      <w:ind w:firstLine="200" w:firstLineChars="200"/>
    </w:pPr>
    <w:rPr>
      <w:rFonts w:ascii="Calibri" w:hAnsi="Calibri" w:cs="宋体"/>
      <w:sz w:val="24"/>
    </w:rPr>
  </w:style>
  <w:style w:type="character" w:customStyle="1" w:styleId="31">
    <w:name w:val="font31"/>
    <w:basedOn w:val="14"/>
    <w:qFormat/>
    <w:uiPriority w:val="0"/>
    <w:rPr>
      <w:rFonts w:hint="eastAsia" w:ascii="宋体" w:hAnsi="宋体" w:eastAsia="宋体" w:cs="宋体"/>
      <w:color w:val="000000"/>
      <w:sz w:val="22"/>
      <w:szCs w:val="22"/>
      <w:u w:val="none"/>
    </w:rPr>
  </w:style>
  <w:style w:type="character" w:customStyle="1" w:styleId="32">
    <w:name w:val="font11"/>
    <w:basedOn w:val="14"/>
    <w:qFormat/>
    <w:uiPriority w:val="0"/>
    <w:rPr>
      <w:rFonts w:hint="eastAsia" w:ascii="宋体" w:hAnsi="宋体" w:eastAsia="宋体" w:cs="宋体"/>
      <w:color w:val="000000"/>
      <w:sz w:val="24"/>
      <w:szCs w:val="24"/>
      <w:u w:val="none"/>
    </w:rPr>
  </w:style>
  <w:style w:type="table" w:customStyle="1" w:styleId="33">
    <w:name w:val="网格型1"/>
    <w:basedOn w:val="12"/>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网格型2"/>
    <w:basedOn w:val="12"/>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21</Pages>
  <Words>1442</Words>
  <Characters>8223</Characters>
  <Lines>68</Lines>
  <Paragraphs>19</Paragraphs>
  <TotalTime>2</TotalTime>
  <ScaleCrop>false</ScaleCrop>
  <LinksUpToDate>false</LinksUpToDate>
  <CharactersWithSpaces>9646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2015-10-10T00:30:00Z</dcterms:created>
  <dc:creator>user</dc:creator>
  <cp:lastModifiedBy>王强</cp:lastModifiedBy>
  <cp:lastPrinted>2021-03-05T01:56:00Z</cp:lastPrinted>
  <dcterms:modified xsi:type="dcterms:W3CDTF">2021-12-01T11:45:24Z</dcterms:modified>
  <dc:title>撰稿</dc:title>
  <cp:revision>2116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F61F3FA388874C0A9146BFD6C076EC59</vt:lpwstr>
  </property>
</Properties>
</file>