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header6.xml" ContentType="application/vnd.openxmlformats-officedocument.wordprocessingml.head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3E16" w:rsidRDefault="00E03E16" w:rsidP="00E03E16">
      <w:pPr>
        <w:spacing w:line="720" w:lineRule="auto"/>
        <w:ind w:firstLineChars="100" w:firstLine="723"/>
        <w:jc w:val="center"/>
        <w:rPr>
          <w:rFonts w:ascii="Times New Roman" w:eastAsia="宋体" w:hAnsi="Times New Roman"/>
          <w:b/>
          <w:bCs/>
          <w:kern w:val="0"/>
          <w:sz w:val="72"/>
          <w:szCs w:val="72"/>
          <w:shd w:val="clear" w:color="auto" w:fill="FFFFFF"/>
        </w:rPr>
      </w:pPr>
    </w:p>
    <w:p w:rsidR="00E03E16" w:rsidRPr="00792978" w:rsidRDefault="00E03E16" w:rsidP="00792978">
      <w:pPr>
        <w:spacing w:line="720" w:lineRule="auto"/>
        <w:ind w:firstLine="1441"/>
        <w:jc w:val="center"/>
        <w:rPr>
          <w:rFonts w:ascii="华文彩云" w:eastAsia="华文彩云" w:hAnsi="Times New Roman"/>
          <w:b/>
          <w:bCs/>
          <w:kern w:val="0"/>
          <w:sz w:val="72"/>
          <w:szCs w:val="72"/>
          <w:shd w:val="clear" w:color="auto" w:fill="FFFFFF"/>
        </w:rPr>
      </w:pPr>
      <w:r w:rsidRPr="00792978">
        <w:rPr>
          <w:rFonts w:ascii="华文彩云" w:eastAsia="华文彩云" w:hAnsi="Times New Roman" w:hint="eastAsia"/>
          <w:b/>
          <w:bCs/>
          <w:kern w:val="0"/>
          <w:sz w:val="72"/>
          <w:szCs w:val="72"/>
          <w:shd w:val="clear" w:color="auto" w:fill="FFFFFF"/>
        </w:rPr>
        <w:t>南通市中等职业教育</w:t>
      </w:r>
    </w:p>
    <w:p w:rsidR="00E03E16" w:rsidRPr="00792978" w:rsidRDefault="00E03E16" w:rsidP="00792978">
      <w:pPr>
        <w:spacing w:line="720" w:lineRule="auto"/>
        <w:ind w:firstLine="1441"/>
        <w:jc w:val="center"/>
        <w:rPr>
          <w:rFonts w:ascii="华文彩云" w:eastAsia="华文彩云" w:hAnsi="Times New Roman"/>
          <w:b/>
          <w:bCs/>
          <w:kern w:val="0"/>
          <w:sz w:val="72"/>
          <w:szCs w:val="72"/>
          <w:shd w:val="clear" w:color="auto" w:fill="FFFFFF"/>
        </w:rPr>
      </w:pPr>
      <w:r w:rsidRPr="00792978">
        <w:rPr>
          <w:rFonts w:ascii="华文彩云" w:eastAsia="华文彩云" w:hAnsi="Times New Roman" w:hint="eastAsia"/>
          <w:b/>
          <w:bCs/>
          <w:kern w:val="0"/>
          <w:sz w:val="72"/>
          <w:szCs w:val="72"/>
          <w:shd w:val="clear" w:color="auto" w:fill="FFFFFF"/>
        </w:rPr>
        <w:t>质量年度报告</w:t>
      </w:r>
    </w:p>
    <w:p w:rsidR="00E03E16" w:rsidRDefault="00E03E16" w:rsidP="00E03E16">
      <w:pPr>
        <w:spacing w:line="720" w:lineRule="auto"/>
        <w:ind w:firstLine="1446"/>
        <w:jc w:val="center"/>
        <w:rPr>
          <w:rFonts w:ascii="Times New Roman" w:eastAsia="宋体" w:hAnsi="Times New Roman"/>
          <w:b/>
          <w:bCs/>
          <w:kern w:val="0"/>
          <w:sz w:val="72"/>
          <w:szCs w:val="72"/>
          <w:shd w:val="clear" w:color="auto" w:fill="FFFFFF"/>
        </w:rPr>
      </w:pPr>
      <w:r>
        <w:rPr>
          <w:rFonts w:ascii="Times New Roman" w:eastAsia="宋体" w:hAnsi="Times New Roman"/>
          <w:b/>
          <w:bCs/>
          <w:kern w:val="0"/>
          <w:sz w:val="72"/>
          <w:szCs w:val="72"/>
          <w:shd w:val="clear" w:color="auto" w:fill="FFFFFF"/>
        </w:rPr>
        <w:t>（</w:t>
      </w:r>
      <w:r>
        <w:rPr>
          <w:rFonts w:ascii="Times New Roman" w:eastAsia="宋体" w:hAnsi="Times New Roman"/>
          <w:b/>
          <w:bCs/>
          <w:kern w:val="0"/>
          <w:sz w:val="72"/>
          <w:szCs w:val="72"/>
          <w:shd w:val="clear" w:color="auto" w:fill="FFFFFF"/>
        </w:rPr>
        <w:t>201</w:t>
      </w:r>
      <w:r>
        <w:rPr>
          <w:rFonts w:ascii="Times New Roman" w:eastAsia="宋体" w:hAnsi="Times New Roman" w:hint="eastAsia"/>
          <w:b/>
          <w:bCs/>
          <w:kern w:val="0"/>
          <w:sz w:val="72"/>
          <w:szCs w:val="72"/>
          <w:shd w:val="clear" w:color="auto" w:fill="FFFFFF"/>
        </w:rPr>
        <w:t>8</w:t>
      </w:r>
      <w:r>
        <w:rPr>
          <w:rFonts w:ascii="Times New Roman" w:eastAsia="宋体" w:hAnsi="Times New Roman"/>
          <w:b/>
          <w:bCs/>
          <w:kern w:val="0"/>
          <w:sz w:val="72"/>
          <w:szCs w:val="72"/>
          <w:shd w:val="clear" w:color="auto" w:fill="FFFFFF"/>
        </w:rPr>
        <w:t>年）</w:t>
      </w:r>
    </w:p>
    <w:p w:rsidR="00E03E16" w:rsidRDefault="00E03E16" w:rsidP="00E03E16">
      <w:pPr>
        <w:spacing w:line="720" w:lineRule="auto"/>
        <w:ind w:firstLine="1446"/>
        <w:jc w:val="center"/>
        <w:rPr>
          <w:rFonts w:ascii="Times New Roman" w:eastAsia="宋体" w:hAnsi="Times New Roman"/>
          <w:b/>
          <w:bCs/>
          <w:kern w:val="0"/>
          <w:sz w:val="72"/>
          <w:szCs w:val="72"/>
          <w:shd w:val="clear" w:color="auto" w:fill="FFFFFF"/>
        </w:rPr>
      </w:pPr>
    </w:p>
    <w:p w:rsidR="00E03E16" w:rsidRDefault="00E03E16" w:rsidP="00E03E16">
      <w:pPr>
        <w:spacing w:line="720" w:lineRule="auto"/>
        <w:ind w:firstLine="1446"/>
        <w:jc w:val="center"/>
        <w:rPr>
          <w:rFonts w:ascii="Times New Roman" w:eastAsia="宋体" w:hAnsi="Times New Roman"/>
          <w:b/>
          <w:bCs/>
          <w:kern w:val="0"/>
          <w:sz w:val="72"/>
          <w:szCs w:val="72"/>
          <w:shd w:val="clear" w:color="auto" w:fill="FFFFFF"/>
        </w:rPr>
      </w:pPr>
    </w:p>
    <w:p w:rsidR="00E03E16" w:rsidRPr="00792978" w:rsidRDefault="00E03E16" w:rsidP="00792978">
      <w:pPr>
        <w:spacing w:line="720" w:lineRule="auto"/>
        <w:ind w:firstLine="721"/>
        <w:jc w:val="center"/>
        <w:rPr>
          <w:rFonts w:ascii="华文楷体" w:eastAsia="华文楷体" w:hAnsi="华文楷体"/>
          <w:b/>
          <w:bCs/>
          <w:kern w:val="0"/>
          <w:sz w:val="36"/>
          <w:szCs w:val="36"/>
          <w:shd w:val="clear" w:color="auto" w:fill="FFFFFF"/>
        </w:rPr>
      </w:pPr>
      <w:r w:rsidRPr="00792978">
        <w:rPr>
          <w:rFonts w:ascii="华文楷体" w:eastAsia="华文楷体" w:hAnsi="华文楷体"/>
          <w:b/>
          <w:bCs/>
          <w:kern w:val="0"/>
          <w:sz w:val="36"/>
          <w:szCs w:val="36"/>
          <w:shd w:val="clear" w:color="auto" w:fill="FFFFFF"/>
        </w:rPr>
        <w:t>南通市教育局</w:t>
      </w:r>
    </w:p>
    <w:p w:rsidR="001C744E" w:rsidRDefault="00E03E16" w:rsidP="00792978">
      <w:pPr>
        <w:spacing w:line="720" w:lineRule="auto"/>
        <w:ind w:firstLine="721"/>
        <w:jc w:val="center"/>
        <w:rPr>
          <w:rFonts w:ascii="仿宋" w:eastAsia="仿宋" w:hAnsi="仿宋" w:cs="仿宋"/>
          <w:bCs/>
          <w:kern w:val="0"/>
          <w:sz w:val="30"/>
          <w:szCs w:val="30"/>
          <w:shd w:val="clear" w:color="auto" w:fill="FFFFFF"/>
        </w:rPr>
      </w:pPr>
      <w:r w:rsidRPr="00792978">
        <w:rPr>
          <w:rFonts w:ascii="华文楷体" w:eastAsia="华文楷体" w:hAnsi="华文楷体"/>
          <w:b/>
          <w:bCs/>
          <w:kern w:val="0"/>
          <w:sz w:val="36"/>
          <w:szCs w:val="36"/>
          <w:shd w:val="clear" w:color="auto" w:fill="FFFFFF"/>
        </w:rPr>
        <w:t>201</w:t>
      </w:r>
      <w:r w:rsidRPr="00792978">
        <w:rPr>
          <w:rFonts w:ascii="华文楷体" w:eastAsia="华文楷体" w:hAnsi="华文楷体" w:hint="eastAsia"/>
          <w:b/>
          <w:bCs/>
          <w:kern w:val="0"/>
          <w:sz w:val="36"/>
          <w:szCs w:val="36"/>
          <w:shd w:val="clear" w:color="auto" w:fill="FFFFFF"/>
        </w:rPr>
        <w:t>9</w:t>
      </w:r>
      <w:r w:rsidRPr="00792978">
        <w:rPr>
          <w:rFonts w:ascii="华文楷体" w:eastAsia="华文楷体" w:hAnsi="华文楷体"/>
          <w:b/>
          <w:bCs/>
          <w:kern w:val="0"/>
          <w:sz w:val="36"/>
          <w:szCs w:val="36"/>
          <w:shd w:val="clear" w:color="auto" w:fill="FFFFFF"/>
        </w:rPr>
        <w:t>年3月</w:t>
      </w:r>
      <w:r>
        <w:rPr>
          <w:rFonts w:ascii="Times New Roman" w:eastAsia="宋体" w:hAnsi="Times New Roman"/>
          <w:b/>
          <w:bCs/>
          <w:kern w:val="0"/>
          <w:sz w:val="36"/>
          <w:szCs w:val="36"/>
          <w:shd w:val="clear" w:color="auto" w:fill="FFFFFF"/>
        </w:rPr>
        <w:br w:type="page"/>
      </w:r>
    </w:p>
    <w:sdt>
      <w:sdtPr>
        <w:rPr>
          <w:rFonts w:asciiTheme="minorHAnsi" w:eastAsiaTheme="minorEastAsia" w:hAnsiTheme="minorHAnsi" w:cstheme="minorBidi"/>
          <w:b w:val="0"/>
          <w:bCs w:val="0"/>
          <w:color w:val="auto"/>
          <w:kern w:val="2"/>
          <w:sz w:val="21"/>
          <w:szCs w:val="24"/>
          <w:lang w:val="zh-CN"/>
        </w:rPr>
        <w:id w:val="9287009"/>
        <w:docPartObj>
          <w:docPartGallery w:val="Table of Contents"/>
          <w:docPartUnique/>
        </w:docPartObj>
      </w:sdtPr>
      <w:sdtEndPr>
        <w:rPr>
          <w:lang w:val="en-US"/>
        </w:rPr>
      </w:sdtEndPr>
      <w:sdtContent>
        <w:p w:rsidR="00C91A1F" w:rsidRDefault="00C91A1F" w:rsidP="00603F69">
          <w:pPr>
            <w:pStyle w:val="TOC"/>
            <w:ind w:firstLine="420"/>
            <w:jc w:val="center"/>
          </w:pPr>
          <w:r>
            <w:rPr>
              <w:lang w:val="zh-CN"/>
            </w:rPr>
            <w:t>目录</w:t>
          </w:r>
        </w:p>
        <w:p w:rsidR="00C91A1F" w:rsidRDefault="00B8307D">
          <w:pPr>
            <w:pStyle w:val="10"/>
            <w:tabs>
              <w:tab w:val="right" w:leader="dot" w:pos="13948"/>
            </w:tabs>
            <w:rPr>
              <w:rFonts w:asciiTheme="minorHAnsi" w:eastAsiaTheme="minorEastAsia" w:hAnsiTheme="minorHAnsi" w:cstheme="minorBidi"/>
              <w:noProof/>
            </w:rPr>
          </w:pPr>
          <w:r w:rsidRPr="00B8307D">
            <w:fldChar w:fldCharType="begin"/>
          </w:r>
          <w:r w:rsidR="00C91A1F">
            <w:instrText xml:space="preserve"> TOC \o "1-3" \h \z \u </w:instrText>
          </w:r>
          <w:r w:rsidRPr="00B8307D">
            <w:fldChar w:fldCharType="separate"/>
          </w:r>
          <w:hyperlink w:anchor="_Toc2492833" w:history="1">
            <w:r w:rsidR="00C91A1F" w:rsidRPr="00E93D5D">
              <w:rPr>
                <w:rStyle w:val="a7"/>
                <w:rFonts w:ascii="黑体" w:eastAsia="黑体" w:hAnsi="黑体"/>
                <w:noProof/>
              </w:rPr>
              <w:t>1.</w:t>
            </w:r>
            <w:r w:rsidR="00C91A1F" w:rsidRPr="00E93D5D">
              <w:rPr>
                <w:rStyle w:val="a7"/>
                <w:rFonts w:ascii="黑体" w:eastAsia="黑体" w:hAnsi="黑体" w:hint="eastAsia"/>
                <w:noProof/>
              </w:rPr>
              <w:t>基本情况</w:t>
            </w:r>
            <w:r w:rsidR="00C91A1F">
              <w:rPr>
                <w:noProof/>
                <w:webHidden/>
              </w:rPr>
              <w:tab/>
            </w:r>
            <w:r>
              <w:rPr>
                <w:noProof/>
                <w:webHidden/>
              </w:rPr>
              <w:fldChar w:fldCharType="begin"/>
            </w:r>
            <w:r w:rsidR="00C91A1F">
              <w:rPr>
                <w:noProof/>
                <w:webHidden/>
              </w:rPr>
              <w:instrText xml:space="preserve"> PAGEREF _Toc2492833 \h </w:instrText>
            </w:r>
            <w:r>
              <w:rPr>
                <w:noProof/>
                <w:webHidden/>
              </w:rPr>
            </w:r>
            <w:r>
              <w:rPr>
                <w:noProof/>
                <w:webHidden/>
              </w:rPr>
              <w:fldChar w:fldCharType="separate"/>
            </w:r>
            <w:r w:rsidR="00B54EE7">
              <w:rPr>
                <w:noProof/>
                <w:webHidden/>
              </w:rPr>
              <w:t>6</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34" w:history="1">
            <w:r w:rsidR="00C91A1F" w:rsidRPr="00E93D5D">
              <w:rPr>
                <w:rStyle w:val="a7"/>
                <w:rFonts w:ascii="Times New Roman" w:eastAsia="仿宋"/>
                <w:noProof/>
              </w:rPr>
              <w:t>1.1</w:t>
            </w:r>
            <w:r w:rsidR="00C91A1F" w:rsidRPr="00E93D5D">
              <w:rPr>
                <w:rStyle w:val="a7"/>
                <w:rFonts w:ascii="Times New Roman" w:eastAsia="仿宋" w:hint="eastAsia"/>
                <w:noProof/>
              </w:rPr>
              <w:t>办学规模</w:t>
            </w:r>
            <w:r w:rsidR="00C91A1F">
              <w:rPr>
                <w:noProof/>
                <w:webHidden/>
              </w:rPr>
              <w:tab/>
            </w:r>
            <w:r>
              <w:rPr>
                <w:noProof/>
                <w:webHidden/>
              </w:rPr>
              <w:fldChar w:fldCharType="begin"/>
            </w:r>
            <w:r w:rsidR="00C91A1F">
              <w:rPr>
                <w:noProof/>
                <w:webHidden/>
              </w:rPr>
              <w:instrText xml:space="preserve"> PAGEREF _Toc2492834 \h </w:instrText>
            </w:r>
            <w:r>
              <w:rPr>
                <w:noProof/>
                <w:webHidden/>
              </w:rPr>
            </w:r>
            <w:r>
              <w:rPr>
                <w:noProof/>
                <w:webHidden/>
              </w:rPr>
              <w:fldChar w:fldCharType="separate"/>
            </w:r>
            <w:r w:rsidR="00B54EE7">
              <w:rPr>
                <w:noProof/>
                <w:webHidden/>
              </w:rPr>
              <w:t>6</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35" w:history="1">
            <w:r w:rsidR="00C91A1F" w:rsidRPr="00E93D5D">
              <w:rPr>
                <w:rStyle w:val="a7"/>
                <w:rFonts w:ascii="Times New Roman" w:eastAsia="仿宋"/>
                <w:noProof/>
              </w:rPr>
              <w:t>1.2</w:t>
            </w:r>
            <w:r w:rsidR="00C91A1F" w:rsidRPr="00E93D5D">
              <w:rPr>
                <w:rStyle w:val="a7"/>
                <w:rFonts w:ascii="Times New Roman" w:eastAsia="仿宋" w:hint="eastAsia"/>
                <w:noProof/>
              </w:rPr>
              <w:t>设施设备</w:t>
            </w:r>
            <w:r w:rsidR="00C91A1F">
              <w:rPr>
                <w:noProof/>
                <w:webHidden/>
              </w:rPr>
              <w:tab/>
            </w:r>
            <w:r>
              <w:rPr>
                <w:noProof/>
                <w:webHidden/>
              </w:rPr>
              <w:fldChar w:fldCharType="begin"/>
            </w:r>
            <w:r w:rsidR="00C91A1F">
              <w:rPr>
                <w:noProof/>
                <w:webHidden/>
              </w:rPr>
              <w:instrText xml:space="preserve"> PAGEREF _Toc2492835 \h </w:instrText>
            </w:r>
            <w:r>
              <w:rPr>
                <w:noProof/>
                <w:webHidden/>
              </w:rPr>
            </w:r>
            <w:r>
              <w:rPr>
                <w:noProof/>
                <w:webHidden/>
              </w:rPr>
              <w:fldChar w:fldCharType="separate"/>
            </w:r>
            <w:r w:rsidR="00B54EE7">
              <w:rPr>
                <w:noProof/>
                <w:webHidden/>
              </w:rPr>
              <w:t>6</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36" w:history="1">
            <w:r w:rsidR="00C91A1F" w:rsidRPr="00E93D5D">
              <w:rPr>
                <w:rStyle w:val="a7"/>
                <w:rFonts w:ascii="Times New Roman" w:eastAsia="仿宋"/>
                <w:noProof/>
              </w:rPr>
              <w:t>1.3</w:t>
            </w:r>
            <w:r w:rsidR="00C91A1F" w:rsidRPr="00E93D5D">
              <w:rPr>
                <w:rStyle w:val="a7"/>
                <w:rFonts w:ascii="Times New Roman" w:eastAsia="仿宋" w:hint="eastAsia"/>
                <w:noProof/>
              </w:rPr>
              <w:t>教师队伍</w:t>
            </w:r>
            <w:r w:rsidR="00C91A1F">
              <w:rPr>
                <w:noProof/>
                <w:webHidden/>
              </w:rPr>
              <w:tab/>
            </w:r>
            <w:r>
              <w:rPr>
                <w:noProof/>
                <w:webHidden/>
              </w:rPr>
              <w:fldChar w:fldCharType="begin"/>
            </w:r>
            <w:r w:rsidR="00C91A1F">
              <w:rPr>
                <w:noProof/>
                <w:webHidden/>
              </w:rPr>
              <w:instrText xml:space="preserve"> PAGEREF _Toc2492836 \h </w:instrText>
            </w:r>
            <w:r>
              <w:rPr>
                <w:noProof/>
                <w:webHidden/>
              </w:rPr>
            </w:r>
            <w:r>
              <w:rPr>
                <w:noProof/>
                <w:webHidden/>
              </w:rPr>
              <w:fldChar w:fldCharType="separate"/>
            </w:r>
            <w:r w:rsidR="00B54EE7">
              <w:rPr>
                <w:noProof/>
                <w:webHidden/>
              </w:rPr>
              <w:t>7</w:t>
            </w:r>
            <w:r>
              <w:rPr>
                <w:noProof/>
                <w:webHidden/>
              </w:rPr>
              <w:fldChar w:fldCharType="end"/>
            </w:r>
          </w:hyperlink>
        </w:p>
        <w:p w:rsidR="00C91A1F" w:rsidRDefault="00B8307D">
          <w:pPr>
            <w:pStyle w:val="10"/>
            <w:tabs>
              <w:tab w:val="right" w:leader="dot" w:pos="13948"/>
            </w:tabs>
            <w:rPr>
              <w:rFonts w:asciiTheme="minorHAnsi" w:eastAsiaTheme="minorEastAsia" w:hAnsiTheme="minorHAnsi" w:cstheme="minorBidi"/>
              <w:noProof/>
            </w:rPr>
          </w:pPr>
          <w:hyperlink w:anchor="_Toc2492837" w:history="1">
            <w:r w:rsidR="00C91A1F" w:rsidRPr="00E93D5D">
              <w:rPr>
                <w:rStyle w:val="a7"/>
                <w:rFonts w:ascii="黑体" w:eastAsia="黑体" w:hAnsi="黑体"/>
                <w:noProof/>
              </w:rPr>
              <w:t>2.</w:t>
            </w:r>
            <w:r w:rsidR="00C91A1F" w:rsidRPr="00E93D5D">
              <w:rPr>
                <w:rStyle w:val="a7"/>
                <w:rFonts w:ascii="黑体" w:eastAsia="黑体" w:hAnsi="黑体" w:hint="eastAsia"/>
                <w:noProof/>
              </w:rPr>
              <w:t>学生发展</w:t>
            </w:r>
            <w:r w:rsidR="00C91A1F">
              <w:rPr>
                <w:noProof/>
                <w:webHidden/>
              </w:rPr>
              <w:tab/>
            </w:r>
            <w:r>
              <w:rPr>
                <w:noProof/>
                <w:webHidden/>
              </w:rPr>
              <w:fldChar w:fldCharType="begin"/>
            </w:r>
            <w:r w:rsidR="00C91A1F">
              <w:rPr>
                <w:noProof/>
                <w:webHidden/>
              </w:rPr>
              <w:instrText xml:space="preserve"> PAGEREF _Toc2492837 \h </w:instrText>
            </w:r>
            <w:r>
              <w:rPr>
                <w:noProof/>
                <w:webHidden/>
              </w:rPr>
            </w:r>
            <w:r>
              <w:rPr>
                <w:noProof/>
                <w:webHidden/>
              </w:rPr>
              <w:fldChar w:fldCharType="separate"/>
            </w:r>
            <w:r w:rsidR="00B54EE7">
              <w:rPr>
                <w:noProof/>
                <w:webHidden/>
              </w:rPr>
              <w:t>8</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38" w:history="1">
            <w:r w:rsidR="00C91A1F" w:rsidRPr="00E93D5D">
              <w:rPr>
                <w:rStyle w:val="a7"/>
                <w:rFonts w:ascii="Times New Roman" w:eastAsia="仿宋"/>
                <w:noProof/>
              </w:rPr>
              <w:t>2.1</w:t>
            </w:r>
            <w:r w:rsidR="00C91A1F" w:rsidRPr="00E93D5D">
              <w:rPr>
                <w:rStyle w:val="a7"/>
                <w:rFonts w:ascii="Times New Roman" w:eastAsia="仿宋" w:hint="eastAsia"/>
                <w:noProof/>
              </w:rPr>
              <w:t>学生素质</w:t>
            </w:r>
            <w:r w:rsidR="00C91A1F">
              <w:rPr>
                <w:noProof/>
                <w:webHidden/>
              </w:rPr>
              <w:tab/>
            </w:r>
            <w:r>
              <w:rPr>
                <w:noProof/>
                <w:webHidden/>
              </w:rPr>
              <w:fldChar w:fldCharType="begin"/>
            </w:r>
            <w:r w:rsidR="00C91A1F">
              <w:rPr>
                <w:noProof/>
                <w:webHidden/>
              </w:rPr>
              <w:instrText xml:space="preserve"> PAGEREF _Toc2492838 \h </w:instrText>
            </w:r>
            <w:r>
              <w:rPr>
                <w:noProof/>
                <w:webHidden/>
              </w:rPr>
            </w:r>
            <w:r>
              <w:rPr>
                <w:noProof/>
                <w:webHidden/>
              </w:rPr>
              <w:fldChar w:fldCharType="separate"/>
            </w:r>
            <w:r w:rsidR="00B54EE7">
              <w:rPr>
                <w:noProof/>
                <w:webHidden/>
              </w:rPr>
              <w:t>8</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39" w:history="1">
            <w:r w:rsidR="00C91A1F" w:rsidRPr="00E93D5D">
              <w:rPr>
                <w:rStyle w:val="a7"/>
                <w:rFonts w:ascii="Times New Roman" w:eastAsia="仿宋"/>
                <w:noProof/>
              </w:rPr>
              <w:t xml:space="preserve">2.2 </w:t>
            </w:r>
            <w:r w:rsidR="00C91A1F" w:rsidRPr="00E93D5D">
              <w:rPr>
                <w:rStyle w:val="a7"/>
                <w:rFonts w:ascii="Times New Roman" w:eastAsia="仿宋" w:hint="eastAsia"/>
                <w:noProof/>
              </w:rPr>
              <w:t>在校体验</w:t>
            </w:r>
            <w:r w:rsidR="00C91A1F">
              <w:rPr>
                <w:noProof/>
                <w:webHidden/>
              </w:rPr>
              <w:tab/>
            </w:r>
            <w:r>
              <w:rPr>
                <w:noProof/>
                <w:webHidden/>
              </w:rPr>
              <w:fldChar w:fldCharType="begin"/>
            </w:r>
            <w:r w:rsidR="00C91A1F">
              <w:rPr>
                <w:noProof/>
                <w:webHidden/>
              </w:rPr>
              <w:instrText xml:space="preserve"> PAGEREF _Toc2492839 \h </w:instrText>
            </w:r>
            <w:r>
              <w:rPr>
                <w:noProof/>
                <w:webHidden/>
              </w:rPr>
            </w:r>
            <w:r>
              <w:rPr>
                <w:noProof/>
                <w:webHidden/>
              </w:rPr>
              <w:fldChar w:fldCharType="separate"/>
            </w:r>
            <w:r w:rsidR="00B54EE7">
              <w:rPr>
                <w:noProof/>
                <w:webHidden/>
              </w:rPr>
              <w:t>12</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42" w:history="1">
            <w:r w:rsidR="00C91A1F" w:rsidRPr="00E93D5D">
              <w:rPr>
                <w:rStyle w:val="a7"/>
                <w:rFonts w:ascii="Times New Roman" w:eastAsia="仿宋"/>
                <w:noProof/>
              </w:rPr>
              <w:t>2.3</w:t>
            </w:r>
            <w:r w:rsidR="00C91A1F" w:rsidRPr="00E93D5D">
              <w:rPr>
                <w:rStyle w:val="a7"/>
                <w:rFonts w:ascii="Times New Roman" w:eastAsia="仿宋" w:hint="eastAsia"/>
                <w:noProof/>
              </w:rPr>
              <w:t>就业质量</w:t>
            </w:r>
            <w:r w:rsidR="00C91A1F">
              <w:rPr>
                <w:noProof/>
                <w:webHidden/>
              </w:rPr>
              <w:tab/>
            </w:r>
            <w:r>
              <w:rPr>
                <w:noProof/>
                <w:webHidden/>
              </w:rPr>
              <w:fldChar w:fldCharType="begin"/>
            </w:r>
            <w:r w:rsidR="00C91A1F">
              <w:rPr>
                <w:noProof/>
                <w:webHidden/>
              </w:rPr>
              <w:instrText xml:space="preserve"> PAGEREF _Toc2492842 \h </w:instrText>
            </w:r>
            <w:r>
              <w:rPr>
                <w:noProof/>
                <w:webHidden/>
              </w:rPr>
            </w:r>
            <w:r>
              <w:rPr>
                <w:noProof/>
                <w:webHidden/>
              </w:rPr>
              <w:fldChar w:fldCharType="separate"/>
            </w:r>
            <w:r w:rsidR="00B54EE7">
              <w:rPr>
                <w:noProof/>
                <w:webHidden/>
              </w:rPr>
              <w:t>22</w:t>
            </w:r>
            <w:r>
              <w:rPr>
                <w:noProof/>
                <w:webHidden/>
              </w:rPr>
              <w:fldChar w:fldCharType="end"/>
            </w:r>
          </w:hyperlink>
        </w:p>
        <w:p w:rsidR="00C91A1F" w:rsidRDefault="00B8307D">
          <w:pPr>
            <w:pStyle w:val="10"/>
            <w:tabs>
              <w:tab w:val="right" w:leader="dot" w:pos="13948"/>
            </w:tabs>
            <w:rPr>
              <w:rFonts w:asciiTheme="minorHAnsi" w:eastAsiaTheme="minorEastAsia" w:hAnsiTheme="minorHAnsi" w:cstheme="minorBidi"/>
              <w:noProof/>
            </w:rPr>
          </w:pPr>
          <w:hyperlink w:anchor="_Toc2492843" w:history="1">
            <w:r w:rsidR="00C91A1F" w:rsidRPr="00E93D5D">
              <w:rPr>
                <w:rStyle w:val="a7"/>
                <w:rFonts w:ascii="黑体" w:eastAsia="黑体" w:hAnsi="黑体"/>
                <w:noProof/>
              </w:rPr>
              <w:t>3.</w:t>
            </w:r>
            <w:r w:rsidR="00C91A1F" w:rsidRPr="00E93D5D">
              <w:rPr>
                <w:rStyle w:val="a7"/>
                <w:rFonts w:ascii="黑体" w:eastAsia="黑体" w:hAnsi="黑体" w:hint="eastAsia"/>
                <w:noProof/>
              </w:rPr>
              <w:t>质量保证</w:t>
            </w:r>
            <w:r w:rsidR="00C91A1F">
              <w:rPr>
                <w:noProof/>
                <w:webHidden/>
              </w:rPr>
              <w:tab/>
            </w:r>
            <w:r>
              <w:rPr>
                <w:noProof/>
                <w:webHidden/>
              </w:rPr>
              <w:fldChar w:fldCharType="begin"/>
            </w:r>
            <w:r w:rsidR="00C91A1F">
              <w:rPr>
                <w:noProof/>
                <w:webHidden/>
              </w:rPr>
              <w:instrText xml:space="preserve"> PAGEREF _Toc2492843 \h </w:instrText>
            </w:r>
            <w:r>
              <w:rPr>
                <w:noProof/>
                <w:webHidden/>
              </w:rPr>
            </w:r>
            <w:r>
              <w:rPr>
                <w:noProof/>
                <w:webHidden/>
              </w:rPr>
              <w:fldChar w:fldCharType="separate"/>
            </w:r>
            <w:r w:rsidR="00B54EE7">
              <w:rPr>
                <w:noProof/>
                <w:webHidden/>
              </w:rPr>
              <w:t>27</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44" w:history="1">
            <w:r w:rsidR="00C91A1F" w:rsidRPr="00E93D5D">
              <w:rPr>
                <w:rStyle w:val="a7"/>
                <w:rFonts w:ascii="Times New Roman" w:eastAsia="仿宋"/>
                <w:noProof/>
              </w:rPr>
              <w:t>3.1</w:t>
            </w:r>
            <w:r w:rsidR="00C91A1F" w:rsidRPr="00E93D5D">
              <w:rPr>
                <w:rStyle w:val="a7"/>
                <w:rFonts w:ascii="Times New Roman" w:eastAsia="仿宋" w:hint="eastAsia"/>
                <w:noProof/>
              </w:rPr>
              <w:t>现代职业教育体系建设</w:t>
            </w:r>
            <w:r w:rsidR="00C91A1F">
              <w:rPr>
                <w:noProof/>
                <w:webHidden/>
              </w:rPr>
              <w:tab/>
            </w:r>
            <w:r>
              <w:rPr>
                <w:noProof/>
                <w:webHidden/>
              </w:rPr>
              <w:fldChar w:fldCharType="begin"/>
            </w:r>
            <w:r w:rsidR="00C91A1F">
              <w:rPr>
                <w:noProof/>
                <w:webHidden/>
              </w:rPr>
              <w:instrText xml:space="preserve"> PAGEREF _Toc2492844 \h </w:instrText>
            </w:r>
            <w:r>
              <w:rPr>
                <w:noProof/>
                <w:webHidden/>
              </w:rPr>
            </w:r>
            <w:r>
              <w:rPr>
                <w:noProof/>
                <w:webHidden/>
              </w:rPr>
              <w:fldChar w:fldCharType="separate"/>
            </w:r>
            <w:r w:rsidR="00B54EE7">
              <w:rPr>
                <w:noProof/>
                <w:webHidden/>
              </w:rPr>
              <w:t>27</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45" w:history="1">
            <w:r w:rsidR="00C91A1F" w:rsidRPr="00E93D5D">
              <w:rPr>
                <w:rStyle w:val="a7"/>
                <w:rFonts w:ascii="Times New Roman" w:eastAsia="仿宋"/>
                <w:noProof/>
              </w:rPr>
              <w:t>3.2</w:t>
            </w:r>
            <w:r w:rsidR="00C91A1F" w:rsidRPr="00E93D5D">
              <w:rPr>
                <w:rStyle w:val="a7"/>
                <w:rFonts w:ascii="Times New Roman" w:eastAsia="仿宋" w:hint="eastAsia"/>
                <w:noProof/>
              </w:rPr>
              <w:t>学校基础能力建设</w:t>
            </w:r>
            <w:r w:rsidR="00C91A1F">
              <w:rPr>
                <w:noProof/>
                <w:webHidden/>
              </w:rPr>
              <w:tab/>
            </w:r>
            <w:r>
              <w:rPr>
                <w:noProof/>
                <w:webHidden/>
              </w:rPr>
              <w:fldChar w:fldCharType="begin"/>
            </w:r>
            <w:r w:rsidR="00C91A1F">
              <w:rPr>
                <w:noProof/>
                <w:webHidden/>
              </w:rPr>
              <w:instrText xml:space="preserve"> PAGEREF _Toc2492845 \h </w:instrText>
            </w:r>
            <w:r>
              <w:rPr>
                <w:noProof/>
                <w:webHidden/>
              </w:rPr>
            </w:r>
            <w:r>
              <w:rPr>
                <w:noProof/>
                <w:webHidden/>
              </w:rPr>
              <w:fldChar w:fldCharType="separate"/>
            </w:r>
            <w:r w:rsidR="00B54EE7">
              <w:rPr>
                <w:noProof/>
                <w:webHidden/>
              </w:rPr>
              <w:t>28</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46" w:history="1">
            <w:r w:rsidR="00C91A1F" w:rsidRPr="00E93D5D">
              <w:rPr>
                <w:rStyle w:val="a7"/>
                <w:rFonts w:ascii="Times New Roman" w:eastAsia="仿宋"/>
                <w:noProof/>
              </w:rPr>
              <w:t>3.3</w:t>
            </w:r>
            <w:r w:rsidR="00C91A1F" w:rsidRPr="00E93D5D">
              <w:rPr>
                <w:rStyle w:val="a7"/>
                <w:rFonts w:ascii="Times New Roman" w:eastAsia="仿宋" w:hint="eastAsia"/>
                <w:noProof/>
              </w:rPr>
              <w:t>教育教学改革</w:t>
            </w:r>
            <w:r w:rsidR="00C91A1F">
              <w:rPr>
                <w:noProof/>
                <w:webHidden/>
              </w:rPr>
              <w:tab/>
            </w:r>
            <w:r>
              <w:rPr>
                <w:noProof/>
                <w:webHidden/>
              </w:rPr>
              <w:fldChar w:fldCharType="begin"/>
            </w:r>
            <w:r w:rsidR="00C91A1F">
              <w:rPr>
                <w:noProof/>
                <w:webHidden/>
              </w:rPr>
              <w:instrText xml:space="preserve"> PAGEREF _Toc2492846 \h </w:instrText>
            </w:r>
            <w:r>
              <w:rPr>
                <w:noProof/>
                <w:webHidden/>
              </w:rPr>
            </w:r>
            <w:r>
              <w:rPr>
                <w:noProof/>
                <w:webHidden/>
              </w:rPr>
              <w:fldChar w:fldCharType="separate"/>
            </w:r>
            <w:r w:rsidR="00B54EE7">
              <w:rPr>
                <w:noProof/>
                <w:webHidden/>
              </w:rPr>
              <w:t>29</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47" w:history="1">
            <w:r w:rsidR="00C91A1F" w:rsidRPr="00E93D5D">
              <w:rPr>
                <w:rStyle w:val="a7"/>
                <w:rFonts w:ascii="Times New Roman" w:eastAsia="仿宋"/>
                <w:noProof/>
              </w:rPr>
              <w:t>3.4</w:t>
            </w:r>
            <w:r w:rsidR="00C91A1F" w:rsidRPr="00E93D5D">
              <w:rPr>
                <w:rStyle w:val="a7"/>
                <w:rFonts w:ascii="Times New Roman" w:eastAsia="仿宋" w:hint="eastAsia"/>
                <w:noProof/>
              </w:rPr>
              <w:t>质量保障体系</w:t>
            </w:r>
            <w:r w:rsidR="00C91A1F">
              <w:rPr>
                <w:rStyle w:val="a7"/>
                <w:rFonts w:ascii="Times New Roman" w:eastAsia="仿宋" w:hint="eastAsia"/>
                <w:noProof/>
              </w:rPr>
              <w:t>建设</w:t>
            </w:r>
            <w:r w:rsidR="00C91A1F">
              <w:rPr>
                <w:noProof/>
                <w:webHidden/>
              </w:rPr>
              <w:tab/>
            </w:r>
            <w:r>
              <w:rPr>
                <w:noProof/>
                <w:webHidden/>
              </w:rPr>
              <w:fldChar w:fldCharType="begin"/>
            </w:r>
            <w:r w:rsidR="00C91A1F">
              <w:rPr>
                <w:noProof/>
                <w:webHidden/>
              </w:rPr>
              <w:instrText xml:space="preserve"> PAGEREF _Toc2492847 \h </w:instrText>
            </w:r>
            <w:r>
              <w:rPr>
                <w:noProof/>
                <w:webHidden/>
              </w:rPr>
            </w:r>
            <w:r>
              <w:rPr>
                <w:noProof/>
                <w:webHidden/>
              </w:rPr>
              <w:fldChar w:fldCharType="separate"/>
            </w:r>
            <w:r w:rsidR="00B54EE7">
              <w:rPr>
                <w:noProof/>
                <w:webHidden/>
              </w:rPr>
              <w:t>30</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48" w:history="1">
            <w:r w:rsidR="00C91A1F" w:rsidRPr="00E93D5D">
              <w:rPr>
                <w:rStyle w:val="a7"/>
                <w:rFonts w:ascii="Times New Roman" w:eastAsia="仿宋"/>
                <w:noProof/>
              </w:rPr>
              <w:t>3.5</w:t>
            </w:r>
            <w:r w:rsidR="00C91A1F" w:rsidRPr="00E93D5D">
              <w:rPr>
                <w:rStyle w:val="a7"/>
                <w:rFonts w:ascii="Times New Roman" w:eastAsia="仿宋" w:hint="eastAsia"/>
                <w:noProof/>
              </w:rPr>
              <w:t>师资队伍建设</w:t>
            </w:r>
            <w:r w:rsidR="00C91A1F">
              <w:rPr>
                <w:noProof/>
                <w:webHidden/>
              </w:rPr>
              <w:tab/>
            </w:r>
            <w:r>
              <w:rPr>
                <w:noProof/>
                <w:webHidden/>
              </w:rPr>
              <w:fldChar w:fldCharType="begin"/>
            </w:r>
            <w:r w:rsidR="00C91A1F">
              <w:rPr>
                <w:noProof/>
                <w:webHidden/>
              </w:rPr>
              <w:instrText xml:space="preserve"> PAGEREF _Toc2492848 \h </w:instrText>
            </w:r>
            <w:r>
              <w:rPr>
                <w:noProof/>
                <w:webHidden/>
              </w:rPr>
            </w:r>
            <w:r>
              <w:rPr>
                <w:noProof/>
                <w:webHidden/>
              </w:rPr>
              <w:fldChar w:fldCharType="separate"/>
            </w:r>
            <w:r w:rsidR="00B54EE7">
              <w:rPr>
                <w:noProof/>
                <w:webHidden/>
              </w:rPr>
              <w:t>31</w:t>
            </w:r>
            <w:r>
              <w:rPr>
                <w:noProof/>
                <w:webHidden/>
              </w:rPr>
              <w:fldChar w:fldCharType="end"/>
            </w:r>
          </w:hyperlink>
        </w:p>
        <w:p w:rsidR="00C91A1F" w:rsidRDefault="00B8307D">
          <w:pPr>
            <w:pStyle w:val="10"/>
            <w:tabs>
              <w:tab w:val="right" w:leader="dot" w:pos="13948"/>
            </w:tabs>
            <w:rPr>
              <w:rFonts w:asciiTheme="minorHAnsi" w:eastAsiaTheme="minorEastAsia" w:hAnsiTheme="minorHAnsi" w:cstheme="minorBidi"/>
              <w:noProof/>
            </w:rPr>
          </w:pPr>
          <w:hyperlink w:anchor="_Toc2492849" w:history="1">
            <w:r w:rsidR="00C91A1F" w:rsidRPr="00E93D5D">
              <w:rPr>
                <w:rStyle w:val="a7"/>
                <w:rFonts w:ascii="黑体" w:eastAsia="黑体" w:hAnsi="黑体"/>
                <w:noProof/>
              </w:rPr>
              <w:t>4.</w:t>
            </w:r>
            <w:r w:rsidR="00C91A1F" w:rsidRPr="00E93D5D">
              <w:rPr>
                <w:rStyle w:val="a7"/>
                <w:rFonts w:ascii="黑体" w:eastAsia="黑体" w:hAnsi="黑体" w:hint="eastAsia"/>
                <w:noProof/>
              </w:rPr>
              <w:t>校企合作</w:t>
            </w:r>
            <w:r w:rsidR="00C91A1F">
              <w:rPr>
                <w:noProof/>
                <w:webHidden/>
              </w:rPr>
              <w:tab/>
            </w:r>
            <w:r>
              <w:rPr>
                <w:noProof/>
                <w:webHidden/>
              </w:rPr>
              <w:fldChar w:fldCharType="begin"/>
            </w:r>
            <w:r w:rsidR="00C91A1F">
              <w:rPr>
                <w:noProof/>
                <w:webHidden/>
              </w:rPr>
              <w:instrText xml:space="preserve"> PAGEREF _Toc2492849 \h </w:instrText>
            </w:r>
            <w:r>
              <w:rPr>
                <w:noProof/>
                <w:webHidden/>
              </w:rPr>
            </w:r>
            <w:r>
              <w:rPr>
                <w:noProof/>
                <w:webHidden/>
              </w:rPr>
              <w:fldChar w:fldCharType="separate"/>
            </w:r>
            <w:r w:rsidR="00B54EE7">
              <w:rPr>
                <w:noProof/>
                <w:webHidden/>
              </w:rPr>
              <w:t>35</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50" w:history="1">
            <w:r w:rsidR="00C91A1F" w:rsidRPr="00E93D5D">
              <w:rPr>
                <w:rStyle w:val="a7"/>
                <w:rFonts w:ascii="Times New Roman" w:eastAsia="仿宋"/>
                <w:noProof/>
              </w:rPr>
              <w:t>4.1</w:t>
            </w:r>
            <w:r w:rsidR="00C91A1F" w:rsidRPr="00E93D5D">
              <w:rPr>
                <w:rStyle w:val="a7"/>
                <w:rFonts w:ascii="Times New Roman" w:eastAsia="仿宋" w:hint="eastAsia"/>
                <w:noProof/>
              </w:rPr>
              <w:t>制度平台建设</w:t>
            </w:r>
            <w:r w:rsidR="00C91A1F">
              <w:rPr>
                <w:noProof/>
                <w:webHidden/>
              </w:rPr>
              <w:tab/>
            </w:r>
            <w:r>
              <w:rPr>
                <w:noProof/>
                <w:webHidden/>
              </w:rPr>
              <w:fldChar w:fldCharType="begin"/>
            </w:r>
            <w:r w:rsidR="00C91A1F">
              <w:rPr>
                <w:noProof/>
                <w:webHidden/>
              </w:rPr>
              <w:instrText xml:space="preserve"> PAGEREF _Toc2492850 \h </w:instrText>
            </w:r>
            <w:r>
              <w:rPr>
                <w:noProof/>
                <w:webHidden/>
              </w:rPr>
            </w:r>
            <w:r>
              <w:rPr>
                <w:noProof/>
                <w:webHidden/>
              </w:rPr>
              <w:fldChar w:fldCharType="separate"/>
            </w:r>
            <w:r w:rsidR="00B54EE7">
              <w:rPr>
                <w:noProof/>
                <w:webHidden/>
              </w:rPr>
              <w:t>37</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52" w:history="1">
            <w:r w:rsidR="00C91A1F" w:rsidRPr="00E93D5D">
              <w:rPr>
                <w:rStyle w:val="a7"/>
                <w:rFonts w:ascii="Times New Roman" w:eastAsia="仿宋"/>
                <w:noProof/>
              </w:rPr>
              <w:t>4.2</w:t>
            </w:r>
            <w:r w:rsidR="00C91A1F" w:rsidRPr="00E93D5D">
              <w:rPr>
                <w:rStyle w:val="a7"/>
                <w:rFonts w:ascii="Times New Roman" w:eastAsia="仿宋" w:hint="eastAsia"/>
                <w:noProof/>
              </w:rPr>
              <w:t>现代学徒制</w:t>
            </w:r>
            <w:r w:rsidR="00C91A1F">
              <w:rPr>
                <w:noProof/>
                <w:webHidden/>
              </w:rPr>
              <w:tab/>
            </w:r>
            <w:r>
              <w:rPr>
                <w:noProof/>
                <w:webHidden/>
              </w:rPr>
              <w:fldChar w:fldCharType="begin"/>
            </w:r>
            <w:r w:rsidR="00C91A1F">
              <w:rPr>
                <w:noProof/>
                <w:webHidden/>
              </w:rPr>
              <w:instrText xml:space="preserve"> PAGEREF _Toc2492852 \h </w:instrText>
            </w:r>
            <w:r>
              <w:rPr>
                <w:noProof/>
                <w:webHidden/>
              </w:rPr>
            </w:r>
            <w:r>
              <w:rPr>
                <w:noProof/>
                <w:webHidden/>
              </w:rPr>
              <w:fldChar w:fldCharType="separate"/>
            </w:r>
            <w:r w:rsidR="00B54EE7">
              <w:rPr>
                <w:noProof/>
                <w:webHidden/>
              </w:rPr>
              <w:t>37</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53" w:history="1">
            <w:r w:rsidR="00C91A1F" w:rsidRPr="00E93D5D">
              <w:rPr>
                <w:rStyle w:val="a7"/>
                <w:rFonts w:ascii="Times New Roman" w:eastAsia="仿宋"/>
                <w:noProof/>
              </w:rPr>
              <w:t>4.3</w:t>
            </w:r>
            <w:r w:rsidR="00C91A1F" w:rsidRPr="00E93D5D">
              <w:rPr>
                <w:rStyle w:val="a7"/>
                <w:rFonts w:ascii="Times New Roman" w:eastAsia="仿宋" w:hint="eastAsia"/>
                <w:noProof/>
              </w:rPr>
              <w:t>实习实训</w:t>
            </w:r>
            <w:r w:rsidR="00C91A1F">
              <w:rPr>
                <w:noProof/>
                <w:webHidden/>
              </w:rPr>
              <w:tab/>
            </w:r>
            <w:r>
              <w:rPr>
                <w:noProof/>
                <w:webHidden/>
              </w:rPr>
              <w:fldChar w:fldCharType="begin"/>
            </w:r>
            <w:r w:rsidR="00C91A1F">
              <w:rPr>
                <w:noProof/>
                <w:webHidden/>
              </w:rPr>
              <w:instrText xml:space="preserve"> PAGEREF _Toc2492853 \h </w:instrText>
            </w:r>
            <w:r>
              <w:rPr>
                <w:noProof/>
                <w:webHidden/>
              </w:rPr>
            </w:r>
            <w:r>
              <w:rPr>
                <w:noProof/>
                <w:webHidden/>
              </w:rPr>
              <w:fldChar w:fldCharType="separate"/>
            </w:r>
            <w:r w:rsidR="00B54EE7">
              <w:rPr>
                <w:noProof/>
                <w:webHidden/>
              </w:rPr>
              <w:t>38</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55" w:history="1">
            <w:r w:rsidR="00C91A1F" w:rsidRPr="00E93D5D">
              <w:rPr>
                <w:rStyle w:val="a7"/>
                <w:rFonts w:ascii="Times New Roman" w:eastAsia="仿宋"/>
                <w:noProof/>
              </w:rPr>
              <w:t>4.4</w:t>
            </w:r>
            <w:r w:rsidR="00C91A1F" w:rsidRPr="00E93D5D">
              <w:rPr>
                <w:rStyle w:val="a7"/>
                <w:rFonts w:ascii="Times New Roman" w:eastAsia="仿宋" w:hint="eastAsia"/>
                <w:noProof/>
              </w:rPr>
              <w:t>职教集团</w:t>
            </w:r>
            <w:r w:rsidR="00C91A1F">
              <w:rPr>
                <w:noProof/>
                <w:webHidden/>
              </w:rPr>
              <w:tab/>
            </w:r>
            <w:r>
              <w:rPr>
                <w:noProof/>
                <w:webHidden/>
              </w:rPr>
              <w:fldChar w:fldCharType="begin"/>
            </w:r>
            <w:r w:rsidR="00C91A1F">
              <w:rPr>
                <w:noProof/>
                <w:webHidden/>
              </w:rPr>
              <w:instrText xml:space="preserve"> PAGEREF _Toc2492855 \h </w:instrText>
            </w:r>
            <w:r>
              <w:rPr>
                <w:noProof/>
                <w:webHidden/>
              </w:rPr>
            </w:r>
            <w:r>
              <w:rPr>
                <w:noProof/>
                <w:webHidden/>
              </w:rPr>
              <w:fldChar w:fldCharType="separate"/>
            </w:r>
            <w:r w:rsidR="00B54EE7">
              <w:rPr>
                <w:noProof/>
                <w:webHidden/>
              </w:rPr>
              <w:t>40</w:t>
            </w:r>
            <w:r>
              <w:rPr>
                <w:noProof/>
                <w:webHidden/>
              </w:rPr>
              <w:fldChar w:fldCharType="end"/>
            </w:r>
          </w:hyperlink>
        </w:p>
        <w:p w:rsidR="00C91A1F" w:rsidRDefault="00B8307D">
          <w:pPr>
            <w:pStyle w:val="10"/>
            <w:tabs>
              <w:tab w:val="right" w:leader="dot" w:pos="13948"/>
            </w:tabs>
            <w:rPr>
              <w:rFonts w:asciiTheme="minorHAnsi" w:eastAsiaTheme="minorEastAsia" w:hAnsiTheme="minorHAnsi" w:cstheme="minorBidi"/>
              <w:noProof/>
            </w:rPr>
          </w:pPr>
          <w:hyperlink w:anchor="_Toc2492856" w:history="1">
            <w:r w:rsidR="00C91A1F" w:rsidRPr="00E93D5D">
              <w:rPr>
                <w:rStyle w:val="a7"/>
                <w:rFonts w:ascii="黑体" w:eastAsia="黑体" w:hAnsi="黑体"/>
                <w:noProof/>
              </w:rPr>
              <w:t>5.</w:t>
            </w:r>
            <w:r w:rsidR="00C91A1F" w:rsidRPr="00E93D5D">
              <w:rPr>
                <w:rStyle w:val="a7"/>
                <w:rFonts w:ascii="黑体" w:eastAsia="黑体" w:hAnsi="黑体" w:hint="eastAsia"/>
                <w:noProof/>
              </w:rPr>
              <w:t>信息化</w:t>
            </w:r>
            <w:r w:rsidR="00C91A1F">
              <w:rPr>
                <w:noProof/>
                <w:webHidden/>
              </w:rPr>
              <w:tab/>
            </w:r>
            <w:r>
              <w:rPr>
                <w:noProof/>
                <w:webHidden/>
              </w:rPr>
              <w:fldChar w:fldCharType="begin"/>
            </w:r>
            <w:r w:rsidR="00C91A1F">
              <w:rPr>
                <w:noProof/>
                <w:webHidden/>
              </w:rPr>
              <w:instrText xml:space="preserve"> PAGEREF _Toc2492856 \h </w:instrText>
            </w:r>
            <w:r>
              <w:rPr>
                <w:noProof/>
                <w:webHidden/>
              </w:rPr>
            </w:r>
            <w:r>
              <w:rPr>
                <w:noProof/>
                <w:webHidden/>
              </w:rPr>
              <w:fldChar w:fldCharType="separate"/>
            </w:r>
            <w:r w:rsidR="00B54EE7">
              <w:rPr>
                <w:noProof/>
                <w:webHidden/>
              </w:rPr>
              <w:t>45</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57" w:history="1">
            <w:r w:rsidR="00C91A1F" w:rsidRPr="00E93D5D">
              <w:rPr>
                <w:rStyle w:val="a7"/>
                <w:rFonts w:ascii="Times New Roman" w:eastAsia="仿宋"/>
                <w:noProof/>
              </w:rPr>
              <w:t>5.1</w:t>
            </w:r>
            <w:r w:rsidR="00C91A1F" w:rsidRPr="00E93D5D">
              <w:rPr>
                <w:rStyle w:val="a7"/>
                <w:rFonts w:ascii="Times New Roman" w:eastAsia="仿宋" w:hint="eastAsia"/>
                <w:noProof/>
              </w:rPr>
              <w:t>智慧校园建设</w:t>
            </w:r>
            <w:r w:rsidR="00C91A1F">
              <w:rPr>
                <w:noProof/>
                <w:webHidden/>
              </w:rPr>
              <w:tab/>
            </w:r>
            <w:r>
              <w:rPr>
                <w:noProof/>
                <w:webHidden/>
              </w:rPr>
              <w:fldChar w:fldCharType="begin"/>
            </w:r>
            <w:r w:rsidR="00C91A1F">
              <w:rPr>
                <w:noProof/>
                <w:webHidden/>
              </w:rPr>
              <w:instrText xml:space="preserve"> PAGEREF _Toc2492857 \h </w:instrText>
            </w:r>
            <w:r>
              <w:rPr>
                <w:noProof/>
                <w:webHidden/>
              </w:rPr>
            </w:r>
            <w:r>
              <w:rPr>
                <w:noProof/>
                <w:webHidden/>
              </w:rPr>
              <w:fldChar w:fldCharType="separate"/>
            </w:r>
            <w:r w:rsidR="00B54EE7">
              <w:rPr>
                <w:noProof/>
                <w:webHidden/>
              </w:rPr>
              <w:t>45</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58" w:history="1">
            <w:r w:rsidR="00C91A1F" w:rsidRPr="00E93D5D">
              <w:rPr>
                <w:rStyle w:val="a7"/>
                <w:rFonts w:ascii="Times New Roman" w:eastAsia="仿宋"/>
                <w:noProof/>
              </w:rPr>
              <w:t>5.2</w:t>
            </w:r>
            <w:r w:rsidR="00C91A1F" w:rsidRPr="00E93D5D">
              <w:rPr>
                <w:rStyle w:val="a7"/>
                <w:rFonts w:ascii="Times New Roman" w:eastAsia="仿宋" w:hint="eastAsia"/>
                <w:noProof/>
              </w:rPr>
              <w:t>优质数字资源共建共享</w:t>
            </w:r>
            <w:r w:rsidR="00C91A1F">
              <w:rPr>
                <w:noProof/>
                <w:webHidden/>
              </w:rPr>
              <w:tab/>
            </w:r>
            <w:r>
              <w:rPr>
                <w:noProof/>
                <w:webHidden/>
              </w:rPr>
              <w:fldChar w:fldCharType="begin"/>
            </w:r>
            <w:r w:rsidR="00C91A1F">
              <w:rPr>
                <w:noProof/>
                <w:webHidden/>
              </w:rPr>
              <w:instrText xml:space="preserve"> PAGEREF _Toc2492858 \h </w:instrText>
            </w:r>
            <w:r>
              <w:rPr>
                <w:noProof/>
                <w:webHidden/>
              </w:rPr>
            </w:r>
            <w:r>
              <w:rPr>
                <w:noProof/>
                <w:webHidden/>
              </w:rPr>
              <w:fldChar w:fldCharType="separate"/>
            </w:r>
            <w:r w:rsidR="00B54EE7">
              <w:rPr>
                <w:noProof/>
                <w:webHidden/>
              </w:rPr>
              <w:t>45</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59" w:history="1">
            <w:r w:rsidR="00C91A1F" w:rsidRPr="00E93D5D">
              <w:rPr>
                <w:rStyle w:val="a7"/>
                <w:rFonts w:ascii="Times New Roman" w:eastAsia="仿宋"/>
                <w:noProof/>
              </w:rPr>
              <w:t>5.3</w:t>
            </w:r>
            <w:r w:rsidR="00C91A1F" w:rsidRPr="00E93D5D">
              <w:rPr>
                <w:rStyle w:val="a7"/>
                <w:rFonts w:ascii="Times New Roman" w:eastAsia="仿宋" w:hint="eastAsia"/>
                <w:noProof/>
              </w:rPr>
              <w:t>师生信息素养提升</w:t>
            </w:r>
            <w:r w:rsidR="00C91A1F">
              <w:rPr>
                <w:noProof/>
                <w:webHidden/>
              </w:rPr>
              <w:tab/>
            </w:r>
            <w:r>
              <w:rPr>
                <w:noProof/>
                <w:webHidden/>
              </w:rPr>
              <w:fldChar w:fldCharType="begin"/>
            </w:r>
            <w:r w:rsidR="00C91A1F">
              <w:rPr>
                <w:noProof/>
                <w:webHidden/>
              </w:rPr>
              <w:instrText xml:space="preserve"> PAGEREF _Toc2492859 \h </w:instrText>
            </w:r>
            <w:r>
              <w:rPr>
                <w:noProof/>
                <w:webHidden/>
              </w:rPr>
            </w:r>
            <w:r>
              <w:rPr>
                <w:noProof/>
                <w:webHidden/>
              </w:rPr>
              <w:fldChar w:fldCharType="separate"/>
            </w:r>
            <w:r w:rsidR="00B54EE7">
              <w:rPr>
                <w:noProof/>
                <w:webHidden/>
              </w:rPr>
              <w:t>46</w:t>
            </w:r>
            <w:r>
              <w:rPr>
                <w:noProof/>
                <w:webHidden/>
              </w:rPr>
              <w:fldChar w:fldCharType="end"/>
            </w:r>
          </w:hyperlink>
        </w:p>
        <w:p w:rsidR="00C91A1F" w:rsidRDefault="00B8307D">
          <w:pPr>
            <w:pStyle w:val="10"/>
            <w:tabs>
              <w:tab w:val="right" w:leader="dot" w:pos="13948"/>
            </w:tabs>
            <w:rPr>
              <w:rFonts w:asciiTheme="minorHAnsi" w:eastAsiaTheme="minorEastAsia" w:hAnsiTheme="minorHAnsi" w:cstheme="minorBidi"/>
              <w:noProof/>
            </w:rPr>
          </w:pPr>
          <w:hyperlink w:anchor="_Toc2492860" w:history="1">
            <w:r w:rsidR="00C91A1F" w:rsidRPr="00E93D5D">
              <w:rPr>
                <w:rStyle w:val="a7"/>
                <w:rFonts w:ascii="黑体" w:eastAsia="黑体" w:hAnsi="黑体"/>
                <w:noProof/>
              </w:rPr>
              <w:t>6.</w:t>
            </w:r>
            <w:r w:rsidR="00C91A1F" w:rsidRPr="00E93D5D">
              <w:rPr>
                <w:rStyle w:val="a7"/>
                <w:rFonts w:ascii="黑体" w:eastAsia="黑体" w:hAnsi="黑体" w:hint="eastAsia"/>
                <w:noProof/>
              </w:rPr>
              <w:t>社会贡献</w:t>
            </w:r>
            <w:r w:rsidR="00C91A1F">
              <w:rPr>
                <w:noProof/>
                <w:webHidden/>
              </w:rPr>
              <w:tab/>
            </w:r>
            <w:r>
              <w:rPr>
                <w:noProof/>
                <w:webHidden/>
              </w:rPr>
              <w:fldChar w:fldCharType="begin"/>
            </w:r>
            <w:r w:rsidR="00C91A1F">
              <w:rPr>
                <w:noProof/>
                <w:webHidden/>
              </w:rPr>
              <w:instrText xml:space="preserve"> PAGEREF _Toc2492860 \h </w:instrText>
            </w:r>
            <w:r>
              <w:rPr>
                <w:noProof/>
                <w:webHidden/>
              </w:rPr>
            </w:r>
            <w:r>
              <w:rPr>
                <w:noProof/>
                <w:webHidden/>
              </w:rPr>
              <w:fldChar w:fldCharType="separate"/>
            </w:r>
            <w:r w:rsidR="00B54EE7">
              <w:rPr>
                <w:noProof/>
                <w:webHidden/>
              </w:rPr>
              <w:t>48</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61" w:history="1">
            <w:r w:rsidR="00C91A1F" w:rsidRPr="00E93D5D">
              <w:rPr>
                <w:rStyle w:val="a7"/>
                <w:rFonts w:ascii="Times New Roman" w:eastAsia="仿宋"/>
                <w:noProof/>
              </w:rPr>
              <w:t xml:space="preserve">6.1 </w:t>
            </w:r>
            <w:r w:rsidR="00C91A1F" w:rsidRPr="00E93D5D">
              <w:rPr>
                <w:rStyle w:val="a7"/>
                <w:rFonts w:ascii="Times New Roman" w:eastAsia="仿宋" w:hint="eastAsia"/>
                <w:noProof/>
              </w:rPr>
              <w:t>人才培养</w:t>
            </w:r>
            <w:r w:rsidR="00C91A1F">
              <w:rPr>
                <w:noProof/>
                <w:webHidden/>
              </w:rPr>
              <w:tab/>
            </w:r>
            <w:r>
              <w:rPr>
                <w:noProof/>
                <w:webHidden/>
              </w:rPr>
              <w:fldChar w:fldCharType="begin"/>
            </w:r>
            <w:r w:rsidR="00C91A1F">
              <w:rPr>
                <w:noProof/>
                <w:webHidden/>
              </w:rPr>
              <w:instrText xml:space="preserve"> PAGEREF _Toc2492861 \h </w:instrText>
            </w:r>
            <w:r>
              <w:rPr>
                <w:noProof/>
                <w:webHidden/>
              </w:rPr>
            </w:r>
            <w:r>
              <w:rPr>
                <w:noProof/>
                <w:webHidden/>
              </w:rPr>
              <w:fldChar w:fldCharType="separate"/>
            </w:r>
            <w:r w:rsidR="00B54EE7">
              <w:rPr>
                <w:noProof/>
                <w:webHidden/>
              </w:rPr>
              <w:t>48</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62" w:history="1">
            <w:r w:rsidR="00C91A1F" w:rsidRPr="00E93D5D">
              <w:rPr>
                <w:rStyle w:val="a7"/>
                <w:rFonts w:ascii="Times New Roman" w:eastAsia="仿宋"/>
                <w:noProof/>
              </w:rPr>
              <w:t xml:space="preserve">6.2 </w:t>
            </w:r>
            <w:r w:rsidR="00C91A1F" w:rsidRPr="00E93D5D">
              <w:rPr>
                <w:rStyle w:val="a7"/>
                <w:rFonts w:ascii="Times New Roman" w:eastAsia="仿宋" w:hint="eastAsia"/>
                <w:noProof/>
              </w:rPr>
              <w:t>社会服务</w:t>
            </w:r>
            <w:r w:rsidR="00C91A1F">
              <w:rPr>
                <w:noProof/>
                <w:webHidden/>
              </w:rPr>
              <w:tab/>
            </w:r>
            <w:r>
              <w:rPr>
                <w:noProof/>
                <w:webHidden/>
              </w:rPr>
              <w:fldChar w:fldCharType="begin"/>
            </w:r>
            <w:r w:rsidR="00C91A1F">
              <w:rPr>
                <w:noProof/>
                <w:webHidden/>
              </w:rPr>
              <w:instrText xml:space="preserve"> PAGEREF _Toc2492862 \h </w:instrText>
            </w:r>
            <w:r>
              <w:rPr>
                <w:noProof/>
                <w:webHidden/>
              </w:rPr>
            </w:r>
            <w:r>
              <w:rPr>
                <w:noProof/>
                <w:webHidden/>
              </w:rPr>
              <w:fldChar w:fldCharType="separate"/>
            </w:r>
            <w:r w:rsidR="00B54EE7">
              <w:rPr>
                <w:noProof/>
                <w:webHidden/>
              </w:rPr>
              <w:t>51</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63" w:history="1">
            <w:r w:rsidR="00C91A1F" w:rsidRPr="00E93D5D">
              <w:rPr>
                <w:rStyle w:val="a7"/>
                <w:rFonts w:ascii="Times New Roman" w:eastAsia="仿宋"/>
                <w:noProof/>
              </w:rPr>
              <w:t xml:space="preserve">6.3 </w:t>
            </w:r>
            <w:r w:rsidR="00C91A1F" w:rsidRPr="00E93D5D">
              <w:rPr>
                <w:rStyle w:val="a7"/>
                <w:rFonts w:ascii="Times New Roman" w:eastAsia="仿宋" w:hint="eastAsia"/>
                <w:noProof/>
              </w:rPr>
              <w:t>对口支援</w:t>
            </w:r>
            <w:r w:rsidR="00C91A1F">
              <w:rPr>
                <w:noProof/>
                <w:webHidden/>
              </w:rPr>
              <w:tab/>
            </w:r>
            <w:r>
              <w:rPr>
                <w:noProof/>
                <w:webHidden/>
              </w:rPr>
              <w:fldChar w:fldCharType="begin"/>
            </w:r>
            <w:r w:rsidR="00C91A1F">
              <w:rPr>
                <w:noProof/>
                <w:webHidden/>
              </w:rPr>
              <w:instrText xml:space="preserve"> PAGEREF _Toc2492863 \h </w:instrText>
            </w:r>
            <w:r>
              <w:rPr>
                <w:noProof/>
                <w:webHidden/>
              </w:rPr>
            </w:r>
            <w:r>
              <w:rPr>
                <w:noProof/>
                <w:webHidden/>
              </w:rPr>
              <w:fldChar w:fldCharType="separate"/>
            </w:r>
            <w:r w:rsidR="00B54EE7">
              <w:rPr>
                <w:noProof/>
                <w:webHidden/>
              </w:rPr>
              <w:t>61</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64" w:history="1">
            <w:r w:rsidR="00C91A1F" w:rsidRPr="00E93D5D">
              <w:rPr>
                <w:rStyle w:val="a7"/>
                <w:rFonts w:ascii="Times New Roman" w:eastAsia="仿宋"/>
                <w:noProof/>
              </w:rPr>
              <w:t>6.4</w:t>
            </w:r>
            <w:r w:rsidR="00C91A1F" w:rsidRPr="00E93D5D">
              <w:rPr>
                <w:rStyle w:val="a7"/>
                <w:rFonts w:ascii="Times New Roman" w:eastAsia="仿宋" w:hint="eastAsia"/>
                <w:noProof/>
              </w:rPr>
              <w:t>国际合作</w:t>
            </w:r>
            <w:r w:rsidR="00C91A1F">
              <w:rPr>
                <w:noProof/>
                <w:webHidden/>
              </w:rPr>
              <w:tab/>
            </w:r>
            <w:r>
              <w:rPr>
                <w:noProof/>
                <w:webHidden/>
              </w:rPr>
              <w:fldChar w:fldCharType="begin"/>
            </w:r>
            <w:r w:rsidR="00C91A1F">
              <w:rPr>
                <w:noProof/>
                <w:webHidden/>
              </w:rPr>
              <w:instrText xml:space="preserve"> PAGEREF _Toc2492864 \h </w:instrText>
            </w:r>
            <w:r>
              <w:rPr>
                <w:noProof/>
                <w:webHidden/>
              </w:rPr>
            </w:r>
            <w:r>
              <w:rPr>
                <w:noProof/>
                <w:webHidden/>
              </w:rPr>
              <w:fldChar w:fldCharType="separate"/>
            </w:r>
            <w:r w:rsidR="00B54EE7">
              <w:rPr>
                <w:noProof/>
                <w:webHidden/>
              </w:rPr>
              <w:t>68</w:t>
            </w:r>
            <w:r>
              <w:rPr>
                <w:noProof/>
                <w:webHidden/>
              </w:rPr>
              <w:fldChar w:fldCharType="end"/>
            </w:r>
          </w:hyperlink>
        </w:p>
        <w:p w:rsidR="00C91A1F" w:rsidRDefault="00B8307D">
          <w:pPr>
            <w:pStyle w:val="10"/>
            <w:tabs>
              <w:tab w:val="right" w:leader="dot" w:pos="13948"/>
            </w:tabs>
            <w:rPr>
              <w:rFonts w:asciiTheme="minorHAnsi" w:eastAsiaTheme="minorEastAsia" w:hAnsiTheme="minorHAnsi" w:cstheme="minorBidi"/>
              <w:noProof/>
            </w:rPr>
          </w:pPr>
          <w:hyperlink w:anchor="_Toc2492865" w:history="1">
            <w:r w:rsidR="00C91A1F" w:rsidRPr="00E93D5D">
              <w:rPr>
                <w:rStyle w:val="a7"/>
                <w:rFonts w:ascii="黑体" w:eastAsia="黑体" w:hAnsi="黑体"/>
                <w:noProof/>
              </w:rPr>
              <w:t>7.</w:t>
            </w:r>
            <w:r w:rsidR="00C91A1F" w:rsidRPr="00E93D5D">
              <w:rPr>
                <w:rStyle w:val="a7"/>
                <w:rFonts w:ascii="黑体" w:eastAsia="黑体" w:hAnsi="黑体" w:hint="eastAsia"/>
                <w:noProof/>
              </w:rPr>
              <w:t>政府履责</w:t>
            </w:r>
            <w:r w:rsidR="00C91A1F">
              <w:rPr>
                <w:noProof/>
                <w:webHidden/>
              </w:rPr>
              <w:tab/>
            </w:r>
            <w:r>
              <w:rPr>
                <w:noProof/>
                <w:webHidden/>
              </w:rPr>
              <w:fldChar w:fldCharType="begin"/>
            </w:r>
            <w:r w:rsidR="00C91A1F">
              <w:rPr>
                <w:noProof/>
                <w:webHidden/>
              </w:rPr>
              <w:instrText xml:space="preserve"> PAGEREF _Toc2492865 \h </w:instrText>
            </w:r>
            <w:r>
              <w:rPr>
                <w:noProof/>
                <w:webHidden/>
              </w:rPr>
            </w:r>
            <w:r>
              <w:rPr>
                <w:noProof/>
                <w:webHidden/>
              </w:rPr>
              <w:fldChar w:fldCharType="separate"/>
            </w:r>
            <w:r w:rsidR="00B54EE7">
              <w:rPr>
                <w:noProof/>
                <w:webHidden/>
              </w:rPr>
              <w:t>71</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66" w:history="1">
            <w:r w:rsidR="00C91A1F" w:rsidRPr="00E93D5D">
              <w:rPr>
                <w:rStyle w:val="a7"/>
                <w:rFonts w:ascii="Times New Roman" w:eastAsia="仿宋"/>
                <w:noProof/>
              </w:rPr>
              <w:t xml:space="preserve">7.1 </w:t>
            </w:r>
            <w:r w:rsidR="00C91A1F" w:rsidRPr="00E93D5D">
              <w:rPr>
                <w:rStyle w:val="a7"/>
                <w:rFonts w:ascii="Times New Roman" w:eastAsia="仿宋" w:hint="eastAsia"/>
                <w:noProof/>
              </w:rPr>
              <w:t>经费投入</w:t>
            </w:r>
            <w:r w:rsidR="00C91A1F">
              <w:rPr>
                <w:noProof/>
                <w:webHidden/>
              </w:rPr>
              <w:tab/>
            </w:r>
            <w:r>
              <w:rPr>
                <w:noProof/>
                <w:webHidden/>
              </w:rPr>
              <w:fldChar w:fldCharType="begin"/>
            </w:r>
            <w:r w:rsidR="00C91A1F">
              <w:rPr>
                <w:noProof/>
                <w:webHidden/>
              </w:rPr>
              <w:instrText xml:space="preserve"> PAGEREF _Toc2492866 \h </w:instrText>
            </w:r>
            <w:r>
              <w:rPr>
                <w:noProof/>
                <w:webHidden/>
              </w:rPr>
            </w:r>
            <w:r>
              <w:rPr>
                <w:noProof/>
                <w:webHidden/>
              </w:rPr>
              <w:fldChar w:fldCharType="separate"/>
            </w:r>
            <w:r w:rsidR="00B54EE7">
              <w:rPr>
                <w:noProof/>
                <w:webHidden/>
              </w:rPr>
              <w:t>71</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67" w:history="1">
            <w:r w:rsidR="00C91A1F" w:rsidRPr="00E93D5D">
              <w:rPr>
                <w:rStyle w:val="a7"/>
                <w:rFonts w:ascii="Times New Roman" w:eastAsia="仿宋"/>
                <w:noProof/>
              </w:rPr>
              <w:t xml:space="preserve">7.2 </w:t>
            </w:r>
            <w:r w:rsidR="00C91A1F" w:rsidRPr="00E93D5D">
              <w:rPr>
                <w:rStyle w:val="a7"/>
                <w:rFonts w:ascii="Times New Roman" w:eastAsia="仿宋" w:hint="eastAsia"/>
                <w:noProof/>
              </w:rPr>
              <w:t>政策措施</w:t>
            </w:r>
            <w:r w:rsidR="00C91A1F">
              <w:rPr>
                <w:noProof/>
                <w:webHidden/>
              </w:rPr>
              <w:tab/>
            </w:r>
            <w:r>
              <w:rPr>
                <w:noProof/>
                <w:webHidden/>
              </w:rPr>
              <w:fldChar w:fldCharType="begin"/>
            </w:r>
            <w:r w:rsidR="00C91A1F">
              <w:rPr>
                <w:noProof/>
                <w:webHidden/>
              </w:rPr>
              <w:instrText xml:space="preserve"> PAGEREF _Toc2492867 \h </w:instrText>
            </w:r>
            <w:r>
              <w:rPr>
                <w:noProof/>
                <w:webHidden/>
              </w:rPr>
            </w:r>
            <w:r>
              <w:rPr>
                <w:noProof/>
                <w:webHidden/>
              </w:rPr>
              <w:fldChar w:fldCharType="separate"/>
            </w:r>
            <w:r w:rsidR="00B54EE7">
              <w:rPr>
                <w:noProof/>
                <w:webHidden/>
              </w:rPr>
              <w:t>73</w:t>
            </w:r>
            <w:r>
              <w:rPr>
                <w:noProof/>
                <w:webHidden/>
              </w:rPr>
              <w:fldChar w:fldCharType="end"/>
            </w:r>
          </w:hyperlink>
        </w:p>
        <w:p w:rsidR="00C91A1F" w:rsidRDefault="00B8307D">
          <w:pPr>
            <w:pStyle w:val="10"/>
            <w:tabs>
              <w:tab w:val="right" w:leader="dot" w:pos="13948"/>
            </w:tabs>
            <w:rPr>
              <w:rFonts w:asciiTheme="minorHAnsi" w:eastAsiaTheme="minorEastAsia" w:hAnsiTheme="minorHAnsi" w:cstheme="minorBidi"/>
              <w:noProof/>
            </w:rPr>
          </w:pPr>
          <w:hyperlink w:anchor="_Toc2492868" w:history="1">
            <w:r w:rsidR="00C91A1F" w:rsidRPr="00E93D5D">
              <w:rPr>
                <w:rStyle w:val="a7"/>
                <w:rFonts w:ascii="黑体" w:eastAsia="黑体" w:hAnsi="黑体"/>
                <w:noProof/>
              </w:rPr>
              <w:t>8.</w:t>
            </w:r>
            <w:r w:rsidR="00C91A1F" w:rsidRPr="00E93D5D">
              <w:rPr>
                <w:rStyle w:val="a7"/>
                <w:rFonts w:ascii="黑体" w:eastAsia="黑体" w:hAnsi="黑体" w:hint="eastAsia"/>
                <w:noProof/>
              </w:rPr>
              <w:t>学校党建</w:t>
            </w:r>
            <w:r w:rsidR="00C91A1F">
              <w:rPr>
                <w:noProof/>
                <w:webHidden/>
              </w:rPr>
              <w:tab/>
            </w:r>
            <w:r>
              <w:rPr>
                <w:noProof/>
                <w:webHidden/>
              </w:rPr>
              <w:fldChar w:fldCharType="begin"/>
            </w:r>
            <w:r w:rsidR="00C91A1F">
              <w:rPr>
                <w:noProof/>
                <w:webHidden/>
              </w:rPr>
              <w:instrText xml:space="preserve"> PAGEREF _Toc2492868 \h </w:instrText>
            </w:r>
            <w:r>
              <w:rPr>
                <w:noProof/>
                <w:webHidden/>
              </w:rPr>
            </w:r>
            <w:r>
              <w:rPr>
                <w:noProof/>
                <w:webHidden/>
              </w:rPr>
              <w:fldChar w:fldCharType="separate"/>
            </w:r>
            <w:r w:rsidR="00B54EE7">
              <w:rPr>
                <w:noProof/>
                <w:webHidden/>
              </w:rPr>
              <w:t>74</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69" w:history="1">
            <w:r w:rsidR="00C91A1F" w:rsidRPr="00E93D5D">
              <w:rPr>
                <w:rStyle w:val="a7"/>
                <w:rFonts w:ascii="Times New Roman" w:eastAsia="仿宋"/>
                <w:noProof/>
              </w:rPr>
              <w:t>8.1</w:t>
            </w:r>
            <w:r w:rsidR="00C91A1F" w:rsidRPr="00E93D5D">
              <w:rPr>
                <w:rStyle w:val="a7"/>
                <w:rFonts w:ascii="Times New Roman" w:eastAsia="仿宋" w:hint="eastAsia"/>
                <w:noProof/>
              </w:rPr>
              <w:t>健全党建管理体制</w:t>
            </w:r>
            <w:r w:rsidR="00C91A1F">
              <w:rPr>
                <w:noProof/>
                <w:webHidden/>
              </w:rPr>
              <w:tab/>
            </w:r>
            <w:r>
              <w:rPr>
                <w:noProof/>
                <w:webHidden/>
              </w:rPr>
              <w:fldChar w:fldCharType="begin"/>
            </w:r>
            <w:r w:rsidR="00C91A1F">
              <w:rPr>
                <w:noProof/>
                <w:webHidden/>
              </w:rPr>
              <w:instrText xml:space="preserve"> PAGEREF _Toc2492869 \h </w:instrText>
            </w:r>
            <w:r>
              <w:rPr>
                <w:noProof/>
                <w:webHidden/>
              </w:rPr>
            </w:r>
            <w:r>
              <w:rPr>
                <w:noProof/>
                <w:webHidden/>
              </w:rPr>
              <w:fldChar w:fldCharType="separate"/>
            </w:r>
            <w:r w:rsidR="00B54EE7">
              <w:rPr>
                <w:noProof/>
                <w:webHidden/>
              </w:rPr>
              <w:t>74</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70" w:history="1">
            <w:r w:rsidR="00C91A1F" w:rsidRPr="00E93D5D">
              <w:rPr>
                <w:rStyle w:val="a7"/>
                <w:rFonts w:ascii="Times New Roman" w:eastAsia="仿宋"/>
                <w:noProof/>
              </w:rPr>
              <w:t>8.2</w:t>
            </w:r>
            <w:r w:rsidR="00C91A1F" w:rsidRPr="00E93D5D">
              <w:rPr>
                <w:rStyle w:val="a7"/>
                <w:rFonts w:ascii="Times New Roman" w:eastAsia="仿宋" w:hint="eastAsia"/>
                <w:noProof/>
              </w:rPr>
              <w:t>推动德育思政工作</w:t>
            </w:r>
            <w:r w:rsidR="00C91A1F">
              <w:rPr>
                <w:noProof/>
                <w:webHidden/>
              </w:rPr>
              <w:tab/>
            </w:r>
            <w:r>
              <w:rPr>
                <w:noProof/>
                <w:webHidden/>
              </w:rPr>
              <w:fldChar w:fldCharType="begin"/>
            </w:r>
            <w:r w:rsidR="00C91A1F">
              <w:rPr>
                <w:noProof/>
                <w:webHidden/>
              </w:rPr>
              <w:instrText xml:space="preserve"> PAGEREF _Toc2492870 \h </w:instrText>
            </w:r>
            <w:r>
              <w:rPr>
                <w:noProof/>
                <w:webHidden/>
              </w:rPr>
            </w:r>
            <w:r>
              <w:rPr>
                <w:noProof/>
                <w:webHidden/>
              </w:rPr>
              <w:fldChar w:fldCharType="separate"/>
            </w:r>
            <w:r w:rsidR="00B54EE7">
              <w:rPr>
                <w:noProof/>
                <w:webHidden/>
              </w:rPr>
              <w:t>74</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71" w:history="1">
            <w:r w:rsidR="00C91A1F" w:rsidRPr="00E93D5D">
              <w:rPr>
                <w:rStyle w:val="a7"/>
                <w:rFonts w:ascii="Times New Roman" w:eastAsia="仿宋"/>
                <w:noProof/>
              </w:rPr>
              <w:t>8.3</w:t>
            </w:r>
            <w:r w:rsidR="00C91A1F" w:rsidRPr="00E93D5D">
              <w:rPr>
                <w:rStyle w:val="a7"/>
                <w:rFonts w:ascii="Times New Roman" w:eastAsia="仿宋" w:hint="eastAsia"/>
                <w:noProof/>
              </w:rPr>
              <w:t>加强基层党组织建设</w:t>
            </w:r>
            <w:r w:rsidR="00C91A1F">
              <w:rPr>
                <w:noProof/>
                <w:webHidden/>
              </w:rPr>
              <w:tab/>
            </w:r>
            <w:r>
              <w:rPr>
                <w:noProof/>
                <w:webHidden/>
              </w:rPr>
              <w:fldChar w:fldCharType="begin"/>
            </w:r>
            <w:r w:rsidR="00C91A1F">
              <w:rPr>
                <w:noProof/>
                <w:webHidden/>
              </w:rPr>
              <w:instrText xml:space="preserve"> PAGEREF _Toc2492871 \h </w:instrText>
            </w:r>
            <w:r>
              <w:rPr>
                <w:noProof/>
                <w:webHidden/>
              </w:rPr>
            </w:r>
            <w:r>
              <w:rPr>
                <w:noProof/>
                <w:webHidden/>
              </w:rPr>
              <w:fldChar w:fldCharType="separate"/>
            </w:r>
            <w:r w:rsidR="00B54EE7">
              <w:rPr>
                <w:noProof/>
                <w:webHidden/>
              </w:rPr>
              <w:t>75</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72" w:history="1">
            <w:r w:rsidR="00C91A1F" w:rsidRPr="00E93D5D">
              <w:rPr>
                <w:rStyle w:val="a7"/>
                <w:rFonts w:ascii="Times New Roman" w:eastAsia="仿宋"/>
                <w:noProof/>
              </w:rPr>
              <w:t>8.4</w:t>
            </w:r>
            <w:r w:rsidR="00C91A1F" w:rsidRPr="00E93D5D">
              <w:rPr>
                <w:rStyle w:val="a7"/>
                <w:rFonts w:ascii="Times New Roman" w:eastAsia="仿宋" w:hint="eastAsia"/>
                <w:noProof/>
              </w:rPr>
              <w:t>发挥政治核心作用</w:t>
            </w:r>
            <w:r w:rsidR="00C91A1F">
              <w:rPr>
                <w:noProof/>
                <w:webHidden/>
              </w:rPr>
              <w:tab/>
            </w:r>
            <w:r>
              <w:rPr>
                <w:noProof/>
                <w:webHidden/>
              </w:rPr>
              <w:fldChar w:fldCharType="begin"/>
            </w:r>
            <w:r w:rsidR="00C91A1F">
              <w:rPr>
                <w:noProof/>
                <w:webHidden/>
              </w:rPr>
              <w:instrText xml:space="preserve"> PAGEREF _Toc2492872 \h </w:instrText>
            </w:r>
            <w:r>
              <w:rPr>
                <w:noProof/>
                <w:webHidden/>
              </w:rPr>
            </w:r>
            <w:r>
              <w:rPr>
                <w:noProof/>
                <w:webHidden/>
              </w:rPr>
              <w:fldChar w:fldCharType="separate"/>
            </w:r>
            <w:r w:rsidR="00B54EE7">
              <w:rPr>
                <w:noProof/>
                <w:webHidden/>
              </w:rPr>
              <w:t>76</w:t>
            </w:r>
            <w:r>
              <w:rPr>
                <w:noProof/>
                <w:webHidden/>
              </w:rPr>
              <w:fldChar w:fldCharType="end"/>
            </w:r>
          </w:hyperlink>
        </w:p>
        <w:p w:rsidR="00C91A1F" w:rsidRDefault="00B8307D">
          <w:pPr>
            <w:pStyle w:val="10"/>
            <w:tabs>
              <w:tab w:val="right" w:leader="dot" w:pos="13948"/>
            </w:tabs>
            <w:rPr>
              <w:rFonts w:asciiTheme="minorHAnsi" w:eastAsiaTheme="minorEastAsia" w:hAnsiTheme="minorHAnsi" w:cstheme="minorBidi"/>
              <w:noProof/>
            </w:rPr>
          </w:pPr>
          <w:hyperlink w:anchor="_Toc2492873" w:history="1">
            <w:r w:rsidR="00C91A1F" w:rsidRPr="00E93D5D">
              <w:rPr>
                <w:rStyle w:val="a7"/>
                <w:rFonts w:ascii="黑体" w:eastAsia="黑体" w:hAnsi="黑体"/>
                <w:noProof/>
              </w:rPr>
              <w:t>9.</w:t>
            </w:r>
            <w:r w:rsidR="00C91A1F" w:rsidRPr="00E93D5D">
              <w:rPr>
                <w:rStyle w:val="a7"/>
                <w:rFonts w:ascii="黑体" w:eastAsia="黑体" w:hAnsi="黑体" w:hint="eastAsia"/>
                <w:noProof/>
              </w:rPr>
              <w:t>特色创新</w:t>
            </w:r>
            <w:r w:rsidR="00C91A1F">
              <w:rPr>
                <w:noProof/>
                <w:webHidden/>
              </w:rPr>
              <w:tab/>
            </w:r>
            <w:r>
              <w:rPr>
                <w:noProof/>
                <w:webHidden/>
              </w:rPr>
              <w:fldChar w:fldCharType="begin"/>
            </w:r>
            <w:r w:rsidR="00C91A1F">
              <w:rPr>
                <w:noProof/>
                <w:webHidden/>
              </w:rPr>
              <w:instrText xml:space="preserve"> PAGEREF _Toc2492873 \h </w:instrText>
            </w:r>
            <w:r>
              <w:rPr>
                <w:noProof/>
                <w:webHidden/>
              </w:rPr>
            </w:r>
            <w:r>
              <w:rPr>
                <w:noProof/>
                <w:webHidden/>
              </w:rPr>
              <w:fldChar w:fldCharType="separate"/>
            </w:r>
            <w:r w:rsidR="00B54EE7">
              <w:rPr>
                <w:noProof/>
                <w:webHidden/>
              </w:rPr>
              <w:t>78</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74" w:history="1">
            <w:r w:rsidR="00C91A1F" w:rsidRPr="00E93D5D">
              <w:rPr>
                <w:rStyle w:val="a7"/>
                <w:rFonts w:ascii="Times New Roman" w:eastAsia="仿宋" w:hint="eastAsia"/>
                <w:noProof/>
              </w:rPr>
              <w:t>【案例分享</w:t>
            </w:r>
            <w:r w:rsidR="00C91A1F" w:rsidRPr="00E93D5D">
              <w:rPr>
                <w:rStyle w:val="a7"/>
                <w:rFonts w:ascii="Times New Roman" w:eastAsia="仿宋"/>
                <w:noProof/>
              </w:rPr>
              <w:t>14</w:t>
            </w:r>
            <w:r w:rsidR="00C91A1F" w:rsidRPr="00E93D5D">
              <w:rPr>
                <w:rStyle w:val="a7"/>
                <w:rFonts w:ascii="Times New Roman" w:eastAsia="仿宋" w:hint="eastAsia"/>
                <w:noProof/>
              </w:rPr>
              <w:t>】深化融合，密切对接，推进产教协同育人</w:t>
            </w:r>
            <w:r w:rsidR="00C91A1F">
              <w:rPr>
                <w:noProof/>
                <w:webHidden/>
              </w:rPr>
              <w:tab/>
            </w:r>
            <w:r>
              <w:rPr>
                <w:noProof/>
                <w:webHidden/>
              </w:rPr>
              <w:fldChar w:fldCharType="begin"/>
            </w:r>
            <w:r w:rsidR="00C91A1F">
              <w:rPr>
                <w:noProof/>
                <w:webHidden/>
              </w:rPr>
              <w:instrText xml:space="preserve"> PAGEREF _Toc2492874 \h </w:instrText>
            </w:r>
            <w:r>
              <w:rPr>
                <w:noProof/>
                <w:webHidden/>
              </w:rPr>
            </w:r>
            <w:r>
              <w:rPr>
                <w:noProof/>
                <w:webHidden/>
              </w:rPr>
              <w:fldChar w:fldCharType="separate"/>
            </w:r>
            <w:r w:rsidR="00B54EE7">
              <w:rPr>
                <w:noProof/>
                <w:webHidden/>
              </w:rPr>
              <w:t>78</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75" w:history="1">
            <w:r w:rsidR="00C91A1F" w:rsidRPr="00E93D5D">
              <w:rPr>
                <w:rStyle w:val="a7"/>
                <w:rFonts w:ascii="Times New Roman" w:eastAsia="仿宋" w:hint="eastAsia"/>
                <w:noProof/>
              </w:rPr>
              <w:t>【案例分享</w:t>
            </w:r>
            <w:r w:rsidR="00C91A1F" w:rsidRPr="00E93D5D">
              <w:rPr>
                <w:rStyle w:val="a7"/>
                <w:rFonts w:ascii="Times New Roman" w:eastAsia="仿宋"/>
                <w:noProof/>
              </w:rPr>
              <w:t>15</w:t>
            </w:r>
            <w:r w:rsidR="00C91A1F" w:rsidRPr="00E93D5D">
              <w:rPr>
                <w:rStyle w:val="a7"/>
                <w:rFonts w:ascii="Times New Roman" w:eastAsia="仿宋" w:hint="eastAsia"/>
                <w:noProof/>
              </w:rPr>
              <w:t>】结对帮扶，东西协作，职业教育助力脱贫攻坚</w:t>
            </w:r>
            <w:r w:rsidR="00C91A1F">
              <w:rPr>
                <w:noProof/>
                <w:webHidden/>
              </w:rPr>
              <w:tab/>
            </w:r>
            <w:r>
              <w:rPr>
                <w:noProof/>
                <w:webHidden/>
              </w:rPr>
              <w:fldChar w:fldCharType="begin"/>
            </w:r>
            <w:r w:rsidR="00C91A1F">
              <w:rPr>
                <w:noProof/>
                <w:webHidden/>
              </w:rPr>
              <w:instrText xml:space="preserve"> PAGEREF _Toc2492875 \h </w:instrText>
            </w:r>
            <w:r>
              <w:rPr>
                <w:noProof/>
                <w:webHidden/>
              </w:rPr>
            </w:r>
            <w:r>
              <w:rPr>
                <w:noProof/>
                <w:webHidden/>
              </w:rPr>
              <w:fldChar w:fldCharType="separate"/>
            </w:r>
            <w:r w:rsidR="00B54EE7">
              <w:rPr>
                <w:noProof/>
                <w:webHidden/>
              </w:rPr>
              <w:t>81</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76" w:history="1">
            <w:r w:rsidR="00C91A1F" w:rsidRPr="00E93D5D">
              <w:rPr>
                <w:rStyle w:val="a7"/>
                <w:rFonts w:ascii="Times New Roman" w:eastAsia="仿宋" w:hint="eastAsia"/>
                <w:noProof/>
              </w:rPr>
              <w:t>【案例分享</w:t>
            </w:r>
            <w:r w:rsidR="00C91A1F" w:rsidRPr="00E93D5D">
              <w:rPr>
                <w:rStyle w:val="a7"/>
                <w:rFonts w:ascii="Times New Roman" w:eastAsia="仿宋"/>
                <w:noProof/>
              </w:rPr>
              <w:t>16</w:t>
            </w:r>
            <w:r w:rsidR="00C91A1F" w:rsidRPr="00E93D5D">
              <w:rPr>
                <w:rStyle w:val="a7"/>
                <w:rFonts w:ascii="Times New Roman" w:eastAsia="仿宋" w:hint="eastAsia"/>
                <w:noProof/>
              </w:rPr>
              <w:t>】系统设计、融玩于学，探索中职微型游戏项目教学改革</w:t>
            </w:r>
            <w:r w:rsidR="00C91A1F">
              <w:rPr>
                <w:noProof/>
                <w:webHidden/>
              </w:rPr>
              <w:tab/>
            </w:r>
            <w:r>
              <w:rPr>
                <w:noProof/>
                <w:webHidden/>
              </w:rPr>
              <w:fldChar w:fldCharType="begin"/>
            </w:r>
            <w:r w:rsidR="00C91A1F">
              <w:rPr>
                <w:noProof/>
                <w:webHidden/>
              </w:rPr>
              <w:instrText xml:space="preserve"> PAGEREF _Toc2492876 \h </w:instrText>
            </w:r>
            <w:r>
              <w:rPr>
                <w:noProof/>
                <w:webHidden/>
              </w:rPr>
            </w:r>
            <w:r>
              <w:rPr>
                <w:noProof/>
                <w:webHidden/>
              </w:rPr>
              <w:fldChar w:fldCharType="separate"/>
            </w:r>
            <w:r w:rsidR="00B54EE7">
              <w:rPr>
                <w:noProof/>
                <w:webHidden/>
              </w:rPr>
              <w:t>84</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77" w:history="1">
            <w:r w:rsidR="00C91A1F" w:rsidRPr="00E93D5D">
              <w:rPr>
                <w:rStyle w:val="a7"/>
                <w:rFonts w:ascii="Times New Roman" w:eastAsia="仿宋" w:hint="eastAsia"/>
                <w:noProof/>
              </w:rPr>
              <w:t>【案例分享</w:t>
            </w:r>
            <w:r w:rsidR="00346640">
              <w:rPr>
                <w:rStyle w:val="a7"/>
                <w:rFonts w:ascii="Times New Roman" w:eastAsia="仿宋"/>
                <w:noProof/>
              </w:rPr>
              <w:t>1</w:t>
            </w:r>
            <w:r w:rsidR="00346640">
              <w:rPr>
                <w:rStyle w:val="a7"/>
                <w:rFonts w:ascii="Times New Roman" w:eastAsia="仿宋" w:hint="eastAsia"/>
                <w:noProof/>
              </w:rPr>
              <w:t>7</w:t>
            </w:r>
            <w:r w:rsidR="00C91A1F" w:rsidRPr="00E93D5D">
              <w:rPr>
                <w:rStyle w:val="a7"/>
                <w:rFonts w:ascii="Times New Roman" w:eastAsia="仿宋" w:hint="eastAsia"/>
                <w:noProof/>
              </w:rPr>
              <w:t>】双场融通，做学合一，提升学生综合职业能力和学习力</w:t>
            </w:r>
            <w:r w:rsidR="00C91A1F">
              <w:rPr>
                <w:noProof/>
                <w:webHidden/>
              </w:rPr>
              <w:tab/>
            </w:r>
            <w:r>
              <w:rPr>
                <w:noProof/>
                <w:webHidden/>
              </w:rPr>
              <w:fldChar w:fldCharType="begin"/>
            </w:r>
            <w:r w:rsidR="00C91A1F">
              <w:rPr>
                <w:noProof/>
                <w:webHidden/>
              </w:rPr>
              <w:instrText xml:space="preserve"> PAGEREF _Toc2492877 \h </w:instrText>
            </w:r>
            <w:r>
              <w:rPr>
                <w:noProof/>
                <w:webHidden/>
              </w:rPr>
            </w:r>
            <w:r>
              <w:rPr>
                <w:noProof/>
                <w:webHidden/>
              </w:rPr>
              <w:fldChar w:fldCharType="separate"/>
            </w:r>
            <w:r w:rsidR="00B54EE7">
              <w:rPr>
                <w:noProof/>
                <w:webHidden/>
              </w:rPr>
              <w:t>92</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78" w:history="1">
            <w:r w:rsidR="00C91A1F" w:rsidRPr="00E93D5D">
              <w:rPr>
                <w:rStyle w:val="a7"/>
                <w:rFonts w:ascii="Times New Roman" w:eastAsia="仿宋" w:hint="eastAsia"/>
                <w:noProof/>
              </w:rPr>
              <w:t>【案例分享</w:t>
            </w:r>
            <w:r w:rsidR="00346640">
              <w:rPr>
                <w:rStyle w:val="a7"/>
                <w:rFonts w:ascii="Times New Roman" w:eastAsia="仿宋"/>
                <w:noProof/>
              </w:rPr>
              <w:t>1</w:t>
            </w:r>
            <w:r w:rsidR="00346640">
              <w:rPr>
                <w:rStyle w:val="a7"/>
                <w:rFonts w:ascii="Times New Roman" w:eastAsia="仿宋" w:hint="eastAsia"/>
                <w:noProof/>
              </w:rPr>
              <w:t>8</w:t>
            </w:r>
            <w:r w:rsidR="00C91A1F" w:rsidRPr="00E93D5D">
              <w:rPr>
                <w:rStyle w:val="a7"/>
                <w:rFonts w:ascii="Times New Roman" w:eastAsia="仿宋" w:hint="eastAsia"/>
                <w:noProof/>
              </w:rPr>
              <w:t>】校院合作，习‘贯’始终，构建中职康复治疗技术人才培养模式</w:t>
            </w:r>
            <w:r w:rsidR="00C91A1F">
              <w:rPr>
                <w:noProof/>
                <w:webHidden/>
              </w:rPr>
              <w:tab/>
            </w:r>
            <w:r>
              <w:rPr>
                <w:noProof/>
                <w:webHidden/>
              </w:rPr>
              <w:fldChar w:fldCharType="begin"/>
            </w:r>
            <w:r w:rsidR="00C91A1F">
              <w:rPr>
                <w:noProof/>
                <w:webHidden/>
              </w:rPr>
              <w:instrText xml:space="preserve"> PAGEREF _Toc2492878 \h </w:instrText>
            </w:r>
            <w:r>
              <w:rPr>
                <w:noProof/>
                <w:webHidden/>
              </w:rPr>
            </w:r>
            <w:r>
              <w:rPr>
                <w:noProof/>
                <w:webHidden/>
              </w:rPr>
              <w:fldChar w:fldCharType="separate"/>
            </w:r>
            <w:r w:rsidR="00B54EE7">
              <w:rPr>
                <w:noProof/>
                <w:webHidden/>
              </w:rPr>
              <w:t>96</w:t>
            </w:r>
            <w:r>
              <w:rPr>
                <w:noProof/>
                <w:webHidden/>
              </w:rPr>
              <w:fldChar w:fldCharType="end"/>
            </w:r>
          </w:hyperlink>
        </w:p>
        <w:p w:rsidR="00C91A1F" w:rsidRDefault="00B8307D">
          <w:pPr>
            <w:pStyle w:val="10"/>
            <w:tabs>
              <w:tab w:val="right" w:leader="dot" w:pos="13948"/>
            </w:tabs>
            <w:rPr>
              <w:rFonts w:asciiTheme="minorHAnsi" w:eastAsiaTheme="minorEastAsia" w:hAnsiTheme="minorHAnsi" w:cstheme="minorBidi"/>
              <w:noProof/>
            </w:rPr>
          </w:pPr>
          <w:hyperlink w:anchor="_Toc2492879" w:history="1">
            <w:r w:rsidR="00C91A1F" w:rsidRPr="00E93D5D">
              <w:rPr>
                <w:rStyle w:val="a7"/>
                <w:rFonts w:ascii="黑体" w:eastAsia="黑体" w:hAnsi="黑体"/>
                <w:noProof/>
              </w:rPr>
              <w:t>10.</w:t>
            </w:r>
            <w:r w:rsidR="00C91A1F" w:rsidRPr="00E93D5D">
              <w:rPr>
                <w:rStyle w:val="a7"/>
                <w:rFonts w:ascii="黑体" w:eastAsia="黑体" w:hAnsi="黑体" w:hint="eastAsia"/>
                <w:noProof/>
              </w:rPr>
              <w:t>主要问题和改进措施</w:t>
            </w:r>
            <w:r w:rsidR="00C91A1F">
              <w:rPr>
                <w:noProof/>
                <w:webHidden/>
              </w:rPr>
              <w:tab/>
            </w:r>
            <w:r>
              <w:rPr>
                <w:noProof/>
                <w:webHidden/>
              </w:rPr>
              <w:fldChar w:fldCharType="begin"/>
            </w:r>
            <w:r w:rsidR="00C91A1F">
              <w:rPr>
                <w:noProof/>
                <w:webHidden/>
              </w:rPr>
              <w:instrText xml:space="preserve"> PAGEREF _Toc2492879 \h </w:instrText>
            </w:r>
            <w:r>
              <w:rPr>
                <w:noProof/>
                <w:webHidden/>
              </w:rPr>
            </w:r>
            <w:r>
              <w:rPr>
                <w:noProof/>
                <w:webHidden/>
              </w:rPr>
              <w:fldChar w:fldCharType="separate"/>
            </w:r>
            <w:r w:rsidR="00B54EE7">
              <w:rPr>
                <w:noProof/>
                <w:webHidden/>
              </w:rPr>
              <w:t>102</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80" w:history="1">
            <w:r w:rsidR="00C91A1F" w:rsidRPr="00E93D5D">
              <w:rPr>
                <w:rStyle w:val="a7"/>
                <w:rFonts w:ascii="Times New Roman" w:eastAsia="仿宋"/>
                <w:noProof/>
              </w:rPr>
              <w:t>10.1</w:t>
            </w:r>
            <w:r w:rsidR="00C91A1F" w:rsidRPr="00E93D5D">
              <w:rPr>
                <w:rStyle w:val="a7"/>
                <w:rFonts w:ascii="Times New Roman" w:eastAsia="仿宋" w:hint="eastAsia"/>
                <w:noProof/>
              </w:rPr>
              <w:t>促进产教深度融合</w:t>
            </w:r>
            <w:r w:rsidR="00C91A1F">
              <w:rPr>
                <w:noProof/>
                <w:webHidden/>
              </w:rPr>
              <w:tab/>
            </w:r>
            <w:r>
              <w:rPr>
                <w:noProof/>
                <w:webHidden/>
              </w:rPr>
              <w:fldChar w:fldCharType="begin"/>
            </w:r>
            <w:r w:rsidR="00C91A1F">
              <w:rPr>
                <w:noProof/>
                <w:webHidden/>
              </w:rPr>
              <w:instrText xml:space="preserve"> PAGEREF _Toc2492880 \h </w:instrText>
            </w:r>
            <w:r>
              <w:rPr>
                <w:noProof/>
                <w:webHidden/>
              </w:rPr>
            </w:r>
            <w:r>
              <w:rPr>
                <w:noProof/>
                <w:webHidden/>
              </w:rPr>
              <w:fldChar w:fldCharType="separate"/>
            </w:r>
            <w:r w:rsidR="00B54EE7">
              <w:rPr>
                <w:noProof/>
                <w:webHidden/>
              </w:rPr>
              <w:t>102</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81" w:history="1">
            <w:r w:rsidR="00C91A1F" w:rsidRPr="00E93D5D">
              <w:rPr>
                <w:rStyle w:val="a7"/>
                <w:rFonts w:ascii="Times New Roman" w:eastAsia="仿宋"/>
                <w:noProof/>
              </w:rPr>
              <w:t>10.2</w:t>
            </w:r>
            <w:r w:rsidR="00C91A1F" w:rsidRPr="00E93D5D">
              <w:rPr>
                <w:rStyle w:val="a7"/>
                <w:rFonts w:ascii="Times New Roman" w:eastAsia="仿宋" w:hint="eastAsia"/>
                <w:noProof/>
              </w:rPr>
              <w:t>完善职业教育体系</w:t>
            </w:r>
            <w:r w:rsidR="00C91A1F">
              <w:rPr>
                <w:noProof/>
                <w:webHidden/>
              </w:rPr>
              <w:tab/>
            </w:r>
            <w:r>
              <w:rPr>
                <w:noProof/>
                <w:webHidden/>
              </w:rPr>
              <w:fldChar w:fldCharType="begin"/>
            </w:r>
            <w:r w:rsidR="00C91A1F">
              <w:rPr>
                <w:noProof/>
                <w:webHidden/>
              </w:rPr>
              <w:instrText xml:space="preserve"> PAGEREF _Toc2492881 \h </w:instrText>
            </w:r>
            <w:r>
              <w:rPr>
                <w:noProof/>
                <w:webHidden/>
              </w:rPr>
            </w:r>
            <w:r>
              <w:rPr>
                <w:noProof/>
                <w:webHidden/>
              </w:rPr>
              <w:fldChar w:fldCharType="separate"/>
            </w:r>
            <w:r w:rsidR="00B54EE7">
              <w:rPr>
                <w:noProof/>
                <w:webHidden/>
              </w:rPr>
              <w:t>103</w:t>
            </w:r>
            <w:r>
              <w:rPr>
                <w:noProof/>
                <w:webHidden/>
              </w:rPr>
              <w:fldChar w:fldCharType="end"/>
            </w:r>
          </w:hyperlink>
        </w:p>
        <w:p w:rsidR="00C91A1F" w:rsidRDefault="00B8307D">
          <w:pPr>
            <w:pStyle w:val="20"/>
            <w:tabs>
              <w:tab w:val="right" w:leader="dot" w:pos="13948"/>
            </w:tabs>
            <w:rPr>
              <w:rFonts w:asciiTheme="minorHAnsi" w:eastAsiaTheme="minorEastAsia" w:hAnsiTheme="minorHAnsi" w:cstheme="minorBidi"/>
              <w:noProof/>
            </w:rPr>
          </w:pPr>
          <w:hyperlink w:anchor="_Toc2492882" w:history="1">
            <w:r w:rsidR="00C91A1F" w:rsidRPr="00E93D5D">
              <w:rPr>
                <w:rStyle w:val="a7"/>
                <w:rFonts w:ascii="Times New Roman" w:eastAsia="仿宋"/>
                <w:noProof/>
              </w:rPr>
              <w:t>10.3</w:t>
            </w:r>
            <w:r w:rsidR="00C91A1F" w:rsidRPr="00E93D5D">
              <w:rPr>
                <w:rStyle w:val="a7"/>
                <w:rFonts w:ascii="Times New Roman" w:eastAsia="仿宋" w:hint="eastAsia"/>
                <w:noProof/>
              </w:rPr>
              <w:t>提高人才培养质量</w:t>
            </w:r>
            <w:r w:rsidR="00C91A1F">
              <w:rPr>
                <w:noProof/>
                <w:webHidden/>
              </w:rPr>
              <w:tab/>
            </w:r>
            <w:r>
              <w:rPr>
                <w:noProof/>
                <w:webHidden/>
              </w:rPr>
              <w:fldChar w:fldCharType="begin"/>
            </w:r>
            <w:r w:rsidR="00C91A1F">
              <w:rPr>
                <w:noProof/>
                <w:webHidden/>
              </w:rPr>
              <w:instrText xml:space="preserve"> PAGEREF _Toc2492882 \h </w:instrText>
            </w:r>
            <w:r>
              <w:rPr>
                <w:noProof/>
                <w:webHidden/>
              </w:rPr>
            </w:r>
            <w:r>
              <w:rPr>
                <w:noProof/>
                <w:webHidden/>
              </w:rPr>
              <w:fldChar w:fldCharType="separate"/>
            </w:r>
            <w:r w:rsidR="00B54EE7">
              <w:rPr>
                <w:noProof/>
                <w:webHidden/>
              </w:rPr>
              <w:t>103</w:t>
            </w:r>
            <w:r>
              <w:rPr>
                <w:noProof/>
                <w:webHidden/>
              </w:rPr>
              <w:fldChar w:fldCharType="end"/>
            </w:r>
          </w:hyperlink>
        </w:p>
        <w:p w:rsidR="007E4ACC" w:rsidRDefault="00B8307D" w:rsidP="007E4ACC">
          <w:pPr>
            <w:ind w:firstLine="420"/>
          </w:pPr>
          <w:r>
            <w:fldChar w:fldCharType="end"/>
          </w:r>
        </w:p>
      </w:sdtContent>
    </w:sdt>
    <w:p w:rsidR="00E03E16" w:rsidRDefault="00E03E16" w:rsidP="001C744E">
      <w:pPr>
        <w:ind w:firstLineChars="202" w:firstLine="606"/>
        <w:rPr>
          <w:rFonts w:ascii="仿宋" w:eastAsia="仿宋" w:hAnsi="仿宋" w:cs="仿宋"/>
          <w:bCs/>
          <w:kern w:val="0"/>
          <w:sz w:val="30"/>
          <w:szCs w:val="30"/>
          <w:shd w:val="clear" w:color="auto" w:fill="FFFFFF"/>
        </w:rPr>
        <w:sectPr w:rsidR="00E03E16" w:rsidSect="00054AB4">
          <w:headerReference w:type="even" r:id="rId8"/>
          <w:headerReference w:type="default" r:id="rId9"/>
          <w:footerReference w:type="even" r:id="rId10"/>
          <w:footerReference w:type="default" r:id="rId11"/>
          <w:headerReference w:type="first" r:id="rId12"/>
          <w:footerReference w:type="first" r:id="rId13"/>
          <w:type w:val="continuous"/>
          <w:pgSz w:w="16838" w:h="11906" w:orient="landscape"/>
          <w:pgMar w:top="1800" w:right="1440" w:bottom="1800" w:left="1440" w:header="851" w:footer="992" w:gutter="0"/>
          <w:pgNumType w:fmt="upperRoman" w:start="0"/>
          <w:cols w:space="720"/>
          <w:docGrid w:type="lines" w:linePitch="312"/>
        </w:sectPr>
      </w:pPr>
    </w:p>
    <w:p w:rsidR="000B1C9D" w:rsidRPr="00C665DD" w:rsidRDefault="000B1C9D" w:rsidP="00B54EE7">
      <w:pPr>
        <w:widowControl w:val="0"/>
        <w:spacing w:beforeLines="50" w:afterLines="150" w:line="500" w:lineRule="exact"/>
        <w:ind w:firstLineChars="41" w:firstLine="148"/>
        <w:jc w:val="center"/>
        <w:rPr>
          <w:rFonts w:ascii="黑体" w:eastAsia="黑体" w:hAnsi="黑体" w:cs="黑体"/>
          <w:b/>
          <w:bCs/>
          <w:color w:val="000000"/>
          <w:sz w:val="36"/>
          <w:szCs w:val="36"/>
        </w:rPr>
      </w:pPr>
      <w:r>
        <w:rPr>
          <w:rFonts w:ascii="黑体" w:eastAsia="黑体" w:hAnsi="黑体" w:cs="黑体" w:hint="eastAsia"/>
          <w:b/>
          <w:bCs/>
          <w:color w:val="000000"/>
          <w:sz w:val="36"/>
          <w:szCs w:val="36"/>
        </w:rPr>
        <w:lastRenderedPageBreak/>
        <w:t>南通</w:t>
      </w:r>
      <w:r w:rsidRPr="00C665DD">
        <w:rPr>
          <w:rFonts w:ascii="黑体" w:eastAsia="黑体" w:hAnsi="黑体" w:cs="黑体" w:hint="eastAsia"/>
          <w:b/>
          <w:bCs/>
          <w:color w:val="000000"/>
          <w:sz w:val="36"/>
          <w:szCs w:val="36"/>
        </w:rPr>
        <w:t>市中等职业教育</w:t>
      </w:r>
    </w:p>
    <w:p w:rsidR="000B1C9D" w:rsidRDefault="000B1C9D" w:rsidP="00B54EE7">
      <w:pPr>
        <w:widowControl w:val="0"/>
        <w:spacing w:beforeLines="50" w:afterLines="150" w:line="500" w:lineRule="exact"/>
        <w:ind w:firstLineChars="41" w:firstLine="198"/>
        <w:jc w:val="center"/>
        <w:rPr>
          <w:rFonts w:ascii="黑体" w:eastAsia="黑体" w:hAnsi="黑体" w:cs="黑体"/>
          <w:b/>
          <w:bCs/>
          <w:color w:val="000000"/>
          <w:sz w:val="48"/>
          <w:szCs w:val="48"/>
        </w:rPr>
      </w:pPr>
      <w:r>
        <w:rPr>
          <w:rFonts w:ascii="黑体" w:eastAsia="黑体" w:hAnsi="黑体" w:cs="黑体"/>
          <w:b/>
          <w:bCs/>
          <w:color w:val="000000"/>
          <w:sz w:val="48"/>
          <w:szCs w:val="48"/>
        </w:rPr>
        <w:t>质量年度报告</w:t>
      </w:r>
      <w:r>
        <w:rPr>
          <w:rFonts w:ascii="黑体" w:eastAsia="黑体" w:hAnsi="黑体" w:cs="黑体" w:hint="eastAsia"/>
          <w:b/>
          <w:bCs/>
          <w:color w:val="000000"/>
          <w:sz w:val="48"/>
          <w:szCs w:val="48"/>
        </w:rPr>
        <w:t>(</w:t>
      </w:r>
      <w:r>
        <w:rPr>
          <w:rFonts w:ascii="黑体" w:eastAsia="黑体" w:hAnsi="黑体" w:cs="黑体"/>
          <w:b/>
          <w:bCs/>
          <w:color w:val="000000"/>
          <w:sz w:val="48"/>
          <w:szCs w:val="48"/>
        </w:rPr>
        <w:t>201</w:t>
      </w:r>
      <w:r>
        <w:rPr>
          <w:rFonts w:ascii="黑体" w:eastAsia="黑体" w:hAnsi="黑体" w:cs="黑体" w:hint="eastAsia"/>
          <w:b/>
          <w:bCs/>
          <w:color w:val="000000"/>
          <w:sz w:val="48"/>
          <w:szCs w:val="48"/>
        </w:rPr>
        <w:t>8</w:t>
      </w:r>
      <w:r>
        <w:rPr>
          <w:rFonts w:ascii="黑体" w:eastAsia="黑体" w:hAnsi="黑体" w:cs="黑体"/>
          <w:b/>
          <w:bCs/>
          <w:color w:val="000000"/>
          <w:sz w:val="48"/>
          <w:szCs w:val="48"/>
        </w:rPr>
        <w:t>年</w:t>
      </w:r>
      <w:r>
        <w:rPr>
          <w:rFonts w:ascii="黑体" w:eastAsia="黑体" w:hAnsi="黑体" w:cs="黑体" w:hint="eastAsia"/>
          <w:b/>
          <w:bCs/>
          <w:color w:val="000000"/>
          <w:sz w:val="48"/>
          <w:szCs w:val="48"/>
        </w:rPr>
        <w:t>)</w:t>
      </w:r>
    </w:p>
    <w:p w:rsidR="000B1C9D" w:rsidRPr="000B1C9D" w:rsidRDefault="000B1C9D" w:rsidP="003A0DFA">
      <w:pPr>
        <w:ind w:firstLine="640"/>
        <w:rPr>
          <w:rFonts w:ascii="Times New Roman" w:eastAsia="仿宋"/>
          <w:sz w:val="32"/>
          <w:szCs w:val="32"/>
        </w:rPr>
      </w:pPr>
    </w:p>
    <w:p w:rsidR="000B1C9D" w:rsidRPr="003A0DFA" w:rsidRDefault="000B1C9D" w:rsidP="003A0DFA">
      <w:pPr>
        <w:ind w:firstLine="560"/>
        <w:rPr>
          <w:rFonts w:ascii="华文仿宋" w:eastAsia="华文仿宋" w:hAnsi="华文仿宋"/>
          <w:sz w:val="28"/>
          <w:szCs w:val="28"/>
        </w:rPr>
      </w:pPr>
      <w:r w:rsidRPr="003A0DFA">
        <w:rPr>
          <w:rFonts w:ascii="华文仿宋" w:eastAsia="华文仿宋" w:hAnsi="华文仿宋" w:hint="eastAsia"/>
          <w:sz w:val="28"/>
          <w:szCs w:val="28"/>
        </w:rPr>
        <w:t>根据江苏省教育厅《关于做好2018年度中等职业教育质量报告编制和发布工作的通知》（苏教职函〔2019〕1号）及</w:t>
      </w:r>
      <w:bookmarkStart w:id="0" w:name="_GoBack"/>
      <w:bookmarkEnd w:id="0"/>
      <w:r w:rsidRPr="003A0DFA">
        <w:rPr>
          <w:rFonts w:ascii="华文仿宋" w:eastAsia="华文仿宋" w:hAnsi="华文仿宋" w:hint="eastAsia"/>
          <w:sz w:val="28"/>
          <w:szCs w:val="28"/>
        </w:rPr>
        <w:t>南通市教育局《关于做好2018年度中等职业教育质量报告编制和发布工作的通知》（</w:t>
      </w:r>
      <w:proofErr w:type="gramStart"/>
      <w:r w:rsidRPr="003A0DFA">
        <w:rPr>
          <w:rFonts w:ascii="华文仿宋" w:eastAsia="华文仿宋" w:hAnsi="华文仿宋" w:hint="eastAsia"/>
          <w:sz w:val="28"/>
          <w:szCs w:val="28"/>
        </w:rPr>
        <w:t>通教高职</w:t>
      </w:r>
      <w:proofErr w:type="gramEnd"/>
      <w:r w:rsidRPr="003A0DFA">
        <w:rPr>
          <w:rFonts w:ascii="华文仿宋" w:eastAsia="华文仿宋" w:hAnsi="华文仿宋" w:hint="eastAsia"/>
          <w:sz w:val="28"/>
          <w:szCs w:val="28"/>
        </w:rPr>
        <w:t>【2018】56号）文件精神，现将本市2018年度中等职业教育质量报告如下：</w:t>
      </w:r>
    </w:p>
    <w:p w:rsidR="000B1C9D" w:rsidRPr="00E8207B" w:rsidRDefault="000B1C9D" w:rsidP="00CC25EC">
      <w:pPr>
        <w:pStyle w:val="1"/>
        <w:ind w:firstLine="643"/>
        <w:rPr>
          <w:rFonts w:ascii="黑体" w:eastAsia="黑体" w:hAnsi="黑体" w:cs="Times New Roman"/>
          <w:sz w:val="32"/>
          <w:szCs w:val="32"/>
        </w:rPr>
      </w:pPr>
      <w:bookmarkStart w:id="1" w:name="_Toc2492833"/>
      <w:r w:rsidRPr="00E8207B">
        <w:rPr>
          <w:rFonts w:ascii="黑体" w:eastAsia="黑体" w:hAnsi="黑体" w:cs="Times New Roman"/>
          <w:sz w:val="32"/>
          <w:szCs w:val="32"/>
        </w:rPr>
        <w:lastRenderedPageBreak/>
        <w:t>1.基本情况</w:t>
      </w:r>
      <w:bookmarkEnd w:id="1"/>
      <w:r>
        <w:rPr>
          <w:rFonts w:ascii="黑体" w:eastAsia="黑体" w:hAnsi="黑体" w:cs="Times New Roman" w:hint="eastAsia"/>
          <w:sz w:val="32"/>
          <w:szCs w:val="32"/>
        </w:rPr>
        <w:t xml:space="preserve"> </w:t>
      </w:r>
    </w:p>
    <w:p w:rsidR="000B1C9D" w:rsidRPr="00D605BF" w:rsidRDefault="000B1C9D" w:rsidP="00CC25EC">
      <w:pPr>
        <w:pStyle w:val="2"/>
        <w:ind w:firstLine="643"/>
        <w:rPr>
          <w:rFonts w:ascii="Times New Roman" w:eastAsia="仿宋"/>
        </w:rPr>
      </w:pPr>
      <w:bookmarkStart w:id="2" w:name="_Toc2492834"/>
      <w:r w:rsidRPr="00D605BF">
        <w:rPr>
          <w:rFonts w:ascii="Times New Roman" w:eastAsia="仿宋"/>
        </w:rPr>
        <w:t>1.1</w:t>
      </w:r>
      <w:r w:rsidRPr="00D605BF">
        <w:rPr>
          <w:rFonts w:ascii="Times New Roman" w:eastAsia="仿宋" w:hint="eastAsia"/>
        </w:rPr>
        <w:t>办学规模</w:t>
      </w:r>
      <w:bookmarkEnd w:id="2"/>
    </w:p>
    <w:p w:rsidR="000B1C9D" w:rsidRPr="003A0DFA" w:rsidRDefault="000B1C9D" w:rsidP="003A0DFA">
      <w:pPr>
        <w:ind w:firstLine="560"/>
        <w:rPr>
          <w:rFonts w:ascii="华文仿宋" w:eastAsia="华文仿宋" w:hAnsi="华文仿宋"/>
          <w:sz w:val="28"/>
          <w:szCs w:val="28"/>
        </w:rPr>
      </w:pPr>
      <w:r w:rsidRPr="003A0DFA">
        <w:rPr>
          <w:rFonts w:ascii="华文仿宋" w:eastAsia="华文仿宋" w:hAnsi="华文仿宋"/>
          <w:sz w:val="28"/>
          <w:szCs w:val="28"/>
        </w:rPr>
        <w:t>2018年南通市有中等职业学校（含技工学校）</w:t>
      </w:r>
      <w:r w:rsidRPr="003A0DFA">
        <w:rPr>
          <w:rFonts w:ascii="华文仿宋" w:eastAsia="华文仿宋" w:hAnsi="华文仿宋" w:hint="eastAsia"/>
          <w:sz w:val="28"/>
          <w:szCs w:val="28"/>
        </w:rPr>
        <w:t>24</w:t>
      </w:r>
      <w:r w:rsidRPr="003A0DFA">
        <w:rPr>
          <w:rFonts w:ascii="华文仿宋" w:eastAsia="华文仿宋" w:hAnsi="华文仿宋"/>
          <w:sz w:val="28"/>
          <w:szCs w:val="28"/>
        </w:rPr>
        <w:t>所</w:t>
      </w:r>
      <w:r w:rsidRPr="003A0DFA">
        <w:rPr>
          <w:rFonts w:ascii="华文仿宋" w:eastAsia="华文仿宋" w:hAnsi="华文仿宋" w:hint="eastAsia"/>
          <w:sz w:val="28"/>
          <w:szCs w:val="28"/>
        </w:rPr>
        <w:t>，</w:t>
      </w:r>
      <w:r w:rsidRPr="003A0DFA">
        <w:rPr>
          <w:rFonts w:ascii="华文仿宋" w:eastAsia="华文仿宋" w:hAnsi="华文仿宋"/>
          <w:sz w:val="28"/>
          <w:szCs w:val="28"/>
        </w:rPr>
        <w:t>其中</w:t>
      </w:r>
      <w:r w:rsidRPr="003A0DFA">
        <w:rPr>
          <w:rFonts w:ascii="华文仿宋" w:eastAsia="华文仿宋" w:hAnsi="华文仿宋" w:hint="eastAsia"/>
          <w:sz w:val="28"/>
          <w:szCs w:val="28"/>
        </w:rPr>
        <w:t>：</w:t>
      </w:r>
      <w:r w:rsidRPr="003A0DFA">
        <w:rPr>
          <w:rFonts w:ascii="华文仿宋" w:eastAsia="华文仿宋" w:hAnsi="华文仿宋"/>
          <w:sz w:val="28"/>
          <w:szCs w:val="28"/>
        </w:rPr>
        <w:t>职业高中（中专）1</w:t>
      </w:r>
      <w:r w:rsidRPr="003A0DFA">
        <w:rPr>
          <w:rFonts w:ascii="华文仿宋" w:eastAsia="华文仿宋" w:hAnsi="华文仿宋" w:hint="eastAsia"/>
          <w:sz w:val="28"/>
          <w:szCs w:val="28"/>
        </w:rPr>
        <w:t>1</w:t>
      </w:r>
      <w:r w:rsidRPr="003A0DFA">
        <w:rPr>
          <w:rFonts w:ascii="华文仿宋" w:eastAsia="华文仿宋" w:hAnsi="华文仿宋"/>
          <w:sz w:val="28"/>
          <w:szCs w:val="28"/>
        </w:rPr>
        <w:t>所，五年制高职1所</w:t>
      </w:r>
      <w:r w:rsidRPr="003A0DFA">
        <w:rPr>
          <w:rFonts w:ascii="华文仿宋" w:eastAsia="华文仿宋" w:hAnsi="华文仿宋" w:hint="eastAsia"/>
          <w:sz w:val="28"/>
          <w:szCs w:val="28"/>
        </w:rPr>
        <w:t>，技工学校（含民办）12所。</w:t>
      </w:r>
      <w:r w:rsidRPr="003A0DFA">
        <w:rPr>
          <w:rFonts w:ascii="华文仿宋" w:eastAsia="华文仿宋" w:hAnsi="华文仿宋"/>
          <w:sz w:val="28"/>
          <w:szCs w:val="28"/>
        </w:rPr>
        <w:t>现有国家中职教</w:t>
      </w:r>
      <w:proofErr w:type="gramStart"/>
      <w:r w:rsidRPr="003A0DFA">
        <w:rPr>
          <w:rFonts w:ascii="华文仿宋" w:eastAsia="华文仿宋" w:hAnsi="华文仿宋"/>
          <w:sz w:val="28"/>
          <w:szCs w:val="28"/>
        </w:rPr>
        <w:t>育改革</w:t>
      </w:r>
      <w:proofErr w:type="gramEnd"/>
      <w:r w:rsidRPr="003A0DFA">
        <w:rPr>
          <w:rFonts w:ascii="华文仿宋" w:eastAsia="华文仿宋" w:hAnsi="华文仿宋"/>
          <w:sz w:val="28"/>
          <w:szCs w:val="28"/>
        </w:rPr>
        <w:t>发展示范学校</w:t>
      </w:r>
      <w:r w:rsidRPr="003A0DFA">
        <w:rPr>
          <w:rFonts w:ascii="华文仿宋" w:eastAsia="华文仿宋" w:hAnsi="华文仿宋" w:hint="eastAsia"/>
          <w:sz w:val="28"/>
          <w:szCs w:val="28"/>
        </w:rPr>
        <w:t>3</w:t>
      </w:r>
      <w:r w:rsidRPr="003A0DFA">
        <w:rPr>
          <w:rFonts w:ascii="华文仿宋" w:eastAsia="华文仿宋" w:hAnsi="华文仿宋"/>
          <w:sz w:val="28"/>
          <w:szCs w:val="28"/>
        </w:rPr>
        <w:t>所、首批江苏省现代化示范性职业学校</w:t>
      </w:r>
      <w:r w:rsidRPr="003A0DFA">
        <w:rPr>
          <w:rFonts w:ascii="华文仿宋" w:eastAsia="华文仿宋" w:hAnsi="华文仿宋" w:hint="eastAsia"/>
          <w:sz w:val="28"/>
          <w:szCs w:val="28"/>
        </w:rPr>
        <w:t>3</w:t>
      </w:r>
      <w:r w:rsidRPr="003A0DFA">
        <w:rPr>
          <w:rFonts w:ascii="华文仿宋" w:eastAsia="华文仿宋" w:hAnsi="华文仿宋"/>
          <w:sz w:val="28"/>
          <w:szCs w:val="28"/>
        </w:rPr>
        <w:t>所</w:t>
      </w:r>
      <w:r w:rsidRPr="003A0DFA">
        <w:rPr>
          <w:rFonts w:ascii="华文仿宋" w:eastAsia="华文仿宋" w:hAnsi="华文仿宋" w:hint="eastAsia"/>
          <w:sz w:val="28"/>
          <w:szCs w:val="28"/>
        </w:rPr>
        <w:t>、</w:t>
      </w:r>
      <w:r w:rsidRPr="003A0DFA">
        <w:rPr>
          <w:rFonts w:ascii="华文仿宋" w:eastAsia="华文仿宋" w:hAnsi="华文仿宋"/>
          <w:sz w:val="28"/>
          <w:szCs w:val="28"/>
        </w:rPr>
        <w:t>省高水平现代化职业学校9所。</w:t>
      </w:r>
      <w:r w:rsidRPr="003A0DFA">
        <w:rPr>
          <w:rFonts w:ascii="华文仿宋" w:eastAsia="华文仿宋" w:hAnsi="华文仿宋" w:hint="eastAsia"/>
          <w:sz w:val="28"/>
          <w:szCs w:val="28"/>
        </w:rPr>
        <w:t>较2017年，新增3所省级现代化示范校。</w:t>
      </w:r>
    </w:p>
    <w:p w:rsidR="000B1C9D" w:rsidRPr="003A0DFA" w:rsidRDefault="000B1C9D" w:rsidP="003A0DFA">
      <w:pPr>
        <w:ind w:firstLine="560"/>
        <w:rPr>
          <w:rFonts w:ascii="华文仿宋" w:eastAsia="华文仿宋" w:hAnsi="华文仿宋"/>
          <w:sz w:val="28"/>
          <w:szCs w:val="28"/>
        </w:rPr>
      </w:pPr>
      <w:r w:rsidRPr="003A0DFA">
        <w:rPr>
          <w:rFonts w:ascii="华文仿宋" w:eastAsia="华文仿宋" w:hAnsi="华文仿宋"/>
          <w:sz w:val="28"/>
          <w:szCs w:val="28"/>
        </w:rPr>
        <w:t>全市中等职业学校2018年招生数为</w:t>
      </w:r>
      <w:r w:rsidRPr="003A0DFA">
        <w:rPr>
          <w:rFonts w:ascii="华文仿宋" w:eastAsia="华文仿宋" w:hAnsi="华文仿宋" w:hint="eastAsia"/>
          <w:sz w:val="28"/>
          <w:szCs w:val="28"/>
        </w:rPr>
        <w:t>19425</w:t>
      </w:r>
      <w:r w:rsidRPr="003A0DFA">
        <w:rPr>
          <w:rFonts w:ascii="华文仿宋" w:eastAsia="华文仿宋" w:hAnsi="华文仿宋"/>
          <w:sz w:val="28"/>
          <w:szCs w:val="28"/>
        </w:rPr>
        <w:t>人，毕业生数为</w:t>
      </w:r>
      <w:r w:rsidRPr="003A0DFA">
        <w:rPr>
          <w:rFonts w:ascii="华文仿宋" w:eastAsia="华文仿宋" w:hAnsi="华文仿宋" w:hint="eastAsia"/>
          <w:sz w:val="28"/>
          <w:szCs w:val="28"/>
        </w:rPr>
        <w:t>18690</w:t>
      </w:r>
      <w:r w:rsidRPr="003A0DFA">
        <w:rPr>
          <w:rFonts w:ascii="华文仿宋" w:eastAsia="华文仿宋" w:hAnsi="华文仿宋"/>
          <w:sz w:val="28"/>
          <w:szCs w:val="28"/>
        </w:rPr>
        <w:t>人，</w:t>
      </w:r>
      <w:r w:rsidRPr="003A0DFA">
        <w:rPr>
          <w:rFonts w:ascii="华文仿宋" w:eastAsia="华文仿宋" w:hAnsi="华文仿宋" w:hint="eastAsia"/>
          <w:sz w:val="28"/>
          <w:szCs w:val="28"/>
        </w:rPr>
        <w:t>在籍</w:t>
      </w:r>
      <w:r w:rsidRPr="003A0DFA">
        <w:rPr>
          <w:rFonts w:ascii="华文仿宋" w:eastAsia="华文仿宋" w:hAnsi="华文仿宋"/>
          <w:sz w:val="28"/>
          <w:szCs w:val="28"/>
        </w:rPr>
        <w:t>学生总数8万余人（其中1</w:t>
      </w:r>
      <w:r w:rsidRPr="003A0DFA">
        <w:rPr>
          <w:rFonts w:ascii="华文仿宋" w:eastAsia="华文仿宋" w:hAnsi="华文仿宋" w:hint="eastAsia"/>
          <w:sz w:val="28"/>
          <w:szCs w:val="28"/>
        </w:rPr>
        <w:t>1</w:t>
      </w:r>
      <w:r w:rsidRPr="003A0DFA">
        <w:rPr>
          <w:rFonts w:ascii="华文仿宋" w:eastAsia="华文仿宋" w:hAnsi="华文仿宋"/>
          <w:sz w:val="28"/>
          <w:szCs w:val="28"/>
        </w:rPr>
        <w:t>所职业高中和1所五年制高职</w:t>
      </w:r>
      <w:r w:rsidRPr="003A0DFA">
        <w:rPr>
          <w:rFonts w:ascii="华文仿宋" w:eastAsia="华文仿宋" w:hAnsi="华文仿宋" w:hint="eastAsia"/>
          <w:sz w:val="28"/>
          <w:szCs w:val="28"/>
        </w:rPr>
        <w:t>实际</w:t>
      </w:r>
      <w:r w:rsidRPr="003A0DFA">
        <w:rPr>
          <w:rFonts w:ascii="华文仿宋" w:eastAsia="华文仿宋" w:hAnsi="华文仿宋"/>
          <w:sz w:val="28"/>
          <w:szCs w:val="28"/>
        </w:rPr>
        <w:t>在校学生总数为</w:t>
      </w:r>
      <w:r w:rsidRPr="003A0DFA">
        <w:rPr>
          <w:rFonts w:ascii="华文仿宋" w:eastAsia="华文仿宋" w:hAnsi="华文仿宋" w:hint="eastAsia"/>
          <w:sz w:val="28"/>
          <w:szCs w:val="28"/>
        </w:rPr>
        <w:t>59511</w:t>
      </w:r>
      <w:r w:rsidRPr="003A0DFA">
        <w:rPr>
          <w:rFonts w:ascii="华文仿宋" w:eastAsia="华文仿宋" w:hAnsi="华文仿宋"/>
          <w:sz w:val="28"/>
          <w:szCs w:val="28"/>
        </w:rPr>
        <w:t>人）。与2017年相比，</w:t>
      </w:r>
      <w:r w:rsidRPr="003A0DFA">
        <w:rPr>
          <w:rFonts w:ascii="华文仿宋" w:eastAsia="华文仿宋" w:hAnsi="华文仿宋" w:hint="eastAsia"/>
          <w:sz w:val="28"/>
          <w:szCs w:val="28"/>
        </w:rPr>
        <w:t>全市</w:t>
      </w:r>
      <w:r w:rsidRPr="003A0DFA">
        <w:rPr>
          <w:rFonts w:ascii="华文仿宋" w:eastAsia="华文仿宋" w:hAnsi="华文仿宋"/>
          <w:sz w:val="28"/>
          <w:szCs w:val="28"/>
        </w:rPr>
        <w:t>中等职业学校招生人数</w:t>
      </w:r>
      <w:r w:rsidRPr="003A0DFA">
        <w:rPr>
          <w:rFonts w:ascii="华文仿宋" w:eastAsia="华文仿宋" w:hAnsi="华文仿宋" w:hint="eastAsia"/>
          <w:sz w:val="28"/>
          <w:szCs w:val="28"/>
        </w:rPr>
        <w:t>略有下滑，这与2018年江苏省微调高中阶段</w:t>
      </w:r>
      <w:r w:rsidRPr="003A0DFA">
        <w:rPr>
          <w:rFonts w:ascii="华文仿宋" w:eastAsia="华文仿宋" w:hAnsi="华文仿宋"/>
          <w:sz w:val="28"/>
          <w:szCs w:val="28"/>
        </w:rPr>
        <w:t>普职招生比</w:t>
      </w:r>
      <w:r w:rsidRPr="003A0DFA">
        <w:rPr>
          <w:rFonts w:ascii="华文仿宋" w:eastAsia="华文仿宋" w:hAnsi="华文仿宋" w:hint="eastAsia"/>
          <w:sz w:val="28"/>
          <w:szCs w:val="28"/>
        </w:rPr>
        <w:t>政策相吻合。</w:t>
      </w:r>
    </w:p>
    <w:p w:rsidR="000B1C9D" w:rsidRPr="00D605BF" w:rsidRDefault="000B1C9D" w:rsidP="00CC25EC">
      <w:pPr>
        <w:pStyle w:val="2"/>
        <w:ind w:firstLine="643"/>
        <w:rPr>
          <w:rFonts w:ascii="Times New Roman" w:eastAsia="仿宋"/>
        </w:rPr>
      </w:pPr>
      <w:r w:rsidRPr="00D605BF">
        <w:rPr>
          <w:rFonts w:ascii="Times New Roman" w:eastAsia="仿宋" w:hint="eastAsia"/>
        </w:rPr>
        <w:t xml:space="preserve"> </w:t>
      </w:r>
      <w:bookmarkStart w:id="3" w:name="_Toc2492835"/>
      <w:r w:rsidRPr="00D605BF">
        <w:rPr>
          <w:rFonts w:ascii="Times New Roman" w:eastAsia="仿宋"/>
        </w:rPr>
        <w:t>1.</w:t>
      </w:r>
      <w:r w:rsidRPr="00D605BF">
        <w:rPr>
          <w:rFonts w:ascii="Times New Roman" w:eastAsia="仿宋" w:hint="eastAsia"/>
        </w:rPr>
        <w:t>2</w:t>
      </w:r>
      <w:r w:rsidRPr="00D605BF">
        <w:rPr>
          <w:rFonts w:ascii="Times New Roman" w:eastAsia="仿宋"/>
        </w:rPr>
        <w:t>设施设备</w:t>
      </w:r>
      <w:bookmarkEnd w:id="3"/>
    </w:p>
    <w:p w:rsidR="000B1C9D" w:rsidRPr="003A0DFA" w:rsidRDefault="000B1C9D" w:rsidP="003A0DFA">
      <w:pPr>
        <w:ind w:firstLine="560"/>
        <w:jc w:val="left"/>
        <w:rPr>
          <w:rFonts w:ascii="华文仿宋" w:eastAsia="华文仿宋" w:hAnsi="华文仿宋"/>
          <w:sz w:val="28"/>
          <w:szCs w:val="28"/>
        </w:rPr>
      </w:pPr>
      <w:r w:rsidRPr="003A0DFA">
        <w:rPr>
          <w:rFonts w:ascii="华文仿宋" w:eastAsia="华文仿宋" w:hAnsi="华文仿宋"/>
          <w:sz w:val="28"/>
          <w:szCs w:val="28"/>
        </w:rPr>
        <w:t>2018年，</w:t>
      </w:r>
      <w:r w:rsidR="00E30117" w:rsidRPr="003A0DFA">
        <w:rPr>
          <w:rFonts w:ascii="华文仿宋" w:eastAsia="华文仿宋" w:hAnsi="华文仿宋" w:hint="eastAsia"/>
          <w:sz w:val="28"/>
          <w:szCs w:val="28"/>
        </w:rPr>
        <w:t>全</w:t>
      </w:r>
      <w:r w:rsidRPr="003A0DFA">
        <w:rPr>
          <w:rFonts w:ascii="华文仿宋" w:eastAsia="华文仿宋" w:hAnsi="华文仿宋"/>
          <w:sz w:val="28"/>
          <w:szCs w:val="28"/>
        </w:rPr>
        <w:t>市中等</w:t>
      </w:r>
      <w:r w:rsidRPr="003A0DFA">
        <w:rPr>
          <w:rFonts w:ascii="华文仿宋" w:eastAsia="华文仿宋" w:hAnsi="华文仿宋" w:hint="eastAsia"/>
          <w:sz w:val="28"/>
          <w:szCs w:val="28"/>
        </w:rPr>
        <w:t>职业</w:t>
      </w:r>
      <w:r w:rsidRPr="003A0DFA">
        <w:rPr>
          <w:rFonts w:ascii="华文仿宋" w:eastAsia="华文仿宋" w:hAnsi="华文仿宋"/>
          <w:sz w:val="28"/>
          <w:szCs w:val="28"/>
        </w:rPr>
        <w:t>学校（不含技工学校、成人中专、高职院校附设中职班，下同）占地面积2314129平方米，建筑面积1448689平方米，</w:t>
      </w:r>
      <w:r w:rsidRPr="003A0DFA">
        <w:rPr>
          <w:rFonts w:ascii="华文仿宋" w:eastAsia="华文仿宋" w:hAnsi="华文仿宋" w:hint="eastAsia"/>
          <w:sz w:val="28"/>
          <w:szCs w:val="28"/>
        </w:rPr>
        <w:t>其中：产权校舍面积总计1284729.06平方米，较2017年新增4538.52平方米；非学</w:t>
      </w:r>
      <w:r w:rsidRPr="003A0DFA">
        <w:rPr>
          <w:rFonts w:ascii="华文仿宋" w:eastAsia="华文仿宋" w:hAnsi="华文仿宋" w:hint="eastAsia"/>
          <w:sz w:val="28"/>
          <w:szCs w:val="28"/>
        </w:rPr>
        <w:lastRenderedPageBreak/>
        <w:t>校产权校舍建筑面积总计</w:t>
      </w:r>
      <w:r w:rsidRPr="003A0DFA">
        <w:rPr>
          <w:rFonts w:ascii="华文仿宋" w:eastAsia="华文仿宋" w:hAnsi="华文仿宋"/>
          <w:sz w:val="28"/>
          <w:szCs w:val="28"/>
        </w:rPr>
        <w:t>31300</w:t>
      </w:r>
      <w:r w:rsidRPr="003A0DFA">
        <w:rPr>
          <w:rFonts w:ascii="华文仿宋" w:eastAsia="华文仿宋" w:hAnsi="华文仿宋" w:hint="eastAsia"/>
          <w:sz w:val="28"/>
          <w:szCs w:val="28"/>
        </w:rPr>
        <w:t>平方米；</w:t>
      </w:r>
      <w:r w:rsidRPr="003A0DFA">
        <w:rPr>
          <w:rFonts w:ascii="华文仿宋" w:eastAsia="华文仿宋" w:hAnsi="华文仿宋"/>
          <w:sz w:val="28"/>
          <w:szCs w:val="28"/>
        </w:rPr>
        <w:t>固定资产323423万元。仪器设备价值54033万元，纸质图书160万册，计算机17188台。与2017年相比，各项生均值都有所提高，且较大幅度高于国家标准。</w:t>
      </w:r>
      <w:r w:rsidRPr="003A0DFA">
        <w:rPr>
          <w:rFonts w:ascii="华文仿宋" w:eastAsia="华文仿宋" w:hAnsi="华文仿宋" w:hint="eastAsia"/>
          <w:sz w:val="28"/>
          <w:szCs w:val="28"/>
        </w:rPr>
        <w:t>2018年，全市</w:t>
      </w:r>
      <w:r w:rsidR="00E30117" w:rsidRPr="003A0DFA">
        <w:rPr>
          <w:rFonts w:ascii="华文仿宋" w:eastAsia="华文仿宋" w:hAnsi="华文仿宋" w:hint="eastAsia"/>
          <w:sz w:val="28"/>
          <w:szCs w:val="28"/>
        </w:rPr>
        <w:t>中等职业学校</w:t>
      </w:r>
      <w:r w:rsidRPr="003A0DFA">
        <w:rPr>
          <w:rFonts w:ascii="华文仿宋" w:eastAsia="华文仿宋" w:hAnsi="华文仿宋" w:hint="eastAsia"/>
          <w:sz w:val="28"/>
          <w:szCs w:val="28"/>
        </w:rPr>
        <w:t>共创建6个省级实训基地、10个现代化专业群、3个省级智慧校园。</w:t>
      </w:r>
    </w:p>
    <w:p w:rsidR="000B1C9D" w:rsidRPr="00D605BF" w:rsidRDefault="000B1C9D" w:rsidP="00176A5F">
      <w:pPr>
        <w:pStyle w:val="2"/>
        <w:ind w:firstLine="643"/>
        <w:rPr>
          <w:rFonts w:ascii="Times New Roman" w:eastAsia="仿宋"/>
        </w:rPr>
      </w:pPr>
      <w:bookmarkStart w:id="4" w:name="_Toc2492836"/>
      <w:r w:rsidRPr="00D605BF">
        <w:rPr>
          <w:rFonts w:ascii="Times New Roman" w:eastAsia="仿宋"/>
        </w:rPr>
        <w:t>1.3</w:t>
      </w:r>
      <w:r w:rsidRPr="00D605BF">
        <w:rPr>
          <w:rFonts w:ascii="Times New Roman" w:eastAsia="仿宋"/>
        </w:rPr>
        <w:t>教师队伍</w:t>
      </w:r>
      <w:bookmarkEnd w:id="4"/>
    </w:p>
    <w:p w:rsidR="00E30117" w:rsidRPr="003A0DFA" w:rsidRDefault="000B1C9D" w:rsidP="003A0DFA">
      <w:pPr>
        <w:ind w:firstLine="560"/>
        <w:jc w:val="left"/>
        <w:rPr>
          <w:rFonts w:ascii="华文仿宋" w:eastAsia="华文仿宋" w:hAnsi="华文仿宋"/>
          <w:sz w:val="28"/>
          <w:szCs w:val="28"/>
        </w:rPr>
      </w:pPr>
      <w:r w:rsidRPr="003A0DFA">
        <w:rPr>
          <w:rFonts w:ascii="华文仿宋" w:eastAsia="华文仿宋" w:hAnsi="华文仿宋"/>
          <w:sz w:val="28"/>
          <w:szCs w:val="28"/>
        </w:rPr>
        <w:t>全市中等职业学校教师整体素质在提升，结构在优化。2018年，</w:t>
      </w:r>
      <w:r w:rsidR="00E30117" w:rsidRPr="003A0DFA">
        <w:rPr>
          <w:rFonts w:ascii="华文仿宋" w:eastAsia="华文仿宋" w:hAnsi="华文仿宋" w:hint="eastAsia"/>
          <w:sz w:val="28"/>
          <w:szCs w:val="28"/>
        </w:rPr>
        <w:t>全市</w:t>
      </w:r>
      <w:r w:rsidRPr="003A0DFA">
        <w:rPr>
          <w:rFonts w:ascii="华文仿宋" w:eastAsia="华文仿宋" w:hAnsi="华文仿宋"/>
          <w:sz w:val="28"/>
          <w:szCs w:val="28"/>
        </w:rPr>
        <w:t>中等职业学校专任教师数</w:t>
      </w:r>
      <w:r w:rsidRPr="003A0DFA">
        <w:rPr>
          <w:rFonts w:ascii="华文仿宋" w:eastAsia="华文仿宋" w:hAnsi="华文仿宋" w:hint="eastAsia"/>
          <w:sz w:val="28"/>
          <w:szCs w:val="28"/>
        </w:rPr>
        <w:t>3773</w:t>
      </w:r>
      <w:r w:rsidRPr="003A0DFA">
        <w:rPr>
          <w:rFonts w:ascii="华文仿宋" w:eastAsia="华文仿宋" w:hAnsi="华文仿宋"/>
          <w:sz w:val="28"/>
          <w:szCs w:val="28"/>
        </w:rPr>
        <w:t>人，外聘兼职教师</w:t>
      </w:r>
      <w:r w:rsidRPr="003A0DFA">
        <w:rPr>
          <w:rFonts w:ascii="华文仿宋" w:eastAsia="华文仿宋" w:hAnsi="华文仿宋" w:hint="eastAsia"/>
          <w:sz w:val="28"/>
          <w:szCs w:val="28"/>
        </w:rPr>
        <w:t>350</w:t>
      </w:r>
      <w:r w:rsidR="00E30117" w:rsidRPr="003A0DFA">
        <w:rPr>
          <w:rFonts w:ascii="华文仿宋" w:eastAsia="华文仿宋" w:hAnsi="华文仿宋"/>
          <w:sz w:val="28"/>
          <w:szCs w:val="28"/>
        </w:rPr>
        <w:t>人</w:t>
      </w:r>
      <w:r w:rsidR="00E30117" w:rsidRPr="003A0DFA">
        <w:rPr>
          <w:rFonts w:ascii="华文仿宋" w:eastAsia="华文仿宋" w:hAnsi="华文仿宋" w:hint="eastAsia"/>
          <w:sz w:val="28"/>
          <w:szCs w:val="28"/>
        </w:rPr>
        <w:t>；</w:t>
      </w:r>
      <w:r w:rsidRPr="003A0DFA">
        <w:rPr>
          <w:rFonts w:ascii="华文仿宋" w:eastAsia="华文仿宋" w:hAnsi="华文仿宋"/>
          <w:sz w:val="28"/>
          <w:szCs w:val="28"/>
        </w:rPr>
        <w:t>专任教师本科以上学历占</w:t>
      </w:r>
      <w:r w:rsidRPr="003A0DFA">
        <w:rPr>
          <w:rFonts w:ascii="华文仿宋" w:eastAsia="华文仿宋" w:hAnsi="华文仿宋" w:hint="eastAsia"/>
          <w:sz w:val="28"/>
          <w:szCs w:val="28"/>
        </w:rPr>
        <w:t>86</w:t>
      </w:r>
      <w:r w:rsidRPr="003A0DFA">
        <w:rPr>
          <w:rFonts w:ascii="华文仿宋" w:eastAsia="华文仿宋" w:hAnsi="华文仿宋"/>
          <w:sz w:val="28"/>
          <w:szCs w:val="28"/>
        </w:rPr>
        <w:t>.</w:t>
      </w:r>
      <w:r w:rsidRPr="003A0DFA">
        <w:rPr>
          <w:rFonts w:ascii="华文仿宋" w:eastAsia="华文仿宋" w:hAnsi="华文仿宋" w:hint="eastAsia"/>
          <w:sz w:val="28"/>
          <w:szCs w:val="28"/>
        </w:rPr>
        <w:t>75</w:t>
      </w:r>
      <w:r w:rsidRPr="003A0DFA">
        <w:rPr>
          <w:rFonts w:ascii="华文仿宋" w:eastAsia="华文仿宋" w:hAnsi="华文仿宋"/>
          <w:sz w:val="28"/>
          <w:szCs w:val="28"/>
        </w:rPr>
        <w:t>%，其中</w:t>
      </w:r>
      <w:r w:rsidRPr="003A0DFA">
        <w:rPr>
          <w:rFonts w:ascii="华文仿宋" w:eastAsia="华文仿宋" w:hAnsi="华文仿宋" w:hint="eastAsia"/>
          <w:sz w:val="28"/>
          <w:szCs w:val="28"/>
        </w:rPr>
        <w:t>博士研究生1人，</w:t>
      </w:r>
      <w:r w:rsidRPr="003A0DFA">
        <w:rPr>
          <w:rFonts w:ascii="华文仿宋" w:eastAsia="华文仿宋" w:hAnsi="华文仿宋"/>
          <w:sz w:val="28"/>
          <w:szCs w:val="28"/>
        </w:rPr>
        <w:t>硕士研究生</w:t>
      </w:r>
      <w:r w:rsidRPr="003A0DFA">
        <w:rPr>
          <w:rFonts w:ascii="华文仿宋" w:eastAsia="华文仿宋" w:hAnsi="华文仿宋" w:hint="eastAsia"/>
          <w:sz w:val="28"/>
          <w:szCs w:val="28"/>
        </w:rPr>
        <w:t>472</w:t>
      </w:r>
      <w:r w:rsidRPr="003A0DFA">
        <w:rPr>
          <w:rFonts w:ascii="华文仿宋" w:eastAsia="华文仿宋" w:hAnsi="华文仿宋"/>
          <w:sz w:val="28"/>
          <w:szCs w:val="28"/>
        </w:rPr>
        <w:t>人，占专任教师总数的</w:t>
      </w:r>
      <w:r w:rsidRPr="003A0DFA">
        <w:rPr>
          <w:rFonts w:ascii="华文仿宋" w:eastAsia="华文仿宋" w:hAnsi="华文仿宋" w:hint="eastAsia"/>
          <w:sz w:val="28"/>
          <w:szCs w:val="28"/>
        </w:rPr>
        <w:t>21.87</w:t>
      </w:r>
      <w:r w:rsidRPr="003A0DFA">
        <w:rPr>
          <w:rFonts w:ascii="华文仿宋" w:eastAsia="华文仿宋" w:hAnsi="华文仿宋"/>
          <w:sz w:val="28"/>
          <w:szCs w:val="28"/>
        </w:rPr>
        <w:t>%</w:t>
      </w:r>
      <w:r w:rsidR="00E30117" w:rsidRPr="003A0DFA">
        <w:rPr>
          <w:rFonts w:ascii="华文仿宋" w:eastAsia="华文仿宋" w:hAnsi="华文仿宋" w:hint="eastAsia"/>
          <w:sz w:val="28"/>
          <w:szCs w:val="28"/>
        </w:rPr>
        <w:t>；</w:t>
      </w:r>
      <w:r w:rsidRPr="003A0DFA">
        <w:rPr>
          <w:rFonts w:ascii="华文仿宋" w:eastAsia="华文仿宋" w:hAnsi="华文仿宋"/>
          <w:sz w:val="28"/>
          <w:szCs w:val="28"/>
        </w:rPr>
        <w:t>专任教师拥有中专系列正高级讲师1</w:t>
      </w:r>
      <w:r w:rsidRPr="003A0DFA">
        <w:rPr>
          <w:rFonts w:ascii="华文仿宋" w:eastAsia="华文仿宋" w:hAnsi="华文仿宋" w:hint="eastAsia"/>
          <w:sz w:val="28"/>
          <w:szCs w:val="28"/>
        </w:rPr>
        <w:t>2</w:t>
      </w:r>
      <w:r w:rsidRPr="003A0DFA">
        <w:rPr>
          <w:rFonts w:ascii="华文仿宋" w:eastAsia="华文仿宋" w:hAnsi="华文仿宋"/>
          <w:sz w:val="28"/>
          <w:szCs w:val="28"/>
        </w:rPr>
        <w:t>人</w:t>
      </w:r>
      <w:r w:rsidRPr="003A0DFA">
        <w:rPr>
          <w:rFonts w:ascii="华文仿宋" w:eastAsia="华文仿宋" w:hAnsi="华文仿宋" w:hint="eastAsia"/>
          <w:sz w:val="28"/>
          <w:szCs w:val="28"/>
        </w:rPr>
        <w:t>（较2017年新增2人）</w:t>
      </w:r>
      <w:r w:rsidRPr="003A0DFA">
        <w:rPr>
          <w:rFonts w:ascii="华文仿宋" w:eastAsia="华文仿宋" w:hAnsi="华文仿宋"/>
          <w:sz w:val="28"/>
          <w:szCs w:val="28"/>
        </w:rPr>
        <w:t>、</w:t>
      </w:r>
      <w:r w:rsidRPr="003A0DFA">
        <w:rPr>
          <w:rFonts w:ascii="华文仿宋" w:eastAsia="华文仿宋" w:hAnsi="华文仿宋" w:hint="eastAsia"/>
          <w:sz w:val="28"/>
          <w:szCs w:val="28"/>
        </w:rPr>
        <w:t>副</w:t>
      </w:r>
      <w:r w:rsidRPr="003A0DFA">
        <w:rPr>
          <w:rFonts w:ascii="华文仿宋" w:eastAsia="华文仿宋" w:hAnsi="华文仿宋"/>
          <w:sz w:val="28"/>
          <w:szCs w:val="28"/>
        </w:rPr>
        <w:t>高级职称教师数1</w:t>
      </w:r>
      <w:r w:rsidRPr="003A0DFA">
        <w:rPr>
          <w:rFonts w:ascii="华文仿宋" w:eastAsia="华文仿宋" w:hAnsi="华文仿宋" w:hint="eastAsia"/>
          <w:sz w:val="28"/>
          <w:szCs w:val="28"/>
        </w:rPr>
        <w:t>362</w:t>
      </w:r>
      <w:r w:rsidRPr="003A0DFA">
        <w:rPr>
          <w:rFonts w:ascii="华文仿宋" w:eastAsia="华文仿宋" w:hAnsi="华文仿宋"/>
          <w:sz w:val="28"/>
          <w:szCs w:val="28"/>
        </w:rPr>
        <w:t>人，占专任教师总数的</w:t>
      </w:r>
      <w:r w:rsidRPr="003A0DFA">
        <w:rPr>
          <w:rFonts w:ascii="华文仿宋" w:eastAsia="华文仿宋" w:hAnsi="华文仿宋" w:hint="eastAsia"/>
          <w:sz w:val="28"/>
          <w:szCs w:val="28"/>
        </w:rPr>
        <w:t>40.23</w:t>
      </w:r>
      <w:r w:rsidRPr="003A0DFA">
        <w:rPr>
          <w:rFonts w:ascii="华文仿宋" w:eastAsia="华文仿宋" w:hAnsi="华文仿宋"/>
          <w:sz w:val="28"/>
          <w:szCs w:val="28"/>
        </w:rPr>
        <w:t>%</w:t>
      </w:r>
      <w:r w:rsidR="00E30117" w:rsidRPr="003A0DFA">
        <w:rPr>
          <w:rFonts w:ascii="华文仿宋" w:eastAsia="华文仿宋" w:hAnsi="华文仿宋" w:hint="eastAsia"/>
          <w:sz w:val="28"/>
          <w:szCs w:val="28"/>
        </w:rPr>
        <w:t>；</w:t>
      </w:r>
      <w:r w:rsidRPr="003A0DFA">
        <w:rPr>
          <w:rFonts w:ascii="华文仿宋" w:eastAsia="华文仿宋" w:hAnsi="华文仿宋"/>
          <w:sz w:val="28"/>
          <w:szCs w:val="28"/>
        </w:rPr>
        <w:t>高校系列教授6人，江苏省特级教师8人，江苏省职业教育名师工作室7个</w:t>
      </w:r>
      <w:r w:rsidRPr="003A0DFA">
        <w:rPr>
          <w:rFonts w:ascii="华文仿宋" w:eastAsia="华文仿宋" w:hAnsi="华文仿宋" w:hint="eastAsia"/>
          <w:sz w:val="28"/>
          <w:szCs w:val="28"/>
        </w:rPr>
        <w:t>（较2017年新增5个省级名师工作室），39名兼职教师获省级资助。</w:t>
      </w:r>
    </w:p>
    <w:p w:rsidR="000B1C9D" w:rsidRPr="003A0DFA" w:rsidRDefault="00E30117"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2018年，</w:t>
      </w:r>
      <w:r w:rsidR="000B1C9D" w:rsidRPr="003A0DFA">
        <w:rPr>
          <w:rFonts w:ascii="华文仿宋" w:eastAsia="华文仿宋" w:hAnsi="华文仿宋" w:hint="eastAsia"/>
          <w:sz w:val="28"/>
          <w:szCs w:val="28"/>
        </w:rPr>
        <w:t>全市</w:t>
      </w:r>
      <w:r w:rsidRPr="003A0DFA">
        <w:rPr>
          <w:rFonts w:ascii="华文仿宋" w:eastAsia="华文仿宋" w:hAnsi="华文仿宋" w:hint="eastAsia"/>
          <w:sz w:val="28"/>
          <w:szCs w:val="28"/>
        </w:rPr>
        <w:t>中等职业学校</w:t>
      </w:r>
      <w:r w:rsidR="000B1C9D" w:rsidRPr="003A0DFA">
        <w:rPr>
          <w:rFonts w:ascii="华文仿宋" w:eastAsia="华文仿宋" w:hAnsi="华文仿宋" w:hint="eastAsia"/>
          <w:sz w:val="28"/>
          <w:szCs w:val="28"/>
        </w:rPr>
        <w:t>获</w:t>
      </w:r>
      <w:r w:rsidRPr="003A0DFA">
        <w:rPr>
          <w:rFonts w:ascii="华文仿宋" w:eastAsia="华文仿宋" w:hAnsi="华文仿宋" w:hint="eastAsia"/>
          <w:sz w:val="28"/>
          <w:szCs w:val="28"/>
        </w:rPr>
        <w:t>江苏</w:t>
      </w:r>
      <w:r w:rsidR="000B1C9D" w:rsidRPr="003A0DFA">
        <w:rPr>
          <w:rFonts w:ascii="华文仿宋" w:eastAsia="华文仿宋" w:hAnsi="华文仿宋" w:hint="eastAsia"/>
          <w:sz w:val="28"/>
          <w:szCs w:val="28"/>
        </w:rPr>
        <w:t>省教学大赛一等奖17</w:t>
      </w:r>
      <w:r w:rsidRPr="003A0DFA">
        <w:rPr>
          <w:rFonts w:ascii="华文仿宋" w:eastAsia="华文仿宋" w:hAnsi="华文仿宋" w:hint="eastAsia"/>
          <w:sz w:val="28"/>
          <w:szCs w:val="28"/>
        </w:rPr>
        <w:t>项</w:t>
      </w:r>
      <w:r w:rsidR="000B1C9D" w:rsidRPr="003A0DFA">
        <w:rPr>
          <w:rFonts w:ascii="华文仿宋" w:eastAsia="华文仿宋" w:hAnsi="华文仿宋" w:hint="eastAsia"/>
          <w:sz w:val="28"/>
          <w:szCs w:val="28"/>
        </w:rPr>
        <w:t>、二等奖29</w:t>
      </w:r>
      <w:r w:rsidRPr="003A0DFA">
        <w:rPr>
          <w:rFonts w:ascii="华文仿宋" w:eastAsia="华文仿宋" w:hAnsi="华文仿宋" w:hint="eastAsia"/>
          <w:sz w:val="28"/>
          <w:szCs w:val="28"/>
        </w:rPr>
        <w:t>项</w:t>
      </w:r>
      <w:r w:rsidR="000B1C9D" w:rsidRPr="003A0DFA">
        <w:rPr>
          <w:rFonts w:ascii="华文仿宋" w:eastAsia="华文仿宋" w:hAnsi="华文仿宋" w:hint="eastAsia"/>
          <w:sz w:val="28"/>
          <w:szCs w:val="28"/>
        </w:rPr>
        <w:t>、三等奖25</w:t>
      </w:r>
      <w:r w:rsidRPr="003A0DFA">
        <w:rPr>
          <w:rFonts w:ascii="华文仿宋" w:eastAsia="华文仿宋" w:hAnsi="华文仿宋" w:hint="eastAsia"/>
          <w:sz w:val="28"/>
          <w:szCs w:val="28"/>
        </w:rPr>
        <w:t>项</w:t>
      </w:r>
      <w:r w:rsidR="00442F95" w:rsidRPr="003A0DFA">
        <w:rPr>
          <w:rFonts w:ascii="华文仿宋" w:eastAsia="华文仿宋" w:hAnsi="华文仿宋" w:hint="eastAsia"/>
          <w:sz w:val="28"/>
          <w:szCs w:val="28"/>
        </w:rPr>
        <w:t>，</w:t>
      </w:r>
      <w:proofErr w:type="gramStart"/>
      <w:r w:rsidR="00442F95" w:rsidRPr="003A0DFA">
        <w:rPr>
          <w:rFonts w:ascii="华文仿宋" w:eastAsia="华文仿宋" w:hAnsi="华文仿宋" w:hint="eastAsia"/>
          <w:sz w:val="28"/>
          <w:szCs w:val="28"/>
        </w:rPr>
        <w:t>综列全省</w:t>
      </w:r>
      <w:proofErr w:type="gramEnd"/>
      <w:r w:rsidR="00442F95" w:rsidRPr="003A0DFA">
        <w:rPr>
          <w:rFonts w:ascii="华文仿宋" w:eastAsia="华文仿宋" w:hAnsi="华文仿宋" w:hint="eastAsia"/>
          <w:sz w:val="28"/>
          <w:szCs w:val="28"/>
        </w:rPr>
        <w:t>第三</w:t>
      </w:r>
      <w:r w:rsidR="000B1C9D" w:rsidRPr="003A0DFA">
        <w:rPr>
          <w:rFonts w:ascii="华文仿宋" w:eastAsia="华文仿宋" w:hAnsi="华文仿宋" w:hint="eastAsia"/>
          <w:sz w:val="28"/>
          <w:szCs w:val="28"/>
        </w:rPr>
        <w:t>；2个教学</w:t>
      </w:r>
      <w:proofErr w:type="gramStart"/>
      <w:r w:rsidR="000B1C9D" w:rsidRPr="003A0DFA">
        <w:rPr>
          <w:rFonts w:ascii="华文仿宋" w:eastAsia="华文仿宋" w:hAnsi="华文仿宋" w:hint="eastAsia"/>
          <w:sz w:val="28"/>
          <w:szCs w:val="28"/>
        </w:rPr>
        <w:t>团队获</w:t>
      </w:r>
      <w:proofErr w:type="gramEnd"/>
      <w:r w:rsidR="000B1C9D" w:rsidRPr="003A0DFA">
        <w:rPr>
          <w:rFonts w:ascii="华文仿宋" w:eastAsia="华文仿宋" w:hAnsi="华文仿宋" w:hint="eastAsia"/>
          <w:sz w:val="28"/>
          <w:szCs w:val="28"/>
        </w:rPr>
        <w:t>全国职业院校教师教学能力大赛一等奖（全省15个），名列第一；启东中专董晓</w:t>
      </w:r>
      <w:proofErr w:type="gramStart"/>
      <w:r w:rsidR="000B1C9D" w:rsidRPr="003A0DFA">
        <w:rPr>
          <w:rFonts w:ascii="华文仿宋" w:eastAsia="华文仿宋" w:hAnsi="华文仿宋" w:hint="eastAsia"/>
          <w:sz w:val="28"/>
          <w:szCs w:val="28"/>
        </w:rPr>
        <w:t>老师获</w:t>
      </w:r>
      <w:proofErr w:type="gramEnd"/>
      <w:r w:rsidR="000B1C9D" w:rsidRPr="003A0DFA">
        <w:rPr>
          <w:rFonts w:ascii="华文仿宋" w:eastAsia="华文仿宋" w:hAnsi="华文仿宋" w:hint="eastAsia"/>
          <w:sz w:val="28"/>
          <w:szCs w:val="28"/>
        </w:rPr>
        <w:t>全国第六届黄炎培职业教育杰出教师奖。</w:t>
      </w:r>
    </w:p>
    <w:p w:rsidR="002D1191" w:rsidRDefault="00E5634D" w:rsidP="00176A5F">
      <w:pPr>
        <w:pStyle w:val="1"/>
        <w:ind w:firstLine="643"/>
        <w:rPr>
          <w:rFonts w:ascii="黑体" w:eastAsia="黑体" w:hAnsi="黑体" w:cs="Times New Roman"/>
          <w:sz w:val="32"/>
          <w:szCs w:val="32"/>
        </w:rPr>
      </w:pPr>
      <w:bookmarkStart w:id="5" w:name="_Toc2492837"/>
      <w:r>
        <w:rPr>
          <w:rFonts w:ascii="黑体" w:eastAsia="黑体" w:hAnsi="黑体" w:cs="Times New Roman" w:hint="eastAsia"/>
          <w:sz w:val="32"/>
          <w:szCs w:val="32"/>
        </w:rPr>
        <w:lastRenderedPageBreak/>
        <w:t>2</w:t>
      </w:r>
      <w:r w:rsidR="00E32B30" w:rsidRPr="00E8207B">
        <w:rPr>
          <w:rFonts w:ascii="黑体" w:eastAsia="黑体" w:hAnsi="黑体" w:cs="Times New Roman"/>
          <w:sz w:val="32"/>
          <w:szCs w:val="32"/>
        </w:rPr>
        <w:t>.学生发展</w:t>
      </w:r>
      <w:bookmarkEnd w:id="5"/>
    </w:p>
    <w:p w:rsidR="00E32B30" w:rsidRPr="00D605BF" w:rsidRDefault="00F16C7F" w:rsidP="00176A5F">
      <w:pPr>
        <w:pStyle w:val="2"/>
        <w:ind w:firstLine="643"/>
        <w:rPr>
          <w:rFonts w:ascii="Times New Roman" w:eastAsia="仿宋"/>
        </w:rPr>
      </w:pPr>
      <w:bookmarkStart w:id="6" w:name="_Toc2492838"/>
      <w:r w:rsidRPr="00D605BF">
        <w:rPr>
          <w:rFonts w:ascii="Times New Roman" w:eastAsia="仿宋" w:hint="eastAsia"/>
        </w:rPr>
        <w:t>2</w:t>
      </w:r>
      <w:r w:rsidR="00E32B30" w:rsidRPr="00D605BF">
        <w:rPr>
          <w:rFonts w:ascii="Times New Roman" w:eastAsia="仿宋"/>
        </w:rPr>
        <w:t>.1</w:t>
      </w:r>
      <w:r w:rsidR="00E32B30" w:rsidRPr="00D605BF">
        <w:rPr>
          <w:rFonts w:ascii="Times New Roman" w:eastAsia="仿宋"/>
        </w:rPr>
        <w:t>学生素质</w:t>
      </w:r>
      <w:bookmarkEnd w:id="6"/>
    </w:p>
    <w:p w:rsidR="00E32B30" w:rsidRPr="003A0DFA" w:rsidRDefault="00E32B30"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全市中等职业学校始终坚持立德树人，传承南通地方先贤张</w:t>
      </w:r>
      <w:proofErr w:type="gramStart"/>
      <w:r w:rsidRPr="003A0DFA">
        <w:rPr>
          <w:rFonts w:ascii="华文仿宋" w:eastAsia="华文仿宋" w:hAnsi="华文仿宋" w:hint="eastAsia"/>
          <w:sz w:val="28"/>
          <w:szCs w:val="28"/>
        </w:rPr>
        <w:t>謇</w:t>
      </w:r>
      <w:proofErr w:type="gramEnd"/>
      <w:r w:rsidRPr="003A0DFA">
        <w:rPr>
          <w:rFonts w:ascii="华文仿宋" w:eastAsia="华文仿宋" w:hAnsi="华文仿宋" w:hint="eastAsia"/>
          <w:sz w:val="28"/>
          <w:szCs w:val="28"/>
        </w:rPr>
        <w:t>先生“首重道德，次则学术”的育人理念，坚持“德育为先”、“先成人后成才”的育人原则，</w:t>
      </w:r>
      <w:proofErr w:type="gramStart"/>
      <w:r w:rsidRPr="003A0DFA">
        <w:rPr>
          <w:rFonts w:ascii="华文仿宋" w:eastAsia="华文仿宋" w:hAnsi="华文仿宋" w:hint="eastAsia"/>
          <w:sz w:val="28"/>
          <w:szCs w:val="28"/>
        </w:rPr>
        <w:t>践行</w:t>
      </w:r>
      <w:proofErr w:type="gramEnd"/>
      <w:r w:rsidRPr="003A0DFA">
        <w:rPr>
          <w:rFonts w:ascii="华文仿宋" w:eastAsia="华文仿宋" w:hAnsi="华文仿宋" w:hint="eastAsia"/>
          <w:sz w:val="28"/>
          <w:szCs w:val="28"/>
        </w:rPr>
        <w:t>社会主义核心价值观，通过多元载体，建立职业教育的“养成教育+”思维，夯实德育根基，将养成教育成果深度融合于学生发展的各个领域，形成以养成教育为基础和实现工具的教育新质态。</w:t>
      </w:r>
      <w:bookmarkStart w:id="7" w:name="_Toc536603243"/>
    </w:p>
    <w:p w:rsidR="00E32B30" w:rsidRPr="00F03087" w:rsidRDefault="00F16C7F" w:rsidP="00F03087">
      <w:pPr>
        <w:spacing w:line="540" w:lineRule="exact"/>
        <w:ind w:firstLine="643"/>
        <w:jc w:val="left"/>
        <w:rPr>
          <w:rFonts w:ascii="Times New Roman" w:eastAsia="仿宋"/>
          <w:b/>
          <w:sz w:val="32"/>
          <w:szCs w:val="32"/>
        </w:rPr>
      </w:pPr>
      <w:r w:rsidRPr="00F03087">
        <w:rPr>
          <w:rFonts w:ascii="Times New Roman" w:eastAsia="仿宋" w:hint="eastAsia"/>
          <w:b/>
          <w:sz w:val="32"/>
          <w:szCs w:val="32"/>
        </w:rPr>
        <w:t>2</w:t>
      </w:r>
      <w:r w:rsidR="00E32B30" w:rsidRPr="00F03087">
        <w:rPr>
          <w:rFonts w:ascii="Times New Roman" w:eastAsia="仿宋" w:hint="eastAsia"/>
          <w:b/>
          <w:sz w:val="32"/>
          <w:szCs w:val="32"/>
        </w:rPr>
        <w:t>.1.1</w:t>
      </w:r>
      <w:r w:rsidR="00E32B30" w:rsidRPr="00F03087">
        <w:rPr>
          <w:rFonts w:ascii="Times New Roman" w:eastAsia="仿宋" w:hint="eastAsia"/>
          <w:b/>
          <w:sz w:val="32"/>
          <w:szCs w:val="32"/>
        </w:rPr>
        <w:t>创新德育举措</w:t>
      </w:r>
      <w:r w:rsidR="00E32B30" w:rsidRPr="00F03087">
        <w:rPr>
          <w:rFonts w:ascii="Times New Roman" w:eastAsia="仿宋" w:hint="eastAsia"/>
          <w:b/>
          <w:sz w:val="32"/>
          <w:szCs w:val="32"/>
        </w:rPr>
        <w:t xml:space="preserve"> </w:t>
      </w:r>
      <w:r w:rsidR="00E32B30" w:rsidRPr="00F03087">
        <w:rPr>
          <w:rFonts w:ascii="Times New Roman" w:eastAsia="仿宋" w:hint="eastAsia"/>
          <w:b/>
          <w:sz w:val="32"/>
          <w:szCs w:val="32"/>
        </w:rPr>
        <w:t>力促综合素质提优</w:t>
      </w:r>
      <w:bookmarkEnd w:id="7"/>
    </w:p>
    <w:p w:rsidR="00E32B30" w:rsidRPr="003A0DFA" w:rsidRDefault="00E32B30"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2018年，全市</w:t>
      </w:r>
      <w:r w:rsidR="00016E5A" w:rsidRPr="003A0DFA">
        <w:rPr>
          <w:rFonts w:ascii="华文仿宋" w:eastAsia="华文仿宋" w:hAnsi="华文仿宋" w:hint="eastAsia"/>
          <w:sz w:val="28"/>
          <w:szCs w:val="28"/>
        </w:rPr>
        <w:t>中等职业学校</w:t>
      </w:r>
      <w:r w:rsidRPr="003A0DFA">
        <w:rPr>
          <w:rFonts w:ascii="华文仿宋" w:eastAsia="华文仿宋" w:hAnsi="华文仿宋" w:hint="eastAsia"/>
          <w:sz w:val="28"/>
          <w:szCs w:val="28"/>
        </w:rPr>
        <w:t>创新德育举措，强化德育课程和阵地建设。突出养成教育、社会主义核心价值观教育和工匠精神、创新意识有培养。培养学生坚定理想和职业信念，引导学生坚守社会道德、遵纪守法，切实增强学生的就业创业和社会适应能力,培养学生的社会责任感和良好的行为习惯：每周一的升旗仪式，具有强烈的仪式感；一周一次的周记批阅，是师生间的小秘密；每天全校同唱一首歌，给了学生满满的正能量；周五回顾点评会，</w:t>
      </w:r>
      <w:proofErr w:type="gramStart"/>
      <w:r w:rsidRPr="003A0DFA">
        <w:rPr>
          <w:rFonts w:ascii="华文仿宋" w:eastAsia="华文仿宋" w:hAnsi="华文仿宋" w:hint="eastAsia"/>
          <w:sz w:val="28"/>
          <w:szCs w:val="28"/>
        </w:rPr>
        <w:t>激发着</w:t>
      </w:r>
      <w:proofErr w:type="gramEnd"/>
      <w:r w:rsidRPr="003A0DFA">
        <w:rPr>
          <w:rFonts w:ascii="华文仿宋" w:eastAsia="华文仿宋" w:hAnsi="华文仿宋" w:hint="eastAsia"/>
          <w:sz w:val="28"/>
          <w:szCs w:val="28"/>
        </w:rPr>
        <w:t>学生的共鸣与认同感。通过这些有温度的、有血有肉的全员、全程、全方位育人新举措，引导</w:t>
      </w:r>
      <w:r w:rsidR="00016E5A" w:rsidRPr="003A0DFA">
        <w:rPr>
          <w:rFonts w:ascii="华文仿宋" w:eastAsia="华文仿宋" w:hAnsi="华文仿宋" w:hint="eastAsia"/>
          <w:sz w:val="28"/>
          <w:szCs w:val="28"/>
        </w:rPr>
        <w:t>全市中等职业学校</w:t>
      </w:r>
      <w:r w:rsidRPr="003A0DFA">
        <w:rPr>
          <w:rFonts w:ascii="华文仿宋" w:eastAsia="华文仿宋" w:hAnsi="华文仿宋" w:hint="eastAsia"/>
          <w:sz w:val="28"/>
          <w:szCs w:val="28"/>
        </w:rPr>
        <w:lastRenderedPageBreak/>
        <w:t>学子在潜移默化中改变。</w:t>
      </w:r>
      <w:bookmarkStart w:id="8" w:name="_Toc536603244"/>
      <w:r w:rsidR="00016E5A" w:rsidRPr="003A0DFA">
        <w:rPr>
          <w:rFonts w:ascii="华文仿宋" w:eastAsia="华文仿宋" w:hAnsi="华文仿宋" w:hint="eastAsia"/>
          <w:sz w:val="28"/>
          <w:szCs w:val="28"/>
        </w:rPr>
        <w:t>2018年，</w:t>
      </w:r>
      <w:r w:rsidRPr="003A0DFA">
        <w:rPr>
          <w:rFonts w:ascii="华文仿宋" w:eastAsia="华文仿宋" w:hAnsi="华文仿宋" w:hint="eastAsia"/>
          <w:sz w:val="28"/>
          <w:szCs w:val="28"/>
        </w:rPr>
        <w:t>全市加大树立优秀</w:t>
      </w:r>
      <w:r w:rsidR="00016E5A" w:rsidRPr="003A0DFA">
        <w:rPr>
          <w:rFonts w:ascii="华文仿宋" w:eastAsia="华文仿宋" w:hAnsi="华文仿宋" w:hint="eastAsia"/>
          <w:sz w:val="28"/>
          <w:szCs w:val="28"/>
        </w:rPr>
        <w:t>中等职业学校</w:t>
      </w:r>
      <w:r w:rsidRPr="003A0DFA">
        <w:rPr>
          <w:rFonts w:ascii="华文仿宋" w:eastAsia="华文仿宋" w:hAnsi="华文仿宋" w:hint="eastAsia"/>
          <w:sz w:val="28"/>
          <w:szCs w:val="28"/>
        </w:rPr>
        <w:t>学生典型，10名学生获市首届“最美中职生”称号，</w:t>
      </w:r>
      <w:r w:rsidR="00016E5A" w:rsidRPr="003A0DFA">
        <w:rPr>
          <w:rFonts w:ascii="华文仿宋" w:eastAsia="华文仿宋" w:hAnsi="华文仿宋" w:hint="eastAsia"/>
          <w:sz w:val="28"/>
          <w:szCs w:val="28"/>
        </w:rPr>
        <w:t>南通</w:t>
      </w:r>
      <w:r w:rsidRPr="003A0DFA">
        <w:rPr>
          <w:rFonts w:ascii="华文仿宋" w:eastAsia="华文仿宋" w:hAnsi="华文仿宋" w:hint="eastAsia"/>
          <w:sz w:val="28"/>
          <w:szCs w:val="28"/>
        </w:rPr>
        <w:t>市级</w:t>
      </w:r>
      <w:r w:rsidR="00016E5A" w:rsidRPr="003A0DFA">
        <w:rPr>
          <w:rFonts w:ascii="华文仿宋" w:eastAsia="华文仿宋" w:hAnsi="华文仿宋" w:hint="eastAsia"/>
          <w:sz w:val="28"/>
          <w:szCs w:val="28"/>
        </w:rPr>
        <w:t>“三创”</w:t>
      </w:r>
      <w:r w:rsidRPr="003A0DFA">
        <w:rPr>
          <w:rFonts w:ascii="华文仿宋" w:eastAsia="华文仿宋" w:hAnsi="华文仿宋" w:hint="eastAsia"/>
          <w:sz w:val="28"/>
          <w:szCs w:val="28"/>
        </w:rPr>
        <w:t>学生84人、优秀学生干部42人，先进集体58个</w:t>
      </w:r>
      <w:r w:rsidR="00016E5A" w:rsidRPr="003A0DFA">
        <w:rPr>
          <w:rFonts w:ascii="华文仿宋" w:eastAsia="华文仿宋" w:hAnsi="华文仿宋" w:hint="eastAsia"/>
          <w:sz w:val="28"/>
          <w:szCs w:val="28"/>
        </w:rPr>
        <w:t>，全市中等职业学校</w:t>
      </w:r>
      <w:r w:rsidRPr="003A0DFA">
        <w:rPr>
          <w:rFonts w:ascii="华文仿宋" w:eastAsia="华文仿宋" w:hAnsi="华文仿宋" w:hint="eastAsia"/>
          <w:sz w:val="28"/>
          <w:szCs w:val="28"/>
        </w:rPr>
        <w:t xml:space="preserve">166人获评省级优秀个人，70个班级（集体）获评省级先进班集体。 </w:t>
      </w:r>
    </w:p>
    <w:p w:rsidR="00E32B30" w:rsidRPr="00F03087" w:rsidRDefault="00F16C7F" w:rsidP="00F03087">
      <w:pPr>
        <w:spacing w:line="540" w:lineRule="exact"/>
        <w:ind w:firstLine="643"/>
        <w:jc w:val="left"/>
        <w:rPr>
          <w:rFonts w:ascii="Times New Roman" w:eastAsia="仿宋"/>
          <w:b/>
          <w:sz w:val="32"/>
          <w:szCs w:val="32"/>
        </w:rPr>
      </w:pPr>
      <w:r w:rsidRPr="00F03087">
        <w:rPr>
          <w:rFonts w:ascii="Times New Roman" w:eastAsia="仿宋" w:hint="eastAsia"/>
          <w:b/>
          <w:sz w:val="32"/>
          <w:szCs w:val="32"/>
        </w:rPr>
        <w:t>2</w:t>
      </w:r>
      <w:r w:rsidR="00E32B30" w:rsidRPr="00F03087">
        <w:rPr>
          <w:rFonts w:ascii="Times New Roman" w:eastAsia="仿宋" w:hint="eastAsia"/>
          <w:b/>
          <w:sz w:val="32"/>
          <w:szCs w:val="32"/>
        </w:rPr>
        <w:t>.1.2</w:t>
      </w:r>
      <w:r w:rsidR="00E32B30" w:rsidRPr="00F03087">
        <w:rPr>
          <w:rFonts w:ascii="Times New Roman" w:eastAsia="仿宋" w:hint="eastAsia"/>
          <w:b/>
          <w:sz w:val="32"/>
          <w:szCs w:val="32"/>
        </w:rPr>
        <w:t>拓展教育途径，校园文化特色鲜明</w:t>
      </w:r>
      <w:bookmarkEnd w:id="8"/>
    </w:p>
    <w:p w:rsidR="00E32B30" w:rsidRPr="003A0DFA" w:rsidRDefault="00E32B30"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2018年，</w:t>
      </w:r>
      <w:r w:rsidR="00016E5A" w:rsidRPr="003A0DFA">
        <w:rPr>
          <w:rFonts w:ascii="华文仿宋" w:eastAsia="华文仿宋" w:hAnsi="华文仿宋" w:hint="eastAsia"/>
          <w:sz w:val="28"/>
          <w:szCs w:val="28"/>
        </w:rPr>
        <w:t>全市中等职业学校大力推进</w:t>
      </w:r>
      <w:r w:rsidRPr="003A0DFA">
        <w:rPr>
          <w:rFonts w:ascii="华文仿宋" w:eastAsia="华文仿宋" w:hAnsi="华文仿宋" w:hint="eastAsia"/>
          <w:sz w:val="28"/>
          <w:szCs w:val="28"/>
        </w:rPr>
        <w:t>校园文化建设，建立“理念识别、视觉识别、行动识别”三大文化标识系统，着力构建具有历史传承、时代特征和学校特色的</w:t>
      </w:r>
      <w:r w:rsidR="00016E5A" w:rsidRPr="003A0DFA">
        <w:rPr>
          <w:rFonts w:ascii="华文仿宋" w:eastAsia="华文仿宋" w:hAnsi="华文仿宋" w:hint="eastAsia"/>
          <w:sz w:val="28"/>
          <w:szCs w:val="28"/>
        </w:rPr>
        <w:t>中等职业学校</w:t>
      </w:r>
      <w:r w:rsidRPr="003A0DFA">
        <w:rPr>
          <w:rFonts w:ascii="华文仿宋" w:eastAsia="华文仿宋" w:hAnsi="华文仿宋" w:hint="eastAsia"/>
          <w:sz w:val="28"/>
          <w:szCs w:val="28"/>
        </w:rPr>
        <w:t>校园文化体系；对办学理念进行深化解读，使得办学理念在新的发展时期得以传承、延续和升华；对建筑内外和道路的标识系统进行统一规划设计，校园面貌焕然一新，文化氛围日益浓郁；学生的爱校情怀不断增强。</w:t>
      </w:r>
      <w:bookmarkStart w:id="9" w:name="_Toc536603245"/>
    </w:p>
    <w:p w:rsidR="00E32B30" w:rsidRPr="003A0DFA" w:rsidRDefault="00F16C7F" w:rsidP="003A0DFA">
      <w:pPr>
        <w:ind w:firstLine="643"/>
        <w:jc w:val="left"/>
        <w:rPr>
          <w:rFonts w:ascii="Times New Roman" w:eastAsia="仿宋"/>
          <w:b/>
          <w:sz w:val="32"/>
          <w:szCs w:val="32"/>
        </w:rPr>
      </w:pPr>
      <w:r w:rsidRPr="003A0DFA">
        <w:rPr>
          <w:rFonts w:ascii="Times New Roman" w:eastAsia="仿宋" w:hint="eastAsia"/>
          <w:b/>
          <w:sz w:val="32"/>
          <w:szCs w:val="32"/>
        </w:rPr>
        <w:t>2</w:t>
      </w:r>
      <w:r w:rsidR="00E32B30" w:rsidRPr="003A0DFA">
        <w:rPr>
          <w:rFonts w:ascii="Times New Roman" w:eastAsia="仿宋" w:hint="eastAsia"/>
          <w:b/>
          <w:sz w:val="32"/>
          <w:szCs w:val="32"/>
        </w:rPr>
        <w:t>.1.3</w:t>
      </w:r>
      <w:r w:rsidR="00E32B30" w:rsidRPr="003A0DFA">
        <w:rPr>
          <w:rFonts w:ascii="Times New Roman" w:eastAsia="仿宋" w:hint="eastAsia"/>
          <w:b/>
          <w:sz w:val="32"/>
          <w:szCs w:val="32"/>
        </w:rPr>
        <w:t>抓</w:t>
      </w:r>
      <w:proofErr w:type="gramStart"/>
      <w:r w:rsidR="00E32B30" w:rsidRPr="003A0DFA">
        <w:rPr>
          <w:rFonts w:ascii="Times New Roman" w:eastAsia="仿宋" w:hint="eastAsia"/>
          <w:b/>
          <w:sz w:val="32"/>
          <w:szCs w:val="32"/>
        </w:rPr>
        <w:t>实有效</w:t>
      </w:r>
      <w:proofErr w:type="gramEnd"/>
      <w:r w:rsidR="00E32B30" w:rsidRPr="003A0DFA">
        <w:rPr>
          <w:rFonts w:ascii="Times New Roman" w:eastAsia="仿宋" w:hint="eastAsia"/>
          <w:b/>
          <w:sz w:val="32"/>
          <w:szCs w:val="32"/>
        </w:rPr>
        <w:t>教学，学业水平质量提升</w:t>
      </w:r>
      <w:bookmarkEnd w:id="9"/>
    </w:p>
    <w:p w:rsidR="008942D9" w:rsidRPr="003A0DFA" w:rsidRDefault="002D1191"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全市3所</w:t>
      </w:r>
      <w:r w:rsidR="00016E5A" w:rsidRPr="003A0DFA">
        <w:rPr>
          <w:rFonts w:ascii="华文仿宋" w:eastAsia="华文仿宋" w:hAnsi="华文仿宋" w:hint="eastAsia"/>
          <w:sz w:val="28"/>
          <w:szCs w:val="28"/>
        </w:rPr>
        <w:t>中等职业学校</w:t>
      </w:r>
      <w:r w:rsidRPr="003A0DFA">
        <w:rPr>
          <w:rFonts w:ascii="华文仿宋" w:eastAsia="华文仿宋" w:hAnsi="华文仿宋" w:hint="eastAsia"/>
          <w:sz w:val="28"/>
          <w:szCs w:val="28"/>
        </w:rPr>
        <w:t>获评</w:t>
      </w:r>
      <w:r w:rsidR="00016E5A" w:rsidRPr="003A0DFA">
        <w:rPr>
          <w:rFonts w:ascii="华文仿宋" w:eastAsia="华文仿宋" w:hAnsi="华文仿宋" w:hint="eastAsia"/>
          <w:sz w:val="28"/>
          <w:szCs w:val="28"/>
        </w:rPr>
        <w:t>江苏省</w:t>
      </w:r>
      <w:r w:rsidRPr="003A0DFA">
        <w:rPr>
          <w:rFonts w:ascii="华文仿宋" w:eastAsia="华文仿宋" w:hAnsi="华文仿宋" w:hint="eastAsia"/>
          <w:sz w:val="28"/>
          <w:szCs w:val="28"/>
        </w:rPr>
        <w:t>“教学管理”30强，2所学校获评</w:t>
      </w:r>
      <w:r w:rsidR="00016E5A" w:rsidRPr="003A0DFA">
        <w:rPr>
          <w:rFonts w:ascii="华文仿宋" w:eastAsia="华文仿宋" w:hAnsi="华文仿宋" w:hint="eastAsia"/>
          <w:sz w:val="28"/>
          <w:szCs w:val="28"/>
        </w:rPr>
        <w:t>江苏省</w:t>
      </w:r>
      <w:r w:rsidRPr="003A0DFA">
        <w:rPr>
          <w:rFonts w:ascii="华文仿宋" w:eastAsia="华文仿宋" w:hAnsi="华文仿宋" w:hint="eastAsia"/>
          <w:sz w:val="28"/>
          <w:szCs w:val="28"/>
        </w:rPr>
        <w:t>“学生管理”30强</w:t>
      </w:r>
      <w:r w:rsidR="008942D9" w:rsidRPr="003A0DFA">
        <w:rPr>
          <w:rFonts w:ascii="华文仿宋" w:eastAsia="华文仿宋" w:hAnsi="华文仿宋" w:hint="eastAsia"/>
          <w:sz w:val="28"/>
          <w:szCs w:val="28"/>
        </w:rPr>
        <w:t>；2018年江苏</w:t>
      </w:r>
      <w:r w:rsidR="00016E5A" w:rsidRPr="003A0DFA">
        <w:rPr>
          <w:rFonts w:ascii="华文仿宋" w:eastAsia="华文仿宋" w:hAnsi="华文仿宋" w:hint="eastAsia"/>
          <w:sz w:val="28"/>
          <w:szCs w:val="28"/>
        </w:rPr>
        <w:t>省普通高校单独招生考试，全市中等职业学校</w:t>
      </w:r>
      <w:r w:rsidRPr="003A0DFA">
        <w:rPr>
          <w:rFonts w:ascii="华文仿宋" w:eastAsia="华文仿宋" w:hAnsi="华文仿宋" w:hint="eastAsia"/>
          <w:sz w:val="28"/>
          <w:szCs w:val="28"/>
        </w:rPr>
        <w:t>3804人参考，1645人达本科线，本科上线率43.24%，本科上线人数占全省1/3，列全省第一；</w:t>
      </w:r>
      <w:r w:rsidRPr="003A0DFA">
        <w:rPr>
          <w:rFonts w:ascii="华文仿宋" w:eastAsia="华文仿宋" w:hAnsi="华文仿宋"/>
          <w:sz w:val="28"/>
          <w:szCs w:val="28"/>
        </w:rPr>
        <w:t>参加201</w:t>
      </w:r>
      <w:r w:rsidRPr="003A0DFA">
        <w:rPr>
          <w:rFonts w:ascii="华文仿宋" w:eastAsia="华文仿宋" w:hAnsi="华文仿宋" w:hint="eastAsia"/>
          <w:sz w:val="28"/>
          <w:szCs w:val="28"/>
        </w:rPr>
        <w:t>8</w:t>
      </w:r>
      <w:r w:rsidRPr="003A0DFA">
        <w:rPr>
          <w:rFonts w:ascii="华文仿宋" w:eastAsia="华文仿宋" w:hAnsi="华文仿宋"/>
          <w:sz w:val="28"/>
          <w:szCs w:val="28"/>
        </w:rPr>
        <w:t>年江苏省职业学校学业水平考试，</w:t>
      </w:r>
      <w:r w:rsidRPr="003A0DFA">
        <w:rPr>
          <w:rFonts w:ascii="华文仿宋" w:eastAsia="华文仿宋" w:hAnsi="华文仿宋" w:hint="eastAsia"/>
          <w:sz w:val="28"/>
          <w:szCs w:val="28"/>
        </w:rPr>
        <w:t>全市 9818人学生参考，</w:t>
      </w:r>
      <w:proofErr w:type="gramStart"/>
      <w:r w:rsidRPr="003A0DFA">
        <w:rPr>
          <w:rFonts w:ascii="华文仿宋" w:eastAsia="华文仿宋" w:hAnsi="华文仿宋"/>
          <w:sz w:val="28"/>
          <w:szCs w:val="28"/>
        </w:rPr>
        <w:t>所有学考科目</w:t>
      </w:r>
      <w:proofErr w:type="gramEnd"/>
      <w:r w:rsidRPr="003A0DFA">
        <w:rPr>
          <w:rFonts w:ascii="华文仿宋" w:eastAsia="华文仿宋" w:hAnsi="华文仿宋"/>
          <w:sz w:val="28"/>
          <w:szCs w:val="28"/>
        </w:rPr>
        <w:t>的全市</w:t>
      </w:r>
      <w:r w:rsidRPr="003A0DFA">
        <w:rPr>
          <w:rFonts w:ascii="华文仿宋" w:eastAsia="华文仿宋" w:hAnsi="华文仿宋"/>
          <w:sz w:val="28"/>
          <w:szCs w:val="28"/>
        </w:rPr>
        <w:lastRenderedPageBreak/>
        <w:t>合格率</w:t>
      </w:r>
      <w:r w:rsidRPr="003A0DFA">
        <w:rPr>
          <w:rFonts w:ascii="华文仿宋" w:eastAsia="华文仿宋" w:hAnsi="华文仿宋" w:hint="eastAsia"/>
          <w:sz w:val="28"/>
          <w:szCs w:val="28"/>
        </w:rPr>
        <w:t>：公共基础课平均合格率达97.99</w:t>
      </w:r>
      <w:r w:rsidRPr="003A0DFA">
        <w:rPr>
          <w:rFonts w:ascii="华文仿宋" w:eastAsia="华文仿宋" w:hAnsi="华文仿宋"/>
          <w:sz w:val="28"/>
          <w:szCs w:val="28"/>
        </w:rPr>
        <w:t>%，</w:t>
      </w:r>
      <w:r w:rsidRPr="003A0DFA">
        <w:rPr>
          <w:rFonts w:ascii="华文仿宋" w:eastAsia="华文仿宋" w:hAnsi="华文仿宋" w:hint="eastAsia"/>
          <w:sz w:val="28"/>
          <w:szCs w:val="28"/>
        </w:rPr>
        <w:t>专业理论课平均</w:t>
      </w:r>
      <w:r w:rsidRPr="003A0DFA">
        <w:rPr>
          <w:rFonts w:ascii="华文仿宋" w:eastAsia="华文仿宋" w:hAnsi="华文仿宋"/>
          <w:sz w:val="28"/>
          <w:szCs w:val="28"/>
        </w:rPr>
        <w:t>合格率达</w:t>
      </w:r>
      <w:r w:rsidRPr="003A0DFA">
        <w:rPr>
          <w:rFonts w:ascii="华文仿宋" w:eastAsia="华文仿宋" w:hAnsi="华文仿宋" w:hint="eastAsia"/>
          <w:sz w:val="28"/>
          <w:szCs w:val="28"/>
        </w:rPr>
        <w:t>9</w:t>
      </w:r>
      <w:r w:rsidRPr="003A0DFA">
        <w:rPr>
          <w:rFonts w:ascii="华文仿宋" w:eastAsia="华文仿宋" w:hAnsi="华文仿宋"/>
          <w:sz w:val="28"/>
          <w:szCs w:val="28"/>
        </w:rPr>
        <w:t>7.9</w:t>
      </w:r>
      <w:r w:rsidRPr="003A0DFA">
        <w:rPr>
          <w:rFonts w:ascii="华文仿宋" w:eastAsia="华文仿宋" w:hAnsi="华文仿宋" w:hint="eastAsia"/>
          <w:sz w:val="28"/>
          <w:szCs w:val="28"/>
        </w:rPr>
        <w:t>6</w:t>
      </w:r>
      <w:r w:rsidRPr="003A0DFA">
        <w:rPr>
          <w:rFonts w:ascii="华文仿宋" w:eastAsia="华文仿宋" w:hAnsi="华文仿宋"/>
          <w:sz w:val="28"/>
          <w:szCs w:val="28"/>
        </w:rPr>
        <w:t>%</w:t>
      </w:r>
      <w:r w:rsidRPr="003A0DFA">
        <w:rPr>
          <w:rFonts w:ascii="华文仿宋" w:eastAsia="华文仿宋" w:hAnsi="华文仿宋" w:hint="eastAsia"/>
          <w:sz w:val="28"/>
          <w:szCs w:val="28"/>
        </w:rPr>
        <w:t>，</w:t>
      </w:r>
      <w:r w:rsidRPr="003A0DFA">
        <w:rPr>
          <w:rFonts w:ascii="华文仿宋" w:eastAsia="华文仿宋" w:hAnsi="华文仿宋"/>
          <w:sz w:val="28"/>
          <w:szCs w:val="28"/>
        </w:rPr>
        <w:t>专业技能</w:t>
      </w:r>
      <w:r w:rsidRPr="003A0DFA">
        <w:rPr>
          <w:rFonts w:ascii="华文仿宋" w:eastAsia="华文仿宋" w:hAnsi="华文仿宋" w:hint="eastAsia"/>
          <w:sz w:val="28"/>
          <w:szCs w:val="28"/>
        </w:rPr>
        <w:t>平均</w:t>
      </w:r>
      <w:r w:rsidRPr="003A0DFA">
        <w:rPr>
          <w:rFonts w:ascii="华文仿宋" w:eastAsia="华文仿宋" w:hAnsi="华文仿宋"/>
          <w:sz w:val="28"/>
          <w:szCs w:val="28"/>
        </w:rPr>
        <w:t>合格率</w:t>
      </w:r>
      <w:r w:rsidRPr="003A0DFA">
        <w:rPr>
          <w:rFonts w:ascii="华文仿宋" w:eastAsia="华文仿宋" w:hAnsi="华文仿宋" w:hint="eastAsia"/>
          <w:sz w:val="28"/>
          <w:szCs w:val="28"/>
        </w:rPr>
        <w:t>96.63%</w:t>
      </w:r>
      <w:bookmarkStart w:id="10" w:name="_Toc536603246"/>
      <w:r w:rsidR="008942D9" w:rsidRPr="003A0DFA">
        <w:rPr>
          <w:rFonts w:ascii="华文仿宋" w:eastAsia="华文仿宋" w:hAnsi="华文仿宋" w:hint="eastAsia"/>
          <w:sz w:val="28"/>
          <w:szCs w:val="28"/>
        </w:rPr>
        <w:t>，</w:t>
      </w:r>
      <w:r w:rsidR="00E32B30" w:rsidRPr="003A0DFA">
        <w:rPr>
          <w:rFonts w:ascii="华文仿宋" w:eastAsia="华文仿宋" w:hAnsi="华文仿宋" w:hint="eastAsia"/>
          <w:sz w:val="28"/>
          <w:szCs w:val="28"/>
        </w:rPr>
        <w:t>较2017年均有一定提升。</w:t>
      </w:r>
    </w:p>
    <w:p w:rsidR="008942D9" w:rsidRPr="003A0DFA" w:rsidRDefault="00F16C7F" w:rsidP="003A0DFA">
      <w:pPr>
        <w:ind w:firstLine="643"/>
        <w:jc w:val="left"/>
        <w:rPr>
          <w:rFonts w:ascii="Times New Roman" w:eastAsia="仿宋"/>
          <w:b/>
          <w:sz w:val="32"/>
          <w:szCs w:val="32"/>
        </w:rPr>
      </w:pPr>
      <w:r w:rsidRPr="003A0DFA">
        <w:rPr>
          <w:rFonts w:ascii="Times New Roman" w:eastAsia="仿宋" w:hint="eastAsia"/>
          <w:b/>
          <w:sz w:val="32"/>
          <w:szCs w:val="32"/>
        </w:rPr>
        <w:t>2</w:t>
      </w:r>
      <w:r w:rsidR="00E32B30" w:rsidRPr="003A0DFA">
        <w:rPr>
          <w:rFonts w:ascii="Times New Roman" w:eastAsia="仿宋" w:hint="eastAsia"/>
          <w:b/>
          <w:sz w:val="32"/>
          <w:szCs w:val="32"/>
        </w:rPr>
        <w:t>.1.4</w:t>
      </w:r>
      <w:r w:rsidR="00E32B30" w:rsidRPr="003A0DFA">
        <w:rPr>
          <w:rFonts w:ascii="Times New Roman" w:eastAsia="仿宋" w:hint="eastAsia"/>
          <w:b/>
          <w:sz w:val="32"/>
          <w:szCs w:val="32"/>
        </w:rPr>
        <w:t>推进各种措施，保障学生体质健康</w:t>
      </w:r>
      <w:bookmarkEnd w:id="10"/>
    </w:p>
    <w:p w:rsidR="00E32B30" w:rsidRPr="003A0DFA" w:rsidRDefault="00C9607A"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全市中等职业学校</w:t>
      </w:r>
      <w:r w:rsidR="00E32B30" w:rsidRPr="003A0DFA">
        <w:rPr>
          <w:rFonts w:ascii="华文仿宋" w:eastAsia="华文仿宋" w:hAnsi="华文仿宋" w:hint="eastAsia"/>
          <w:sz w:val="28"/>
          <w:szCs w:val="28"/>
        </w:rPr>
        <w:t>牢固树立 “健康第一”的指导思想，高度重视学生身体素质，深入推进学校体育卫生工作，让健康成为学生的终身财富，为社会培养身心健康、体魄强健、意志坚强、充满活力的合格人才：切实落实“中小学生每天一小时校园体育活动”要求，开足开齐体育课；根据学生成长规律和健康发展新要求，构建有</w:t>
      </w:r>
      <w:r w:rsidRPr="003A0DFA">
        <w:rPr>
          <w:rFonts w:ascii="华文仿宋" w:eastAsia="华文仿宋" w:hAnsi="华文仿宋" w:hint="eastAsia"/>
          <w:sz w:val="28"/>
          <w:szCs w:val="28"/>
        </w:rPr>
        <w:t>中等职业</w:t>
      </w:r>
      <w:r w:rsidR="00E32B30" w:rsidRPr="003A0DFA">
        <w:rPr>
          <w:rFonts w:ascii="华文仿宋" w:eastAsia="华文仿宋" w:hAnsi="华文仿宋" w:hint="eastAsia"/>
          <w:sz w:val="28"/>
          <w:szCs w:val="28"/>
        </w:rPr>
        <w:t>学校特色的体育课程体系；举办多层次多形式的学生体育运动会，构建学生竞技体育培养体系；定期组织学生健康体检，为学生体质保驾护航。</w:t>
      </w:r>
      <w:bookmarkStart w:id="11" w:name="_Toc536603247"/>
    </w:p>
    <w:p w:rsidR="0067607B" w:rsidRPr="003A0DFA" w:rsidRDefault="0067607B" w:rsidP="003A0DFA">
      <w:pPr>
        <w:ind w:firstLine="560"/>
        <w:jc w:val="left"/>
        <w:rPr>
          <w:rFonts w:ascii="华文仿宋" w:eastAsia="华文仿宋" w:hAnsi="华文仿宋"/>
          <w:sz w:val="28"/>
          <w:szCs w:val="28"/>
        </w:rPr>
      </w:pPr>
    </w:p>
    <w:p w:rsidR="0067607B" w:rsidRDefault="0067607B" w:rsidP="00EB29FF">
      <w:pPr>
        <w:spacing w:line="540" w:lineRule="exact"/>
        <w:ind w:firstLine="640"/>
        <w:jc w:val="left"/>
        <w:rPr>
          <w:rFonts w:ascii="Times New Roman" w:eastAsia="仿宋"/>
          <w:sz w:val="32"/>
          <w:szCs w:val="32"/>
        </w:rPr>
      </w:pPr>
    </w:p>
    <w:p w:rsidR="0067607B" w:rsidRDefault="0067607B" w:rsidP="00EB29FF">
      <w:pPr>
        <w:spacing w:line="540" w:lineRule="exact"/>
        <w:ind w:firstLine="640"/>
        <w:jc w:val="left"/>
        <w:rPr>
          <w:rFonts w:ascii="Times New Roman" w:eastAsia="仿宋"/>
          <w:sz w:val="32"/>
          <w:szCs w:val="32"/>
        </w:rPr>
      </w:pPr>
    </w:p>
    <w:p w:rsidR="0067607B" w:rsidRDefault="0067607B" w:rsidP="00EB29FF">
      <w:pPr>
        <w:spacing w:line="540" w:lineRule="exact"/>
        <w:ind w:firstLine="640"/>
        <w:jc w:val="left"/>
        <w:rPr>
          <w:rFonts w:ascii="Times New Roman" w:eastAsia="仿宋"/>
          <w:sz w:val="32"/>
          <w:szCs w:val="32"/>
        </w:rPr>
      </w:pPr>
    </w:p>
    <w:p w:rsidR="0067607B" w:rsidRDefault="0067607B" w:rsidP="00EB29FF">
      <w:pPr>
        <w:spacing w:line="540" w:lineRule="exact"/>
        <w:ind w:firstLine="640"/>
        <w:jc w:val="left"/>
        <w:rPr>
          <w:rFonts w:ascii="Times New Roman" w:eastAsia="仿宋"/>
          <w:sz w:val="32"/>
          <w:szCs w:val="32"/>
        </w:rPr>
      </w:pPr>
    </w:p>
    <w:p w:rsidR="003A0DFA" w:rsidRDefault="003A0DFA" w:rsidP="00E32B30">
      <w:pPr>
        <w:ind w:firstLine="602"/>
        <w:jc w:val="center"/>
        <w:rPr>
          <w:b/>
          <w:bCs/>
          <w:sz w:val="30"/>
          <w:szCs w:val="30"/>
        </w:rPr>
      </w:pPr>
    </w:p>
    <w:p w:rsidR="00E32B30" w:rsidRPr="00156F39" w:rsidRDefault="00E32B30" w:rsidP="00E32B30">
      <w:pPr>
        <w:ind w:firstLine="602"/>
        <w:jc w:val="center"/>
        <w:rPr>
          <w:b/>
          <w:bCs/>
          <w:sz w:val="30"/>
          <w:szCs w:val="30"/>
        </w:rPr>
      </w:pPr>
      <w:r w:rsidRPr="00156F39">
        <w:rPr>
          <w:rFonts w:hint="eastAsia"/>
          <w:b/>
          <w:bCs/>
          <w:sz w:val="30"/>
          <w:szCs w:val="30"/>
        </w:rPr>
        <w:lastRenderedPageBreak/>
        <w:t>表</w:t>
      </w:r>
      <w:r w:rsidRPr="00156F39">
        <w:rPr>
          <w:rFonts w:hint="eastAsia"/>
          <w:b/>
          <w:bCs/>
          <w:sz w:val="30"/>
          <w:szCs w:val="30"/>
        </w:rPr>
        <w:t>1  2018</w:t>
      </w:r>
      <w:r w:rsidRPr="00156F39">
        <w:rPr>
          <w:rFonts w:hint="eastAsia"/>
          <w:b/>
          <w:bCs/>
          <w:sz w:val="30"/>
          <w:szCs w:val="30"/>
        </w:rPr>
        <w:t>年度全市</w:t>
      </w:r>
      <w:r w:rsidR="00462647">
        <w:rPr>
          <w:rFonts w:hint="eastAsia"/>
          <w:b/>
          <w:bCs/>
          <w:sz w:val="30"/>
          <w:szCs w:val="30"/>
        </w:rPr>
        <w:t>中等</w:t>
      </w:r>
      <w:r w:rsidRPr="00156F39">
        <w:rPr>
          <w:rFonts w:hint="eastAsia"/>
          <w:b/>
          <w:bCs/>
          <w:sz w:val="30"/>
          <w:szCs w:val="30"/>
        </w:rPr>
        <w:t>职业学校学生学业水平考试与对口单招高考情况汇总表</w:t>
      </w:r>
    </w:p>
    <w:tbl>
      <w:tblPr>
        <w:tblStyle w:val="a9"/>
        <w:tblW w:w="0" w:type="auto"/>
        <w:jc w:val="center"/>
        <w:tblLayout w:type="fixed"/>
        <w:tblLook w:val="0000"/>
      </w:tblPr>
      <w:tblGrid>
        <w:gridCol w:w="1745"/>
        <w:gridCol w:w="815"/>
        <w:gridCol w:w="742"/>
        <w:gridCol w:w="742"/>
        <w:gridCol w:w="742"/>
        <w:gridCol w:w="743"/>
        <w:gridCol w:w="742"/>
        <w:gridCol w:w="742"/>
        <w:gridCol w:w="742"/>
        <w:gridCol w:w="746"/>
        <w:gridCol w:w="739"/>
        <w:gridCol w:w="743"/>
        <w:gridCol w:w="743"/>
        <w:gridCol w:w="747"/>
        <w:gridCol w:w="759"/>
        <w:gridCol w:w="867"/>
        <w:gridCol w:w="907"/>
      </w:tblGrid>
      <w:tr w:rsidR="00E32B30" w:rsidRPr="00156F39" w:rsidTr="00054AB4">
        <w:trPr>
          <w:trHeight w:hRule="exact" w:val="377"/>
          <w:jc w:val="center"/>
        </w:trPr>
        <w:tc>
          <w:tcPr>
            <w:tcW w:w="1745" w:type="dxa"/>
            <w:vMerge w:val="restart"/>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学校名称</w:t>
            </w:r>
          </w:p>
        </w:tc>
        <w:tc>
          <w:tcPr>
            <w:tcW w:w="9727" w:type="dxa"/>
            <w:gridSpan w:val="13"/>
            <w:vAlign w:val="center"/>
          </w:tcPr>
          <w:p w:rsidR="00E32B30" w:rsidRPr="00054AB4" w:rsidRDefault="00E32B30" w:rsidP="00054AB4">
            <w:pPr>
              <w:spacing w:line="276" w:lineRule="auto"/>
              <w:ind w:firstLine="300"/>
              <w:jc w:val="center"/>
              <w:rPr>
                <w:sz w:val="15"/>
                <w:szCs w:val="15"/>
              </w:rPr>
            </w:pPr>
            <w:r w:rsidRPr="00054AB4">
              <w:rPr>
                <w:rFonts w:hint="eastAsia"/>
                <w:sz w:val="15"/>
                <w:szCs w:val="15"/>
              </w:rPr>
              <w:t>学业水平考试</w:t>
            </w:r>
          </w:p>
        </w:tc>
        <w:tc>
          <w:tcPr>
            <w:tcW w:w="2533" w:type="dxa"/>
            <w:gridSpan w:val="3"/>
            <w:vAlign w:val="center"/>
          </w:tcPr>
          <w:p w:rsidR="00E32B30" w:rsidRPr="00054AB4" w:rsidRDefault="00E32B30" w:rsidP="00054AB4">
            <w:pPr>
              <w:spacing w:line="276" w:lineRule="auto"/>
              <w:ind w:firstLine="300"/>
              <w:jc w:val="center"/>
              <w:rPr>
                <w:sz w:val="15"/>
                <w:szCs w:val="15"/>
              </w:rPr>
            </w:pPr>
            <w:r w:rsidRPr="00054AB4">
              <w:rPr>
                <w:rFonts w:hint="eastAsia"/>
                <w:sz w:val="15"/>
                <w:szCs w:val="15"/>
              </w:rPr>
              <w:t>对口单招高考</w:t>
            </w:r>
          </w:p>
        </w:tc>
      </w:tr>
      <w:tr w:rsidR="00E32B30" w:rsidRPr="00156F39" w:rsidTr="00054AB4">
        <w:trPr>
          <w:trHeight w:hRule="exact" w:val="327"/>
          <w:jc w:val="center"/>
        </w:trPr>
        <w:tc>
          <w:tcPr>
            <w:tcW w:w="1745" w:type="dxa"/>
            <w:vMerge/>
            <w:vAlign w:val="center"/>
          </w:tcPr>
          <w:p w:rsidR="00E32B30" w:rsidRPr="00156F39" w:rsidRDefault="00E32B30" w:rsidP="00E1777D">
            <w:pPr>
              <w:spacing w:line="276" w:lineRule="auto"/>
              <w:ind w:firstLine="360"/>
              <w:jc w:val="center"/>
              <w:rPr>
                <w:sz w:val="18"/>
                <w:szCs w:val="18"/>
              </w:rPr>
            </w:pPr>
          </w:p>
        </w:tc>
        <w:tc>
          <w:tcPr>
            <w:tcW w:w="815" w:type="dxa"/>
            <w:vMerge w:val="restart"/>
            <w:vAlign w:val="center"/>
          </w:tcPr>
          <w:p w:rsidR="00E32B30" w:rsidRPr="00054AB4" w:rsidRDefault="00E32B30" w:rsidP="00054AB4">
            <w:pPr>
              <w:spacing w:line="276" w:lineRule="auto"/>
              <w:ind w:firstLineChars="50" w:firstLine="75"/>
              <w:rPr>
                <w:sz w:val="15"/>
                <w:szCs w:val="15"/>
              </w:rPr>
            </w:pPr>
            <w:r w:rsidRPr="00054AB4">
              <w:rPr>
                <w:rFonts w:hint="eastAsia"/>
                <w:sz w:val="15"/>
                <w:szCs w:val="15"/>
              </w:rPr>
              <w:t>报名人数</w:t>
            </w:r>
          </w:p>
        </w:tc>
        <w:tc>
          <w:tcPr>
            <w:tcW w:w="2969" w:type="dxa"/>
            <w:gridSpan w:val="4"/>
            <w:vAlign w:val="center"/>
          </w:tcPr>
          <w:p w:rsidR="00E32B30" w:rsidRPr="00054AB4" w:rsidRDefault="00E32B30" w:rsidP="00054AB4">
            <w:pPr>
              <w:spacing w:line="276" w:lineRule="auto"/>
              <w:ind w:firstLine="300"/>
              <w:jc w:val="center"/>
              <w:rPr>
                <w:sz w:val="15"/>
                <w:szCs w:val="15"/>
              </w:rPr>
            </w:pPr>
            <w:r w:rsidRPr="00054AB4">
              <w:rPr>
                <w:rFonts w:hint="eastAsia"/>
                <w:sz w:val="15"/>
                <w:szCs w:val="15"/>
              </w:rPr>
              <w:t>公共基础课</w:t>
            </w:r>
          </w:p>
        </w:tc>
        <w:tc>
          <w:tcPr>
            <w:tcW w:w="2971" w:type="dxa"/>
            <w:gridSpan w:val="4"/>
            <w:vAlign w:val="center"/>
          </w:tcPr>
          <w:p w:rsidR="00E32B30" w:rsidRPr="00054AB4" w:rsidRDefault="00E32B30" w:rsidP="00054AB4">
            <w:pPr>
              <w:spacing w:line="276" w:lineRule="auto"/>
              <w:ind w:firstLine="300"/>
              <w:jc w:val="center"/>
              <w:rPr>
                <w:sz w:val="15"/>
                <w:szCs w:val="15"/>
              </w:rPr>
            </w:pPr>
            <w:r w:rsidRPr="00054AB4">
              <w:rPr>
                <w:rFonts w:hint="eastAsia"/>
                <w:sz w:val="15"/>
                <w:szCs w:val="15"/>
              </w:rPr>
              <w:t>专业理论课</w:t>
            </w:r>
          </w:p>
        </w:tc>
        <w:tc>
          <w:tcPr>
            <w:tcW w:w="2972" w:type="dxa"/>
            <w:gridSpan w:val="4"/>
            <w:vAlign w:val="center"/>
          </w:tcPr>
          <w:p w:rsidR="00E32B30" w:rsidRPr="00054AB4" w:rsidRDefault="00E32B30" w:rsidP="00054AB4">
            <w:pPr>
              <w:spacing w:line="276" w:lineRule="auto"/>
              <w:ind w:firstLine="300"/>
              <w:jc w:val="center"/>
              <w:rPr>
                <w:sz w:val="15"/>
                <w:szCs w:val="15"/>
              </w:rPr>
            </w:pPr>
            <w:r w:rsidRPr="00054AB4">
              <w:rPr>
                <w:rFonts w:hint="eastAsia"/>
                <w:sz w:val="15"/>
                <w:szCs w:val="15"/>
              </w:rPr>
              <w:t>专业技能</w:t>
            </w:r>
          </w:p>
        </w:tc>
        <w:tc>
          <w:tcPr>
            <w:tcW w:w="759" w:type="dxa"/>
            <w:vMerge w:val="restart"/>
            <w:vAlign w:val="center"/>
          </w:tcPr>
          <w:p w:rsidR="00054AB4" w:rsidRDefault="00E32B30" w:rsidP="00E1777D">
            <w:pPr>
              <w:spacing w:line="276" w:lineRule="auto"/>
              <w:ind w:firstLineChars="0" w:firstLine="0"/>
              <w:rPr>
                <w:sz w:val="15"/>
                <w:szCs w:val="15"/>
              </w:rPr>
            </w:pPr>
            <w:r w:rsidRPr="00054AB4">
              <w:rPr>
                <w:rFonts w:hint="eastAsia"/>
                <w:sz w:val="15"/>
                <w:szCs w:val="15"/>
              </w:rPr>
              <w:t>参考</w:t>
            </w:r>
          </w:p>
          <w:p w:rsidR="00E32B30" w:rsidRPr="00054AB4" w:rsidRDefault="00E32B30" w:rsidP="00E1777D">
            <w:pPr>
              <w:spacing w:line="276" w:lineRule="auto"/>
              <w:ind w:firstLineChars="0" w:firstLine="0"/>
              <w:rPr>
                <w:sz w:val="15"/>
                <w:szCs w:val="15"/>
              </w:rPr>
            </w:pPr>
            <w:r w:rsidRPr="00054AB4">
              <w:rPr>
                <w:rFonts w:hint="eastAsia"/>
                <w:sz w:val="15"/>
                <w:szCs w:val="15"/>
              </w:rPr>
              <w:t>人数</w:t>
            </w:r>
          </w:p>
        </w:tc>
        <w:tc>
          <w:tcPr>
            <w:tcW w:w="867" w:type="dxa"/>
            <w:vMerge w:val="restart"/>
            <w:vAlign w:val="center"/>
          </w:tcPr>
          <w:p w:rsidR="00E32B30" w:rsidRPr="00054AB4" w:rsidRDefault="00E32B30" w:rsidP="00E1777D">
            <w:pPr>
              <w:spacing w:line="276" w:lineRule="auto"/>
              <w:ind w:firstLineChars="0" w:firstLine="0"/>
              <w:rPr>
                <w:sz w:val="15"/>
                <w:szCs w:val="15"/>
              </w:rPr>
            </w:pPr>
            <w:r w:rsidRPr="00054AB4">
              <w:rPr>
                <w:rFonts w:hint="eastAsia"/>
                <w:sz w:val="15"/>
                <w:szCs w:val="15"/>
              </w:rPr>
              <w:t>本科达线数</w:t>
            </w:r>
          </w:p>
        </w:tc>
        <w:tc>
          <w:tcPr>
            <w:tcW w:w="907" w:type="dxa"/>
            <w:vMerge w:val="restart"/>
            <w:vAlign w:val="center"/>
          </w:tcPr>
          <w:p w:rsidR="00E32B30" w:rsidRPr="00054AB4" w:rsidRDefault="00E32B30" w:rsidP="00E1777D">
            <w:pPr>
              <w:spacing w:line="276" w:lineRule="auto"/>
              <w:ind w:firstLineChars="0" w:firstLine="0"/>
              <w:rPr>
                <w:sz w:val="15"/>
                <w:szCs w:val="15"/>
              </w:rPr>
            </w:pPr>
            <w:r w:rsidRPr="00054AB4">
              <w:rPr>
                <w:rFonts w:hint="eastAsia"/>
                <w:sz w:val="15"/>
                <w:szCs w:val="15"/>
              </w:rPr>
              <w:t>本科</w:t>
            </w:r>
            <w:proofErr w:type="gramStart"/>
            <w:r w:rsidRPr="00054AB4">
              <w:rPr>
                <w:rFonts w:hint="eastAsia"/>
                <w:sz w:val="15"/>
                <w:szCs w:val="15"/>
              </w:rPr>
              <w:t>达线率</w:t>
            </w:r>
            <w:proofErr w:type="gramEnd"/>
          </w:p>
        </w:tc>
      </w:tr>
      <w:tr w:rsidR="00E32B30" w:rsidRPr="00156F39" w:rsidTr="00054AB4">
        <w:trPr>
          <w:trHeight w:hRule="exact" w:val="291"/>
          <w:jc w:val="center"/>
        </w:trPr>
        <w:tc>
          <w:tcPr>
            <w:tcW w:w="1745" w:type="dxa"/>
            <w:vMerge/>
            <w:vAlign w:val="center"/>
          </w:tcPr>
          <w:p w:rsidR="00E32B30" w:rsidRPr="00156F39" w:rsidRDefault="00E32B30" w:rsidP="00E1777D">
            <w:pPr>
              <w:spacing w:line="276" w:lineRule="auto"/>
              <w:ind w:firstLine="360"/>
              <w:jc w:val="center"/>
              <w:rPr>
                <w:sz w:val="18"/>
                <w:szCs w:val="18"/>
              </w:rPr>
            </w:pPr>
          </w:p>
        </w:tc>
        <w:tc>
          <w:tcPr>
            <w:tcW w:w="815" w:type="dxa"/>
            <w:vMerge/>
            <w:vAlign w:val="center"/>
          </w:tcPr>
          <w:p w:rsidR="00E32B30" w:rsidRPr="00156F39" w:rsidRDefault="00E32B30" w:rsidP="00E1777D">
            <w:pPr>
              <w:spacing w:line="276" w:lineRule="auto"/>
              <w:ind w:firstLine="360"/>
              <w:jc w:val="center"/>
              <w:rPr>
                <w:sz w:val="18"/>
                <w:szCs w:val="18"/>
              </w:rPr>
            </w:pPr>
          </w:p>
        </w:tc>
        <w:tc>
          <w:tcPr>
            <w:tcW w:w="742"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参考人数</w:t>
            </w:r>
          </w:p>
        </w:tc>
        <w:tc>
          <w:tcPr>
            <w:tcW w:w="742"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参考率</w:t>
            </w:r>
          </w:p>
        </w:tc>
        <w:tc>
          <w:tcPr>
            <w:tcW w:w="742"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合格人数</w:t>
            </w:r>
          </w:p>
        </w:tc>
        <w:tc>
          <w:tcPr>
            <w:tcW w:w="742"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合格率</w:t>
            </w:r>
          </w:p>
        </w:tc>
        <w:tc>
          <w:tcPr>
            <w:tcW w:w="742"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参考人数</w:t>
            </w:r>
          </w:p>
        </w:tc>
        <w:tc>
          <w:tcPr>
            <w:tcW w:w="742"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参考率</w:t>
            </w:r>
          </w:p>
        </w:tc>
        <w:tc>
          <w:tcPr>
            <w:tcW w:w="742"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合格人数</w:t>
            </w:r>
          </w:p>
        </w:tc>
        <w:tc>
          <w:tcPr>
            <w:tcW w:w="746"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合格率</w:t>
            </w:r>
          </w:p>
        </w:tc>
        <w:tc>
          <w:tcPr>
            <w:tcW w:w="739"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参考人数</w:t>
            </w:r>
          </w:p>
        </w:tc>
        <w:tc>
          <w:tcPr>
            <w:tcW w:w="743"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参考率</w:t>
            </w:r>
          </w:p>
        </w:tc>
        <w:tc>
          <w:tcPr>
            <w:tcW w:w="743"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合格人数</w:t>
            </w:r>
          </w:p>
        </w:tc>
        <w:tc>
          <w:tcPr>
            <w:tcW w:w="747" w:type="dxa"/>
            <w:vAlign w:val="center"/>
          </w:tcPr>
          <w:p w:rsidR="00E32B30" w:rsidRPr="00054AB4" w:rsidRDefault="00E32B30" w:rsidP="00E1777D">
            <w:pPr>
              <w:spacing w:line="276" w:lineRule="auto"/>
              <w:ind w:firstLineChars="0" w:firstLine="0"/>
              <w:rPr>
                <w:sz w:val="11"/>
                <w:szCs w:val="11"/>
              </w:rPr>
            </w:pPr>
            <w:r w:rsidRPr="00054AB4">
              <w:rPr>
                <w:rFonts w:hint="eastAsia"/>
                <w:sz w:val="11"/>
                <w:szCs w:val="11"/>
              </w:rPr>
              <w:t>合格率</w:t>
            </w:r>
          </w:p>
        </w:tc>
        <w:tc>
          <w:tcPr>
            <w:tcW w:w="759" w:type="dxa"/>
            <w:vMerge/>
            <w:vAlign w:val="center"/>
          </w:tcPr>
          <w:p w:rsidR="00E32B30" w:rsidRPr="00156F39" w:rsidRDefault="00E32B30" w:rsidP="00E1777D">
            <w:pPr>
              <w:spacing w:line="276" w:lineRule="auto"/>
              <w:ind w:firstLine="360"/>
              <w:jc w:val="center"/>
              <w:rPr>
                <w:sz w:val="18"/>
                <w:szCs w:val="18"/>
              </w:rPr>
            </w:pPr>
          </w:p>
        </w:tc>
        <w:tc>
          <w:tcPr>
            <w:tcW w:w="867" w:type="dxa"/>
            <w:vMerge/>
            <w:vAlign w:val="center"/>
          </w:tcPr>
          <w:p w:rsidR="00E32B30" w:rsidRPr="00156F39" w:rsidRDefault="00E32B30" w:rsidP="00E1777D">
            <w:pPr>
              <w:spacing w:line="276" w:lineRule="auto"/>
              <w:ind w:firstLine="360"/>
              <w:jc w:val="center"/>
              <w:rPr>
                <w:sz w:val="18"/>
                <w:szCs w:val="18"/>
              </w:rPr>
            </w:pPr>
          </w:p>
        </w:tc>
        <w:tc>
          <w:tcPr>
            <w:tcW w:w="907" w:type="dxa"/>
            <w:vMerge/>
            <w:vAlign w:val="center"/>
          </w:tcPr>
          <w:p w:rsidR="00E32B30" w:rsidRPr="00156F39" w:rsidRDefault="00E32B30" w:rsidP="00E1777D">
            <w:pPr>
              <w:spacing w:line="276" w:lineRule="auto"/>
              <w:ind w:firstLine="360"/>
              <w:jc w:val="center"/>
              <w:rPr>
                <w:sz w:val="18"/>
                <w:szCs w:val="18"/>
              </w:rPr>
            </w:pPr>
          </w:p>
        </w:tc>
      </w:tr>
      <w:tr w:rsidR="00E32B30" w:rsidRPr="00156F39" w:rsidTr="00054AB4">
        <w:trPr>
          <w:trHeight w:hRule="exact" w:val="377"/>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南通卫生高职</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240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240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240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240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1283</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99.58</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0</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0</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r>
      <w:tr w:rsidR="00E32B30" w:rsidRPr="00156F39" w:rsidTr="00E1777D">
        <w:trPr>
          <w:trHeight w:hRule="exact" w:val="421"/>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南通中专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632</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631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99.84</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607</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96.20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625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98.89</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606</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96.96</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379</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349</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92.08</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南通旅游中专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338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333</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98.52</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322</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96.70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320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94.67</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318</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99.38</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100</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35</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2.86%</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通州中专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602</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601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99.83</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599</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99.67</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601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99.83</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589</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98.00</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594</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591</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99.49</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150</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72</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48.00%</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海门中专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1418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1413</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99.65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1406</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99.50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1413</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99.65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1402</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99.22</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1043</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1034</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99.14</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569</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264</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46.40%</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启东中专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502</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491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97.81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481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97.96</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491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97.81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479</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97.56</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487</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485</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99.59</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119</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19</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15.97%</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启东第二中专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625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625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625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625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622</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99.52</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596</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555</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93.12</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484</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301</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62.19%</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如东中专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748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748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694</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92.78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705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94.25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693</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98.30</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693</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689</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99.42</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258</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62</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24.03%</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如皋中专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1543</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1502</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97.34</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1501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99.93</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1500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97.21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1484</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98.93</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1304</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1264</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96.93</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771</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475</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61.61%</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如皋第一中专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1250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1248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99.84</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1244</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99.68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1248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99.84</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1243</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99.60</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1242</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1242</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100</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682</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372</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54.55%</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海安中专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814</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810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99.51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798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98.52</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809</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99.39</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784</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96.91</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319</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272</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85.27</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327</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56</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17.13%</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海安双楼中专</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329</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326</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99.09</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317</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97.24</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325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98.78</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312</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96.00</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156</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125</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80.13</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235</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15</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6.38%</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其它学校</w:t>
            </w:r>
          </w:p>
        </w:tc>
        <w:tc>
          <w:tcPr>
            <w:tcW w:w="81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1390</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1325</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95.32</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1252</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94.49</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1361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97.91</w:t>
            </w:r>
          </w:p>
        </w:tc>
        <w:tc>
          <w:tcPr>
            <w:tcW w:w="742"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1283</w:t>
            </w:r>
          </w:p>
        </w:tc>
        <w:tc>
          <w:tcPr>
            <w:tcW w:w="746"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94.27</w:t>
            </w:r>
          </w:p>
        </w:tc>
        <w:tc>
          <w:tcPr>
            <w:tcW w:w="73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781</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732</w:t>
            </w:r>
          </w:p>
        </w:tc>
        <w:tc>
          <w:tcPr>
            <w:tcW w:w="74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93.73</w:t>
            </w:r>
          </w:p>
        </w:tc>
        <w:tc>
          <w:tcPr>
            <w:tcW w:w="759"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174</w:t>
            </w:r>
          </w:p>
        </w:tc>
        <w:tc>
          <w:tcPr>
            <w:tcW w:w="86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8</w:t>
            </w:r>
          </w:p>
        </w:tc>
        <w:tc>
          <w:tcPr>
            <w:tcW w:w="907"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4.60%</w:t>
            </w:r>
          </w:p>
        </w:tc>
      </w:tr>
      <w:tr w:rsidR="00E32B30" w:rsidRPr="00156F39" w:rsidTr="00E1777D">
        <w:trPr>
          <w:trHeight w:hRule="exact" w:val="454"/>
          <w:jc w:val="center"/>
        </w:trPr>
        <w:tc>
          <w:tcPr>
            <w:tcW w:w="1745" w:type="dxa"/>
            <w:vAlign w:val="center"/>
          </w:tcPr>
          <w:p w:rsidR="00E32B30" w:rsidRPr="00156F39" w:rsidRDefault="00E32B30" w:rsidP="00E1777D">
            <w:pPr>
              <w:spacing w:line="276" w:lineRule="auto"/>
              <w:ind w:firstLine="360"/>
              <w:jc w:val="center"/>
              <w:rPr>
                <w:sz w:val="18"/>
                <w:szCs w:val="18"/>
              </w:rPr>
            </w:pPr>
            <w:r w:rsidRPr="00156F39">
              <w:rPr>
                <w:rFonts w:hint="eastAsia"/>
                <w:sz w:val="18"/>
                <w:szCs w:val="18"/>
              </w:rPr>
              <w:t>全市合计</w:t>
            </w:r>
          </w:p>
        </w:tc>
        <w:tc>
          <w:tcPr>
            <w:tcW w:w="815"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10431</w:t>
            </w:r>
          </w:p>
        </w:tc>
        <w:tc>
          <w:tcPr>
            <w:tcW w:w="742"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10293</w:t>
            </w:r>
          </w:p>
        </w:tc>
        <w:tc>
          <w:tcPr>
            <w:tcW w:w="742"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98.68</w:t>
            </w:r>
          </w:p>
        </w:tc>
        <w:tc>
          <w:tcPr>
            <w:tcW w:w="742"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10086</w:t>
            </w:r>
          </w:p>
        </w:tc>
        <w:tc>
          <w:tcPr>
            <w:tcW w:w="742"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97.99</w:t>
            </w:r>
          </w:p>
        </w:tc>
        <w:tc>
          <w:tcPr>
            <w:tcW w:w="742"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10263</w:t>
            </w:r>
          </w:p>
        </w:tc>
        <w:tc>
          <w:tcPr>
            <w:tcW w:w="742"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98.39</w:t>
            </w:r>
          </w:p>
        </w:tc>
        <w:tc>
          <w:tcPr>
            <w:tcW w:w="742"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10054</w:t>
            </w:r>
          </w:p>
        </w:tc>
        <w:tc>
          <w:tcPr>
            <w:tcW w:w="746"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97.96</w:t>
            </w:r>
          </w:p>
        </w:tc>
        <w:tc>
          <w:tcPr>
            <w:tcW w:w="739"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7601</w:t>
            </w:r>
          </w:p>
        </w:tc>
        <w:tc>
          <w:tcPr>
            <w:tcW w:w="743"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w:t>
            </w:r>
          </w:p>
        </w:tc>
        <w:tc>
          <w:tcPr>
            <w:tcW w:w="743"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7345</w:t>
            </w:r>
          </w:p>
        </w:tc>
        <w:tc>
          <w:tcPr>
            <w:tcW w:w="747"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96.63</w:t>
            </w:r>
          </w:p>
        </w:tc>
        <w:tc>
          <w:tcPr>
            <w:tcW w:w="759"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3804</w:t>
            </w:r>
          </w:p>
        </w:tc>
        <w:tc>
          <w:tcPr>
            <w:tcW w:w="867"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1645</w:t>
            </w:r>
          </w:p>
        </w:tc>
        <w:tc>
          <w:tcPr>
            <w:tcW w:w="907" w:type="dxa"/>
            <w:vAlign w:val="center"/>
          </w:tcPr>
          <w:p w:rsidR="00E32B30" w:rsidRPr="00156F39" w:rsidRDefault="00E32B30" w:rsidP="00E1777D">
            <w:pPr>
              <w:spacing w:line="276" w:lineRule="auto"/>
              <w:ind w:leftChars="-50" w:left="-105" w:rightChars="-50" w:right="-105" w:firstLine="360"/>
              <w:jc w:val="center"/>
              <w:rPr>
                <w:sz w:val="18"/>
                <w:szCs w:val="18"/>
              </w:rPr>
            </w:pPr>
            <w:r w:rsidRPr="00156F39">
              <w:rPr>
                <w:rFonts w:hint="eastAsia"/>
                <w:sz w:val="18"/>
                <w:szCs w:val="18"/>
              </w:rPr>
              <w:t>43.24%</w:t>
            </w:r>
          </w:p>
        </w:tc>
      </w:tr>
    </w:tbl>
    <w:p w:rsidR="00C46532" w:rsidRDefault="00E32B30" w:rsidP="00C46532">
      <w:pPr>
        <w:ind w:firstLine="420"/>
        <w:rPr>
          <w:rFonts w:ascii="华文楷体" w:eastAsia="华文楷体" w:hAnsi="华文楷体"/>
        </w:rPr>
      </w:pPr>
      <w:r w:rsidRPr="002E2D37">
        <w:rPr>
          <w:rFonts w:ascii="华文楷体" w:eastAsia="华文楷体" w:hAnsi="华文楷体" w:hint="eastAsia"/>
        </w:rPr>
        <w:t>说明：学业水平考试情况根据省考试院下发的成绩</w:t>
      </w:r>
      <w:proofErr w:type="gramStart"/>
      <w:r w:rsidRPr="002E2D37">
        <w:rPr>
          <w:rFonts w:ascii="华文楷体" w:eastAsia="华文楷体" w:hAnsi="华文楷体" w:hint="eastAsia"/>
        </w:rPr>
        <w:t>库数据</w:t>
      </w:r>
      <w:proofErr w:type="gramEnd"/>
      <w:r w:rsidRPr="002E2D37">
        <w:rPr>
          <w:rFonts w:ascii="华文楷体" w:eastAsia="华文楷体" w:hAnsi="华文楷体" w:hint="eastAsia"/>
        </w:rPr>
        <w:t>进行统计。</w:t>
      </w:r>
      <w:bookmarkStart w:id="12" w:name="_Toc2492839"/>
    </w:p>
    <w:p w:rsidR="00E32B30" w:rsidRPr="00EB29FF" w:rsidRDefault="00F16C7F" w:rsidP="00EB29FF">
      <w:pPr>
        <w:pStyle w:val="2"/>
        <w:ind w:firstLine="643"/>
        <w:rPr>
          <w:rFonts w:ascii="Times New Roman" w:eastAsia="仿宋"/>
        </w:rPr>
      </w:pPr>
      <w:r w:rsidRPr="00176A5F">
        <w:rPr>
          <w:rFonts w:ascii="Times New Roman" w:eastAsia="仿宋" w:hint="eastAsia"/>
        </w:rPr>
        <w:lastRenderedPageBreak/>
        <w:t>2</w:t>
      </w:r>
      <w:r w:rsidR="00E32B30" w:rsidRPr="00176A5F">
        <w:rPr>
          <w:rFonts w:ascii="Times New Roman" w:eastAsia="仿宋" w:hint="eastAsia"/>
        </w:rPr>
        <w:t xml:space="preserve">.2 </w:t>
      </w:r>
      <w:r w:rsidR="00E32B30" w:rsidRPr="00176A5F">
        <w:rPr>
          <w:rFonts w:ascii="Times New Roman" w:eastAsia="仿宋" w:hint="eastAsia"/>
        </w:rPr>
        <w:t>在校体验</w:t>
      </w:r>
      <w:bookmarkEnd w:id="12"/>
    </w:p>
    <w:p w:rsidR="00E32B30" w:rsidRPr="00F03087" w:rsidRDefault="00F16C7F" w:rsidP="00F03087">
      <w:pPr>
        <w:spacing w:line="540" w:lineRule="exact"/>
        <w:ind w:firstLine="643"/>
        <w:jc w:val="left"/>
        <w:rPr>
          <w:rFonts w:ascii="Times New Roman" w:eastAsia="仿宋"/>
          <w:b/>
          <w:sz w:val="32"/>
          <w:szCs w:val="32"/>
        </w:rPr>
      </w:pPr>
      <w:r w:rsidRPr="00F03087">
        <w:rPr>
          <w:rFonts w:ascii="Times New Roman" w:eastAsia="仿宋" w:hint="eastAsia"/>
          <w:b/>
          <w:sz w:val="32"/>
          <w:szCs w:val="32"/>
        </w:rPr>
        <w:t>2</w:t>
      </w:r>
      <w:r w:rsidR="00E32B30" w:rsidRPr="00F03087">
        <w:rPr>
          <w:rFonts w:ascii="Times New Roman" w:eastAsia="仿宋" w:hint="eastAsia"/>
          <w:b/>
          <w:sz w:val="32"/>
          <w:szCs w:val="32"/>
        </w:rPr>
        <w:t>.2.1</w:t>
      </w:r>
      <w:r w:rsidR="00E32B30" w:rsidRPr="00F03087">
        <w:rPr>
          <w:rFonts w:ascii="Times New Roman" w:eastAsia="仿宋" w:hint="eastAsia"/>
          <w:b/>
          <w:sz w:val="32"/>
          <w:szCs w:val="32"/>
        </w:rPr>
        <w:t>展现文明风采</w:t>
      </w:r>
    </w:p>
    <w:p w:rsidR="004D6DE7" w:rsidRPr="003A0DFA" w:rsidRDefault="00462647"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全市中等职业学校</w:t>
      </w:r>
      <w:r w:rsidR="00E32B30" w:rsidRPr="003A0DFA">
        <w:rPr>
          <w:rFonts w:ascii="华文仿宋" w:eastAsia="华文仿宋" w:hAnsi="华文仿宋" w:hint="eastAsia"/>
          <w:sz w:val="28"/>
          <w:szCs w:val="28"/>
        </w:rPr>
        <w:t>深入开展社会主义核心价值观、</w:t>
      </w:r>
      <w:proofErr w:type="gramStart"/>
      <w:r w:rsidR="00E32B30" w:rsidRPr="003A0DFA">
        <w:rPr>
          <w:rFonts w:ascii="华文仿宋" w:eastAsia="华文仿宋" w:hAnsi="华文仿宋" w:hint="eastAsia"/>
          <w:sz w:val="28"/>
          <w:szCs w:val="28"/>
        </w:rPr>
        <w:t>八礼四仪教育</w:t>
      </w:r>
      <w:proofErr w:type="gramEnd"/>
      <w:r w:rsidR="00E32B30" w:rsidRPr="003A0DFA">
        <w:rPr>
          <w:rFonts w:ascii="华文仿宋" w:eastAsia="华文仿宋" w:hAnsi="华文仿宋" w:hint="eastAsia"/>
          <w:sz w:val="28"/>
          <w:szCs w:val="28"/>
        </w:rPr>
        <w:t>活动，积极参与南通市创建全国文明城市活动，用实际行动</w:t>
      </w:r>
      <w:proofErr w:type="gramStart"/>
      <w:r w:rsidR="00E32B30" w:rsidRPr="003A0DFA">
        <w:rPr>
          <w:rFonts w:ascii="华文仿宋" w:eastAsia="华文仿宋" w:hAnsi="华文仿宋" w:hint="eastAsia"/>
          <w:sz w:val="28"/>
          <w:szCs w:val="28"/>
        </w:rPr>
        <w:t>践行</w:t>
      </w:r>
      <w:proofErr w:type="gramEnd"/>
      <w:r w:rsidR="00E32B30" w:rsidRPr="003A0DFA">
        <w:rPr>
          <w:rFonts w:ascii="华文仿宋" w:eastAsia="华文仿宋" w:hAnsi="华文仿宋" w:hint="eastAsia"/>
          <w:sz w:val="28"/>
          <w:szCs w:val="28"/>
        </w:rPr>
        <w:t>社会主义核心价值观</w:t>
      </w:r>
      <w:r w:rsidR="004D6DE7" w:rsidRPr="003A0DFA">
        <w:rPr>
          <w:rFonts w:ascii="华文仿宋" w:eastAsia="华文仿宋" w:hAnsi="华文仿宋" w:hint="eastAsia"/>
          <w:sz w:val="28"/>
          <w:szCs w:val="28"/>
        </w:rPr>
        <w:t>，并</w:t>
      </w:r>
      <w:r w:rsidR="00E81AF4" w:rsidRPr="003A0DFA">
        <w:rPr>
          <w:rFonts w:ascii="华文仿宋" w:eastAsia="华文仿宋" w:hAnsi="华文仿宋"/>
          <w:sz w:val="28"/>
          <w:szCs w:val="28"/>
        </w:rPr>
        <w:t>以</w:t>
      </w:r>
      <w:r w:rsidR="00E81AF4" w:rsidRPr="003A0DFA">
        <w:rPr>
          <w:rFonts w:ascii="华文仿宋" w:eastAsia="华文仿宋" w:hAnsi="华文仿宋" w:hint="eastAsia"/>
          <w:sz w:val="28"/>
          <w:szCs w:val="28"/>
        </w:rPr>
        <w:t>中</w:t>
      </w:r>
      <w:proofErr w:type="gramStart"/>
      <w:r w:rsidR="00E81AF4" w:rsidRPr="003A0DFA">
        <w:rPr>
          <w:rFonts w:ascii="华文仿宋" w:eastAsia="华文仿宋" w:hAnsi="华文仿宋" w:hint="eastAsia"/>
          <w:sz w:val="28"/>
          <w:szCs w:val="28"/>
        </w:rPr>
        <w:t>职</w:t>
      </w:r>
      <w:r w:rsidR="00E81AF4" w:rsidRPr="003A0DFA">
        <w:rPr>
          <w:rFonts w:ascii="华文仿宋" w:eastAsia="华文仿宋" w:hAnsi="华文仿宋"/>
          <w:sz w:val="28"/>
          <w:szCs w:val="28"/>
        </w:rPr>
        <w:t>文明</w:t>
      </w:r>
      <w:proofErr w:type="gramEnd"/>
      <w:r w:rsidR="00E81AF4" w:rsidRPr="003A0DFA">
        <w:rPr>
          <w:rFonts w:ascii="华文仿宋" w:eastAsia="华文仿宋" w:hAnsi="华文仿宋"/>
          <w:sz w:val="28"/>
          <w:szCs w:val="28"/>
        </w:rPr>
        <w:t>风采大赛、</w:t>
      </w:r>
      <w:r w:rsidR="004D6DE7" w:rsidRPr="003A0DFA">
        <w:rPr>
          <w:rFonts w:ascii="华文仿宋" w:eastAsia="华文仿宋" w:hAnsi="华文仿宋"/>
          <w:sz w:val="28"/>
          <w:szCs w:val="28"/>
        </w:rPr>
        <w:t>创新</w:t>
      </w:r>
      <w:r w:rsidR="004D6DE7" w:rsidRPr="003A0DFA">
        <w:rPr>
          <w:rFonts w:ascii="华文仿宋" w:eastAsia="华文仿宋" w:hAnsi="华文仿宋" w:hint="eastAsia"/>
          <w:sz w:val="28"/>
          <w:szCs w:val="28"/>
        </w:rPr>
        <w:t>创业</w:t>
      </w:r>
      <w:r w:rsidR="004D6DE7" w:rsidRPr="003A0DFA">
        <w:rPr>
          <w:rFonts w:ascii="华文仿宋" w:eastAsia="华文仿宋" w:hAnsi="华文仿宋"/>
          <w:sz w:val="28"/>
          <w:szCs w:val="28"/>
        </w:rPr>
        <w:t>大赛</w:t>
      </w:r>
      <w:r w:rsidR="00E81AF4" w:rsidRPr="003A0DFA">
        <w:rPr>
          <w:rFonts w:ascii="华文仿宋" w:eastAsia="华文仿宋" w:hAnsi="华文仿宋"/>
          <w:sz w:val="28"/>
          <w:szCs w:val="28"/>
        </w:rPr>
        <w:t>等系列素质竞赛活动为抓手，</w:t>
      </w:r>
      <w:r w:rsidR="004D6DE7" w:rsidRPr="003A0DFA">
        <w:rPr>
          <w:rFonts w:ascii="华文仿宋" w:eastAsia="华文仿宋" w:hAnsi="华文仿宋" w:hint="eastAsia"/>
          <w:sz w:val="28"/>
          <w:szCs w:val="28"/>
        </w:rPr>
        <w:t>不断</w:t>
      </w:r>
      <w:r w:rsidR="00E81AF4" w:rsidRPr="003A0DFA">
        <w:rPr>
          <w:rFonts w:ascii="华文仿宋" w:eastAsia="华文仿宋" w:hAnsi="华文仿宋"/>
          <w:sz w:val="28"/>
          <w:szCs w:val="28"/>
        </w:rPr>
        <w:t>丰富学生活动载体</w:t>
      </w:r>
      <w:r w:rsidR="004D6DE7" w:rsidRPr="003A0DFA">
        <w:rPr>
          <w:rFonts w:ascii="华文仿宋" w:eastAsia="华文仿宋" w:hAnsi="华文仿宋" w:hint="eastAsia"/>
          <w:sz w:val="28"/>
          <w:szCs w:val="28"/>
        </w:rPr>
        <w:t>。</w:t>
      </w:r>
      <w:r w:rsidR="00D605BF" w:rsidRPr="003A0DFA">
        <w:rPr>
          <w:rFonts w:ascii="华文仿宋" w:eastAsia="华文仿宋" w:hAnsi="华文仿宋" w:hint="eastAsia"/>
          <w:sz w:val="28"/>
          <w:szCs w:val="28"/>
        </w:rPr>
        <w:t>2018年，</w:t>
      </w:r>
      <w:r w:rsidR="004D6DE7" w:rsidRPr="003A0DFA">
        <w:rPr>
          <w:rFonts w:ascii="华文仿宋" w:eastAsia="华文仿宋" w:hAnsi="华文仿宋" w:hint="eastAsia"/>
          <w:sz w:val="28"/>
          <w:szCs w:val="28"/>
        </w:rPr>
        <w:t>全市中等职业学校学生</w:t>
      </w:r>
      <w:r w:rsidR="00E32B30" w:rsidRPr="003A0DFA">
        <w:rPr>
          <w:rFonts w:ascii="华文仿宋" w:eastAsia="华文仿宋" w:hAnsi="华文仿宋" w:hint="eastAsia"/>
          <w:sz w:val="28"/>
          <w:szCs w:val="28"/>
        </w:rPr>
        <w:t>参加第九届江苏省中等职业学校“文明风采”竞赛活动，共获得一等奖43项，二等奖57项，三等奖85项，4所学校获得组织奖</w:t>
      </w:r>
      <w:r w:rsidR="00D605BF" w:rsidRPr="003A0DFA">
        <w:rPr>
          <w:rFonts w:ascii="华文仿宋" w:eastAsia="华文仿宋" w:hAnsi="华文仿宋"/>
          <w:sz w:val="28"/>
          <w:szCs w:val="28"/>
        </w:rPr>
        <w:t>；参加</w:t>
      </w:r>
      <w:proofErr w:type="gramStart"/>
      <w:r w:rsidR="00D605BF" w:rsidRPr="003A0DFA">
        <w:rPr>
          <w:rFonts w:ascii="华文仿宋" w:eastAsia="华文仿宋" w:hAnsi="华文仿宋"/>
          <w:sz w:val="28"/>
          <w:szCs w:val="28"/>
        </w:rPr>
        <w:t>省创</w:t>
      </w:r>
      <w:r w:rsidR="00D605BF" w:rsidRPr="003A0DFA">
        <w:rPr>
          <w:rFonts w:ascii="华文仿宋" w:eastAsia="华文仿宋" w:hAnsi="华文仿宋" w:hint="eastAsia"/>
          <w:sz w:val="28"/>
          <w:szCs w:val="28"/>
        </w:rPr>
        <w:t>新</w:t>
      </w:r>
      <w:proofErr w:type="gramEnd"/>
      <w:r w:rsidR="00D605BF" w:rsidRPr="003A0DFA">
        <w:rPr>
          <w:rFonts w:ascii="华文仿宋" w:eastAsia="华文仿宋" w:hAnsi="华文仿宋"/>
          <w:sz w:val="28"/>
          <w:szCs w:val="28"/>
        </w:rPr>
        <w:t>大赛获一等奖</w:t>
      </w:r>
      <w:r w:rsidR="00D605BF" w:rsidRPr="003A0DFA">
        <w:rPr>
          <w:rFonts w:ascii="华文仿宋" w:eastAsia="华文仿宋" w:hAnsi="华文仿宋" w:hint="eastAsia"/>
          <w:sz w:val="28"/>
          <w:szCs w:val="28"/>
        </w:rPr>
        <w:t>7</w:t>
      </w:r>
      <w:r w:rsidR="00E81AF4" w:rsidRPr="003A0DFA">
        <w:rPr>
          <w:rFonts w:ascii="华文仿宋" w:eastAsia="华文仿宋" w:hAnsi="华文仿宋" w:hint="eastAsia"/>
          <w:sz w:val="28"/>
          <w:szCs w:val="28"/>
        </w:rPr>
        <w:t>项</w:t>
      </w:r>
      <w:r w:rsidR="00D605BF" w:rsidRPr="003A0DFA">
        <w:rPr>
          <w:rFonts w:ascii="华文仿宋" w:eastAsia="华文仿宋" w:hAnsi="华文仿宋"/>
          <w:sz w:val="28"/>
          <w:szCs w:val="28"/>
        </w:rPr>
        <w:t>、二等奖</w:t>
      </w:r>
      <w:r w:rsidR="00D605BF" w:rsidRPr="003A0DFA">
        <w:rPr>
          <w:rFonts w:ascii="华文仿宋" w:eastAsia="华文仿宋" w:hAnsi="华文仿宋" w:hint="eastAsia"/>
          <w:sz w:val="28"/>
          <w:szCs w:val="28"/>
        </w:rPr>
        <w:t>12</w:t>
      </w:r>
      <w:r w:rsidR="00E81AF4" w:rsidRPr="003A0DFA">
        <w:rPr>
          <w:rFonts w:ascii="华文仿宋" w:eastAsia="华文仿宋" w:hAnsi="华文仿宋" w:hint="eastAsia"/>
          <w:sz w:val="28"/>
          <w:szCs w:val="28"/>
        </w:rPr>
        <w:t>项</w:t>
      </w:r>
      <w:r w:rsidR="00D605BF" w:rsidRPr="003A0DFA">
        <w:rPr>
          <w:rFonts w:ascii="华文仿宋" w:eastAsia="华文仿宋" w:hAnsi="华文仿宋"/>
          <w:sz w:val="28"/>
          <w:szCs w:val="28"/>
        </w:rPr>
        <w:t>、三等奖</w:t>
      </w:r>
      <w:r w:rsidR="00D605BF" w:rsidRPr="003A0DFA">
        <w:rPr>
          <w:rFonts w:ascii="华文仿宋" w:eastAsia="华文仿宋" w:hAnsi="华文仿宋" w:hint="eastAsia"/>
          <w:sz w:val="28"/>
          <w:szCs w:val="28"/>
        </w:rPr>
        <w:t>18</w:t>
      </w:r>
      <w:r w:rsidR="00E81AF4" w:rsidRPr="003A0DFA">
        <w:rPr>
          <w:rFonts w:ascii="华文仿宋" w:eastAsia="华文仿宋" w:hAnsi="华文仿宋" w:hint="eastAsia"/>
          <w:sz w:val="28"/>
          <w:szCs w:val="28"/>
        </w:rPr>
        <w:t>项</w:t>
      </w:r>
      <w:r w:rsidR="00D605BF" w:rsidRPr="003A0DFA">
        <w:rPr>
          <w:rFonts w:ascii="华文仿宋" w:eastAsia="华文仿宋" w:hAnsi="华文仿宋"/>
          <w:sz w:val="28"/>
          <w:szCs w:val="28"/>
        </w:rPr>
        <w:t>，</w:t>
      </w:r>
      <w:r w:rsidR="00D605BF" w:rsidRPr="003A0DFA">
        <w:rPr>
          <w:rFonts w:ascii="华文仿宋" w:eastAsia="华文仿宋" w:hAnsi="华文仿宋" w:hint="eastAsia"/>
          <w:sz w:val="28"/>
          <w:szCs w:val="28"/>
        </w:rPr>
        <w:t>1</w:t>
      </w:r>
      <w:r w:rsidR="00D605BF" w:rsidRPr="003A0DFA">
        <w:rPr>
          <w:rFonts w:ascii="华文仿宋" w:eastAsia="华文仿宋" w:hAnsi="华文仿宋"/>
          <w:sz w:val="28"/>
          <w:szCs w:val="28"/>
        </w:rPr>
        <w:t>所学校获优秀组织奖。</w:t>
      </w:r>
    </w:p>
    <w:p w:rsidR="00B7302C" w:rsidRPr="007A5D02" w:rsidRDefault="00B7302C" w:rsidP="00B7302C">
      <w:pPr>
        <w:spacing w:line="560" w:lineRule="exact"/>
        <w:ind w:firstLine="361"/>
        <w:jc w:val="center"/>
        <w:rPr>
          <w:rFonts w:ascii="宋体" w:hAnsi="宋体" w:cs="宋体"/>
          <w:b/>
          <w:bCs/>
          <w:sz w:val="18"/>
          <w:szCs w:val="18"/>
        </w:rPr>
      </w:pPr>
      <w:r w:rsidRPr="007A5D02">
        <w:rPr>
          <w:rFonts w:ascii="宋体" w:hAnsi="宋体" w:cs="宋体" w:hint="eastAsia"/>
          <w:b/>
          <w:bCs/>
          <w:sz w:val="18"/>
          <w:szCs w:val="18"/>
        </w:rPr>
        <w:t>表2-1</w:t>
      </w:r>
      <w:r w:rsidRPr="007A5D02">
        <w:rPr>
          <w:rFonts w:ascii="宋体" w:hAnsi="宋体" w:cs="宋体"/>
          <w:b/>
          <w:bCs/>
          <w:sz w:val="18"/>
          <w:szCs w:val="18"/>
        </w:rPr>
        <w:t xml:space="preserve"> </w:t>
      </w:r>
      <w:r w:rsidRPr="007A5D02">
        <w:rPr>
          <w:rFonts w:ascii="宋体" w:hAnsi="宋体" w:cs="宋体" w:hint="eastAsia"/>
          <w:b/>
          <w:bCs/>
          <w:sz w:val="18"/>
          <w:szCs w:val="18"/>
        </w:rPr>
        <w:t xml:space="preserve"> 南通市中等职业学校学</w:t>
      </w:r>
      <w:r w:rsidRPr="007A5D02">
        <w:rPr>
          <w:rFonts w:ascii="宋体" w:hAnsi="宋体" w:cs="宋体"/>
          <w:b/>
          <w:bCs/>
          <w:sz w:val="18"/>
          <w:szCs w:val="18"/>
        </w:rPr>
        <w:t>生</w:t>
      </w:r>
      <w:r w:rsidRPr="007A5D02">
        <w:rPr>
          <w:rFonts w:ascii="宋体" w:hAnsi="宋体" w:cs="宋体" w:hint="eastAsia"/>
          <w:b/>
          <w:bCs/>
          <w:sz w:val="18"/>
          <w:szCs w:val="18"/>
        </w:rPr>
        <w:t>2018年</w:t>
      </w:r>
      <w:r w:rsidRPr="007A5D02">
        <w:rPr>
          <w:rFonts w:ascii="宋体" w:hAnsi="宋体" w:cs="宋体"/>
          <w:b/>
          <w:bCs/>
          <w:sz w:val="18"/>
          <w:szCs w:val="18"/>
        </w:rPr>
        <w:t>在校体</w:t>
      </w:r>
      <w:r w:rsidRPr="007A5D02">
        <w:rPr>
          <w:rFonts w:ascii="宋体" w:hAnsi="宋体" w:cs="宋体" w:hint="eastAsia"/>
          <w:b/>
          <w:bCs/>
          <w:sz w:val="18"/>
          <w:szCs w:val="18"/>
        </w:rPr>
        <w:t>验</w:t>
      </w:r>
      <w:r w:rsidRPr="007A5D02">
        <w:rPr>
          <w:rFonts w:ascii="宋体" w:hAnsi="宋体" w:cs="宋体"/>
          <w:b/>
          <w:bCs/>
          <w:sz w:val="18"/>
          <w:szCs w:val="18"/>
        </w:rPr>
        <w:t>满意度</w:t>
      </w:r>
      <w:r w:rsidRPr="007A5D02">
        <w:rPr>
          <w:rFonts w:ascii="宋体" w:hAnsi="宋体" w:cs="宋体" w:hint="eastAsia"/>
          <w:b/>
          <w:bCs/>
          <w:sz w:val="18"/>
          <w:szCs w:val="18"/>
        </w:rPr>
        <w:t>抽样</w:t>
      </w:r>
      <w:r w:rsidRPr="007A5D02">
        <w:rPr>
          <w:rFonts w:ascii="宋体" w:hAnsi="宋体" w:cs="宋体"/>
          <w:b/>
          <w:bCs/>
          <w:sz w:val="18"/>
          <w:szCs w:val="18"/>
        </w:rPr>
        <w:t>调查问卷统计</w:t>
      </w:r>
      <w:r w:rsidRPr="007A5D02">
        <w:rPr>
          <w:rFonts w:ascii="宋体" w:hAnsi="宋体" w:cs="宋体" w:hint="eastAsia"/>
          <w:b/>
          <w:bCs/>
          <w:sz w:val="18"/>
          <w:szCs w:val="18"/>
        </w:rPr>
        <w:t>表1</w:t>
      </w:r>
    </w:p>
    <w:tbl>
      <w:tblPr>
        <w:tblW w:w="8617" w:type="dxa"/>
        <w:jc w:val="center"/>
        <w:tblInd w:w="-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54"/>
        <w:gridCol w:w="2154"/>
        <w:gridCol w:w="2154"/>
        <w:gridCol w:w="2155"/>
      </w:tblGrid>
      <w:tr w:rsidR="00B7302C" w:rsidRPr="007A5D02" w:rsidTr="00424838">
        <w:trPr>
          <w:trHeight w:val="530"/>
          <w:jc w:val="center"/>
        </w:trPr>
        <w:tc>
          <w:tcPr>
            <w:tcW w:w="2154" w:type="dxa"/>
            <w:vMerge w:val="restart"/>
            <w:tcBorders>
              <w:right w:val="single" w:sz="4" w:space="0" w:color="FFFFFF"/>
            </w:tcBorders>
            <w:shd w:val="clear" w:color="auto" w:fill="31849B"/>
            <w:vAlign w:val="center"/>
          </w:tcPr>
          <w:p w:rsidR="00B7302C" w:rsidRPr="007A5D02" w:rsidRDefault="00B7302C" w:rsidP="00424838">
            <w:pPr>
              <w:spacing w:line="300" w:lineRule="exact"/>
              <w:ind w:firstLine="361"/>
              <w:jc w:val="center"/>
              <w:rPr>
                <w:rFonts w:ascii="宋体" w:hAnsi="宋体" w:cs="宋体"/>
                <w:b/>
                <w:bCs/>
                <w:kern w:val="0"/>
                <w:sz w:val="18"/>
                <w:szCs w:val="18"/>
              </w:rPr>
            </w:pPr>
            <w:r w:rsidRPr="007A5D02">
              <w:rPr>
                <w:rFonts w:ascii="宋体" w:hAnsi="宋体" w:cs="宋体" w:hint="eastAsia"/>
                <w:b/>
                <w:bCs/>
                <w:kern w:val="0"/>
                <w:sz w:val="18"/>
                <w:szCs w:val="18"/>
              </w:rPr>
              <w:t>调查内容</w:t>
            </w:r>
          </w:p>
        </w:tc>
        <w:tc>
          <w:tcPr>
            <w:tcW w:w="6463" w:type="dxa"/>
            <w:gridSpan w:val="3"/>
            <w:tcBorders>
              <w:left w:val="single" w:sz="4" w:space="0" w:color="FFFFFF"/>
              <w:bottom w:val="single" w:sz="4" w:space="0" w:color="FFFFFF"/>
            </w:tcBorders>
            <w:shd w:val="clear" w:color="auto" w:fill="31849B"/>
            <w:vAlign w:val="center"/>
          </w:tcPr>
          <w:p w:rsidR="00B7302C" w:rsidRPr="007A5D02" w:rsidRDefault="00B7302C" w:rsidP="00424838">
            <w:pPr>
              <w:spacing w:line="300" w:lineRule="exact"/>
              <w:ind w:firstLine="361"/>
              <w:jc w:val="center"/>
              <w:rPr>
                <w:rFonts w:ascii="宋体" w:hAnsi="宋体" w:cs="宋体"/>
                <w:b/>
                <w:bCs/>
                <w:kern w:val="0"/>
                <w:sz w:val="18"/>
                <w:szCs w:val="18"/>
              </w:rPr>
            </w:pPr>
            <w:r w:rsidRPr="007A5D02">
              <w:rPr>
                <w:rFonts w:ascii="宋体" w:hAnsi="宋体" w:cs="宋体" w:hint="eastAsia"/>
                <w:b/>
                <w:bCs/>
                <w:kern w:val="0"/>
                <w:sz w:val="18"/>
                <w:szCs w:val="18"/>
              </w:rPr>
              <w:t>满意度（</w:t>
            </w:r>
            <w:r w:rsidRPr="007A5D02">
              <w:rPr>
                <w:rFonts w:ascii="宋体" w:hAnsi="宋体" w:cs="宋体"/>
                <w:b/>
                <w:bCs/>
                <w:kern w:val="0"/>
                <w:sz w:val="18"/>
                <w:szCs w:val="18"/>
              </w:rPr>
              <w:t>%</w:t>
            </w:r>
            <w:r w:rsidRPr="007A5D02">
              <w:rPr>
                <w:rFonts w:ascii="宋体" w:hAnsi="宋体" w:cs="宋体" w:hint="eastAsia"/>
                <w:b/>
                <w:bCs/>
                <w:kern w:val="0"/>
                <w:sz w:val="18"/>
                <w:szCs w:val="18"/>
              </w:rPr>
              <w:t>）</w:t>
            </w:r>
          </w:p>
        </w:tc>
      </w:tr>
      <w:tr w:rsidR="00B7302C" w:rsidRPr="007A5D02" w:rsidTr="00424838">
        <w:trPr>
          <w:trHeight w:val="508"/>
          <w:jc w:val="center"/>
        </w:trPr>
        <w:tc>
          <w:tcPr>
            <w:tcW w:w="2154" w:type="dxa"/>
            <w:vMerge/>
            <w:tcBorders>
              <w:right w:val="single" w:sz="4" w:space="0" w:color="FFFFFF"/>
            </w:tcBorders>
            <w:shd w:val="clear" w:color="auto" w:fill="31849B"/>
            <w:vAlign w:val="center"/>
          </w:tcPr>
          <w:p w:rsidR="00B7302C" w:rsidRPr="007A5D02" w:rsidRDefault="00B7302C" w:rsidP="00424838">
            <w:pPr>
              <w:spacing w:line="300" w:lineRule="exact"/>
              <w:ind w:firstLine="361"/>
              <w:jc w:val="center"/>
              <w:rPr>
                <w:rFonts w:ascii="宋体" w:hAnsi="宋体" w:cs="宋体"/>
                <w:b/>
                <w:bCs/>
                <w:kern w:val="0"/>
                <w:sz w:val="18"/>
                <w:szCs w:val="18"/>
              </w:rPr>
            </w:pPr>
          </w:p>
        </w:tc>
        <w:tc>
          <w:tcPr>
            <w:tcW w:w="2154" w:type="dxa"/>
            <w:tcBorders>
              <w:top w:val="single" w:sz="4" w:space="0" w:color="FFFFFF"/>
              <w:left w:val="single" w:sz="4" w:space="0" w:color="FFFFFF"/>
              <w:right w:val="single" w:sz="4" w:space="0" w:color="FFFFFF"/>
            </w:tcBorders>
            <w:shd w:val="clear" w:color="auto" w:fill="31849B"/>
            <w:vAlign w:val="center"/>
          </w:tcPr>
          <w:p w:rsidR="00B7302C" w:rsidRPr="007A5D02" w:rsidRDefault="00B7302C" w:rsidP="00424838">
            <w:pPr>
              <w:spacing w:line="300" w:lineRule="exact"/>
              <w:ind w:firstLine="361"/>
              <w:jc w:val="center"/>
              <w:rPr>
                <w:rFonts w:ascii="宋体" w:hAnsi="宋体" w:cs="宋体"/>
                <w:b/>
                <w:bCs/>
                <w:kern w:val="0"/>
                <w:sz w:val="18"/>
                <w:szCs w:val="18"/>
              </w:rPr>
            </w:pPr>
            <w:r w:rsidRPr="007A5D02">
              <w:rPr>
                <w:rFonts w:ascii="宋体" w:hAnsi="宋体" w:cs="宋体" w:hint="eastAsia"/>
                <w:b/>
                <w:bCs/>
                <w:kern w:val="0"/>
                <w:sz w:val="18"/>
                <w:szCs w:val="18"/>
              </w:rPr>
              <w:t>满意</w:t>
            </w:r>
          </w:p>
        </w:tc>
        <w:tc>
          <w:tcPr>
            <w:tcW w:w="2154" w:type="dxa"/>
            <w:tcBorders>
              <w:top w:val="single" w:sz="4" w:space="0" w:color="FFFFFF"/>
              <w:left w:val="single" w:sz="4" w:space="0" w:color="FFFFFF"/>
              <w:right w:val="single" w:sz="4" w:space="0" w:color="FFFFFF"/>
            </w:tcBorders>
            <w:shd w:val="clear" w:color="auto" w:fill="31849B"/>
            <w:vAlign w:val="center"/>
          </w:tcPr>
          <w:p w:rsidR="00B7302C" w:rsidRPr="007A5D02" w:rsidRDefault="00B7302C" w:rsidP="00424838">
            <w:pPr>
              <w:spacing w:line="300" w:lineRule="exact"/>
              <w:ind w:firstLine="361"/>
              <w:jc w:val="center"/>
              <w:rPr>
                <w:rFonts w:ascii="宋体" w:hAnsi="宋体" w:cs="宋体"/>
                <w:b/>
                <w:bCs/>
                <w:kern w:val="0"/>
                <w:sz w:val="18"/>
                <w:szCs w:val="18"/>
              </w:rPr>
            </w:pPr>
            <w:r w:rsidRPr="007A5D02">
              <w:rPr>
                <w:rFonts w:ascii="宋体" w:hAnsi="宋体" w:cs="宋体" w:hint="eastAsia"/>
                <w:b/>
                <w:bCs/>
                <w:kern w:val="0"/>
                <w:sz w:val="18"/>
                <w:szCs w:val="18"/>
              </w:rPr>
              <w:t>较满意</w:t>
            </w:r>
          </w:p>
        </w:tc>
        <w:tc>
          <w:tcPr>
            <w:tcW w:w="2155" w:type="dxa"/>
            <w:tcBorders>
              <w:top w:val="single" w:sz="4" w:space="0" w:color="FFFFFF"/>
              <w:left w:val="single" w:sz="4" w:space="0" w:color="FFFFFF"/>
            </w:tcBorders>
            <w:shd w:val="clear" w:color="auto" w:fill="31849B"/>
            <w:vAlign w:val="center"/>
          </w:tcPr>
          <w:p w:rsidR="00B7302C" w:rsidRPr="007A5D02" w:rsidRDefault="00B7302C" w:rsidP="00424838">
            <w:pPr>
              <w:spacing w:line="300" w:lineRule="exact"/>
              <w:ind w:firstLine="361"/>
              <w:jc w:val="center"/>
              <w:rPr>
                <w:rFonts w:ascii="宋体" w:hAnsi="宋体" w:cs="宋体"/>
                <w:b/>
                <w:bCs/>
                <w:kern w:val="0"/>
                <w:sz w:val="18"/>
                <w:szCs w:val="18"/>
              </w:rPr>
            </w:pPr>
            <w:r w:rsidRPr="007A5D02">
              <w:rPr>
                <w:rFonts w:ascii="宋体" w:hAnsi="宋体" w:cs="宋体" w:hint="eastAsia"/>
                <w:b/>
                <w:bCs/>
                <w:kern w:val="0"/>
                <w:sz w:val="18"/>
                <w:szCs w:val="18"/>
              </w:rPr>
              <w:t>不满意</w:t>
            </w:r>
          </w:p>
        </w:tc>
      </w:tr>
      <w:tr w:rsidR="00B7302C" w:rsidRPr="007A5D02" w:rsidTr="00424838">
        <w:trPr>
          <w:trHeight w:val="403"/>
          <w:jc w:val="center"/>
        </w:trPr>
        <w:tc>
          <w:tcPr>
            <w:tcW w:w="2154"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文体活动</w:t>
            </w:r>
          </w:p>
        </w:tc>
        <w:tc>
          <w:tcPr>
            <w:tcW w:w="2154"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86</w:t>
            </w:r>
            <w:r w:rsidRPr="007A5D02">
              <w:rPr>
                <w:rFonts w:ascii="宋体" w:cs="Times New Roman"/>
                <w:kern w:val="0"/>
                <w:sz w:val="18"/>
                <w:szCs w:val="18"/>
              </w:rPr>
              <w:t>.78</w:t>
            </w:r>
          </w:p>
        </w:tc>
        <w:tc>
          <w:tcPr>
            <w:tcW w:w="2154"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11</w:t>
            </w:r>
            <w:r w:rsidRPr="007A5D02">
              <w:rPr>
                <w:rFonts w:ascii="宋体" w:cs="Times New Roman"/>
                <w:kern w:val="0"/>
                <w:sz w:val="18"/>
                <w:szCs w:val="18"/>
              </w:rPr>
              <w:t>.07</w:t>
            </w:r>
          </w:p>
        </w:tc>
        <w:tc>
          <w:tcPr>
            <w:tcW w:w="2155"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2</w:t>
            </w:r>
            <w:r w:rsidRPr="007A5D02">
              <w:rPr>
                <w:rFonts w:ascii="宋体" w:cs="Times New Roman"/>
                <w:kern w:val="0"/>
                <w:sz w:val="18"/>
                <w:szCs w:val="18"/>
              </w:rPr>
              <w:t>.15</w:t>
            </w:r>
          </w:p>
        </w:tc>
      </w:tr>
      <w:tr w:rsidR="00B7302C" w:rsidRPr="007A5D02" w:rsidTr="00424838">
        <w:trPr>
          <w:trHeight w:val="330"/>
          <w:jc w:val="center"/>
        </w:trPr>
        <w:tc>
          <w:tcPr>
            <w:tcW w:w="2154" w:type="dxa"/>
            <w:vAlign w:val="center"/>
          </w:tcPr>
          <w:p w:rsidR="00B7302C" w:rsidRPr="007A5D02" w:rsidRDefault="00B7302C" w:rsidP="00424838">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社团活动</w:t>
            </w:r>
          </w:p>
        </w:tc>
        <w:tc>
          <w:tcPr>
            <w:tcW w:w="2154" w:type="dxa"/>
            <w:vAlign w:val="center"/>
          </w:tcPr>
          <w:p w:rsidR="00B7302C" w:rsidRPr="007A5D02" w:rsidRDefault="00B7302C" w:rsidP="00424838">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83</w:t>
            </w:r>
            <w:r w:rsidRPr="007A5D02">
              <w:rPr>
                <w:rFonts w:ascii="宋体" w:hAnsi="宋体" w:cs="宋体"/>
                <w:kern w:val="0"/>
                <w:sz w:val="18"/>
                <w:szCs w:val="18"/>
              </w:rPr>
              <w:t>.00</w:t>
            </w:r>
          </w:p>
        </w:tc>
        <w:tc>
          <w:tcPr>
            <w:tcW w:w="2154" w:type="dxa"/>
            <w:vAlign w:val="center"/>
          </w:tcPr>
          <w:p w:rsidR="00B7302C" w:rsidRPr="007A5D02" w:rsidRDefault="00B7302C" w:rsidP="00424838">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13</w:t>
            </w:r>
            <w:r w:rsidRPr="007A5D02">
              <w:rPr>
                <w:rFonts w:ascii="宋体" w:hAnsi="宋体" w:cs="宋体"/>
                <w:kern w:val="0"/>
                <w:sz w:val="18"/>
                <w:szCs w:val="18"/>
              </w:rPr>
              <w:t>.73</w:t>
            </w:r>
          </w:p>
        </w:tc>
        <w:tc>
          <w:tcPr>
            <w:tcW w:w="2155" w:type="dxa"/>
            <w:vAlign w:val="center"/>
          </w:tcPr>
          <w:p w:rsidR="00B7302C" w:rsidRPr="007A5D02" w:rsidRDefault="00B7302C" w:rsidP="00424838">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3</w:t>
            </w:r>
            <w:r w:rsidRPr="007A5D02">
              <w:rPr>
                <w:rFonts w:ascii="宋体" w:hAnsi="宋体" w:cs="宋体"/>
                <w:kern w:val="0"/>
                <w:sz w:val="18"/>
                <w:szCs w:val="18"/>
              </w:rPr>
              <w:t>.27</w:t>
            </w:r>
          </w:p>
        </w:tc>
      </w:tr>
      <w:tr w:rsidR="00B7302C" w:rsidRPr="007A5D02" w:rsidTr="00424838">
        <w:trPr>
          <w:trHeight w:val="375"/>
          <w:jc w:val="center"/>
        </w:trPr>
        <w:tc>
          <w:tcPr>
            <w:tcW w:w="2154"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hAnsi="宋体" w:cs="宋体" w:hint="eastAsia"/>
                <w:kern w:val="0"/>
                <w:sz w:val="18"/>
                <w:szCs w:val="18"/>
              </w:rPr>
              <w:t>住宿餐饮</w:t>
            </w:r>
          </w:p>
        </w:tc>
        <w:tc>
          <w:tcPr>
            <w:tcW w:w="2154"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81</w:t>
            </w:r>
            <w:r w:rsidRPr="007A5D02">
              <w:rPr>
                <w:rFonts w:ascii="宋体" w:cs="Times New Roman"/>
                <w:kern w:val="0"/>
                <w:sz w:val="18"/>
                <w:szCs w:val="18"/>
              </w:rPr>
              <w:t>.88</w:t>
            </w:r>
          </w:p>
        </w:tc>
        <w:tc>
          <w:tcPr>
            <w:tcW w:w="2154"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12</w:t>
            </w:r>
            <w:r w:rsidRPr="007A5D02">
              <w:rPr>
                <w:rFonts w:ascii="宋体" w:cs="Times New Roman"/>
                <w:kern w:val="0"/>
                <w:sz w:val="18"/>
                <w:szCs w:val="18"/>
              </w:rPr>
              <w:t>.39</w:t>
            </w:r>
          </w:p>
        </w:tc>
        <w:tc>
          <w:tcPr>
            <w:tcW w:w="2155"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5</w:t>
            </w:r>
            <w:r w:rsidRPr="007A5D02">
              <w:rPr>
                <w:rFonts w:ascii="宋体" w:cs="Times New Roman"/>
                <w:kern w:val="0"/>
                <w:sz w:val="18"/>
                <w:szCs w:val="18"/>
              </w:rPr>
              <w:t>.73</w:t>
            </w:r>
          </w:p>
        </w:tc>
      </w:tr>
      <w:tr w:rsidR="00B7302C" w:rsidRPr="007A5D02" w:rsidTr="00424838">
        <w:trPr>
          <w:trHeight w:val="435"/>
          <w:jc w:val="center"/>
        </w:trPr>
        <w:tc>
          <w:tcPr>
            <w:tcW w:w="2154" w:type="dxa"/>
            <w:vAlign w:val="center"/>
          </w:tcPr>
          <w:p w:rsidR="00B7302C" w:rsidRPr="007A5D02" w:rsidRDefault="00B7302C" w:rsidP="00424838">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安全设施</w:t>
            </w:r>
          </w:p>
        </w:tc>
        <w:tc>
          <w:tcPr>
            <w:tcW w:w="2154"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84.60</w:t>
            </w:r>
          </w:p>
        </w:tc>
        <w:tc>
          <w:tcPr>
            <w:tcW w:w="2154"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12.93</w:t>
            </w:r>
          </w:p>
        </w:tc>
        <w:tc>
          <w:tcPr>
            <w:tcW w:w="2155" w:type="dxa"/>
            <w:vAlign w:val="center"/>
          </w:tcPr>
          <w:p w:rsidR="00B7302C" w:rsidRPr="007A5D02" w:rsidRDefault="00B7302C" w:rsidP="00424838">
            <w:pPr>
              <w:spacing w:line="400" w:lineRule="exact"/>
              <w:ind w:firstLine="360"/>
              <w:jc w:val="center"/>
              <w:rPr>
                <w:rFonts w:ascii="宋体" w:cs="Times New Roman"/>
                <w:kern w:val="0"/>
                <w:sz w:val="18"/>
                <w:szCs w:val="18"/>
              </w:rPr>
            </w:pPr>
            <w:r w:rsidRPr="007A5D02">
              <w:rPr>
                <w:rFonts w:ascii="宋体" w:cs="Times New Roman" w:hint="eastAsia"/>
                <w:kern w:val="0"/>
                <w:sz w:val="18"/>
                <w:szCs w:val="18"/>
              </w:rPr>
              <w:t>2.47</w:t>
            </w:r>
          </w:p>
        </w:tc>
      </w:tr>
    </w:tbl>
    <w:p w:rsidR="004D6DE7" w:rsidRPr="00F03087" w:rsidRDefault="00F16C7F" w:rsidP="00F03087">
      <w:pPr>
        <w:spacing w:line="540" w:lineRule="exact"/>
        <w:ind w:firstLine="643"/>
        <w:jc w:val="left"/>
        <w:rPr>
          <w:rFonts w:ascii="Times New Roman" w:eastAsia="仿宋"/>
          <w:b/>
          <w:sz w:val="32"/>
          <w:szCs w:val="32"/>
        </w:rPr>
      </w:pPr>
      <w:r w:rsidRPr="00F03087">
        <w:rPr>
          <w:rFonts w:ascii="Times New Roman" w:eastAsia="仿宋" w:hint="eastAsia"/>
          <w:b/>
          <w:sz w:val="32"/>
          <w:szCs w:val="32"/>
        </w:rPr>
        <w:lastRenderedPageBreak/>
        <w:t>2</w:t>
      </w:r>
      <w:r w:rsidR="00E32B30" w:rsidRPr="00F03087">
        <w:rPr>
          <w:rFonts w:ascii="Times New Roman" w:eastAsia="仿宋" w:hint="eastAsia"/>
          <w:b/>
          <w:sz w:val="32"/>
          <w:szCs w:val="32"/>
        </w:rPr>
        <w:t xml:space="preserve">.2.2 </w:t>
      </w:r>
      <w:r w:rsidR="00E32B30" w:rsidRPr="00F03087">
        <w:rPr>
          <w:rFonts w:ascii="Times New Roman" w:eastAsia="仿宋" w:hint="eastAsia"/>
          <w:b/>
          <w:sz w:val="32"/>
          <w:szCs w:val="32"/>
        </w:rPr>
        <w:t>丰富社团活动</w:t>
      </w:r>
    </w:p>
    <w:p w:rsidR="00C46532" w:rsidRPr="003A0DFA" w:rsidRDefault="00E32B30"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全市中等职业学校充分发挥共青团组织在学生思想政治工作中的生力军作用，坚持党建带团建，切实加强团的思想建设、组织建设和作风建设，积极推进“团建创新工程”、“团员素质提升工程”，努力打造“支部定级”、“团员定格”工作</w:t>
      </w:r>
      <w:r w:rsidR="00462647" w:rsidRPr="003A0DFA">
        <w:rPr>
          <w:rFonts w:ascii="华文仿宋" w:eastAsia="华文仿宋" w:hAnsi="华文仿宋" w:hint="eastAsia"/>
          <w:sz w:val="28"/>
          <w:szCs w:val="28"/>
        </w:rPr>
        <w:t>特色，不断强化团员意识教育。各</w:t>
      </w:r>
      <w:r w:rsidRPr="003A0DFA">
        <w:rPr>
          <w:rFonts w:ascii="华文仿宋" w:eastAsia="华文仿宋" w:hAnsi="华文仿宋" w:hint="eastAsia"/>
          <w:sz w:val="28"/>
          <w:szCs w:val="28"/>
        </w:rPr>
        <w:t>校积极承办南通市“优秀传统文化进校园”活动，充分利用迎新年、清明节祭扫烈士墓、五四青年节、18岁成人宣誓和职教宣传周等社团活动进行集中展示。</w:t>
      </w:r>
      <w:bookmarkStart w:id="13" w:name="_Toc2492840"/>
    </w:p>
    <w:p w:rsidR="00B7302C" w:rsidRPr="007A5D02" w:rsidRDefault="00B7302C" w:rsidP="00B7302C">
      <w:pPr>
        <w:spacing w:line="578" w:lineRule="exact"/>
        <w:ind w:firstLine="361"/>
        <w:jc w:val="center"/>
        <w:rPr>
          <w:rFonts w:ascii="仿宋" w:eastAsia="仿宋" w:hAnsi="仿宋" w:cs="仿宋_GB2312"/>
          <w:snapToGrid w:val="0"/>
          <w:kern w:val="0"/>
          <w:sz w:val="28"/>
          <w:szCs w:val="28"/>
        </w:rPr>
      </w:pPr>
      <w:r w:rsidRPr="007A5D02">
        <w:rPr>
          <w:rFonts w:ascii="宋体" w:hAnsi="宋体" w:cs="宋体" w:hint="eastAsia"/>
          <w:b/>
          <w:bCs/>
          <w:sz w:val="18"/>
          <w:szCs w:val="18"/>
        </w:rPr>
        <w:t>表2-2</w:t>
      </w:r>
      <w:r w:rsidRPr="007A5D02">
        <w:rPr>
          <w:rFonts w:ascii="宋体" w:hAnsi="宋体" w:cs="宋体"/>
          <w:b/>
          <w:bCs/>
          <w:sz w:val="18"/>
          <w:szCs w:val="18"/>
        </w:rPr>
        <w:t xml:space="preserve">  </w:t>
      </w:r>
      <w:r w:rsidRPr="007A5D02">
        <w:rPr>
          <w:rFonts w:ascii="宋体" w:hAnsi="宋体" w:cs="宋体" w:hint="eastAsia"/>
          <w:b/>
          <w:bCs/>
          <w:sz w:val="18"/>
          <w:szCs w:val="18"/>
        </w:rPr>
        <w:t>南通市中等职业学校学生2018年在校体验满意度抽样调查统计表2</w:t>
      </w:r>
    </w:p>
    <w:tbl>
      <w:tblPr>
        <w:tblW w:w="8363" w:type="dxa"/>
        <w:jc w:val="center"/>
        <w:tblInd w:w="202" w:type="dxa"/>
        <w:shd w:val="clear" w:color="auto" w:fill="E0E0E0"/>
        <w:tblCellMar>
          <w:top w:w="45" w:type="dxa"/>
          <w:left w:w="45" w:type="dxa"/>
          <w:bottom w:w="45" w:type="dxa"/>
          <w:right w:w="45" w:type="dxa"/>
        </w:tblCellMar>
        <w:tblLook w:val="04A0"/>
      </w:tblPr>
      <w:tblGrid>
        <w:gridCol w:w="2410"/>
        <w:gridCol w:w="1984"/>
        <w:gridCol w:w="1985"/>
        <w:gridCol w:w="1984"/>
      </w:tblGrid>
      <w:tr w:rsidR="00B7302C" w:rsidRPr="007A5D02" w:rsidTr="00424838">
        <w:trPr>
          <w:trHeight w:val="487"/>
          <w:jc w:val="center"/>
        </w:trPr>
        <w:tc>
          <w:tcPr>
            <w:tcW w:w="2410" w:type="dxa"/>
            <w:tcBorders>
              <w:top w:val="single" w:sz="4" w:space="0" w:color="auto"/>
              <w:left w:val="single" w:sz="4" w:space="0" w:color="auto"/>
              <w:bottom w:val="single" w:sz="4" w:space="0" w:color="auto"/>
              <w:right w:val="single" w:sz="4" w:space="0" w:color="FFFFFF"/>
            </w:tcBorders>
            <w:shd w:val="clear" w:color="auto" w:fill="31849B"/>
            <w:tcMar>
              <w:top w:w="120" w:type="dxa"/>
              <w:left w:w="60" w:type="dxa"/>
              <w:bottom w:w="60" w:type="dxa"/>
              <w:right w:w="60" w:type="dxa"/>
            </w:tcMar>
            <w:vAlign w:val="center"/>
          </w:tcPr>
          <w:p w:rsidR="00B7302C" w:rsidRPr="007A5D02" w:rsidRDefault="00B7302C" w:rsidP="00424838">
            <w:pPr>
              <w:spacing w:line="300" w:lineRule="exact"/>
              <w:ind w:firstLine="361"/>
              <w:jc w:val="center"/>
              <w:rPr>
                <w:rFonts w:ascii="宋体" w:hAnsi="宋体" w:cs="宋体"/>
                <w:b/>
                <w:bCs/>
                <w:kern w:val="0"/>
                <w:sz w:val="18"/>
                <w:szCs w:val="18"/>
              </w:rPr>
            </w:pPr>
            <w:r w:rsidRPr="007A5D02">
              <w:rPr>
                <w:rFonts w:ascii="宋体" w:hAnsi="宋体" w:cs="宋体"/>
                <w:b/>
                <w:bCs/>
                <w:kern w:val="0"/>
                <w:sz w:val="18"/>
                <w:szCs w:val="18"/>
              </w:rPr>
              <w:t>选项</w:t>
            </w:r>
          </w:p>
        </w:tc>
        <w:tc>
          <w:tcPr>
            <w:tcW w:w="1984" w:type="dxa"/>
            <w:tcBorders>
              <w:top w:val="single" w:sz="4" w:space="0" w:color="auto"/>
              <w:left w:val="single" w:sz="4" w:space="0" w:color="FFFFFF"/>
              <w:bottom w:val="single" w:sz="4" w:space="0" w:color="auto"/>
              <w:right w:val="single" w:sz="4" w:space="0" w:color="FFFFFF"/>
            </w:tcBorders>
            <w:shd w:val="clear" w:color="auto" w:fill="31849B"/>
            <w:tcMar>
              <w:top w:w="120" w:type="dxa"/>
              <w:left w:w="60" w:type="dxa"/>
              <w:bottom w:w="60" w:type="dxa"/>
              <w:right w:w="60" w:type="dxa"/>
            </w:tcMar>
            <w:vAlign w:val="center"/>
          </w:tcPr>
          <w:p w:rsidR="00B7302C" w:rsidRPr="007A5D02" w:rsidRDefault="00B7302C" w:rsidP="00424838">
            <w:pPr>
              <w:spacing w:line="300" w:lineRule="exact"/>
              <w:ind w:firstLine="361"/>
              <w:jc w:val="center"/>
              <w:rPr>
                <w:rFonts w:ascii="宋体" w:hAnsi="宋体" w:cs="宋体"/>
                <w:b/>
                <w:bCs/>
                <w:kern w:val="0"/>
                <w:sz w:val="18"/>
                <w:szCs w:val="18"/>
              </w:rPr>
            </w:pPr>
            <w:r w:rsidRPr="007A5D02">
              <w:rPr>
                <w:rFonts w:ascii="宋体" w:hAnsi="宋体" w:cs="宋体"/>
                <w:b/>
                <w:bCs/>
                <w:kern w:val="0"/>
                <w:sz w:val="18"/>
                <w:szCs w:val="18"/>
              </w:rPr>
              <w:t>很满意</w:t>
            </w:r>
          </w:p>
        </w:tc>
        <w:tc>
          <w:tcPr>
            <w:tcW w:w="1985" w:type="dxa"/>
            <w:tcBorders>
              <w:top w:val="single" w:sz="4" w:space="0" w:color="auto"/>
              <w:left w:val="single" w:sz="4" w:space="0" w:color="FFFFFF"/>
              <w:bottom w:val="single" w:sz="4" w:space="0" w:color="auto"/>
              <w:right w:val="single" w:sz="4" w:space="0" w:color="FFFFFF"/>
            </w:tcBorders>
            <w:shd w:val="clear" w:color="auto" w:fill="31849B"/>
            <w:tcMar>
              <w:top w:w="120" w:type="dxa"/>
              <w:left w:w="60" w:type="dxa"/>
              <w:bottom w:w="60" w:type="dxa"/>
              <w:right w:w="60" w:type="dxa"/>
            </w:tcMar>
            <w:vAlign w:val="center"/>
          </w:tcPr>
          <w:p w:rsidR="00B7302C" w:rsidRPr="007A5D02" w:rsidRDefault="00B7302C" w:rsidP="00424838">
            <w:pPr>
              <w:spacing w:line="300" w:lineRule="exact"/>
              <w:ind w:firstLine="361"/>
              <w:jc w:val="center"/>
              <w:rPr>
                <w:rFonts w:ascii="宋体" w:hAnsi="宋体" w:cs="宋体"/>
                <w:b/>
                <w:bCs/>
                <w:kern w:val="0"/>
                <w:sz w:val="18"/>
                <w:szCs w:val="18"/>
              </w:rPr>
            </w:pPr>
            <w:r w:rsidRPr="007A5D02">
              <w:rPr>
                <w:rFonts w:ascii="宋体" w:hAnsi="宋体" w:cs="宋体"/>
                <w:b/>
                <w:bCs/>
                <w:kern w:val="0"/>
                <w:sz w:val="18"/>
                <w:szCs w:val="18"/>
              </w:rPr>
              <w:t>满意</w:t>
            </w:r>
          </w:p>
        </w:tc>
        <w:tc>
          <w:tcPr>
            <w:tcW w:w="1984" w:type="dxa"/>
            <w:tcBorders>
              <w:top w:val="single" w:sz="4" w:space="0" w:color="auto"/>
              <w:left w:val="single" w:sz="4" w:space="0" w:color="FFFFFF"/>
              <w:bottom w:val="single" w:sz="4" w:space="0" w:color="auto"/>
              <w:right w:val="single" w:sz="4" w:space="0" w:color="auto"/>
            </w:tcBorders>
            <w:shd w:val="clear" w:color="auto" w:fill="31849B"/>
            <w:tcMar>
              <w:top w:w="120" w:type="dxa"/>
              <w:left w:w="60" w:type="dxa"/>
              <w:bottom w:w="60" w:type="dxa"/>
              <w:right w:w="60" w:type="dxa"/>
            </w:tcMar>
            <w:vAlign w:val="center"/>
          </w:tcPr>
          <w:p w:rsidR="00B7302C" w:rsidRPr="007A5D02" w:rsidRDefault="00B7302C" w:rsidP="00424838">
            <w:pPr>
              <w:spacing w:line="300" w:lineRule="exact"/>
              <w:ind w:firstLine="361"/>
              <w:jc w:val="center"/>
              <w:rPr>
                <w:rFonts w:ascii="宋体" w:hAnsi="宋体" w:cs="宋体"/>
                <w:b/>
                <w:bCs/>
                <w:kern w:val="0"/>
                <w:sz w:val="18"/>
                <w:szCs w:val="18"/>
              </w:rPr>
            </w:pPr>
            <w:r w:rsidRPr="007A5D02">
              <w:rPr>
                <w:rFonts w:ascii="宋体" w:hAnsi="宋体" w:cs="宋体"/>
                <w:b/>
                <w:bCs/>
                <w:kern w:val="0"/>
                <w:sz w:val="18"/>
                <w:szCs w:val="18"/>
              </w:rPr>
              <w:t>不满意</w:t>
            </w:r>
          </w:p>
        </w:tc>
      </w:tr>
      <w:tr w:rsidR="00B7302C" w:rsidRPr="007A5D02" w:rsidTr="00424838">
        <w:trPr>
          <w:trHeight w:val="235"/>
          <w:jc w:val="center"/>
        </w:trPr>
        <w:tc>
          <w:tcPr>
            <w:tcW w:w="2410"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hint="eastAsia"/>
                <w:kern w:val="0"/>
                <w:sz w:val="18"/>
                <w:szCs w:val="18"/>
              </w:rPr>
              <w:t>在校知识与技能学习</w:t>
            </w:r>
          </w:p>
        </w:tc>
        <w:tc>
          <w:tcPr>
            <w:tcW w:w="1984"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393(54.81%)</w:t>
            </w:r>
          </w:p>
        </w:tc>
        <w:tc>
          <w:tcPr>
            <w:tcW w:w="1985"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303(42.26%)</w:t>
            </w:r>
          </w:p>
        </w:tc>
        <w:tc>
          <w:tcPr>
            <w:tcW w:w="1984"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21(2.93%)</w:t>
            </w:r>
          </w:p>
        </w:tc>
      </w:tr>
      <w:tr w:rsidR="00B7302C" w:rsidRPr="007A5D02" w:rsidTr="00424838">
        <w:trPr>
          <w:trHeight w:val="172"/>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hint="eastAsia"/>
                <w:kern w:val="0"/>
                <w:sz w:val="18"/>
                <w:szCs w:val="18"/>
              </w:rPr>
              <w:t>实习实训</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381(53.14%)</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305(42.54%)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31(4.32%)</w:t>
            </w:r>
          </w:p>
        </w:tc>
      </w:tr>
      <w:tr w:rsidR="00B7302C" w:rsidRPr="007A5D02" w:rsidTr="00424838">
        <w:trPr>
          <w:trHeight w:val="235"/>
          <w:jc w:val="center"/>
        </w:trPr>
        <w:tc>
          <w:tcPr>
            <w:tcW w:w="2410"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hint="eastAsia"/>
                <w:kern w:val="0"/>
                <w:sz w:val="18"/>
                <w:szCs w:val="18"/>
              </w:rPr>
              <w:t>课程</w:t>
            </w:r>
            <w:proofErr w:type="gramStart"/>
            <w:r w:rsidRPr="007A5D02">
              <w:rPr>
                <w:rFonts w:ascii="宋体" w:hAnsi="宋体" w:cs="宋体" w:hint="eastAsia"/>
                <w:kern w:val="0"/>
                <w:sz w:val="18"/>
                <w:szCs w:val="18"/>
              </w:rPr>
              <w:t>设设置</w:t>
            </w:r>
            <w:proofErr w:type="gramEnd"/>
          </w:p>
        </w:tc>
        <w:tc>
          <w:tcPr>
            <w:tcW w:w="1984"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404(56.35%)</w:t>
            </w:r>
          </w:p>
        </w:tc>
        <w:tc>
          <w:tcPr>
            <w:tcW w:w="1985"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289(40.31%)</w:t>
            </w:r>
          </w:p>
        </w:tc>
        <w:tc>
          <w:tcPr>
            <w:tcW w:w="1984"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24(3.35%)</w:t>
            </w:r>
          </w:p>
        </w:tc>
      </w:tr>
      <w:tr w:rsidR="00B7302C" w:rsidRPr="007A5D02" w:rsidTr="00424838">
        <w:trPr>
          <w:trHeight w:val="235"/>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hint="eastAsia"/>
                <w:kern w:val="0"/>
                <w:sz w:val="18"/>
                <w:szCs w:val="18"/>
              </w:rPr>
              <w:t>考试考核</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385(53.7%)</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304(42.4%)</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28(3.91%)</w:t>
            </w:r>
          </w:p>
        </w:tc>
      </w:tr>
      <w:tr w:rsidR="00B7302C" w:rsidRPr="007A5D02" w:rsidTr="00424838">
        <w:trPr>
          <w:trHeight w:val="235"/>
          <w:jc w:val="center"/>
        </w:trPr>
        <w:tc>
          <w:tcPr>
            <w:tcW w:w="2410"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学生管理工作</w:t>
            </w:r>
          </w:p>
        </w:tc>
        <w:tc>
          <w:tcPr>
            <w:tcW w:w="1984"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404(56.35%)</w:t>
            </w:r>
          </w:p>
        </w:tc>
        <w:tc>
          <w:tcPr>
            <w:tcW w:w="1985"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289(40.31%)</w:t>
            </w:r>
          </w:p>
        </w:tc>
        <w:tc>
          <w:tcPr>
            <w:tcW w:w="1984"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24(3.35%)</w:t>
            </w:r>
          </w:p>
        </w:tc>
      </w:tr>
      <w:tr w:rsidR="00B7302C" w:rsidRPr="007A5D02" w:rsidTr="00424838">
        <w:trPr>
          <w:trHeight w:val="235"/>
          <w:jc w:val="center"/>
        </w:trPr>
        <w:tc>
          <w:tcPr>
            <w:tcW w:w="2410"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hint="eastAsia"/>
                <w:kern w:val="0"/>
                <w:sz w:val="18"/>
                <w:szCs w:val="18"/>
              </w:rPr>
              <w:t>就业前景</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384(53.56%)</w:t>
            </w:r>
          </w:p>
        </w:tc>
        <w:tc>
          <w:tcPr>
            <w:tcW w:w="1985"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283(39.47%)</w:t>
            </w:r>
          </w:p>
        </w:tc>
        <w:tc>
          <w:tcPr>
            <w:tcW w:w="1984" w:type="dxa"/>
            <w:tcBorders>
              <w:top w:val="single" w:sz="4" w:space="0" w:color="auto"/>
              <w:left w:val="single" w:sz="4" w:space="0" w:color="auto"/>
              <w:bottom w:val="single" w:sz="4" w:space="0" w:color="auto"/>
              <w:right w:val="single" w:sz="4" w:space="0" w:color="auto"/>
            </w:tcBorders>
            <w:shd w:val="clear" w:color="auto" w:fill="FFFFFF"/>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50(6.97%)</w:t>
            </w:r>
          </w:p>
        </w:tc>
      </w:tr>
      <w:tr w:rsidR="00B7302C" w:rsidRPr="007A5D02" w:rsidTr="00424838">
        <w:trPr>
          <w:trHeight w:val="235"/>
          <w:jc w:val="center"/>
        </w:trPr>
        <w:tc>
          <w:tcPr>
            <w:tcW w:w="2410"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hint="eastAsia"/>
                <w:kern w:val="0"/>
                <w:sz w:val="18"/>
                <w:szCs w:val="18"/>
              </w:rPr>
              <w:t>就业服务</w:t>
            </w:r>
          </w:p>
        </w:tc>
        <w:tc>
          <w:tcPr>
            <w:tcW w:w="1984"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403(56.21%)</w:t>
            </w:r>
          </w:p>
        </w:tc>
        <w:tc>
          <w:tcPr>
            <w:tcW w:w="1985"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286(39.89%)</w:t>
            </w:r>
          </w:p>
        </w:tc>
        <w:tc>
          <w:tcPr>
            <w:tcW w:w="1984" w:type="dxa"/>
            <w:tcBorders>
              <w:top w:val="single" w:sz="4" w:space="0" w:color="auto"/>
              <w:left w:val="single" w:sz="4" w:space="0" w:color="auto"/>
              <w:bottom w:val="single" w:sz="4" w:space="0" w:color="auto"/>
              <w:right w:val="single" w:sz="4" w:space="0" w:color="auto"/>
            </w:tcBorders>
            <w:shd w:val="clear" w:color="auto" w:fill="F7FAFC"/>
            <w:tcMar>
              <w:top w:w="120" w:type="dxa"/>
              <w:left w:w="60" w:type="dxa"/>
              <w:bottom w:w="60" w:type="dxa"/>
              <w:right w:w="60" w:type="dxa"/>
            </w:tcMar>
            <w:vAlign w:val="center"/>
          </w:tcPr>
          <w:p w:rsidR="00B7302C" w:rsidRPr="007A5D02" w:rsidRDefault="00B7302C" w:rsidP="00424838">
            <w:pPr>
              <w:spacing w:line="300" w:lineRule="exact"/>
              <w:ind w:firstLine="360"/>
              <w:jc w:val="center"/>
              <w:rPr>
                <w:rFonts w:ascii="宋体" w:hAnsi="宋体" w:cs="宋体"/>
                <w:kern w:val="0"/>
                <w:sz w:val="18"/>
                <w:szCs w:val="18"/>
              </w:rPr>
            </w:pPr>
            <w:r w:rsidRPr="007A5D02">
              <w:rPr>
                <w:rFonts w:ascii="宋体" w:hAnsi="宋体" w:cs="宋体"/>
                <w:kern w:val="0"/>
                <w:sz w:val="18"/>
                <w:szCs w:val="18"/>
              </w:rPr>
              <w:t>28(3.91%)</w:t>
            </w:r>
          </w:p>
        </w:tc>
      </w:tr>
    </w:tbl>
    <w:p w:rsidR="003A0DFA" w:rsidRDefault="003A0DFA" w:rsidP="00BA6F48">
      <w:pPr>
        <w:spacing w:line="540" w:lineRule="exact"/>
        <w:ind w:firstLine="562"/>
        <w:jc w:val="left"/>
        <w:rPr>
          <w:rFonts w:ascii="仿宋" w:eastAsia="仿宋" w:hAnsi="仿宋" w:cs="仿宋"/>
          <w:b/>
          <w:bCs/>
          <w:sz w:val="28"/>
          <w:szCs w:val="28"/>
        </w:rPr>
      </w:pPr>
    </w:p>
    <w:p w:rsidR="004B6B8B" w:rsidRDefault="00BA6F48" w:rsidP="00BA6F48">
      <w:pPr>
        <w:spacing w:line="540" w:lineRule="exact"/>
        <w:ind w:firstLine="562"/>
        <w:jc w:val="left"/>
        <w:rPr>
          <w:rFonts w:ascii="Times New Roman" w:eastAsia="仿宋"/>
          <w:b/>
          <w:sz w:val="32"/>
          <w:szCs w:val="32"/>
        </w:rPr>
      </w:pPr>
      <w:r w:rsidRPr="00840083">
        <w:rPr>
          <w:rFonts w:ascii="仿宋" w:eastAsia="仿宋" w:hAnsi="仿宋" w:cs="仿宋"/>
          <w:b/>
          <w:bCs/>
          <w:sz w:val="28"/>
          <w:szCs w:val="28"/>
        </w:rPr>
        <w:lastRenderedPageBreak/>
        <w:t>【案例分享</w:t>
      </w:r>
      <w:r>
        <w:rPr>
          <w:rFonts w:ascii="仿宋" w:eastAsia="仿宋" w:hAnsi="仿宋" w:cs="仿宋" w:hint="eastAsia"/>
          <w:b/>
          <w:bCs/>
          <w:sz w:val="28"/>
          <w:szCs w:val="28"/>
        </w:rPr>
        <w:t>1</w:t>
      </w:r>
      <w:r w:rsidRPr="00840083">
        <w:rPr>
          <w:rFonts w:ascii="仿宋" w:eastAsia="仿宋" w:hAnsi="仿宋" w:cs="仿宋"/>
          <w:b/>
          <w:bCs/>
          <w:sz w:val="28"/>
          <w:szCs w:val="28"/>
        </w:rPr>
        <w:t>】</w:t>
      </w:r>
      <w:r w:rsidR="004B6B8B" w:rsidRPr="004B6B8B">
        <w:rPr>
          <w:rFonts w:ascii="Times New Roman" w:eastAsia="仿宋" w:hint="eastAsia"/>
          <w:b/>
          <w:sz w:val="32"/>
          <w:szCs w:val="32"/>
        </w:rPr>
        <w:t>南通市旅游中等专业学校：</w:t>
      </w:r>
      <w:r w:rsidR="004B6B8B" w:rsidRPr="004B6B8B">
        <w:rPr>
          <w:rFonts w:ascii="仿宋" w:eastAsia="仿宋" w:hAnsi="仿宋" w:hint="eastAsia"/>
          <w:b/>
          <w:sz w:val="32"/>
          <w:szCs w:val="32"/>
        </w:rPr>
        <w:t>创业社团让教育多一些“温度”</w:t>
      </w:r>
    </w:p>
    <w:p w:rsidR="004B6B8B" w:rsidRPr="004B6B8B" w:rsidRDefault="004B6B8B" w:rsidP="003A0DFA">
      <w:pPr>
        <w:ind w:firstLine="480"/>
        <w:jc w:val="left"/>
        <w:rPr>
          <w:rFonts w:ascii="华文楷体" w:eastAsia="华文楷体" w:hAnsi="华文楷体"/>
          <w:b/>
          <w:sz w:val="24"/>
        </w:rPr>
      </w:pPr>
      <w:r w:rsidRPr="004B6B8B">
        <w:rPr>
          <w:rFonts w:ascii="华文楷体" w:eastAsia="华文楷体" w:hAnsi="华文楷体" w:hint="eastAsia"/>
          <w:sz w:val="24"/>
        </w:rPr>
        <w:t>南通市旅游中等专业学校从</w:t>
      </w:r>
      <w:r w:rsidRPr="004B6B8B">
        <w:rPr>
          <w:rFonts w:ascii="华文楷体" w:eastAsia="华文楷体" w:hAnsi="华文楷体"/>
          <w:sz w:val="24"/>
        </w:rPr>
        <w:t>2011</w:t>
      </w:r>
      <w:r w:rsidRPr="004B6B8B">
        <w:rPr>
          <w:rFonts w:ascii="华文楷体" w:eastAsia="华文楷体" w:hAnsi="华文楷体" w:hint="eastAsia"/>
          <w:sz w:val="24"/>
        </w:rPr>
        <w:t>年开始开展“爱满校园”活动，其中“巧手创业”项目为创业实践的初步探索奠定了基础。</w:t>
      </w:r>
      <w:r w:rsidRPr="004B6B8B">
        <w:rPr>
          <w:rFonts w:ascii="华文楷体" w:eastAsia="华文楷体" w:hAnsi="华文楷体"/>
          <w:sz w:val="24"/>
        </w:rPr>
        <w:t>2013</w:t>
      </w:r>
      <w:r w:rsidRPr="004B6B8B">
        <w:rPr>
          <w:rFonts w:ascii="华文楷体" w:eastAsia="华文楷体" w:hAnsi="华文楷体" w:hint="eastAsia"/>
          <w:sz w:val="24"/>
        </w:rPr>
        <w:t>年，学校在新校区建设“紫</w:t>
      </w:r>
      <w:proofErr w:type="gramStart"/>
      <w:r w:rsidRPr="004B6B8B">
        <w:rPr>
          <w:rFonts w:ascii="华文楷体" w:eastAsia="华文楷体" w:hAnsi="华文楷体" w:hint="eastAsia"/>
          <w:sz w:val="24"/>
        </w:rPr>
        <w:t>琅</w:t>
      </w:r>
      <w:proofErr w:type="gramEnd"/>
      <w:r w:rsidRPr="004B6B8B">
        <w:rPr>
          <w:rFonts w:ascii="华文楷体" w:eastAsia="华文楷体" w:hAnsi="华文楷体" w:hint="eastAsia"/>
          <w:sz w:val="24"/>
        </w:rPr>
        <w:t>寻梦”创业园，成立了“紫</w:t>
      </w:r>
      <w:proofErr w:type="gramStart"/>
      <w:r w:rsidRPr="004B6B8B">
        <w:rPr>
          <w:rFonts w:ascii="华文楷体" w:eastAsia="华文楷体" w:hAnsi="华文楷体" w:hint="eastAsia"/>
          <w:sz w:val="24"/>
        </w:rPr>
        <w:t>琅</w:t>
      </w:r>
      <w:proofErr w:type="gramEnd"/>
      <w:r w:rsidRPr="004B6B8B">
        <w:rPr>
          <w:rFonts w:ascii="华文楷体" w:eastAsia="华文楷体" w:hAnsi="华文楷体" w:hint="eastAsia"/>
          <w:sz w:val="24"/>
        </w:rPr>
        <w:t>寻梦”学生创业社团，并进行省职教学会职教研究立项课题《中职旅游服务类学生创业实践的校本研究》的探索研究，形成具有学校特点、专业特色的“紫</w:t>
      </w:r>
      <w:proofErr w:type="gramStart"/>
      <w:r w:rsidRPr="004B6B8B">
        <w:rPr>
          <w:rFonts w:ascii="华文楷体" w:eastAsia="华文楷体" w:hAnsi="华文楷体" w:hint="eastAsia"/>
          <w:sz w:val="24"/>
        </w:rPr>
        <w:t>琅</w:t>
      </w:r>
      <w:proofErr w:type="gramEnd"/>
      <w:r w:rsidRPr="004B6B8B">
        <w:rPr>
          <w:rFonts w:ascii="华文楷体" w:eastAsia="华文楷体" w:hAnsi="华文楷体" w:hint="eastAsia"/>
          <w:sz w:val="24"/>
        </w:rPr>
        <w:t>寻梦”创业教育模式。</w:t>
      </w:r>
    </w:p>
    <w:p w:rsidR="004B6B8B" w:rsidRPr="004B6B8B" w:rsidRDefault="004B6B8B" w:rsidP="003A0DFA">
      <w:pPr>
        <w:ind w:firstLine="480"/>
        <w:rPr>
          <w:rFonts w:ascii="华文楷体" w:eastAsia="华文楷体" w:hAnsi="华文楷体"/>
          <w:sz w:val="24"/>
        </w:rPr>
      </w:pPr>
      <w:r>
        <w:rPr>
          <w:rFonts w:ascii="华文楷体" w:eastAsia="华文楷体" w:hAnsi="华文楷体" w:hint="eastAsia"/>
          <w:sz w:val="24"/>
        </w:rPr>
        <w:t xml:space="preserve">1. </w:t>
      </w:r>
      <w:r w:rsidRPr="004B6B8B">
        <w:rPr>
          <w:rFonts w:ascii="华文楷体" w:eastAsia="华文楷体" w:hAnsi="华文楷体" w:hint="eastAsia"/>
          <w:sz w:val="24"/>
        </w:rPr>
        <w:t>依托“紫琅讲坛”激发创业意识。邀请名师、创业成功人士、优秀毕业生到校，进行创业理念教育、创业实践指导、创业模式开发等方面的讲座，并针对高三实习生，进行职业心理、就业创业等方面进行心理疏导，正确看待焦虑、自卑、抑郁等方面的情绪问题以及与同事、领导之间的人际交往问题。</w:t>
      </w:r>
    </w:p>
    <w:p w:rsidR="004B6B8B" w:rsidRPr="004B6B8B" w:rsidRDefault="004B6B8B" w:rsidP="003A0DFA">
      <w:pPr>
        <w:ind w:firstLine="480"/>
        <w:rPr>
          <w:rFonts w:ascii="华文楷体" w:eastAsia="华文楷体" w:hAnsi="华文楷体"/>
          <w:sz w:val="24"/>
        </w:rPr>
      </w:pPr>
      <w:r>
        <w:rPr>
          <w:rFonts w:ascii="华文楷体" w:eastAsia="华文楷体" w:hAnsi="华文楷体" w:hint="eastAsia"/>
          <w:sz w:val="24"/>
        </w:rPr>
        <w:t xml:space="preserve">2. </w:t>
      </w:r>
      <w:r w:rsidRPr="004B6B8B">
        <w:rPr>
          <w:rFonts w:ascii="华文楷体" w:eastAsia="华文楷体" w:hAnsi="华文楷体" w:hint="eastAsia"/>
          <w:sz w:val="24"/>
        </w:rPr>
        <w:t>借助“紫</w:t>
      </w:r>
      <w:proofErr w:type="gramStart"/>
      <w:r w:rsidRPr="004B6B8B">
        <w:rPr>
          <w:rFonts w:ascii="华文楷体" w:eastAsia="华文楷体" w:hAnsi="华文楷体" w:hint="eastAsia"/>
          <w:sz w:val="24"/>
        </w:rPr>
        <w:t>琅</w:t>
      </w:r>
      <w:proofErr w:type="gramEnd"/>
      <w:r w:rsidRPr="004B6B8B">
        <w:rPr>
          <w:rFonts w:ascii="华文楷体" w:eastAsia="华文楷体" w:hAnsi="华文楷体" w:hint="eastAsia"/>
          <w:sz w:val="24"/>
        </w:rPr>
        <w:t>寻梦”创业</w:t>
      </w:r>
      <w:proofErr w:type="gramStart"/>
      <w:r w:rsidRPr="004B6B8B">
        <w:rPr>
          <w:rFonts w:ascii="华文楷体" w:eastAsia="华文楷体" w:hAnsi="华文楷体" w:hint="eastAsia"/>
          <w:sz w:val="24"/>
        </w:rPr>
        <w:t>园提高</w:t>
      </w:r>
      <w:proofErr w:type="gramEnd"/>
      <w:r w:rsidRPr="004B6B8B">
        <w:rPr>
          <w:rFonts w:ascii="华文楷体" w:eastAsia="华文楷体" w:hAnsi="华文楷体" w:hint="eastAsia"/>
          <w:sz w:val="24"/>
        </w:rPr>
        <w:t>实践能力。2013年起</w:t>
      </w:r>
      <w:r w:rsidR="00B7302C">
        <w:rPr>
          <w:rFonts w:ascii="华文楷体" w:eastAsia="华文楷体" w:hAnsi="华文楷体" w:hint="eastAsia"/>
          <w:sz w:val="24"/>
        </w:rPr>
        <w:t>，</w:t>
      </w:r>
      <w:r w:rsidRPr="004B6B8B">
        <w:rPr>
          <w:rFonts w:ascii="华文楷体" w:eastAsia="华文楷体" w:hAnsi="华文楷体" w:hint="eastAsia"/>
          <w:sz w:val="24"/>
        </w:rPr>
        <w:t>学校在新校区建设了“紫</w:t>
      </w:r>
      <w:proofErr w:type="gramStart"/>
      <w:r w:rsidRPr="004B6B8B">
        <w:rPr>
          <w:rFonts w:ascii="华文楷体" w:eastAsia="华文楷体" w:hAnsi="华文楷体" w:hint="eastAsia"/>
          <w:sz w:val="24"/>
        </w:rPr>
        <w:t>琅</w:t>
      </w:r>
      <w:proofErr w:type="gramEnd"/>
      <w:r w:rsidRPr="004B6B8B">
        <w:rPr>
          <w:rFonts w:ascii="华文楷体" w:eastAsia="华文楷体" w:hAnsi="华文楷体" w:hint="eastAsia"/>
          <w:sz w:val="24"/>
        </w:rPr>
        <w:t>寻梦”学生创业园，在专业教师指导下，学生遵守学校的创业管理制度，独立管理、自主经营，在实践中摸索、在总结中反思，已逐步形成较为成熟的经营模式。</w:t>
      </w:r>
    </w:p>
    <w:p w:rsidR="004B6B8B" w:rsidRPr="004B6B8B" w:rsidRDefault="004B6B8B" w:rsidP="003A0DFA">
      <w:pPr>
        <w:ind w:firstLine="480"/>
        <w:rPr>
          <w:rFonts w:ascii="华文楷体" w:eastAsia="华文楷体" w:hAnsi="华文楷体"/>
          <w:sz w:val="24"/>
        </w:rPr>
      </w:pPr>
      <w:r>
        <w:rPr>
          <w:rFonts w:ascii="华文楷体" w:eastAsia="华文楷体" w:hAnsi="华文楷体" w:hint="eastAsia"/>
          <w:sz w:val="24"/>
        </w:rPr>
        <w:t xml:space="preserve">3. </w:t>
      </w:r>
      <w:r w:rsidRPr="004B6B8B">
        <w:rPr>
          <w:rFonts w:ascii="华文楷体" w:eastAsia="华文楷体" w:hAnsi="华文楷体" w:hint="eastAsia"/>
          <w:sz w:val="24"/>
        </w:rPr>
        <w:t>结合</w:t>
      </w:r>
      <w:r w:rsidR="00B7302C">
        <w:rPr>
          <w:rFonts w:ascii="华文楷体" w:eastAsia="华文楷体" w:hAnsi="华文楷体" w:hint="eastAsia"/>
          <w:sz w:val="24"/>
        </w:rPr>
        <w:t>创业能力及各级各类</w:t>
      </w:r>
      <w:r w:rsidRPr="004B6B8B">
        <w:rPr>
          <w:rFonts w:ascii="华文楷体" w:eastAsia="华文楷体" w:hAnsi="华文楷体" w:hint="eastAsia"/>
          <w:sz w:val="24"/>
        </w:rPr>
        <w:t>技能竞赛，磨砺专业技能和心理素质，培养坚定笃实、永不言败的“紫琅精神”，并将这种精神运用到创业实践中。</w:t>
      </w:r>
    </w:p>
    <w:p w:rsidR="004B6B8B" w:rsidRPr="004B6B8B" w:rsidRDefault="004B6B8B" w:rsidP="003A0DFA">
      <w:pPr>
        <w:ind w:firstLine="480"/>
        <w:rPr>
          <w:rFonts w:ascii="华文楷体" w:eastAsia="华文楷体" w:hAnsi="华文楷体"/>
          <w:sz w:val="24"/>
        </w:rPr>
      </w:pPr>
      <w:r>
        <w:rPr>
          <w:rFonts w:ascii="华文楷体" w:eastAsia="华文楷体" w:hAnsi="华文楷体" w:hint="eastAsia"/>
          <w:sz w:val="24"/>
        </w:rPr>
        <w:lastRenderedPageBreak/>
        <w:t xml:space="preserve">4. </w:t>
      </w:r>
      <w:r w:rsidRPr="004B6B8B">
        <w:rPr>
          <w:rFonts w:ascii="华文楷体" w:eastAsia="华文楷体" w:hAnsi="华文楷体" w:hint="eastAsia"/>
          <w:sz w:val="24"/>
        </w:rPr>
        <w:t>形成有效的考核评价制度</w:t>
      </w:r>
      <w:r w:rsidR="00B7302C">
        <w:rPr>
          <w:rFonts w:ascii="华文楷体" w:eastAsia="华文楷体" w:hAnsi="华文楷体" w:hint="eastAsia"/>
          <w:sz w:val="24"/>
        </w:rPr>
        <w:t>。学校</w:t>
      </w:r>
      <w:r w:rsidRPr="004B6B8B">
        <w:rPr>
          <w:rFonts w:ascii="华文楷体" w:eastAsia="华文楷体" w:hAnsi="华文楷体" w:hint="eastAsia"/>
          <w:sz w:val="24"/>
        </w:rPr>
        <w:t>拟定了《关于学生“创业教育学分”的规定》，对《“三创生”评选制度》进行了修订完善。并与校园文化建设相挂钩，将学生的创业实践表现与“校园之星”、“三创生”、“优秀干部”、“优秀团员”的评选相结合，激发学生潜能，促进学生进一步发展。同时每学期评选出“优秀创业基地”，树立榜样，以激励学生自主创业的良性竞争。</w:t>
      </w:r>
    </w:p>
    <w:p w:rsidR="004B6B8B" w:rsidRPr="004B6B8B" w:rsidRDefault="004B6B8B" w:rsidP="003A0DFA">
      <w:pPr>
        <w:ind w:firstLine="480"/>
        <w:rPr>
          <w:rFonts w:ascii="华文楷体" w:eastAsia="华文楷体" w:hAnsi="华文楷体"/>
          <w:sz w:val="24"/>
        </w:rPr>
      </w:pPr>
      <w:r w:rsidRPr="004B6B8B">
        <w:rPr>
          <w:rFonts w:ascii="华文楷体" w:eastAsia="华文楷体" w:hAnsi="华文楷体" w:hint="eastAsia"/>
          <w:sz w:val="24"/>
        </w:rPr>
        <w:t xml:space="preserve"> </w:t>
      </w:r>
      <w:r>
        <w:rPr>
          <w:rFonts w:ascii="华文楷体" w:eastAsia="华文楷体" w:hAnsi="华文楷体" w:hint="eastAsia"/>
          <w:sz w:val="24"/>
        </w:rPr>
        <w:t xml:space="preserve">5. </w:t>
      </w:r>
      <w:r w:rsidRPr="004B6B8B">
        <w:rPr>
          <w:rFonts w:ascii="华文楷体" w:eastAsia="华文楷体" w:hAnsi="华文楷体" w:hint="eastAsia"/>
          <w:sz w:val="24"/>
        </w:rPr>
        <w:t>营造“坚定笃实、永不言败”的紫</w:t>
      </w:r>
      <w:proofErr w:type="gramStart"/>
      <w:r w:rsidRPr="004B6B8B">
        <w:rPr>
          <w:rFonts w:ascii="华文楷体" w:eastAsia="华文楷体" w:hAnsi="华文楷体" w:hint="eastAsia"/>
          <w:sz w:val="24"/>
        </w:rPr>
        <w:t>琅</w:t>
      </w:r>
      <w:proofErr w:type="gramEnd"/>
      <w:r w:rsidRPr="004B6B8B">
        <w:rPr>
          <w:rFonts w:ascii="华文楷体" w:eastAsia="华文楷体" w:hAnsi="华文楷体" w:hint="eastAsia"/>
          <w:sz w:val="24"/>
        </w:rPr>
        <w:t>创业教育文化</w:t>
      </w:r>
      <w:r>
        <w:rPr>
          <w:rFonts w:ascii="华文楷体" w:eastAsia="华文楷体" w:hAnsi="华文楷体" w:hint="eastAsia"/>
          <w:sz w:val="24"/>
        </w:rPr>
        <w:t>。</w:t>
      </w:r>
      <w:r w:rsidRPr="004B6B8B">
        <w:rPr>
          <w:rFonts w:ascii="华文楷体" w:eastAsia="华文楷体" w:hAnsi="华文楷体" w:hint="eastAsia"/>
          <w:sz w:val="24"/>
        </w:rPr>
        <w:t>学校积极打造“紫琅文化”这一富有专业特征、地域特色和学校特点的个性化、高品位的文化育人品牌，2014年被评为“江苏省职业教育德育特色学校”。“紫</w:t>
      </w:r>
      <w:proofErr w:type="gramStart"/>
      <w:r w:rsidRPr="004B6B8B">
        <w:rPr>
          <w:rFonts w:ascii="华文楷体" w:eastAsia="华文楷体" w:hAnsi="华文楷体" w:hint="eastAsia"/>
          <w:sz w:val="24"/>
        </w:rPr>
        <w:t>琅</w:t>
      </w:r>
      <w:proofErr w:type="gramEnd"/>
      <w:r w:rsidRPr="004B6B8B">
        <w:rPr>
          <w:rFonts w:ascii="华文楷体" w:eastAsia="华文楷体" w:hAnsi="华文楷体" w:hint="eastAsia"/>
          <w:sz w:val="24"/>
        </w:rPr>
        <w:t>寻梦”创业教育的探索丰富了“紫琅文化”的内涵与外延，</w:t>
      </w:r>
      <w:proofErr w:type="gramStart"/>
      <w:r w:rsidRPr="004B6B8B">
        <w:rPr>
          <w:rFonts w:ascii="华文楷体" w:eastAsia="华文楷体" w:hAnsi="华文楷体" w:hint="eastAsia"/>
          <w:sz w:val="24"/>
        </w:rPr>
        <w:t>凸</w:t>
      </w:r>
      <w:proofErr w:type="gramEnd"/>
      <w:r w:rsidRPr="004B6B8B">
        <w:rPr>
          <w:rFonts w:ascii="华文楷体" w:eastAsia="华文楷体" w:hAnsi="华文楷体" w:hint="eastAsia"/>
          <w:sz w:val="24"/>
        </w:rPr>
        <w:t>显学校育人宗旨，培养出具有坚定笃实、永不言败的“紫琅精神”的创新创业人才。同时借助校园网、校园广播、画廊宣传等平台，举行创业主题班会、黑板报比赛、演讲、征文等活动，展示创业成绩，进行创业宣传，营造良好的紫</w:t>
      </w:r>
      <w:proofErr w:type="gramStart"/>
      <w:r w:rsidRPr="004B6B8B">
        <w:rPr>
          <w:rFonts w:ascii="华文楷体" w:eastAsia="华文楷体" w:hAnsi="华文楷体" w:hint="eastAsia"/>
          <w:sz w:val="24"/>
        </w:rPr>
        <w:t>琅</w:t>
      </w:r>
      <w:proofErr w:type="gramEnd"/>
      <w:r w:rsidRPr="004B6B8B">
        <w:rPr>
          <w:rFonts w:ascii="华文楷体" w:eastAsia="华文楷体" w:hAnsi="华文楷体" w:hint="eastAsia"/>
          <w:sz w:val="24"/>
        </w:rPr>
        <w:t>创业教育文化氛围。</w:t>
      </w:r>
    </w:p>
    <w:p w:rsidR="004B6B8B" w:rsidRDefault="004B6B8B" w:rsidP="003A0DFA">
      <w:pPr>
        <w:ind w:firstLine="480"/>
        <w:rPr>
          <w:rFonts w:ascii="华文楷体" w:eastAsia="华文楷体" w:hAnsi="华文楷体"/>
          <w:sz w:val="24"/>
        </w:rPr>
      </w:pPr>
      <w:r w:rsidRPr="004B6B8B">
        <w:rPr>
          <w:rFonts w:ascii="华文楷体" w:eastAsia="华文楷体" w:hAnsi="华文楷体" w:hint="eastAsia"/>
          <w:sz w:val="24"/>
        </w:rPr>
        <w:t>通过创业</w:t>
      </w:r>
      <w:r>
        <w:rPr>
          <w:rFonts w:ascii="华文楷体" w:eastAsia="华文楷体" w:hAnsi="华文楷体" w:hint="eastAsia"/>
          <w:sz w:val="24"/>
        </w:rPr>
        <w:t>社团</w:t>
      </w:r>
      <w:r w:rsidRPr="004B6B8B">
        <w:rPr>
          <w:rFonts w:ascii="华文楷体" w:eastAsia="华文楷体" w:hAnsi="华文楷体" w:hint="eastAsia"/>
          <w:sz w:val="24"/>
        </w:rPr>
        <w:t>实践活动，学生树立了正确的职业理想，</w:t>
      </w:r>
      <w:r>
        <w:rPr>
          <w:rFonts w:ascii="华文楷体" w:eastAsia="华文楷体" w:hAnsi="华文楷体" w:hint="eastAsia"/>
          <w:sz w:val="24"/>
        </w:rPr>
        <w:t>专业技能和创业</w:t>
      </w:r>
      <w:r w:rsidRPr="004B6B8B">
        <w:rPr>
          <w:rFonts w:ascii="华文楷体" w:eastAsia="华文楷体" w:hAnsi="华文楷体" w:hint="eastAsia"/>
          <w:sz w:val="24"/>
        </w:rPr>
        <w:t>能力有了</w:t>
      </w:r>
      <w:r>
        <w:rPr>
          <w:rFonts w:ascii="华文楷体" w:eastAsia="华文楷体" w:hAnsi="华文楷体" w:hint="eastAsia"/>
          <w:sz w:val="24"/>
        </w:rPr>
        <w:t>显著</w:t>
      </w:r>
      <w:r w:rsidRPr="004B6B8B">
        <w:rPr>
          <w:rFonts w:ascii="华文楷体" w:eastAsia="华文楷体" w:hAnsi="华文楷体" w:hint="eastAsia"/>
          <w:sz w:val="24"/>
        </w:rPr>
        <w:t>提升</w:t>
      </w:r>
      <w:r>
        <w:rPr>
          <w:rFonts w:ascii="华文楷体" w:eastAsia="华文楷体" w:hAnsi="华文楷体" w:hint="eastAsia"/>
          <w:sz w:val="24"/>
        </w:rPr>
        <w:t>：</w:t>
      </w:r>
      <w:r w:rsidR="00B7302C">
        <w:rPr>
          <w:rFonts w:ascii="华文楷体" w:eastAsia="华文楷体" w:hAnsi="华文楷体" w:hint="eastAsia"/>
          <w:sz w:val="24"/>
        </w:rPr>
        <w:t>近三</w:t>
      </w:r>
      <w:r w:rsidRPr="004B6B8B">
        <w:rPr>
          <w:rFonts w:ascii="华文楷体" w:eastAsia="华文楷体" w:hAnsi="华文楷体" w:hint="eastAsia"/>
          <w:sz w:val="24"/>
        </w:rPr>
        <w:t>年，</w:t>
      </w:r>
      <w:r w:rsidR="00B7302C">
        <w:rPr>
          <w:rFonts w:ascii="华文楷体" w:eastAsia="华文楷体" w:hAnsi="华文楷体" w:hint="eastAsia"/>
          <w:sz w:val="24"/>
        </w:rPr>
        <w:t>参加江苏省职业学校</w:t>
      </w:r>
      <w:r w:rsidRPr="004B6B8B">
        <w:rPr>
          <w:rFonts w:ascii="华文楷体" w:eastAsia="华文楷体" w:hAnsi="华文楷体" w:hint="eastAsia"/>
          <w:sz w:val="24"/>
        </w:rPr>
        <w:t>创业</w:t>
      </w:r>
      <w:r w:rsidR="00B7302C">
        <w:rPr>
          <w:rFonts w:ascii="华文楷体" w:eastAsia="华文楷体" w:hAnsi="华文楷体" w:hint="eastAsia"/>
          <w:sz w:val="24"/>
        </w:rPr>
        <w:t>能力比赛，</w:t>
      </w:r>
      <w:r w:rsidR="00B7302C" w:rsidRPr="004B6B8B">
        <w:rPr>
          <w:rFonts w:ascii="华文楷体" w:eastAsia="华文楷体" w:hAnsi="华文楷体" w:hint="eastAsia"/>
          <w:sz w:val="24"/>
        </w:rPr>
        <w:t>获得省</w:t>
      </w:r>
      <w:r w:rsidRPr="004B6B8B">
        <w:rPr>
          <w:rFonts w:ascii="华文楷体" w:eastAsia="华文楷体" w:hAnsi="华文楷体" w:hint="eastAsia"/>
          <w:sz w:val="24"/>
        </w:rPr>
        <w:t>二等奖1</w:t>
      </w:r>
      <w:r w:rsidR="00B7302C">
        <w:rPr>
          <w:rFonts w:ascii="华文楷体" w:eastAsia="华文楷体" w:hAnsi="华文楷体" w:hint="eastAsia"/>
          <w:sz w:val="24"/>
        </w:rPr>
        <w:t>项</w:t>
      </w:r>
      <w:r w:rsidRPr="004B6B8B">
        <w:rPr>
          <w:rFonts w:ascii="华文楷体" w:eastAsia="华文楷体" w:hAnsi="华文楷体" w:hint="eastAsia"/>
          <w:sz w:val="24"/>
        </w:rPr>
        <w:t>，</w:t>
      </w:r>
      <w:proofErr w:type="gramStart"/>
      <w:r w:rsidRPr="004B6B8B">
        <w:rPr>
          <w:rFonts w:ascii="华文楷体" w:eastAsia="华文楷体" w:hAnsi="华文楷体" w:hint="eastAsia"/>
          <w:sz w:val="24"/>
        </w:rPr>
        <w:t>省创业</w:t>
      </w:r>
      <w:proofErr w:type="gramEnd"/>
      <w:r w:rsidRPr="004B6B8B">
        <w:rPr>
          <w:rFonts w:ascii="华文楷体" w:eastAsia="华文楷体" w:hAnsi="华文楷体" w:hint="eastAsia"/>
          <w:sz w:val="24"/>
        </w:rPr>
        <w:t>知识竞赛优胜奖2</w:t>
      </w:r>
      <w:r w:rsidR="00B7302C">
        <w:rPr>
          <w:rFonts w:ascii="华文楷体" w:eastAsia="华文楷体" w:hAnsi="华文楷体" w:hint="eastAsia"/>
          <w:sz w:val="24"/>
        </w:rPr>
        <w:t>项</w:t>
      </w:r>
      <w:r w:rsidRPr="004B6B8B">
        <w:rPr>
          <w:rFonts w:ascii="华文楷体" w:eastAsia="华文楷体" w:hAnsi="华文楷体" w:hint="eastAsia"/>
          <w:sz w:val="24"/>
        </w:rPr>
        <w:t>（全省前100名）</w:t>
      </w:r>
      <w:r>
        <w:rPr>
          <w:rFonts w:ascii="华文楷体" w:eastAsia="华文楷体" w:hAnsi="华文楷体" w:hint="eastAsia"/>
          <w:sz w:val="24"/>
        </w:rPr>
        <w:t>；</w:t>
      </w:r>
      <w:r w:rsidRPr="004B6B8B">
        <w:rPr>
          <w:rFonts w:ascii="华文楷体" w:eastAsia="华文楷体" w:hAnsi="华文楷体" w:hint="eastAsia"/>
          <w:sz w:val="24"/>
        </w:rPr>
        <w:t>提高了学生的</w:t>
      </w:r>
      <w:r>
        <w:rPr>
          <w:rFonts w:ascii="华文楷体" w:eastAsia="华文楷体" w:hAnsi="华文楷体" w:hint="eastAsia"/>
          <w:sz w:val="24"/>
        </w:rPr>
        <w:t>就业和</w:t>
      </w:r>
      <w:r w:rsidRPr="004B6B8B">
        <w:rPr>
          <w:rFonts w:ascii="华文楷体" w:eastAsia="华文楷体" w:hAnsi="华文楷体" w:hint="eastAsia"/>
          <w:sz w:val="24"/>
        </w:rPr>
        <w:t>创业激情</w:t>
      </w:r>
      <w:r>
        <w:rPr>
          <w:rFonts w:ascii="华文楷体" w:eastAsia="华文楷体" w:hAnsi="华文楷体" w:hint="eastAsia"/>
          <w:sz w:val="24"/>
        </w:rPr>
        <w:t>，近三年的学校毕业生本地</w:t>
      </w:r>
      <w:r w:rsidRPr="004B6B8B">
        <w:rPr>
          <w:rFonts w:ascii="华文楷体" w:eastAsia="华文楷体" w:hAnsi="华文楷体" w:hint="eastAsia"/>
          <w:sz w:val="24"/>
        </w:rPr>
        <w:t>就业率维持在以上95%，90%以上的学生在定点单位（克丽</w:t>
      </w:r>
      <w:proofErr w:type="gramStart"/>
      <w:r w:rsidRPr="004B6B8B">
        <w:rPr>
          <w:rFonts w:ascii="华文楷体" w:eastAsia="华文楷体" w:hAnsi="华文楷体" w:hint="eastAsia"/>
          <w:sz w:val="24"/>
        </w:rPr>
        <w:t>缇娜</w:t>
      </w:r>
      <w:proofErr w:type="gramEnd"/>
      <w:r w:rsidRPr="004B6B8B">
        <w:rPr>
          <w:rFonts w:ascii="华文楷体" w:eastAsia="华文楷体" w:hAnsi="华文楷体" w:hint="eastAsia"/>
          <w:sz w:val="24"/>
        </w:rPr>
        <w:t>、文峰大饭店、面包新语等）受到肯定与好评</w:t>
      </w:r>
      <w:r>
        <w:rPr>
          <w:rFonts w:ascii="华文楷体" w:eastAsia="华文楷体" w:hAnsi="华文楷体" w:hint="eastAsia"/>
          <w:sz w:val="24"/>
        </w:rPr>
        <w:t>，</w:t>
      </w:r>
      <w:r w:rsidR="00B7302C">
        <w:rPr>
          <w:rFonts w:ascii="华文楷体" w:eastAsia="华文楷体" w:hAnsi="华文楷体" w:hint="eastAsia"/>
          <w:sz w:val="24"/>
        </w:rPr>
        <w:t>应届毕业生</w:t>
      </w:r>
      <w:r w:rsidRPr="004B6B8B">
        <w:rPr>
          <w:rFonts w:ascii="华文楷体" w:eastAsia="华文楷体" w:hAnsi="华文楷体" w:hint="eastAsia"/>
          <w:sz w:val="24"/>
        </w:rPr>
        <w:t>主动创业人数每年约递增25%</w:t>
      </w:r>
      <w:r w:rsidR="00B7302C">
        <w:rPr>
          <w:rFonts w:ascii="华文楷体" w:eastAsia="华文楷体" w:hAnsi="华文楷体" w:hint="eastAsia"/>
          <w:sz w:val="24"/>
        </w:rPr>
        <w:t>。创业教育与实践让职业学校的</w:t>
      </w:r>
      <w:r w:rsidRPr="004B6B8B">
        <w:rPr>
          <w:rFonts w:ascii="华文楷体" w:eastAsia="华文楷体" w:hAnsi="华文楷体" w:hint="eastAsia"/>
          <w:sz w:val="24"/>
        </w:rPr>
        <w:t>学生找到</w:t>
      </w:r>
      <w:r w:rsidR="00B7302C">
        <w:rPr>
          <w:rFonts w:ascii="华文楷体" w:eastAsia="华文楷体" w:hAnsi="华文楷体" w:hint="eastAsia"/>
          <w:sz w:val="24"/>
        </w:rPr>
        <w:t>了</w:t>
      </w:r>
      <w:r w:rsidRPr="004B6B8B">
        <w:rPr>
          <w:rFonts w:ascii="华文楷体" w:eastAsia="华文楷体" w:hAnsi="华文楷体" w:hint="eastAsia"/>
          <w:sz w:val="24"/>
        </w:rPr>
        <w:t>属于自己的成功之路</w:t>
      </w:r>
      <w:r w:rsidR="00B7302C">
        <w:rPr>
          <w:rFonts w:ascii="华文楷体" w:eastAsia="华文楷体" w:hAnsi="华文楷体" w:hint="eastAsia"/>
          <w:sz w:val="24"/>
        </w:rPr>
        <w:t>！</w:t>
      </w:r>
    </w:p>
    <w:p w:rsidR="003A0DFA" w:rsidRPr="004B6B8B" w:rsidRDefault="003A0DFA" w:rsidP="003A0DFA">
      <w:pPr>
        <w:ind w:firstLine="480"/>
        <w:rPr>
          <w:rFonts w:ascii="华文楷体" w:eastAsia="华文楷体" w:hAnsi="华文楷体"/>
          <w:sz w:val="24"/>
        </w:rPr>
      </w:pPr>
    </w:p>
    <w:p w:rsidR="00E32B30" w:rsidRPr="00F03087" w:rsidRDefault="00C46532" w:rsidP="00B7302C">
      <w:pPr>
        <w:spacing w:line="560" w:lineRule="exact"/>
        <w:ind w:firstLine="560"/>
        <w:rPr>
          <w:rFonts w:ascii="Times New Roman" w:eastAsia="仿宋"/>
          <w:b/>
          <w:sz w:val="32"/>
          <w:szCs w:val="32"/>
        </w:rPr>
      </w:pPr>
      <w:r>
        <w:rPr>
          <w:rFonts w:ascii="Times New Roman" w:eastAsia="仿宋_GB2312" w:hAnsi="Times New Roman" w:hint="eastAsia"/>
          <w:kern w:val="0"/>
          <w:sz w:val="28"/>
          <w:szCs w:val="28"/>
        </w:rPr>
        <w:lastRenderedPageBreak/>
        <w:t xml:space="preserve"> </w:t>
      </w:r>
      <w:bookmarkEnd w:id="13"/>
      <w:r w:rsidR="00F16C7F" w:rsidRPr="00F03087">
        <w:rPr>
          <w:rFonts w:ascii="Times New Roman" w:eastAsia="仿宋" w:hint="eastAsia"/>
          <w:b/>
          <w:sz w:val="32"/>
          <w:szCs w:val="32"/>
        </w:rPr>
        <w:t>2</w:t>
      </w:r>
      <w:r w:rsidR="00E32B30" w:rsidRPr="00F03087">
        <w:rPr>
          <w:rFonts w:ascii="Times New Roman" w:eastAsia="仿宋" w:hint="eastAsia"/>
          <w:b/>
          <w:sz w:val="32"/>
          <w:szCs w:val="32"/>
        </w:rPr>
        <w:t>.2.3</w:t>
      </w:r>
      <w:r w:rsidR="00E32B30" w:rsidRPr="00F03087">
        <w:rPr>
          <w:rFonts w:ascii="Times New Roman" w:eastAsia="仿宋" w:hint="eastAsia"/>
          <w:b/>
          <w:sz w:val="32"/>
          <w:szCs w:val="32"/>
        </w:rPr>
        <w:t>强化技能水平</w:t>
      </w:r>
    </w:p>
    <w:p w:rsidR="00E32B30" w:rsidRPr="003A0DFA" w:rsidRDefault="00840083"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全市</w:t>
      </w:r>
      <w:r w:rsidR="00E32B30" w:rsidRPr="003A0DFA">
        <w:rPr>
          <w:rFonts w:ascii="华文仿宋" w:eastAsia="华文仿宋" w:hAnsi="华文仿宋" w:hint="eastAsia"/>
          <w:sz w:val="28"/>
          <w:szCs w:val="28"/>
        </w:rPr>
        <w:t>中等职业学校高度重视学生的专业技能学习和训练，充分发挥实训基地的技能教学和实践教学功能，严格按照省</w:t>
      </w:r>
      <w:proofErr w:type="gramStart"/>
      <w:r w:rsidR="00E32B30" w:rsidRPr="003A0DFA">
        <w:rPr>
          <w:rFonts w:ascii="华文仿宋" w:eastAsia="华文仿宋" w:hAnsi="华文仿宋" w:hint="eastAsia"/>
          <w:sz w:val="28"/>
          <w:szCs w:val="28"/>
        </w:rPr>
        <w:t>颁人才</w:t>
      </w:r>
      <w:proofErr w:type="gramEnd"/>
      <w:r w:rsidR="00E32B30" w:rsidRPr="003A0DFA">
        <w:rPr>
          <w:rFonts w:ascii="华文仿宋" w:eastAsia="华文仿宋" w:hAnsi="华文仿宋" w:hint="eastAsia"/>
          <w:sz w:val="28"/>
          <w:szCs w:val="28"/>
        </w:rPr>
        <w:t>培养方案开足</w:t>
      </w:r>
      <w:proofErr w:type="gramStart"/>
      <w:r w:rsidR="00E32B30" w:rsidRPr="003A0DFA">
        <w:rPr>
          <w:rFonts w:ascii="华文仿宋" w:eastAsia="华文仿宋" w:hAnsi="华文仿宋" w:hint="eastAsia"/>
          <w:sz w:val="28"/>
          <w:szCs w:val="28"/>
        </w:rPr>
        <w:t>开齐实训</w:t>
      </w:r>
      <w:proofErr w:type="gramEnd"/>
      <w:r w:rsidR="00E32B30" w:rsidRPr="003A0DFA">
        <w:rPr>
          <w:rFonts w:ascii="华文仿宋" w:eastAsia="华文仿宋" w:hAnsi="华文仿宋" w:hint="eastAsia"/>
          <w:sz w:val="28"/>
          <w:szCs w:val="28"/>
        </w:rPr>
        <w:t>课程。各校除了不断对已有的实训装备升级改造外，还将社会主义核心价值观融入教育教学全过程，培养学生良好的职业精神和道德品质，并通过教育教学管理督导、教学常规检查、高薪聘请企业高级工程师、能工巧匠来校担任学校兼职教师等方式，学生专业技能水平得到明显提升。2018</w:t>
      </w:r>
      <w:r w:rsidR="00FC5D5D" w:rsidRPr="003A0DFA">
        <w:rPr>
          <w:rFonts w:ascii="华文仿宋" w:eastAsia="华文仿宋" w:hAnsi="华文仿宋" w:hint="eastAsia"/>
          <w:sz w:val="28"/>
          <w:szCs w:val="28"/>
        </w:rPr>
        <w:t>年江苏省职业学校技能大赛</w:t>
      </w:r>
      <w:r w:rsidR="002D1191" w:rsidRPr="003A0DFA">
        <w:rPr>
          <w:rFonts w:ascii="华文仿宋" w:eastAsia="华文仿宋" w:hAnsi="华文仿宋" w:hint="eastAsia"/>
          <w:sz w:val="28"/>
          <w:szCs w:val="28"/>
        </w:rPr>
        <w:t>，全市</w:t>
      </w:r>
      <w:r w:rsidR="00462647" w:rsidRPr="003A0DFA">
        <w:rPr>
          <w:rFonts w:ascii="华文仿宋" w:eastAsia="华文仿宋" w:hAnsi="华文仿宋" w:hint="eastAsia"/>
          <w:sz w:val="28"/>
          <w:szCs w:val="28"/>
        </w:rPr>
        <w:t>中等职业学校</w:t>
      </w:r>
      <w:r w:rsidR="002D1191" w:rsidRPr="003A0DFA">
        <w:rPr>
          <w:rFonts w:ascii="华文仿宋" w:eastAsia="华文仿宋" w:hAnsi="华文仿宋" w:hint="eastAsia"/>
          <w:sz w:val="28"/>
          <w:szCs w:val="28"/>
        </w:rPr>
        <w:t>学生获金牌22枚（</w:t>
      </w:r>
      <w:proofErr w:type="gramStart"/>
      <w:r w:rsidR="002D1191" w:rsidRPr="003A0DFA">
        <w:rPr>
          <w:rFonts w:ascii="华文仿宋" w:eastAsia="华文仿宋" w:hAnsi="华文仿宋" w:hint="eastAsia"/>
          <w:sz w:val="28"/>
          <w:szCs w:val="28"/>
        </w:rPr>
        <w:t>列苏中</w:t>
      </w:r>
      <w:proofErr w:type="gramEnd"/>
      <w:r w:rsidR="002D1191" w:rsidRPr="003A0DFA">
        <w:rPr>
          <w:rFonts w:ascii="华文仿宋" w:eastAsia="华文仿宋" w:hAnsi="华文仿宋" w:hint="eastAsia"/>
          <w:sz w:val="28"/>
          <w:szCs w:val="28"/>
        </w:rPr>
        <w:t>苏北首位），银牌</w:t>
      </w:r>
      <w:r w:rsidR="00E32B30" w:rsidRPr="003A0DFA">
        <w:rPr>
          <w:rFonts w:ascii="华文仿宋" w:eastAsia="华文仿宋" w:hAnsi="华文仿宋" w:hint="eastAsia"/>
          <w:sz w:val="28"/>
          <w:szCs w:val="28"/>
        </w:rPr>
        <w:t>41</w:t>
      </w:r>
      <w:r w:rsidR="002D1191" w:rsidRPr="003A0DFA">
        <w:rPr>
          <w:rFonts w:ascii="华文仿宋" w:eastAsia="华文仿宋" w:hAnsi="华文仿宋" w:hint="eastAsia"/>
          <w:sz w:val="28"/>
          <w:szCs w:val="28"/>
        </w:rPr>
        <w:t>枚</w:t>
      </w:r>
      <w:r w:rsidR="00E32B30" w:rsidRPr="003A0DFA">
        <w:rPr>
          <w:rFonts w:ascii="华文仿宋" w:eastAsia="华文仿宋" w:hAnsi="华文仿宋" w:hint="eastAsia"/>
          <w:sz w:val="28"/>
          <w:szCs w:val="28"/>
        </w:rPr>
        <w:t>、</w:t>
      </w:r>
      <w:r w:rsidR="002D1191" w:rsidRPr="003A0DFA">
        <w:rPr>
          <w:rFonts w:ascii="华文仿宋" w:eastAsia="华文仿宋" w:hAnsi="华文仿宋" w:hint="eastAsia"/>
          <w:sz w:val="28"/>
          <w:szCs w:val="28"/>
        </w:rPr>
        <w:t>铜牌</w:t>
      </w:r>
      <w:r w:rsidR="00E32B30" w:rsidRPr="003A0DFA">
        <w:rPr>
          <w:rFonts w:ascii="华文仿宋" w:eastAsia="华文仿宋" w:hAnsi="华文仿宋" w:hint="eastAsia"/>
          <w:sz w:val="28"/>
          <w:szCs w:val="28"/>
        </w:rPr>
        <w:t>93</w:t>
      </w:r>
      <w:r w:rsidR="002D1191" w:rsidRPr="003A0DFA">
        <w:rPr>
          <w:rFonts w:ascii="华文仿宋" w:eastAsia="华文仿宋" w:hAnsi="华文仿宋" w:hint="eastAsia"/>
          <w:sz w:val="28"/>
          <w:szCs w:val="28"/>
        </w:rPr>
        <w:t>枚</w:t>
      </w:r>
      <w:r w:rsidR="00E32B30" w:rsidRPr="003A0DFA">
        <w:rPr>
          <w:rFonts w:ascii="华文仿宋" w:eastAsia="华文仿宋" w:hAnsi="华文仿宋" w:hint="eastAsia"/>
          <w:sz w:val="28"/>
          <w:szCs w:val="28"/>
        </w:rPr>
        <w:t>；在2018年全国职业院校技能大赛上，共获得</w:t>
      </w:r>
      <w:r w:rsidR="002D1191" w:rsidRPr="003A0DFA">
        <w:rPr>
          <w:rFonts w:ascii="华文仿宋" w:eastAsia="华文仿宋" w:hAnsi="华文仿宋" w:hint="eastAsia"/>
          <w:sz w:val="28"/>
          <w:szCs w:val="28"/>
        </w:rPr>
        <w:t>金牌1枚，银牌</w:t>
      </w:r>
      <w:r w:rsidR="00646701" w:rsidRPr="003A0DFA">
        <w:rPr>
          <w:rFonts w:ascii="华文仿宋" w:eastAsia="华文仿宋" w:hAnsi="华文仿宋" w:hint="eastAsia"/>
          <w:sz w:val="28"/>
          <w:szCs w:val="28"/>
        </w:rPr>
        <w:t>2</w:t>
      </w:r>
      <w:r w:rsidR="002D1191" w:rsidRPr="003A0DFA">
        <w:rPr>
          <w:rFonts w:ascii="华文仿宋" w:eastAsia="华文仿宋" w:hAnsi="华文仿宋" w:hint="eastAsia"/>
          <w:sz w:val="28"/>
          <w:szCs w:val="28"/>
        </w:rPr>
        <w:t>枚、铜牌3枚</w:t>
      </w:r>
      <w:bookmarkStart w:id="14" w:name="_Toc536603248"/>
      <w:bookmarkEnd w:id="11"/>
      <w:r w:rsidR="00121678" w:rsidRPr="003A0DFA">
        <w:rPr>
          <w:rFonts w:ascii="华文仿宋" w:eastAsia="华文仿宋" w:hAnsi="华文仿宋" w:hint="eastAsia"/>
          <w:sz w:val="28"/>
          <w:szCs w:val="28"/>
        </w:rPr>
        <w:t>。</w:t>
      </w:r>
    </w:p>
    <w:p w:rsidR="00E32B30" w:rsidRPr="00F03087" w:rsidRDefault="00F16C7F" w:rsidP="00F03087">
      <w:pPr>
        <w:spacing w:line="540" w:lineRule="exact"/>
        <w:ind w:firstLine="643"/>
        <w:jc w:val="left"/>
        <w:rPr>
          <w:rFonts w:ascii="Times New Roman" w:eastAsia="仿宋"/>
          <w:b/>
          <w:sz w:val="32"/>
          <w:szCs w:val="32"/>
        </w:rPr>
      </w:pPr>
      <w:r w:rsidRPr="00F03087">
        <w:rPr>
          <w:rFonts w:ascii="Times New Roman" w:eastAsia="仿宋" w:hint="eastAsia"/>
          <w:b/>
          <w:sz w:val="32"/>
          <w:szCs w:val="32"/>
        </w:rPr>
        <w:t>2</w:t>
      </w:r>
      <w:r w:rsidR="00E32B30" w:rsidRPr="00F03087">
        <w:rPr>
          <w:rFonts w:ascii="Times New Roman" w:eastAsia="仿宋" w:hint="eastAsia"/>
          <w:b/>
          <w:sz w:val="32"/>
          <w:szCs w:val="32"/>
        </w:rPr>
        <w:t>.2.4</w:t>
      </w:r>
      <w:r w:rsidR="00E32B30" w:rsidRPr="00F03087">
        <w:rPr>
          <w:rFonts w:ascii="Times New Roman" w:eastAsia="仿宋" w:hint="eastAsia"/>
          <w:b/>
          <w:sz w:val="32"/>
          <w:szCs w:val="32"/>
        </w:rPr>
        <w:t>发挥典型引领</w:t>
      </w:r>
      <w:r w:rsidR="00E32B30" w:rsidRPr="00F03087">
        <w:rPr>
          <w:rFonts w:ascii="Times New Roman" w:eastAsia="仿宋" w:hint="eastAsia"/>
          <w:b/>
          <w:sz w:val="32"/>
          <w:szCs w:val="32"/>
        </w:rPr>
        <w:t xml:space="preserve"> </w:t>
      </w:r>
    </w:p>
    <w:p w:rsidR="00646701" w:rsidRPr="003A0DFA" w:rsidRDefault="00E32B30" w:rsidP="003A0DFA">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为发挥</w:t>
      </w:r>
      <w:r w:rsidR="00840083" w:rsidRPr="003A0DFA">
        <w:rPr>
          <w:rFonts w:ascii="华文仿宋" w:eastAsia="华文仿宋" w:hAnsi="华文仿宋" w:hint="eastAsia"/>
          <w:sz w:val="28"/>
          <w:szCs w:val="28"/>
        </w:rPr>
        <w:t>中等职业学校</w:t>
      </w:r>
      <w:r w:rsidRPr="003A0DFA">
        <w:rPr>
          <w:rFonts w:ascii="华文仿宋" w:eastAsia="华文仿宋" w:hAnsi="华文仿宋" w:hint="eastAsia"/>
          <w:sz w:val="28"/>
          <w:szCs w:val="28"/>
        </w:rPr>
        <w:t>先进集体与个人在职业素质方面的示范辐射作用，市教育局与团市委、市总工会、市</w:t>
      </w:r>
      <w:proofErr w:type="gramStart"/>
      <w:r w:rsidRPr="003A0DFA">
        <w:rPr>
          <w:rFonts w:ascii="华文仿宋" w:eastAsia="华文仿宋" w:hAnsi="华文仿宋" w:hint="eastAsia"/>
          <w:sz w:val="28"/>
          <w:szCs w:val="28"/>
        </w:rPr>
        <w:t>人社局</w:t>
      </w:r>
      <w:proofErr w:type="gramEnd"/>
      <w:r w:rsidRPr="003A0DFA">
        <w:rPr>
          <w:rFonts w:ascii="华文仿宋" w:eastAsia="华文仿宋" w:hAnsi="华文仿宋" w:hint="eastAsia"/>
          <w:sz w:val="28"/>
          <w:szCs w:val="28"/>
        </w:rPr>
        <w:t>等部门紧密合作开展了市</w:t>
      </w:r>
      <w:r w:rsidRPr="003A0DFA">
        <w:rPr>
          <w:rFonts w:ascii="华文仿宋" w:eastAsia="华文仿宋" w:hAnsi="华文仿宋"/>
          <w:sz w:val="28"/>
          <w:szCs w:val="28"/>
        </w:rPr>
        <w:t>“</w:t>
      </w:r>
      <w:r w:rsidRPr="003A0DFA">
        <w:rPr>
          <w:rFonts w:ascii="华文仿宋" w:eastAsia="华文仿宋" w:hAnsi="华文仿宋" w:hint="eastAsia"/>
          <w:sz w:val="28"/>
          <w:szCs w:val="28"/>
        </w:rPr>
        <w:t>三创</w:t>
      </w:r>
      <w:r w:rsidRPr="003A0DFA">
        <w:rPr>
          <w:rFonts w:ascii="华文仿宋" w:eastAsia="华文仿宋" w:hAnsi="华文仿宋"/>
          <w:sz w:val="28"/>
          <w:szCs w:val="28"/>
        </w:rPr>
        <w:t>”</w:t>
      </w:r>
      <w:r w:rsidR="00A52E94" w:rsidRPr="003A0DFA">
        <w:rPr>
          <w:rFonts w:ascii="华文仿宋" w:eastAsia="华文仿宋" w:hAnsi="华文仿宋" w:hint="eastAsia"/>
          <w:sz w:val="28"/>
          <w:szCs w:val="28"/>
        </w:rPr>
        <w:t>优秀学生、优秀学生干部和先进集体</w:t>
      </w:r>
      <w:r w:rsidR="004D6DE7" w:rsidRPr="003A0DFA">
        <w:rPr>
          <w:rFonts w:ascii="华文仿宋" w:eastAsia="华文仿宋" w:hAnsi="华文仿宋" w:hint="eastAsia"/>
          <w:sz w:val="28"/>
          <w:szCs w:val="28"/>
        </w:rPr>
        <w:t>、</w:t>
      </w:r>
      <w:r w:rsidRPr="003A0DFA">
        <w:rPr>
          <w:rFonts w:ascii="华文仿宋" w:eastAsia="华文仿宋" w:hAnsi="华文仿宋"/>
          <w:sz w:val="28"/>
          <w:szCs w:val="28"/>
        </w:rPr>
        <w:t>“</w:t>
      </w:r>
      <w:r w:rsidRPr="003A0DFA">
        <w:rPr>
          <w:rFonts w:ascii="华文仿宋" w:eastAsia="华文仿宋" w:hAnsi="华文仿宋" w:hint="eastAsia"/>
          <w:sz w:val="28"/>
          <w:szCs w:val="28"/>
        </w:rPr>
        <w:t>南通市技术能手</w:t>
      </w:r>
      <w:r w:rsidRPr="003A0DFA">
        <w:rPr>
          <w:rFonts w:ascii="华文仿宋" w:eastAsia="华文仿宋" w:hAnsi="华文仿宋"/>
          <w:sz w:val="28"/>
          <w:szCs w:val="28"/>
        </w:rPr>
        <w:t>”</w:t>
      </w:r>
      <w:r w:rsidRPr="003A0DFA">
        <w:rPr>
          <w:rFonts w:ascii="华文仿宋" w:eastAsia="华文仿宋" w:hAnsi="华文仿宋" w:hint="eastAsia"/>
          <w:sz w:val="28"/>
          <w:szCs w:val="28"/>
        </w:rPr>
        <w:t>、</w:t>
      </w:r>
      <w:r w:rsidRPr="003A0DFA">
        <w:rPr>
          <w:rFonts w:ascii="华文仿宋" w:eastAsia="华文仿宋" w:hAnsi="华文仿宋"/>
          <w:sz w:val="28"/>
          <w:szCs w:val="28"/>
        </w:rPr>
        <w:t>“</w:t>
      </w:r>
      <w:r w:rsidRPr="003A0DFA">
        <w:rPr>
          <w:rFonts w:ascii="华文仿宋" w:eastAsia="华文仿宋" w:hAnsi="华文仿宋" w:hint="eastAsia"/>
          <w:sz w:val="28"/>
          <w:szCs w:val="28"/>
        </w:rPr>
        <w:t>南通市青年岗位能手</w:t>
      </w:r>
      <w:r w:rsidRPr="003A0DFA">
        <w:rPr>
          <w:rFonts w:ascii="华文仿宋" w:eastAsia="华文仿宋" w:hAnsi="华文仿宋"/>
          <w:sz w:val="28"/>
          <w:szCs w:val="28"/>
        </w:rPr>
        <w:t>”</w:t>
      </w:r>
      <w:r w:rsidRPr="003A0DFA">
        <w:rPr>
          <w:rFonts w:ascii="华文仿宋" w:eastAsia="华文仿宋" w:hAnsi="华文仿宋" w:hint="eastAsia"/>
          <w:sz w:val="28"/>
          <w:szCs w:val="28"/>
        </w:rPr>
        <w:t>等评选，</w:t>
      </w:r>
      <w:r w:rsidR="00A52E94" w:rsidRPr="003A0DFA">
        <w:rPr>
          <w:rFonts w:ascii="华文仿宋" w:eastAsia="华文仿宋" w:hAnsi="华文仿宋" w:hint="eastAsia"/>
          <w:sz w:val="28"/>
          <w:szCs w:val="28"/>
        </w:rPr>
        <w:t>全市中等职业学校</w:t>
      </w:r>
      <w:r w:rsidRPr="003A0DFA">
        <w:rPr>
          <w:rFonts w:ascii="华文仿宋" w:eastAsia="华文仿宋" w:hAnsi="华文仿宋" w:hint="eastAsia"/>
          <w:sz w:val="28"/>
          <w:szCs w:val="28"/>
        </w:rPr>
        <w:t>每年有近千名师生获得各级各类荣誉表彰，在全社会树立了</w:t>
      </w:r>
      <w:r w:rsidRPr="003A0DFA">
        <w:rPr>
          <w:rFonts w:ascii="华文仿宋" w:eastAsia="华文仿宋" w:hAnsi="华文仿宋"/>
          <w:sz w:val="28"/>
          <w:szCs w:val="28"/>
        </w:rPr>
        <w:t>“</w:t>
      </w:r>
      <w:r w:rsidRPr="003A0DFA">
        <w:rPr>
          <w:rFonts w:ascii="华文仿宋" w:eastAsia="华文仿宋" w:hAnsi="华文仿宋" w:hint="eastAsia"/>
          <w:sz w:val="28"/>
          <w:szCs w:val="28"/>
        </w:rPr>
        <w:t>尊重劳动，尊重知识，尊重人才，尊重创造</w:t>
      </w:r>
      <w:r w:rsidRPr="003A0DFA">
        <w:rPr>
          <w:rFonts w:ascii="华文仿宋" w:eastAsia="华文仿宋" w:hAnsi="华文仿宋"/>
          <w:sz w:val="28"/>
          <w:szCs w:val="28"/>
        </w:rPr>
        <w:t>”</w:t>
      </w:r>
      <w:r w:rsidRPr="003A0DFA">
        <w:rPr>
          <w:rFonts w:ascii="华文仿宋" w:eastAsia="华文仿宋" w:hAnsi="华文仿宋" w:hint="eastAsia"/>
          <w:sz w:val="28"/>
          <w:szCs w:val="28"/>
        </w:rPr>
        <w:t>的良好风尚，进而引领各</w:t>
      </w:r>
      <w:r w:rsidR="00840083" w:rsidRPr="003A0DFA">
        <w:rPr>
          <w:rFonts w:ascii="华文仿宋" w:eastAsia="华文仿宋" w:hAnsi="华文仿宋" w:hint="eastAsia"/>
          <w:sz w:val="28"/>
          <w:szCs w:val="28"/>
        </w:rPr>
        <w:t>校</w:t>
      </w:r>
      <w:r w:rsidRPr="003A0DFA">
        <w:rPr>
          <w:rFonts w:ascii="华文仿宋" w:eastAsia="华文仿宋" w:hAnsi="华文仿宋" w:hint="eastAsia"/>
          <w:sz w:val="28"/>
          <w:szCs w:val="28"/>
        </w:rPr>
        <w:t>形成了相应的校园文化和育人氛围。</w:t>
      </w:r>
      <w:r w:rsidR="00646701" w:rsidRPr="003A0DFA">
        <w:rPr>
          <w:rFonts w:ascii="华文仿宋" w:eastAsia="华文仿宋" w:hAnsi="华文仿宋" w:hint="eastAsia"/>
          <w:sz w:val="28"/>
          <w:szCs w:val="28"/>
        </w:rPr>
        <w:t xml:space="preserve"> </w:t>
      </w:r>
    </w:p>
    <w:p w:rsidR="00CF1268" w:rsidRPr="003A0DFA" w:rsidRDefault="00CF1268" w:rsidP="003A0DFA">
      <w:pPr>
        <w:ind w:firstLine="560"/>
        <w:jc w:val="left"/>
        <w:rPr>
          <w:rFonts w:ascii="华文仿宋" w:eastAsia="华文仿宋" w:hAnsi="华文仿宋"/>
          <w:sz w:val="28"/>
          <w:szCs w:val="28"/>
        </w:rPr>
      </w:pPr>
    </w:p>
    <w:p w:rsidR="00CF1268" w:rsidRPr="007B2DE5" w:rsidRDefault="00CF1268" w:rsidP="00CF1268">
      <w:pPr>
        <w:shd w:val="clear" w:color="auto" w:fill="FFFFFF"/>
        <w:spacing w:line="520" w:lineRule="exact"/>
        <w:ind w:firstLine="562"/>
        <w:jc w:val="left"/>
        <w:rPr>
          <w:rFonts w:ascii="仿宋_GB2312" w:eastAsia="仿宋_GB2312"/>
          <w:sz w:val="32"/>
          <w:szCs w:val="32"/>
        </w:rPr>
      </w:pPr>
      <w:r w:rsidRPr="00840083">
        <w:rPr>
          <w:rFonts w:ascii="仿宋" w:eastAsia="仿宋" w:hAnsi="仿宋" w:cs="仿宋"/>
          <w:b/>
          <w:bCs/>
          <w:sz w:val="28"/>
          <w:szCs w:val="28"/>
        </w:rPr>
        <w:lastRenderedPageBreak/>
        <w:t>【案例分享</w:t>
      </w:r>
      <w:r>
        <w:rPr>
          <w:rFonts w:ascii="仿宋" w:eastAsia="仿宋" w:hAnsi="仿宋" w:cs="仿宋" w:hint="eastAsia"/>
          <w:b/>
          <w:bCs/>
          <w:sz w:val="28"/>
          <w:szCs w:val="28"/>
        </w:rPr>
        <w:t>2</w:t>
      </w:r>
      <w:r w:rsidRPr="00840083">
        <w:rPr>
          <w:rFonts w:ascii="仿宋" w:eastAsia="仿宋" w:hAnsi="仿宋" w:cs="仿宋"/>
          <w:b/>
          <w:bCs/>
          <w:sz w:val="28"/>
          <w:szCs w:val="28"/>
        </w:rPr>
        <w:t>】</w:t>
      </w:r>
      <w:r>
        <w:rPr>
          <w:rFonts w:ascii="仿宋" w:eastAsia="仿宋" w:hAnsi="仿宋" w:cs="仿宋" w:hint="eastAsia"/>
          <w:b/>
          <w:bCs/>
          <w:sz w:val="28"/>
          <w:szCs w:val="28"/>
        </w:rPr>
        <w:t>江苏省</w:t>
      </w:r>
      <w:r w:rsidRPr="00CF1268">
        <w:rPr>
          <w:rFonts w:ascii="仿宋" w:eastAsia="仿宋" w:hAnsi="仿宋" w:cs="仿宋" w:hint="eastAsia"/>
          <w:b/>
          <w:bCs/>
          <w:sz w:val="28"/>
          <w:szCs w:val="28"/>
        </w:rPr>
        <w:t>启东中等专业学校</w:t>
      </w:r>
      <w:r>
        <w:rPr>
          <w:rFonts w:ascii="仿宋" w:eastAsia="仿宋" w:hAnsi="仿宋" w:cs="仿宋" w:hint="eastAsia"/>
          <w:b/>
          <w:bCs/>
          <w:sz w:val="28"/>
          <w:szCs w:val="28"/>
        </w:rPr>
        <w:t>：</w:t>
      </w:r>
      <w:r w:rsidRPr="00CF1268">
        <w:rPr>
          <w:rFonts w:ascii="仿宋" w:eastAsia="仿宋" w:hAnsi="仿宋" w:cs="仿宋" w:hint="eastAsia"/>
          <w:b/>
          <w:bCs/>
          <w:sz w:val="28"/>
          <w:szCs w:val="28"/>
        </w:rPr>
        <w:t>创新教育取得丰硕成果</w:t>
      </w:r>
    </w:p>
    <w:p w:rsidR="00CF1268" w:rsidRPr="00CF1268" w:rsidRDefault="00CF1268" w:rsidP="00F8775E">
      <w:pPr>
        <w:shd w:val="clear" w:color="auto" w:fill="FFFFFF"/>
        <w:ind w:firstLine="480"/>
        <w:jc w:val="left"/>
        <w:rPr>
          <w:rFonts w:ascii="华文楷体" w:eastAsia="华文楷体" w:hAnsi="华文楷体"/>
          <w:sz w:val="24"/>
        </w:rPr>
      </w:pPr>
      <w:r w:rsidRPr="00CF1268">
        <w:rPr>
          <w:rFonts w:ascii="华文楷体" w:eastAsia="华文楷体" w:hAnsi="华文楷体" w:hint="eastAsia"/>
          <w:sz w:val="24"/>
        </w:rPr>
        <w:t>近年来，</w:t>
      </w:r>
      <w:r>
        <w:rPr>
          <w:rFonts w:ascii="华文楷体" w:eastAsia="华文楷体" w:hAnsi="华文楷体" w:hint="eastAsia"/>
          <w:sz w:val="24"/>
        </w:rPr>
        <w:t>江苏省</w:t>
      </w:r>
      <w:r w:rsidRPr="00CF1268">
        <w:rPr>
          <w:rFonts w:ascii="华文楷体" w:eastAsia="华文楷体" w:hAnsi="华文楷体" w:hint="eastAsia"/>
          <w:sz w:val="24"/>
        </w:rPr>
        <w:t>启东</w:t>
      </w:r>
      <w:r>
        <w:rPr>
          <w:rFonts w:ascii="华文楷体" w:eastAsia="华文楷体" w:hAnsi="华文楷体" w:hint="eastAsia"/>
          <w:sz w:val="24"/>
        </w:rPr>
        <w:t>中等专业学校</w:t>
      </w:r>
      <w:r w:rsidRPr="00CF1268">
        <w:rPr>
          <w:rFonts w:ascii="华文楷体" w:eastAsia="华文楷体" w:hAnsi="华文楷体" w:hint="eastAsia"/>
          <w:sz w:val="24"/>
        </w:rPr>
        <w:t>高度重视创新教育，以创新课程为创新教育基础平台，以校创意技能节为创新教育活动平台，引进企业技改项目，构建了学校创新型人才培养模式。在培养学生创新意识、激发学生创新兴趣、提高学生创新能力等方面取得丰硕成果。学校成立了由姚亮老师领衔的“创新名师工作室”，由有技术特长和项目开发经验的教师当辅导员，带领学生进行项目开发，通过参与实际项目设计、制作，接触生产一线的技术，了解企业技术需求和专业领域最新动态，从而使学生的创新能力、创新动力及创新信心得到提高，在省内外各级各类比赛均取得优异成绩。</w:t>
      </w:r>
    </w:p>
    <w:p w:rsidR="00F8775E" w:rsidRDefault="00F8775E" w:rsidP="00F8775E">
      <w:pPr>
        <w:shd w:val="clear" w:color="auto" w:fill="FFFFFF"/>
        <w:ind w:firstLine="480"/>
        <w:jc w:val="left"/>
        <w:rPr>
          <w:rFonts w:ascii="华文楷体" w:eastAsia="华文楷体" w:hAnsi="华文楷体"/>
          <w:sz w:val="24"/>
        </w:rPr>
      </w:pPr>
    </w:p>
    <w:p w:rsidR="00F8775E" w:rsidRDefault="00F8775E" w:rsidP="00F8775E">
      <w:pPr>
        <w:shd w:val="clear" w:color="auto" w:fill="FFFFFF"/>
        <w:ind w:firstLine="480"/>
        <w:jc w:val="left"/>
        <w:rPr>
          <w:rFonts w:ascii="华文楷体" w:eastAsia="华文楷体" w:hAnsi="华文楷体"/>
          <w:sz w:val="24"/>
        </w:rPr>
      </w:pPr>
    </w:p>
    <w:p w:rsidR="00F8775E" w:rsidRDefault="00F8775E" w:rsidP="00F8775E">
      <w:pPr>
        <w:shd w:val="clear" w:color="auto" w:fill="FFFFFF"/>
        <w:ind w:firstLine="480"/>
        <w:jc w:val="left"/>
        <w:rPr>
          <w:rFonts w:ascii="华文楷体" w:eastAsia="华文楷体" w:hAnsi="华文楷体"/>
          <w:sz w:val="24"/>
        </w:rPr>
      </w:pPr>
    </w:p>
    <w:p w:rsidR="00F8775E" w:rsidRDefault="00F8775E" w:rsidP="00F8775E">
      <w:pPr>
        <w:shd w:val="clear" w:color="auto" w:fill="FFFFFF"/>
        <w:ind w:firstLine="480"/>
        <w:jc w:val="left"/>
        <w:rPr>
          <w:rFonts w:ascii="华文楷体" w:eastAsia="华文楷体" w:hAnsi="华文楷体"/>
          <w:sz w:val="24"/>
        </w:rPr>
      </w:pPr>
    </w:p>
    <w:p w:rsidR="00F8775E" w:rsidRDefault="00F8775E" w:rsidP="00F8775E">
      <w:pPr>
        <w:shd w:val="clear" w:color="auto" w:fill="FFFFFF"/>
        <w:ind w:firstLine="480"/>
        <w:jc w:val="left"/>
        <w:rPr>
          <w:rFonts w:ascii="华文楷体" w:eastAsia="华文楷体" w:hAnsi="华文楷体"/>
          <w:sz w:val="24"/>
        </w:rPr>
      </w:pPr>
    </w:p>
    <w:p w:rsidR="00F8775E" w:rsidRDefault="00F8775E" w:rsidP="00F8775E">
      <w:pPr>
        <w:shd w:val="clear" w:color="auto" w:fill="FFFFFF"/>
        <w:ind w:firstLine="480"/>
        <w:jc w:val="left"/>
        <w:rPr>
          <w:rFonts w:ascii="华文楷体" w:eastAsia="华文楷体" w:hAnsi="华文楷体"/>
          <w:sz w:val="24"/>
        </w:rPr>
      </w:pPr>
    </w:p>
    <w:p w:rsidR="00F8775E" w:rsidRDefault="00F8775E" w:rsidP="00F8775E">
      <w:pPr>
        <w:shd w:val="clear" w:color="auto" w:fill="FFFFFF"/>
        <w:ind w:firstLine="480"/>
        <w:jc w:val="left"/>
        <w:rPr>
          <w:rFonts w:ascii="华文楷体" w:eastAsia="华文楷体" w:hAnsi="华文楷体"/>
          <w:sz w:val="24"/>
        </w:rPr>
      </w:pPr>
    </w:p>
    <w:p w:rsidR="00F8775E" w:rsidRDefault="00F8775E" w:rsidP="00F8775E">
      <w:pPr>
        <w:shd w:val="clear" w:color="auto" w:fill="FFFFFF"/>
        <w:ind w:firstLine="480"/>
        <w:jc w:val="left"/>
        <w:rPr>
          <w:rFonts w:ascii="华文楷体" w:eastAsia="华文楷体" w:hAnsi="华文楷体"/>
          <w:sz w:val="24"/>
        </w:rPr>
      </w:pPr>
    </w:p>
    <w:p w:rsidR="00CF1268" w:rsidRDefault="00CF1268" w:rsidP="00F8775E">
      <w:pPr>
        <w:shd w:val="clear" w:color="auto" w:fill="FFFFFF"/>
        <w:ind w:firstLine="480"/>
        <w:jc w:val="left"/>
        <w:rPr>
          <w:rFonts w:ascii="华文楷体" w:eastAsia="华文楷体" w:hAnsi="华文楷体"/>
          <w:sz w:val="24"/>
        </w:rPr>
      </w:pPr>
      <w:r w:rsidRPr="00CF1268">
        <w:rPr>
          <w:rFonts w:ascii="华文楷体" w:eastAsia="华文楷体" w:hAnsi="华文楷体" w:hint="eastAsia"/>
          <w:noProof/>
          <w:sz w:val="24"/>
        </w:rPr>
        <w:drawing>
          <wp:anchor distT="0" distB="0" distL="114300" distR="114300" simplePos="0" relativeHeight="251666432" behindDoc="0" locked="0" layoutInCell="1" allowOverlap="1">
            <wp:simplePos x="0" y="0"/>
            <wp:positionH relativeFrom="column">
              <wp:posOffset>1704975</wp:posOffset>
            </wp:positionH>
            <wp:positionV relativeFrom="paragraph">
              <wp:posOffset>-428625</wp:posOffset>
            </wp:positionV>
            <wp:extent cx="4419600" cy="2143125"/>
            <wp:effectExtent l="19050" t="0" r="0" b="0"/>
            <wp:wrapTopAndBottom/>
            <wp:docPr id="8" name="图片 2" descr="IMG_0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975"/>
                    <pic:cNvPicPr>
                      <a:picLocks noChangeAspect="1" noChangeArrowheads="1"/>
                    </pic:cNvPicPr>
                  </pic:nvPicPr>
                  <pic:blipFill>
                    <a:blip r:embed="rId14" cstate="print"/>
                    <a:srcRect/>
                    <a:stretch>
                      <a:fillRect/>
                    </a:stretch>
                  </pic:blipFill>
                  <pic:spPr bwMode="auto">
                    <a:xfrm>
                      <a:off x="0" y="0"/>
                      <a:ext cx="4419600" cy="2143125"/>
                    </a:xfrm>
                    <a:prstGeom prst="rect">
                      <a:avLst/>
                    </a:prstGeom>
                    <a:noFill/>
                    <a:ln w="9525">
                      <a:noFill/>
                      <a:miter lim="800000"/>
                      <a:headEnd/>
                      <a:tailEnd/>
                    </a:ln>
                  </pic:spPr>
                </pic:pic>
              </a:graphicData>
            </a:graphic>
          </wp:anchor>
        </w:drawing>
      </w:r>
      <w:r w:rsidRPr="00CF1268">
        <w:rPr>
          <w:rFonts w:ascii="华文楷体" w:eastAsia="华文楷体" w:hAnsi="华文楷体" w:hint="eastAsia"/>
          <w:sz w:val="24"/>
        </w:rPr>
        <w:t>2018年</w:t>
      </w:r>
      <w:r>
        <w:rPr>
          <w:rFonts w:ascii="华文楷体" w:eastAsia="华文楷体" w:hAnsi="华文楷体" w:hint="eastAsia"/>
          <w:sz w:val="24"/>
        </w:rPr>
        <w:t>，在</w:t>
      </w:r>
      <w:r w:rsidRPr="00CF1268">
        <w:rPr>
          <w:rFonts w:ascii="华文楷体" w:eastAsia="华文楷体" w:hAnsi="华文楷体" w:hint="eastAsia"/>
          <w:sz w:val="24"/>
        </w:rPr>
        <w:t>江苏省第八届职业教育创新大赛中，启东中专参加的创新作品展评和机械人工程</w:t>
      </w:r>
      <w:proofErr w:type="gramStart"/>
      <w:r w:rsidRPr="00CF1268">
        <w:rPr>
          <w:rFonts w:ascii="华文楷体" w:eastAsia="华文楷体" w:hAnsi="华文楷体" w:hint="eastAsia"/>
          <w:sz w:val="24"/>
        </w:rPr>
        <w:t>创新赛</w:t>
      </w:r>
      <w:proofErr w:type="gramEnd"/>
      <w:r w:rsidRPr="00CF1268">
        <w:rPr>
          <w:rFonts w:ascii="华文楷体" w:eastAsia="华文楷体" w:hAnsi="华文楷体" w:hint="eastAsia"/>
          <w:sz w:val="24"/>
        </w:rPr>
        <w:t>中共获得1金、2银、3</w:t>
      </w:r>
      <w:r>
        <w:rPr>
          <w:rFonts w:ascii="华文楷体" w:eastAsia="华文楷体" w:hAnsi="华文楷体" w:hint="eastAsia"/>
          <w:sz w:val="24"/>
        </w:rPr>
        <w:t>铜的优异成绩，</w:t>
      </w:r>
      <w:proofErr w:type="gramStart"/>
      <w:r w:rsidRPr="00CF1268">
        <w:rPr>
          <w:rFonts w:ascii="华文楷体" w:eastAsia="华文楷体" w:hAnsi="华文楷体" w:hint="eastAsia"/>
          <w:sz w:val="24"/>
        </w:rPr>
        <w:t>入围省</w:t>
      </w:r>
      <w:proofErr w:type="gramEnd"/>
      <w:r w:rsidRPr="00CF1268">
        <w:rPr>
          <w:rFonts w:ascii="华文楷体" w:eastAsia="华文楷体" w:hAnsi="华文楷体" w:hint="eastAsia"/>
          <w:sz w:val="24"/>
        </w:rPr>
        <w:t>赛的四件创新作品和两件机器人工程创新项目全部获奖</w:t>
      </w:r>
      <w:r>
        <w:rPr>
          <w:rFonts w:ascii="华文楷体" w:eastAsia="华文楷体" w:hAnsi="华文楷体" w:hint="eastAsia"/>
          <w:sz w:val="24"/>
        </w:rPr>
        <w:t>：</w:t>
      </w:r>
      <w:r w:rsidRPr="00CF1268">
        <w:rPr>
          <w:rFonts w:ascii="华文楷体" w:eastAsia="华文楷体" w:hAnsi="华文楷体" w:hint="eastAsia"/>
          <w:sz w:val="24"/>
        </w:rPr>
        <w:t>钱泉成同学的创新作品《全密封自吸式气动物流自动化控制系统》获一等奖，龚陆丁同学的《配电柜静电监测智能防盗预警远程集控系统》获二等奖，沈杰同学的《风力发电迎风面自适应风速随动控制系统》和徐晟力同学的《小型贵金属饰品自动称重分拣贴标一体化装置》获三等奖。在</w:t>
      </w:r>
      <w:r>
        <w:rPr>
          <w:rFonts w:ascii="华文楷体" w:eastAsia="华文楷体" w:hAnsi="华文楷体" w:hint="eastAsia"/>
          <w:sz w:val="24"/>
        </w:rPr>
        <w:t>2018年</w:t>
      </w:r>
      <w:r w:rsidRPr="00CF1268">
        <w:rPr>
          <w:rFonts w:ascii="华文楷体" w:eastAsia="华文楷体" w:hAnsi="华文楷体" w:hint="eastAsia"/>
          <w:sz w:val="24"/>
        </w:rPr>
        <w:t>机器人工程</w:t>
      </w:r>
      <w:proofErr w:type="gramStart"/>
      <w:r w:rsidRPr="00CF1268">
        <w:rPr>
          <w:rFonts w:ascii="华文楷体" w:eastAsia="华文楷体" w:hAnsi="华文楷体" w:hint="eastAsia"/>
          <w:sz w:val="24"/>
        </w:rPr>
        <w:t>创新赛</w:t>
      </w:r>
      <w:proofErr w:type="gramEnd"/>
      <w:r w:rsidRPr="00CF1268">
        <w:rPr>
          <w:rFonts w:ascii="华文楷体" w:eastAsia="华文楷体" w:hAnsi="华文楷体" w:hint="eastAsia"/>
          <w:sz w:val="24"/>
        </w:rPr>
        <w:t>中朱楠</w:t>
      </w:r>
      <w:r w:rsidRPr="00CF1268">
        <w:rPr>
          <w:rFonts w:ascii="华文楷体" w:eastAsia="华文楷体" w:hAnsi="华文楷体" w:cs="宋体" w:hint="eastAsia"/>
          <w:sz w:val="24"/>
        </w:rPr>
        <w:t>炜</w:t>
      </w:r>
      <w:r w:rsidRPr="00CF1268">
        <w:rPr>
          <w:rFonts w:ascii="华文楷体" w:eastAsia="华文楷体" w:hAnsi="华文楷体" w:hint="eastAsia"/>
          <w:sz w:val="24"/>
        </w:rPr>
        <w:t>、毛宇航、黄千睿</w:t>
      </w:r>
      <w:proofErr w:type="gramStart"/>
      <w:r w:rsidRPr="00CF1268">
        <w:rPr>
          <w:rFonts w:ascii="华文楷体" w:eastAsia="华文楷体" w:hAnsi="华文楷体" w:hint="eastAsia"/>
          <w:sz w:val="24"/>
        </w:rPr>
        <w:t>团队获</w:t>
      </w:r>
      <w:proofErr w:type="gramEnd"/>
      <w:r w:rsidRPr="00CF1268">
        <w:rPr>
          <w:rFonts w:ascii="华文楷体" w:eastAsia="华文楷体" w:hAnsi="华文楷体" w:hint="eastAsia"/>
          <w:sz w:val="24"/>
        </w:rPr>
        <w:t>二等奖，龚陆丁、施翔天、周金龙</w:t>
      </w:r>
      <w:proofErr w:type="gramStart"/>
      <w:r w:rsidRPr="00CF1268">
        <w:rPr>
          <w:rFonts w:ascii="华文楷体" w:eastAsia="华文楷体" w:hAnsi="华文楷体" w:hint="eastAsia"/>
          <w:sz w:val="24"/>
        </w:rPr>
        <w:t>团队获</w:t>
      </w:r>
      <w:proofErr w:type="gramEnd"/>
      <w:r w:rsidRPr="00CF1268">
        <w:rPr>
          <w:rFonts w:ascii="华文楷体" w:eastAsia="华文楷体" w:hAnsi="华文楷体" w:hint="eastAsia"/>
          <w:sz w:val="24"/>
        </w:rPr>
        <w:t>三等奖。</w:t>
      </w:r>
    </w:p>
    <w:p w:rsidR="00F8775E" w:rsidRDefault="00F8775E" w:rsidP="00F8775E">
      <w:pPr>
        <w:shd w:val="clear" w:color="auto" w:fill="FFFFFF"/>
        <w:ind w:firstLine="480"/>
        <w:jc w:val="left"/>
        <w:rPr>
          <w:rFonts w:ascii="华文楷体" w:eastAsia="华文楷体" w:hAnsi="华文楷体"/>
          <w:sz w:val="24"/>
        </w:rPr>
      </w:pPr>
    </w:p>
    <w:p w:rsidR="00F8775E" w:rsidRDefault="00F8775E" w:rsidP="00F8775E">
      <w:pPr>
        <w:shd w:val="clear" w:color="auto" w:fill="FFFFFF"/>
        <w:ind w:firstLine="480"/>
        <w:jc w:val="left"/>
        <w:rPr>
          <w:rFonts w:ascii="华文楷体" w:eastAsia="华文楷体" w:hAnsi="华文楷体"/>
          <w:sz w:val="24"/>
        </w:rPr>
      </w:pPr>
    </w:p>
    <w:p w:rsidR="00646701" w:rsidRPr="007A5D02" w:rsidRDefault="00646701" w:rsidP="00B54EE7">
      <w:pPr>
        <w:spacing w:beforeLines="50" w:afterLines="50" w:line="400" w:lineRule="exact"/>
        <w:ind w:firstLine="361"/>
        <w:jc w:val="center"/>
        <w:outlineLvl w:val="2"/>
        <w:rPr>
          <w:rFonts w:ascii="宋体" w:hAnsi="宋体" w:cs="宋体"/>
          <w:b/>
          <w:bCs/>
          <w:sz w:val="18"/>
          <w:szCs w:val="18"/>
        </w:rPr>
      </w:pPr>
      <w:bookmarkStart w:id="15" w:name="_Toc2492841"/>
      <w:r w:rsidRPr="007A5D02">
        <w:rPr>
          <w:rFonts w:ascii="宋体" w:hAnsi="宋体" w:cs="宋体" w:hint="eastAsia"/>
          <w:b/>
          <w:bCs/>
          <w:sz w:val="18"/>
          <w:szCs w:val="18"/>
        </w:rPr>
        <w:lastRenderedPageBreak/>
        <w:t>表</w:t>
      </w:r>
      <w:r w:rsidR="00085254" w:rsidRPr="007A5D02">
        <w:rPr>
          <w:rFonts w:ascii="宋体" w:hAnsi="宋体" w:cs="宋体" w:hint="eastAsia"/>
          <w:b/>
          <w:bCs/>
          <w:sz w:val="18"/>
          <w:szCs w:val="18"/>
        </w:rPr>
        <w:t>2</w:t>
      </w:r>
      <w:r w:rsidRPr="007A5D02">
        <w:rPr>
          <w:rFonts w:ascii="宋体" w:hAnsi="宋体" w:cs="宋体" w:hint="eastAsia"/>
          <w:b/>
          <w:bCs/>
          <w:sz w:val="18"/>
          <w:szCs w:val="18"/>
        </w:rPr>
        <w:t>-3  南通市中</w:t>
      </w:r>
      <w:r w:rsidR="00462647" w:rsidRPr="007A5D02">
        <w:rPr>
          <w:rFonts w:ascii="宋体" w:hAnsi="宋体" w:cs="宋体" w:hint="eastAsia"/>
          <w:b/>
          <w:bCs/>
          <w:sz w:val="18"/>
          <w:szCs w:val="18"/>
        </w:rPr>
        <w:t>等职业学校</w:t>
      </w:r>
      <w:r w:rsidRPr="007A5D02">
        <w:rPr>
          <w:rFonts w:ascii="宋体" w:hAnsi="宋体" w:cs="宋体" w:hint="eastAsia"/>
          <w:b/>
          <w:bCs/>
          <w:sz w:val="18"/>
          <w:szCs w:val="18"/>
        </w:rPr>
        <w:t>2018届毕业生对学校满意度抽样调查统计表</w:t>
      </w:r>
      <w:bookmarkEnd w:id="15"/>
    </w:p>
    <w:tbl>
      <w:tblPr>
        <w:tblW w:w="8620" w:type="dxa"/>
        <w:jc w:val="center"/>
        <w:tblInd w:w="-1148" w:type="dxa"/>
        <w:tblBorders>
          <w:top w:val="single" w:sz="6" w:space="0" w:color="111111"/>
          <w:left w:val="single" w:sz="6" w:space="0" w:color="111111"/>
          <w:bottom w:val="single" w:sz="6" w:space="0" w:color="111111"/>
          <w:right w:val="single" w:sz="6" w:space="0" w:color="111111"/>
        </w:tblBorders>
        <w:tblLayout w:type="fixed"/>
        <w:tblCellMar>
          <w:top w:w="30" w:type="dxa"/>
          <w:left w:w="30" w:type="dxa"/>
          <w:bottom w:w="30" w:type="dxa"/>
          <w:right w:w="30" w:type="dxa"/>
        </w:tblCellMar>
        <w:tblLook w:val="0000"/>
      </w:tblPr>
      <w:tblGrid>
        <w:gridCol w:w="2155"/>
        <w:gridCol w:w="2155"/>
        <w:gridCol w:w="2155"/>
        <w:gridCol w:w="2155"/>
      </w:tblGrid>
      <w:tr w:rsidR="00646701" w:rsidRPr="007A5D02" w:rsidTr="00D605BF">
        <w:trPr>
          <w:trHeight w:val="514"/>
          <w:jc w:val="center"/>
        </w:trPr>
        <w:tc>
          <w:tcPr>
            <w:tcW w:w="2155" w:type="dxa"/>
            <w:tcBorders>
              <w:top w:val="outset" w:sz="6" w:space="0" w:color="111111"/>
              <w:left w:val="outset" w:sz="6" w:space="0" w:color="111111"/>
              <w:bottom w:val="outset" w:sz="6" w:space="0" w:color="111111"/>
              <w:right w:val="single" w:sz="4" w:space="0" w:color="FFFFFF"/>
            </w:tcBorders>
            <w:shd w:val="clear" w:color="auto" w:fill="31849B"/>
            <w:vAlign w:val="center"/>
          </w:tcPr>
          <w:p w:rsidR="00646701" w:rsidRPr="007A5D02" w:rsidRDefault="00646701" w:rsidP="00D605BF">
            <w:pPr>
              <w:ind w:firstLine="361"/>
              <w:jc w:val="center"/>
              <w:rPr>
                <w:rFonts w:ascii="宋体" w:hAnsi="宋体" w:cs="宋体"/>
                <w:b/>
                <w:kern w:val="0"/>
                <w:sz w:val="18"/>
                <w:szCs w:val="18"/>
              </w:rPr>
            </w:pPr>
            <w:r w:rsidRPr="007A5D02">
              <w:rPr>
                <w:rFonts w:ascii="宋体" w:hAnsi="宋体" w:cs="宋体" w:hint="eastAsia"/>
                <w:b/>
                <w:kern w:val="0"/>
                <w:sz w:val="18"/>
                <w:szCs w:val="18"/>
              </w:rPr>
              <w:t>专业类别</w:t>
            </w:r>
          </w:p>
        </w:tc>
        <w:tc>
          <w:tcPr>
            <w:tcW w:w="2155" w:type="dxa"/>
            <w:tcBorders>
              <w:top w:val="outset" w:sz="6" w:space="0" w:color="111111"/>
              <w:left w:val="single" w:sz="4" w:space="0" w:color="FFFFFF"/>
              <w:right w:val="single" w:sz="4" w:space="0" w:color="FFFFFF"/>
            </w:tcBorders>
            <w:shd w:val="clear" w:color="auto" w:fill="31849B"/>
            <w:vAlign w:val="center"/>
          </w:tcPr>
          <w:p w:rsidR="00646701" w:rsidRPr="007A5D02" w:rsidRDefault="00646701" w:rsidP="00D605BF">
            <w:pPr>
              <w:ind w:firstLine="361"/>
              <w:jc w:val="center"/>
              <w:rPr>
                <w:rFonts w:ascii="宋体" w:hAnsi="宋体" w:cs="宋体"/>
                <w:b/>
                <w:kern w:val="0"/>
                <w:sz w:val="18"/>
                <w:szCs w:val="18"/>
              </w:rPr>
            </w:pPr>
            <w:r w:rsidRPr="007A5D02">
              <w:rPr>
                <w:rFonts w:ascii="宋体" w:hAnsi="宋体" w:cs="宋体"/>
                <w:b/>
                <w:kern w:val="0"/>
                <w:sz w:val="18"/>
                <w:szCs w:val="18"/>
              </w:rPr>
              <w:t>满意</w:t>
            </w:r>
          </w:p>
        </w:tc>
        <w:tc>
          <w:tcPr>
            <w:tcW w:w="2155" w:type="dxa"/>
            <w:tcBorders>
              <w:top w:val="outset" w:sz="6" w:space="0" w:color="111111"/>
              <w:left w:val="single" w:sz="4" w:space="0" w:color="FFFFFF"/>
              <w:right w:val="single" w:sz="4" w:space="0" w:color="FFFFFF"/>
            </w:tcBorders>
            <w:shd w:val="clear" w:color="auto" w:fill="31849B"/>
            <w:vAlign w:val="center"/>
          </w:tcPr>
          <w:p w:rsidR="00646701" w:rsidRPr="007A5D02" w:rsidRDefault="00646701" w:rsidP="00D605BF">
            <w:pPr>
              <w:ind w:firstLine="361"/>
              <w:jc w:val="center"/>
              <w:rPr>
                <w:rFonts w:ascii="宋体" w:hAnsi="宋体" w:cs="宋体"/>
                <w:b/>
                <w:kern w:val="0"/>
                <w:sz w:val="18"/>
                <w:szCs w:val="18"/>
              </w:rPr>
            </w:pPr>
            <w:r w:rsidRPr="007A5D02">
              <w:rPr>
                <w:rFonts w:ascii="宋体" w:hAnsi="宋体" w:cs="宋体" w:hint="eastAsia"/>
                <w:b/>
                <w:kern w:val="0"/>
                <w:sz w:val="18"/>
                <w:szCs w:val="18"/>
              </w:rPr>
              <w:t>较满意</w:t>
            </w:r>
          </w:p>
        </w:tc>
        <w:tc>
          <w:tcPr>
            <w:tcW w:w="2155" w:type="dxa"/>
            <w:tcBorders>
              <w:top w:val="outset" w:sz="6" w:space="0" w:color="111111"/>
              <w:left w:val="single" w:sz="4" w:space="0" w:color="FFFFFF"/>
              <w:right w:val="outset" w:sz="6" w:space="0" w:color="111111"/>
            </w:tcBorders>
            <w:shd w:val="clear" w:color="auto" w:fill="31849B"/>
            <w:vAlign w:val="center"/>
          </w:tcPr>
          <w:p w:rsidR="00646701" w:rsidRPr="007A5D02" w:rsidRDefault="00646701" w:rsidP="00D605BF">
            <w:pPr>
              <w:ind w:firstLine="361"/>
              <w:jc w:val="center"/>
              <w:rPr>
                <w:rFonts w:ascii="宋体" w:hAnsi="宋体" w:cs="宋体"/>
                <w:b/>
                <w:kern w:val="0"/>
                <w:sz w:val="18"/>
                <w:szCs w:val="18"/>
              </w:rPr>
            </w:pPr>
            <w:r w:rsidRPr="007A5D02">
              <w:rPr>
                <w:rFonts w:ascii="宋体" w:hAnsi="宋体" w:cs="宋体" w:hint="eastAsia"/>
                <w:b/>
                <w:kern w:val="0"/>
                <w:sz w:val="18"/>
                <w:szCs w:val="18"/>
              </w:rPr>
              <w:t>不满意</w:t>
            </w:r>
          </w:p>
        </w:tc>
      </w:tr>
      <w:tr w:rsidR="00646701" w:rsidRPr="007A5D02" w:rsidTr="00D605BF">
        <w:trPr>
          <w:trHeight w:val="343"/>
          <w:jc w:val="center"/>
        </w:trPr>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 xml:space="preserve">机械工程 </w:t>
            </w:r>
          </w:p>
        </w:tc>
        <w:tc>
          <w:tcPr>
            <w:tcW w:w="2155" w:type="dxa"/>
            <w:tcBorders>
              <w:top w:val="outset" w:sz="6" w:space="0" w:color="111111"/>
              <w:left w:val="outset" w:sz="6" w:space="0" w:color="111111"/>
              <w:bottom w:val="outset" w:sz="6" w:space="0" w:color="111111"/>
              <w:right w:val="outset" w:sz="6" w:space="0" w:color="111111"/>
            </w:tcBorders>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85.30%</w:t>
            </w:r>
          </w:p>
        </w:tc>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11.86%</w:t>
            </w:r>
          </w:p>
        </w:tc>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2.84%</w:t>
            </w:r>
          </w:p>
        </w:tc>
      </w:tr>
      <w:tr w:rsidR="00646701" w:rsidRPr="007A5D02" w:rsidTr="00D605BF">
        <w:trPr>
          <w:trHeight w:val="343"/>
          <w:jc w:val="center"/>
        </w:trPr>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 xml:space="preserve">机电技术 </w:t>
            </w:r>
          </w:p>
        </w:tc>
        <w:tc>
          <w:tcPr>
            <w:tcW w:w="2155" w:type="dxa"/>
            <w:tcBorders>
              <w:top w:val="outset" w:sz="6" w:space="0" w:color="111111"/>
              <w:left w:val="outset" w:sz="6" w:space="0" w:color="111111"/>
              <w:bottom w:val="outset" w:sz="6" w:space="0" w:color="111111"/>
              <w:right w:val="outset" w:sz="6" w:space="0" w:color="111111"/>
            </w:tcBorders>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87.15%</w:t>
            </w:r>
          </w:p>
        </w:tc>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10.15%</w:t>
            </w:r>
          </w:p>
        </w:tc>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2.70%</w:t>
            </w:r>
          </w:p>
        </w:tc>
      </w:tr>
      <w:tr w:rsidR="00646701" w:rsidRPr="007A5D02" w:rsidTr="00D605BF">
        <w:trPr>
          <w:trHeight w:val="343"/>
          <w:jc w:val="center"/>
        </w:trPr>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 xml:space="preserve">信息工程 </w:t>
            </w:r>
          </w:p>
        </w:tc>
        <w:tc>
          <w:tcPr>
            <w:tcW w:w="2155" w:type="dxa"/>
            <w:tcBorders>
              <w:top w:val="outset" w:sz="6" w:space="0" w:color="111111"/>
              <w:left w:val="outset" w:sz="6" w:space="0" w:color="111111"/>
              <w:bottom w:val="outset" w:sz="6" w:space="0" w:color="111111"/>
              <w:right w:val="outset" w:sz="6" w:space="0" w:color="111111"/>
            </w:tcBorders>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86.83%</w:t>
            </w:r>
          </w:p>
        </w:tc>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9.90%</w:t>
            </w:r>
          </w:p>
        </w:tc>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3.27%</w:t>
            </w:r>
          </w:p>
        </w:tc>
      </w:tr>
      <w:tr w:rsidR="00646701" w:rsidRPr="007A5D02" w:rsidTr="00D605BF">
        <w:trPr>
          <w:trHeight w:val="343"/>
          <w:jc w:val="center"/>
        </w:trPr>
        <w:tc>
          <w:tcPr>
            <w:tcW w:w="2155" w:type="dxa"/>
            <w:tcBorders>
              <w:top w:val="outset" w:sz="6" w:space="0" w:color="111111"/>
              <w:left w:val="outset" w:sz="6" w:space="0" w:color="111111"/>
              <w:bottom w:val="single" w:sz="4" w:space="0" w:color="auto"/>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 xml:space="preserve">艺术设计 </w:t>
            </w:r>
          </w:p>
        </w:tc>
        <w:tc>
          <w:tcPr>
            <w:tcW w:w="2155" w:type="dxa"/>
            <w:tcBorders>
              <w:top w:val="outset" w:sz="6" w:space="0" w:color="111111"/>
              <w:left w:val="outset" w:sz="6" w:space="0" w:color="111111"/>
              <w:bottom w:val="single" w:sz="4" w:space="0" w:color="auto"/>
              <w:right w:val="outset" w:sz="6" w:space="0" w:color="111111"/>
            </w:tcBorders>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85.56%</w:t>
            </w:r>
          </w:p>
        </w:tc>
        <w:tc>
          <w:tcPr>
            <w:tcW w:w="2155" w:type="dxa"/>
            <w:tcBorders>
              <w:top w:val="outset" w:sz="6" w:space="0" w:color="111111"/>
              <w:left w:val="outset" w:sz="6" w:space="0" w:color="111111"/>
              <w:bottom w:val="single" w:sz="4" w:space="0" w:color="auto"/>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10.45%</w:t>
            </w:r>
          </w:p>
        </w:tc>
        <w:tc>
          <w:tcPr>
            <w:tcW w:w="2155" w:type="dxa"/>
            <w:tcBorders>
              <w:top w:val="outset" w:sz="6" w:space="0" w:color="111111"/>
              <w:left w:val="outset" w:sz="6" w:space="0" w:color="111111"/>
              <w:bottom w:val="single" w:sz="4" w:space="0" w:color="auto"/>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3.99%</w:t>
            </w:r>
          </w:p>
        </w:tc>
      </w:tr>
      <w:tr w:rsidR="00646701" w:rsidRPr="007A5D02" w:rsidTr="00D605BF">
        <w:trPr>
          <w:trHeight w:val="343"/>
          <w:jc w:val="center"/>
        </w:trPr>
        <w:tc>
          <w:tcPr>
            <w:tcW w:w="2155" w:type="dxa"/>
            <w:tcBorders>
              <w:top w:val="single" w:sz="4" w:space="0" w:color="auto"/>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 xml:space="preserve">财经商贸 </w:t>
            </w:r>
          </w:p>
        </w:tc>
        <w:tc>
          <w:tcPr>
            <w:tcW w:w="2155" w:type="dxa"/>
            <w:tcBorders>
              <w:top w:val="single" w:sz="4" w:space="0" w:color="auto"/>
              <w:left w:val="outset" w:sz="6" w:space="0" w:color="111111"/>
              <w:bottom w:val="outset" w:sz="6" w:space="0" w:color="111111"/>
              <w:right w:val="outset" w:sz="6" w:space="0" w:color="111111"/>
            </w:tcBorders>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85.60%</w:t>
            </w:r>
          </w:p>
        </w:tc>
        <w:tc>
          <w:tcPr>
            <w:tcW w:w="2155" w:type="dxa"/>
            <w:tcBorders>
              <w:top w:val="single" w:sz="4" w:space="0" w:color="auto"/>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11.00%</w:t>
            </w:r>
          </w:p>
        </w:tc>
        <w:tc>
          <w:tcPr>
            <w:tcW w:w="2155" w:type="dxa"/>
            <w:tcBorders>
              <w:top w:val="single" w:sz="4" w:space="0" w:color="auto"/>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3.40%</w:t>
            </w:r>
          </w:p>
        </w:tc>
      </w:tr>
      <w:tr w:rsidR="00646701" w:rsidRPr="007A5D02" w:rsidTr="00D605BF">
        <w:trPr>
          <w:trHeight w:val="343"/>
          <w:jc w:val="center"/>
        </w:trPr>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合  计</w:t>
            </w:r>
          </w:p>
        </w:tc>
        <w:tc>
          <w:tcPr>
            <w:tcW w:w="2155" w:type="dxa"/>
            <w:tcBorders>
              <w:top w:val="outset" w:sz="6" w:space="0" w:color="111111"/>
              <w:left w:val="outset" w:sz="6" w:space="0" w:color="111111"/>
              <w:bottom w:val="outset" w:sz="6" w:space="0" w:color="111111"/>
              <w:right w:val="outset" w:sz="6" w:space="0" w:color="111111"/>
            </w:tcBorders>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86.09%</w:t>
            </w:r>
          </w:p>
        </w:tc>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10.67%</w:t>
            </w:r>
          </w:p>
        </w:tc>
        <w:tc>
          <w:tcPr>
            <w:tcW w:w="2155" w:type="dxa"/>
            <w:tcBorders>
              <w:top w:val="outset" w:sz="6" w:space="0" w:color="111111"/>
              <w:left w:val="outset" w:sz="6" w:space="0" w:color="111111"/>
              <w:bottom w:val="outset" w:sz="6" w:space="0" w:color="111111"/>
              <w:right w:val="outset" w:sz="6" w:space="0" w:color="111111"/>
            </w:tcBorders>
            <w:noWrap/>
            <w:vAlign w:val="center"/>
          </w:tcPr>
          <w:p w:rsidR="00646701" w:rsidRPr="007A5D02" w:rsidRDefault="00646701" w:rsidP="00D605BF">
            <w:pPr>
              <w:spacing w:line="400" w:lineRule="exact"/>
              <w:ind w:firstLine="360"/>
              <w:jc w:val="center"/>
              <w:rPr>
                <w:rFonts w:ascii="宋体" w:hAnsi="宋体" w:cs="宋体"/>
                <w:kern w:val="0"/>
                <w:sz w:val="18"/>
                <w:szCs w:val="18"/>
              </w:rPr>
            </w:pPr>
            <w:r w:rsidRPr="007A5D02">
              <w:rPr>
                <w:rFonts w:ascii="宋体" w:hAnsi="宋体" w:cs="宋体" w:hint="eastAsia"/>
                <w:kern w:val="0"/>
                <w:sz w:val="18"/>
                <w:szCs w:val="18"/>
              </w:rPr>
              <w:t>3.24%</w:t>
            </w:r>
          </w:p>
        </w:tc>
      </w:tr>
    </w:tbl>
    <w:p w:rsidR="00B41771" w:rsidRPr="007A5D02" w:rsidRDefault="00B41771" w:rsidP="00B41771">
      <w:pPr>
        <w:spacing w:line="578" w:lineRule="exact"/>
        <w:ind w:firstLine="361"/>
        <w:jc w:val="center"/>
        <w:rPr>
          <w:rFonts w:ascii="宋体" w:hAnsi="宋体" w:cs="宋体"/>
          <w:b/>
          <w:bCs/>
          <w:sz w:val="18"/>
          <w:szCs w:val="18"/>
        </w:rPr>
      </w:pPr>
      <w:r w:rsidRPr="007A5D02">
        <w:rPr>
          <w:rFonts w:ascii="宋体" w:hAnsi="宋体" w:cs="宋体" w:hint="eastAsia"/>
          <w:b/>
          <w:bCs/>
          <w:sz w:val="18"/>
          <w:szCs w:val="18"/>
        </w:rPr>
        <w:t>表</w:t>
      </w:r>
      <w:r w:rsidR="00085254" w:rsidRPr="007A5D02">
        <w:rPr>
          <w:rFonts w:ascii="宋体" w:hAnsi="宋体" w:cs="宋体" w:hint="eastAsia"/>
          <w:b/>
          <w:bCs/>
          <w:sz w:val="18"/>
          <w:szCs w:val="18"/>
        </w:rPr>
        <w:t>2</w:t>
      </w:r>
      <w:r w:rsidRPr="007A5D02">
        <w:rPr>
          <w:rFonts w:ascii="宋体" w:hAnsi="宋体" w:cs="宋体" w:hint="eastAsia"/>
          <w:b/>
          <w:bCs/>
          <w:sz w:val="18"/>
          <w:szCs w:val="18"/>
        </w:rPr>
        <w:t>-</w:t>
      </w:r>
      <w:r w:rsidR="00085254" w:rsidRPr="007A5D02">
        <w:rPr>
          <w:rFonts w:ascii="宋体" w:hAnsi="宋体" w:cs="宋体" w:hint="eastAsia"/>
          <w:b/>
          <w:bCs/>
          <w:sz w:val="18"/>
          <w:szCs w:val="18"/>
        </w:rPr>
        <w:t>4</w:t>
      </w:r>
      <w:r w:rsidRPr="007A5D02">
        <w:rPr>
          <w:rFonts w:ascii="宋体" w:hAnsi="宋体" w:cs="宋体" w:hint="eastAsia"/>
          <w:b/>
          <w:bCs/>
          <w:sz w:val="18"/>
          <w:szCs w:val="18"/>
        </w:rPr>
        <w:t xml:space="preserve"> 南通</w:t>
      </w:r>
      <w:r w:rsidR="00462647" w:rsidRPr="007A5D02">
        <w:rPr>
          <w:rFonts w:ascii="宋体" w:hAnsi="宋体" w:cs="宋体" w:hint="eastAsia"/>
          <w:b/>
          <w:bCs/>
          <w:sz w:val="18"/>
          <w:szCs w:val="18"/>
        </w:rPr>
        <w:t>中等职业学校</w:t>
      </w:r>
      <w:r w:rsidRPr="007A5D02">
        <w:rPr>
          <w:rFonts w:ascii="宋体" w:hAnsi="宋体" w:cs="宋体" w:hint="eastAsia"/>
          <w:b/>
          <w:bCs/>
          <w:sz w:val="18"/>
          <w:szCs w:val="18"/>
        </w:rPr>
        <w:t>2018年毕业生职业能力调查数据表</w:t>
      </w:r>
    </w:p>
    <w:tbl>
      <w:tblPr>
        <w:tblW w:w="8647" w:type="dxa"/>
        <w:jc w:val="center"/>
        <w:tblInd w:w="15" w:type="dxa"/>
        <w:tblLayout w:type="fixed"/>
        <w:tblCellMar>
          <w:top w:w="15" w:type="dxa"/>
          <w:left w:w="15" w:type="dxa"/>
          <w:bottom w:w="15" w:type="dxa"/>
          <w:right w:w="15" w:type="dxa"/>
        </w:tblCellMar>
        <w:tblLook w:val="04A0"/>
      </w:tblPr>
      <w:tblGrid>
        <w:gridCol w:w="2161"/>
        <w:gridCol w:w="2162"/>
        <w:gridCol w:w="2162"/>
        <w:gridCol w:w="2162"/>
      </w:tblGrid>
      <w:tr w:rsidR="00B41771" w:rsidRPr="007A5D02" w:rsidTr="00D605BF">
        <w:trPr>
          <w:trHeight w:val="608"/>
          <w:jc w:val="center"/>
        </w:trPr>
        <w:tc>
          <w:tcPr>
            <w:tcW w:w="2161" w:type="dxa"/>
            <w:tcBorders>
              <w:top w:val="single" w:sz="4" w:space="0" w:color="auto"/>
              <w:left w:val="single" w:sz="4" w:space="0" w:color="auto"/>
              <w:bottom w:val="single" w:sz="4" w:space="0" w:color="auto"/>
              <w:right w:val="single" w:sz="4" w:space="0" w:color="FFFFFF"/>
            </w:tcBorders>
            <w:shd w:val="clear" w:color="auto" w:fill="31849B"/>
            <w:vAlign w:val="center"/>
          </w:tcPr>
          <w:p w:rsidR="00B41771" w:rsidRPr="007A5D02" w:rsidRDefault="00B41771" w:rsidP="00D605BF">
            <w:pPr>
              <w:spacing w:line="400" w:lineRule="exact"/>
              <w:ind w:firstLine="361"/>
              <w:jc w:val="center"/>
              <w:rPr>
                <w:rFonts w:ascii="宋体" w:hAnsi="宋体"/>
                <w:b/>
                <w:bCs/>
                <w:sz w:val="18"/>
                <w:szCs w:val="18"/>
              </w:rPr>
            </w:pPr>
            <w:r w:rsidRPr="007A5D02">
              <w:rPr>
                <w:rFonts w:ascii="宋体" w:hAnsi="宋体" w:hint="eastAsia"/>
                <w:b/>
                <w:bCs/>
                <w:sz w:val="18"/>
                <w:szCs w:val="18"/>
              </w:rPr>
              <w:t>岗位</w:t>
            </w:r>
            <w:r w:rsidRPr="007A5D02">
              <w:rPr>
                <w:rFonts w:ascii="宋体" w:hAnsi="宋体"/>
                <w:b/>
                <w:bCs/>
                <w:sz w:val="18"/>
                <w:szCs w:val="18"/>
              </w:rPr>
              <w:t>能力</w:t>
            </w:r>
          </w:p>
        </w:tc>
        <w:tc>
          <w:tcPr>
            <w:tcW w:w="2162" w:type="dxa"/>
            <w:tcBorders>
              <w:top w:val="single" w:sz="4" w:space="0" w:color="auto"/>
              <w:left w:val="single" w:sz="4" w:space="0" w:color="FFFFFF"/>
              <w:bottom w:val="single" w:sz="4" w:space="0" w:color="auto"/>
              <w:right w:val="single" w:sz="4" w:space="0" w:color="FFFFFF"/>
            </w:tcBorders>
            <w:shd w:val="clear" w:color="auto" w:fill="31849B"/>
            <w:vAlign w:val="center"/>
          </w:tcPr>
          <w:p w:rsidR="00B41771" w:rsidRPr="007A5D02" w:rsidRDefault="00B41771" w:rsidP="00D605BF">
            <w:pPr>
              <w:spacing w:line="400" w:lineRule="exact"/>
              <w:ind w:firstLine="361"/>
              <w:jc w:val="center"/>
              <w:textAlignment w:val="center"/>
              <w:rPr>
                <w:rFonts w:ascii="宋体" w:hAnsi="宋体"/>
                <w:b/>
                <w:bCs/>
                <w:sz w:val="18"/>
                <w:szCs w:val="18"/>
              </w:rPr>
            </w:pPr>
            <w:r w:rsidRPr="007A5D02">
              <w:rPr>
                <w:rFonts w:ascii="宋体" w:hAnsi="宋体"/>
                <w:b/>
                <w:bCs/>
                <w:sz w:val="18"/>
                <w:szCs w:val="18"/>
              </w:rPr>
              <w:t>良好</w:t>
            </w:r>
          </w:p>
        </w:tc>
        <w:tc>
          <w:tcPr>
            <w:tcW w:w="2162" w:type="dxa"/>
            <w:tcBorders>
              <w:top w:val="single" w:sz="4" w:space="0" w:color="auto"/>
              <w:left w:val="single" w:sz="4" w:space="0" w:color="FFFFFF"/>
              <w:bottom w:val="single" w:sz="4" w:space="0" w:color="auto"/>
              <w:right w:val="single" w:sz="4" w:space="0" w:color="FFFFFF"/>
            </w:tcBorders>
            <w:shd w:val="clear" w:color="auto" w:fill="31849B"/>
            <w:vAlign w:val="center"/>
          </w:tcPr>
          <w:p w:rsidR="00B41771" w:rsidRPr="007A5D02" w:rsidRDefault="00B41771" w:rsidP="00D605BF">
            <w:pPr>
              <w:spacing w:line="400" w:lineRule="exact"/>
              <w:ind w:firstLine="361"/>
              <w:jc w:val="center"/>
              <w:textAlignment w:val="center"/>
              <w:rPr>
                <w:rFonts w:ascii="宋体" w:hAnsi="宋体"/>
                <w:b/>
                <w:bCs/>
                <w:sz w:val="18"/>
                <w:szCs w:val="18"/>
              </w:rPr>
            </w:pPr>
            <w:r w:rsidRPr="007A5D02">
              <w:rPr>
                <w:rFonts w:ascii="宋体" w:hAnsi="宋体" w:hint="eastAsia"/>
                <w:b/>
                <w:bCs/>
                <w:sz w:val="18"/>
                <w:szCs w:val="18"/>
              </w:rPr>
              <w:t>一般</w:t>
            </w:r>
          </w:p>
        </w:tc>
        <w:tc>
          <w:tcPr>
            <w:tcW w:w="2162" w:type="dxa"/>
            <w:tcBorders>
              <w:top w:val="single" w:sz="4" w:space="0" w:color="auto"/>
              <w:left w:val="single" w:sz="4" w:space="0" w:color="FFFFFF"/>
              <w:bottom w:val="single" w:sz="4" w:space="0" w:color="auto"/>
              <w:right w:val="single" w:sz="4" w:space="0" w:color="auto"/>
            </w:tcBorders>
            <w:shd w:val="clear" w:color="auto" w:fill="31849B"/>
            <w:vAlign w:val="center"/>
          </w:tcPr>
          <w:p w:rsidR="00B41771" w:rsidRPr="007A5D02" w:rsidRDefault="00B41771" w:rsidP="00D605BF">
            <w:pPr>
              <w:spacing w:line="400" w:lineRule="exact"/>
              <w:ind w:firstLine="361"/>
              <w:jc w:val="center"/>
              <w:textAlignment w:val="center"/>
              <w:rPr>
                <w:rFonts w:ascii="宋体" w:hAnsi="宋体"/>
                <w:b/>
                <w:bCs/>
                <w:sz w:val="18"/>
                <w:szCs w:val="18"/>
              </w:rPr>
            </w:pPr>
            <w:r w:rsidRPr="007A5D02">
              <w:rPr>
                <w:rFonts w:ascii="宋体" w:hAnsi="宋体" w:hint="eastAsia"/>
                <w:b/>
                <w:bCs/>
                <w:sz w:val="18"/>
                <w:szCs w:val="18"/>
              </w:rPr>
              <w:t>较差</w:t>
            </w:r>
          </w:p>
        </w:tc>
      </w:tr>
      <w:tr w:rsidR="00B41771" w:rsidRPr="007A5D02" w:rsidTr="00D605BF">
        <w:trPr>
          <w:trHeight w:val="487"/>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hint="eastAsia"/>
                <w:sz w:val="18"/>
                <w:szCs w:val="18"/>
              </w:rPr>
              <w:t>自主</w:t>
            </w:r>
            <w:r w:rsidRPr="007A5D02">
              <w:rPr>
                <w:rFonts w:ascii="宋体" w:hAnsi="宋体"/>
                <w:sz w:val="18"/>
                <w:szCs w:val="18"/>
              </w:rPr>
              <w:t>学习能力</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hint="eastAsia"/>
                <w:sz w:val="18"/>
                <w:szCs w:val="18"/>
              </w:rPr>
              <w:t>54.6</w:t>
            </w:r>
            <w:r w:rsidRPr="007A5D02">
              <w:rPr>
                <w:rFonts w:ascii="宋体" w:hAnsi="宋体"/>
                <w:sz w:val="18"/>
                <w:szCs w:val="18"/>
              </w:rPr>
              <w: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rPr>
                <w:rFonts w:ascii="宋体" w:hAnsi="宋体"/>
                <w:sz w:val="18"/>
                <w:szCs w:val="18"/>
              </w:rPr>
            </w:pPr>
            <w:r w:rsidRPr="007A5D02">
              <w:rPr>
                <w:rFonts w:ascii="宋体" w:hAnsi="宋体" w:hint="eastAsia"/>
                <w:sz w:val="18"/>
                <w:szCs w:val="18"/>
              </w:rPr>
              <w:t>45.4</w:t>
            </w:r>
            <w:r w:rsidRPr="007A5D02">
              <w:rPr>
                <w:rFonts w:ascii="宋体" w:hAnsi="宋体"/>
                <w:sz w:val="18"/>
                <w:szCs w:val="18"/>
              </w:rPr>
              <w: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rPr>
                <w:rFonts w:ascii="宋体" w:hAnsi="宋体"/>
                <w:sz w:val="18"/>
                <w:szCs w:val="18"/>
              </w:rPr>
            </w:pPr>
            <w:r w:rsidRPr="007A5D02">
              <w:rPr>
                <w:rFonts w:ascii="宋体" w:hAnsi="宋体" w:hint="eastAsia"/>
                <w:sz w:val="18"/>
                <w:szCs w:val="18"/>
              </w:rPr>
              <w:t>0</w:t>
            </w:r>
          </w:p>
        </w:tc>
      </w:tr>
      <w:tr w:rsidR="00B41771" w:rsidRPr="007A5D02" w:rsidTr="00D605BF">
        <w:trPr>
          <w:trHeight w:val="487"/>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hint="eastAsia"/>
                <w:sz w:val="18"/>
                <w:szCs w:val="18"/>
              </w:rPr>
              <w:t>岗位适应能力</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sz w:val="18"/>
                <w:szCs w:val="18"/>
              </w:rPr>
              <w:t>93.5</w:t>
            </w:r>
            <w:r w:rsidRPr="007A5D02">
              <w:rPr>
                <w:rFonts w:ascii="宋体" w:hAnsi="宋体" w:hint="eastAsia"/>
                <w:sz w:val="18"/>
                <w:szCs w:val="18"/>
              </w:rPr>
              <w: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rPr>
                <w:rFonts w:ascii="宋体" w:hAnsi="宋体"/>
                <w:sz w:val="18"/>
                <w:szCs w:val="18"/>
              </w:rPr>
            </w:pPr>
            <w:r w:rsidRPr="007A5D02">
              <w:rPr>
                <w:rFonts w:ascii="宋体" w:hAnsi="宋体"/>
                <w:sz w:val="18"/>
                <w:szCs w:val="18"/>
              </w:rPr>
              <w:t>6.5%</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rPr>
                <w:rFonts w:ascii="宋体" w:hAnsi="宋体"/>
                <w:sz w:val="18"/>
                <w:szCs w:val="18"/>
              </w:rPr>
            </w:pPr>
            <w:r w:rsidRPr="007A5D02">
              <w:rPr>
                <w:rFonts w:ascii="宋体" w:hAnsi="宋体" w:hint="eastAsia"/>
                <w:sz w:val="18"/>
                <w:szCs w:val="18"/>
              </w:rPr>
              <w:t>0</w:t>
            </w:r>
          </w:p>
        </w:tc>
      </w:tr>
      <w:tr w:rsidR="00B41771" w:rsidRPr="007A5D02" w:rsidTr="00D605BF">
        <w:trPr>
          <w:trHeight w:val="487"/>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hint="eastAsia"/>
                <w:sz w:val="18"/>
                <w:szCs w:val="18"/>
              </w:rPr>
              <w:t>岗位迁移能力</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hint="eastAsia"/>
                <w:sz w:val="18"/>
                <w:szCs w:val="18"/>
              </w:rPr>
              <w:t>75.</w:t>
            </w:r>
            <w:r w:rsidRPr="007A5D02">
              <w:rPr>
                <w:rFonts w:ascii="宋体" w:hAnsi="宋体"/>
                <w:sz w:val="18"/>
                <w:szCs w:val="18"/>
              </w:rPr>
              <w:t>5</w:t>
            </w:r>
            <w:r w:rsidRPr="007A5D02">
              <w:rPr>
                <w:rFonts w:ascii="宋体" w:hAnsi="宋体" w:hint="eastAsia"/>
                <w:sz w:val="18"/>
                <w:szCs w:val="18"/>
              </w:rPr>
              <w: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hint="eastAsia"/>
                <w:sz w:val="18"/>
                <w:szCs w:val="18"/>
              </w:rPr>
              <w:t>2</w:t>
            </w:r>
            <w:r w:rsidRPr="007A5D02">
              <w:rPr>
                <w:rFonts w:ascii="宋体" w:hAnsi="宋体"/>
                <w:sz w:val="18"/>
                <w:szCs w:val="18"/>
              </w:rPr>
              <w:t>4</w:t>
            </w:r>
            <w:r w:rsidRPr="007A5D02">
              <w:rPr>
                <w:rFonts w:ascii="宋体" w:hAnsi="宋体" w:hint="eastAsia"/>
                <w:sz w:val="18"/>
                <w:szCs w:val="18"/>
              </w:rPr>
              <w:t>.</w:t>
            </w:r>
            <w:r w:rsidRPr="007A5D02">
              <w:rPr>
                <w:rFonts w:ascii="宋体" w:hAnsi="宋体"/>
                <w:sz w:val="18"/>
                <w:szCs w:val="18"/>
              </w:rPr>
              <w:t>5</w:t>
            </w:r>
            <w:r w:rsidRPr="007A5D02">
              <w:rPr>
                <w:rFonts w:ascii="宋体" w:hAnsi="宋体" w:hint="eastAsia"/>
                <w:sz w:val="18"/>
                <w:szCs w:val="18"/>
              </w:rPr>
              <w:t>%</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rPr>
                <w:rFonts w:ascii="宋体" w:hAnsi="宋体"/>
                <w:sz w:val="18"/>
                <w:szCs w:val="18"/>
              </w:rPr>
            </w:pPr>
            <w:r w:rsidRPr="007A5D02">
              <w:rPr>
                <w:rFonts w:ascii="宋体" w:hAnsi="宋体" w:hint="eastAsia"/>
                <w:sz w:val="18"/>
                <w:szCs w:val="18"/>
              </w:rPr>
              <w:t>0</w:t>
            </w:r>
          </w:p>
        </w:tc>
      </w:tr>
      <w:tr w:rsidR="00B41771" w:rsidRPr="007A5D02" w:rsidTr="00D605BF">
        <w:trPr>
          <w:trHeight w:val="487"/>
          <w:jc w:val="center"/>
        </w:trPr>
        <w:tc>
          <w:tcPr>
            <w:tcW w:w="2161"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hint="eastAsia"/>
                <w:sz w:val="18"/>
                <w:szCs w:val="18"/>
              </w:rPr>
              <w:t>创新创业能力</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sz w:val="18"/>
                <w:szCs w:val="18"/>
              </w:rPr>
              <w:t>52</w:t>
            </w:r>
            <w:r w:rsidRPr="007A5D02">
              <w:rPr>
                <w:rFonts w:ascii="宋体" w:hAnsi="宋体" w:hint="eastAsia"/>
                <w:sz w:val="18"/>
                <w:szCs w:val="18"/>
              </w:rPr>
              <w:t>.4%</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textAlignment w:val="center"/>
              <w:rPr>
                <w:rFonts w:ascii="宋体" w:hAnsi="宋体"/>
                <w:sz w:val="18"/>
                <w:szCs w:val="18"/>
              </w:rPr>
            </w:pPr>
            <w:r w:rsidRPr="007A5D02">
              <w:rPr>
                <w:rFonts w:ascii="宋体" w:hAnsi="宋体"/>
                <w:sz w:val="18"/>
                <w:szCs w:val="18"/>
              </w:rPr>
              <w:t>47</w:t>
            </w:r>
            <w:r w:rsidRPr="007A5D02">
              <w:rPr>
                <w:rFonts w:ascii="宋体" w:hAnsi="宋体" w:hint="eastAsia"/>
                <w:sz w:val="18"/>
                <w:szCs w:val="18"/>
              </w:rPr>
              <w:t>.6%</w:t>
            </w:r>
          </w:p>
        </w:tc>
        <w:tc>
          <w:tcPr>
            <w:tcW w:w="2162" w:type="dxa"/>
            <w:tcBorders>
              <w:top w:val="single" w:sz="4" w:space="0" w:color="auto"/>
              <w:left w:val="single" w:sz="4" w:space="0" w:color="auto"/>
              <w:bottom w:val="single" w:sz="4" w:space="0" w:color="auto"/>
              <w:right w:val="single" w:sz="4" w:space="0" w:color="auto"/>
            </w:tcBorders>
            <w:shd w:val="clear" w:color="auto" w:fill="auto"/>
            <w:vAlign w:val="center"/>
          </w:tcPr>
          <w:p w:rsidR="00B41771" w:rsidRPr="007A5D02" w:rsidRDefault="00B41771" w:rsidP="00D605BF">
            <w:pPr>
              <w:ind w:firstLine="360"/>
              <w:jc w:val="center"/>
              <w:rPr>
                <w:rFonts w:ascii="宋体" w:hAnsi="宋体"/>
                <w:sz w:val="18"/>
                <w:szCs w:val="18"/>
              </w:rPr>
            </w:pPr>
            <w:r w:rsidRPr="007A5D02">
              <w:rPr>
                <w:rFonts w:ascii="宋体" w:hAnsi="宋体" w:hint="eastAsia"/>
                <w:sz w:val="18"/>
                <w:szCs w:val="18"/>
              </w:rPr>
              <w:t>0</w:t>
            </w:r>
          </w:p>
        </w:tc>
      </w:tr>
    </w:tbl>
    <w:p w:rsidR="00121678" w:rsidRDefault="00121678" w:rsidP="00085254">
      <w:pPr>
        <w:ind w:firstLineChars="0" w:firstLine="0"/>
        <w:rPr>
          <w:b/>
          <w:bCs/>
          <w:sz w:val="32"/>
          <w:szCs w:val="32"/>
        </w:rPr>
      </w:pPr>
    </w:p>
    <w:p w:rsidR="00E32B30" w:rsidRDefault="00E32B30" w:rsidP="00E32B30">
      <w:pPr>
        <w:ind w:firstLine="643"/>
        <w:jc w:val="center"/>
        <w:rPr>
          <w:b/>
          <w:bCs/>
          <w:sz w:val="32"/>
          <w:szCs w:val="32"/>
        </w:rPr>
      </w:pPr>
      <w:r>
        <w:rPr>
          <w:rFonts w:hint="eastAsia"/>
          <w:b/>
          <w:bCs/>
          <w:sz w:val="32"/>
          <w:szCs w:val="32"/>
        </w:rPr>
        <w:lastRenderedPageBreak/>
        <w:t>表</w:t>
      </w:r>
      <w:r w:rsidR="00085254">
        <w:rPr>
          <w:rFonts w:hint="eastAsia"/>
          <w:b/>
          <w:bCs/>
          <w:sz w:val="32"/>
          <w:szCs w:val="32"/>
        </w:rPr>
        <w:t>3</w:t>
      </w:r>
      <w:r>
        <w:rPr>
          <w:rFonts w:hint="eastAsia"/>
          <w:b/>
          <w:bCs/>
          <w:sz w:val="32"/>
          <w:szCs w:val="32"/>
        </w:rPr>
        <w:t xml:space="preserve">  2018</w:t>
      </w:r>
      <w:r>
        <w:rPr>
          <w:rFonts w:hint="eastAsia"/>
          <w:b/>
          <w:bCs/>
          <w:sz w:val="32"/>
          <w:szCs w:val="32"/>
        </w:rPr>
        <w:t>年度全市</w:t>
      </w:r>
      <w:r w:rsidR="00462647">
        <w:rPr>
          <w:rFonts w:hint="eastAsia"/>
          <w:b/>
          <w:bCs/>
          <w:sz w:val="32"/>
          <w:szCs w:val="32"/>
        </w:rPr>
        <w:t>中等职业学校</w:t>
      </w:r>
      <w:r>
        <w:rPr>
          <w:rFonts w:hint="eastAsia"/>
          <w:b/>
          <w:bCs/>
          <w:sz w:val="32"/>
          <w:szCs w:val="32"/>
        </w:rPr>
        <w:t>技能大赛获奖情况汇总表</w:t>
      </w:r>
    </w:p>
    <w:tbl>
      <w:tblPr>
        <w:tblStyle w:val="a9"/>
        <w:tblW w:w="0" w:type="auto"/>
        <w:jc w:val="center"/>
        <w:tblLayout w:type="fixed"/>
        <w:tblLook w:val="0000"/>
      </w:tblPr>
      <w:tblGrid>
        <w:gridCol w:w="1809"/>
        <w:gridCol w:w="931"/>
        <w:gridCol w:w="929"/>
        <w:gridCol w:w="931"/>
        <w:gridCol w:w="929"/>
        <w:gridCol w:w="930"/>
        <w:gridCol w:w="930"/>
        <w:gridCol w:w="930"/>
        <w:gridCol w:w="931"/>
        <w:gridCol w:w="931"/>
        <w:gridCol w:w="931"/>
        <w:gridCol w:w="932"/>
        <w:gridCol w:w="932"/>
        <w:gridCol w:w="904"/>
      </w:tblGrid>
      <w:tr w:rsidR="00E32B30" w:rsidTr="00E1777D">
        <w:trPr>
          <w:trHeight w:val="419"/>
          <w:jc w:val="center"/>
        </w:trPr>
        <w:tc>
          <w:tcPr>
            <w:tcW w:w="1809" w:type="dxa"/>
            <w:vMerge w:val="restart"/>
            <w:vAlign w:val="center"/>
          </w:tcPr>
          <w:p w:rsidR="00E32B30" w:rsidRDefault="00E32B30" w:rsidP="00E32B30">
            <w:pPr>
              <w:ind w:firstLine="400"/>
              <w:jc w:val="center"/>
            </w:pPr>
            <w:r>
              <w:rPr>
                <w:rFonts w:hint="eastAsia"/>
              </w:rPr>
              <w:t>学校名称</w:t>
            </w:r>
          </w:p>
        </w:tc>
        <w:tc>
          <w:tcPr>
            <w:tcW w:w="3720" w:type="dxa"/>
            <w:gridSpan w:val="4"/>
            <w:vAlign w:val="center"/>
          </w:tcPr>
          <w:p w:rsidR="00E32B30" w:rsidRDefault="00E32B30" w:rsidP="00E32B30">
            <w:pPr>
              <w:ind w:firstLine="400"/>
              <w:jc w:val="center"/>
            </w:pPr>
            <w:r>
              <w:rPr>
                <w:rFonts w:hint="eastAsia"/>
              </w:rPr>
              <w:t>国赛</w:t>
            </w:r>
          </w:p>
        </w:tc>
        <w:tc>
          <w:tcPr>
            <w:tcW w:w="3721" w:type="dxa"/>
            <w:gridSpan w:val="4"/>
            <w:vAlign w:val="center"/>
          </w:tcPr>
          <w:p w:rsidR="00E32B30" w:rsidRDefault="00E32B30" w:rsidP="00E32B30">
            <w:pPr>
              <w:ind w:firstLine="400"/>
              <w:jc w:val="center"/>
            </w:pPr>
            <w:r>
              <w:rPr>
                <w:rFonts w:hint="eastAsia"/>
              </w:rPr>
              <w:t>省赛</w:t>
            </w:r>
          </w:p>
        </w:tc>
        <w:tc>
          <w:tcPr>
            <w:tcW w:w="3726" w:type="dxa"/>
            <w:gridSpan w:val="4"/>
            <w:vAlign w:val="center"/>
          </w:tcPr>
          <w:p w:rsidR="00E32B30" w:rsidRDefault="00E32B30" w:rsidP="00E32B30">
            <w:pPr>
              <w:ind w:firstLine="400"/>
              <w:jc w:val="center"/>
            </w:pPr>
            <w:r>
              <w:rPr>
                <w:rFonts w:hint="eastAsia"/>
              </w:rPr>
              <w:t>市赛</w:t>
            </w:r>
          </w:p>
        </w:tc>
        <w:tc>
          <w:tcPr>
            <w:tcW w:w="904" w:type="dxa"/>
            <w:vMerge w:val="restart"/>
            <w:vAlign w:val="center"/>
          </w:tcPr>
          <w:p w:rsidR="00E32B30" w:rsidRDefault="00E32B30" w:rsidP="00E1777D">
            <w:pPr>
              <w:ind w:firstLineChars="0" w:firstLine="0"/>
            </w:pPr>
            <w:r>
              <w:rPr>
                <w:rFonts w:hint="eastAsia"/>
              </w:rPr>
              <w:t>总积分</w:t>
            </w:r>
          </w:p>
        </w:tc>
      </w:tr>
      <w:tr w:rsidR="00E32B30" w:rsidTr="00E1777D">
        <w:trPr>
          <w:trHeight w:val="631"/>
          <w:jc w:val="center"/>
        </w:trPr>
        <w:tc>
          <w:tcPr>
            <w:tcW w:w="1809" w:type="dxa"/>
            <w:vMerge/>
            <w:vAlign w:val="center"/>
          </w:tcPr>
          <w:p w:rsidR="00E32B30" w:rsidRDefault="00E32B30" w:rsidP="00E32B30">
            <w:pPr>
              <w:ind w:firstLine="400"/>
              <w:jc w:val="center"/>
            </w:pPr>
          </w:p>
        </w:tc>
        <w:tc>
          <w:tcPr>
            <w:tcW w:w="931" w:type="dxa"/>
            <w:vAlign w:val="center"/>
          </w:tcPr>
          <w:p w:rsidR="00E32B30" w:rsidRDefault="00E32B30" w:rsidP="00E1777D">
            <w:pPr>
              <w:widowControl/>
              <w:ind w:firstLineChars="0" w:firstLine="0"/>
              <w:textAlignment w:val="center"/>
            </w:pPr>
            <w:r>
              <w:rPr>
                <w:rFonts w:ascii="宋体" w:hAnsi="宋体" w:cs="宋体" w:hint="eastAsia"/>
                <w:color w:val="000000"/>
                <w:sz w:val="22"/>
                <w:szCs w:val="22"/>
              </w:rPr>
              <w:t>一等奖</w:t>
            </w:r>
          </w:p>
        </w:tc>
        <w:tc>
          <w:tcPr>
            <w:tcW w:w="929" w:type="dxa"/>
            <w:vAlign w:val="center"/>
          </w:tcPr>
          <w:p w:rsidR="00E32B30" w:rsidRDefault="00E32B30" w:rsidP="00E1777D">
            <w:pPr>
              <w:widowControl/>
              <w:ind w:firstLineChars="0" w:firstLine="0"/>
              <w:textAlignment w:val="center"/>
            </w:pPr>
            <w:r>
              <w:rPr>
                <w:rFonts w:ascii="宋体" w:hAnsi="宋体" w:cs="宋体" w:hint="eastAsia"/>
                <w:color w:val="000000"/>
                <w:sz w:val="22"/>
                <w:szCs w:val="22"/>
              </w:rPr>
              <w:t>二等奖</w:t>
            </w:r>
          </w:p>
        </w:tc>
        <w:tc>
          <w:tcPr>
            <w:tcW w:w="931" w:type="dxa"/>
            <w:vAlign w:val="center"/>
          </w:tcPr>
          <w:p w:rsidR="00E32B30" w:rsidRDefault="00E32B30" w:rsidP="00E1777D">
            <w:pPr>
              <w:widowControl/>
              <w:ind w:firstLineChars="0" w:firstLine="0"/>
              <w:textAlignment w:val="center"/>
            </w:pPr>
            <w:r>
              <w:rPr>
                <w:rFonts w:ascii="宋体" w:hAnsi="宋体" w:cs="宋体" w:hint="eastAsia"/>
                <w:color w:val="000000"/>
                <w:sz w:val="22"/>
                <w:szCs w:val="22"/>
              </w:rPr>
              <w:t>三等奖</w:t>
            </w:r>
          </w:p>
        </w:tc>
        <w:tc>
          <w:tcPr>
            <w:tcW w:w="929" w:type="dxa"/>
            <w:vAlign w:val="center"/>
          </w:tcPr>
          <w:p w:rsidR="00E32B30" w:rsidRDefault="00E32B30" w:rsidP="00E1777D">
            <w:pPr>
              <w:widowControl/>
              <w:ind w:firstLineChars="0" w:firstLine="0"/>
              <w:textAlignment w:val="center"/>
              <w:rPr>
                <w:rFonts w:ascii="宋体" w:hAnsi="宋体" w:cs="宋体"/>
                <w:color w:val="000000"/>
                <w:sz w:val="22"/>
                <w:szCs w:val="22"/>
              </w:rPr>
            </w:pPr>
            <w:r>
              <w:rPr>
                <w:rFonts w:ascii="宋体" w:hAnsi="宋体" w:cs="宋体" w:hint="eastAsia"/>
                <w:color w:val="000000"/>
                <w:sz w:val="22"/>
                <w:szCs w:val="22"/>
              </w:rPr>
              <w:t>获奖</w:t>
            </w:r>
          </w:p>
          <w:p w:rsidR="00E32B30" w:rsidRDefault="00E32B30" w:rsidP="00E1777D">
            <w:pPr>
              <w:widowControl/>
              <w:ind w:firstLineChars="0" w:firstLine="0"/>
              <w:textAlignment w:val="center"/>
            </w:pPr>
            <w:r>
              <w:rPr>
                <w:rFonts w:ascii="宋体" w:hAnsi="宋体" w:cs="宋体" w:hint="eastAsia"/>
                <w:color w:val="000000"/>
                <w:sz w:val="22"/>
                <w:szCs w:val="22"/>
              </w:rPr>
              <w:t>小计</w:t>
            </w:r>
          </w:p>
        </w:tc>
        <w:tc>
          <w:tcPr>
            <w:tcW w:w="930" w:type="dxa"/>
            <w:vAlign w:val="center"/>
          </w:tcPr>
          <w:p w:rsidR="00E32B30" w:rsidRDefault="00E32B30" w:rsidP="00E1777D">
            <w:pPr>
              <w:widowControl/>
              <w:ind w:firstLineChars="0" w:firstLine="0"/>
              <w:textAlignment w:val="center"/>
            </w:pPr>
            <w:r>
              <w:rPr>
                <w:rFonts w:ascii="宋体" w:hAnsi="宋体" w:cs="宋体" w:hint="eastAsia"/>
                <w:color w:val="000000"/>
                <w:sz w:val="22"/>
                <w:szCs w:val="22"/>
              </w:rPr>
              <w:t>一等奖</w:t>
            </w:r>
          </w:p>
        </w:tc>
        <w:tc>
          <w:tcPr>
            <w:tcW w:w="930" w:type="dxa"/>
            <w:vAlign w:val="center"/>
          </w:tcPr>
          <w:p w:rsidR="00E32B30" w:rsidRDefault="00E32B30" w:rsidP="00E1777D">
            <w:pPr>
              <w:widowControl/>
              <w:ind w:firstLineChars="0" w:firstLine="0"/>
              <w:textAlignment w:val="center"/>
            </w:pPr>
            <w:r>
              <w:rPr>
                <w:rFonts w:ascii="宋体" w:hAnsi="宋体" w:cs="宋体" w:hint="eastAsia"/>
                <w:color w:val="000000"/>
                <w:sz w:val="22"/>
                <w:szCs w:val="22"/>
              </w:rPr>
              <w:t>二等奖</w:t>
            </w:r>
          </w:p>
        </w:tc>
        <w:tc>
          <w:tcPr>
            <w:tcW w:w="930" w:type="dxa"/>
            <w:vAlign w:val="center"/>
          </w:tcPr>
          <w:p w:rsidR="00E32B30" w:rsidRDefault="00E32B30" w:rsidP="00E1777D">
            <w:pPr>
              <w:widowControl/>
              <w:ind w:firstLineChars="0" w:firstLine="0"/>
              <w:textAlignment w:val="center"/>
            </w:pPr>
            <w:r>
              <w:rPr>
                <w:rFonts w:ascii="宋体" w:hAnsi="宋体" w:cs="宋体" w:hint="eastAsia"/>
                <w:color w:val="000000"/>
                <w:sz w:val="22"/>
                <w:szCs w:val="22"/>
              </w:rPr>
              <w:t>三等奖</w:t>
            </w:r>
          </w:p>
        </w:tc>
        <w:tc>
          <w:tcPr>
            <w:tcW w:w="931" w:type="dxa"/>
            <w:vAlign w:val="center"/>
          </w:tcPr>
          <w:p w:rsidR="00E32B30" w:rsidRDefault="00E32B30" w:rsidP="00E1777D">
            <w:pPr>
              <w:widowControl/>
              <w:ind w:firstLineChars="0" w:firstLine="0"/>
              <w:textAlignment w:val="center"/>
              <w:rPr>
                <w:rFonts w:ascii="宋体" w:hAnsi="宋体" w:cs="宋体"/>
                <w:color w:val="000000"/>
                <w:sz w:val="22"/>
                <w:szCs w:val="22"/>
              </w:rPr>
            </w:pPr>
            <w:r>
              <w:rPr>
                <w:rFonts w:ascii="宋体" w:hAnsi="宋体" w:cs="宋体" w:hint="eastAsia"/>
                <w:color w:val="000000"/>
                <w:sz w:val="22"/>
                <w:szCs w:val="22"/>
              </w:rPr>
              <w:t>获奖</w:t>
            </w:r>
          </w:p>
          <w:p w:rsidR="00E32B30" w:rsidRPr="00156F39" w:rsidRDefault="00E32B30" w:rsidP="00E1777D">
            <w:pPr>
              <w:widowControl/>
              <w:ind w:firstLineChars="0" w:firstLine="0"/>
              <w:textAlignment w:val="center"/>
              <w:rPr>
                <w:rFonts w:ascii="宋体" w:hAnsi="宋体" w:cs="宋体"/>
                <w:color w:val="000000"/>
                <w:sz w:val="22"/>
                <w:szCs w:val="22"/>
              </w:rPr>
            </w:pPr>
            <w:r>
              <w:rPr>
                <w:rFonts w:ascii="宋体" w:hAnsi="宋体" w:cs="宋体" w:hint="eastAsia"/>
                <w:color w:val="000000"/>
                <w:sz w:val="22"/>
                <w:szCs w:val="22"/>
              </w:rPr>
              <w:t>小计</w:t>
            </w:r>
          </w:p>
        </w:tc>
        <w:tc>
          <w:tcPr>
            <w:tcW w:w="931" w:type="dxa"/>
            <w:vAlign w:val="center"/>
          </w:tcPr>
          <w:p w:rsidR="00E32B30" w:rsidRDefault="00E32B30" w:rsidP="00E1777D">
            <w:pPr>
              <w:widowControl/>
              <w:ind w:firstLineChars="0" w:firstLine="0"/>
              <w:textAlignment w:val="center"/>
            </w:pPr>
            <w:r>
              <w:rPr>
                <w:rFonts w:ascii="宋体" w:hAnsi="宋体" w:cs="宋体" w:hint="eastAsia"/>
                <w:color w:val="000000"/>
                <w:sz w:val="22"/>
                <w:szCs w:val="22"/>
              </w:rPr>
              <w:t>一等奖</w:t>
            </w:r>
          </w:p>
        </w:tc>
        <w:tc>
          <w:tcPr>
            <w:tcW w:w="931" w:type="dxa"/>
            <w:vAlign w:val="center"/>
          </w:tcPr>
          <w:p w:rsidR="00E32B30" w:rsidRDefault="00E32B30" w:rsidP="00E1777D">
            <w:pPr>
              <w:widowControl/>
              <w:ind w:firstLineChars="0" w:firstLine="0"/>
              <w:textAlignment w:val="center"/>
            </w:pPr>
            <w:r>
              <w:rPr>
                <w:rFonts w:ascii="宋体" w:hAnsi="宋体" w:cs="宋体" w:hint="eastAsia"/>
                <w:color w:val="000000"/>
                <w:sz w:val="22"/>
                <w:szCs w:val="22"/>
              </w:rPr>
              <w:t>二等奖</w:t>
            </w:r>
          </w:p>
        </w:tc>
        <w:tc>
          <w:tcPr>
            <w:tcW w:w="932" w:type="dxa"/>
            <w:vAlign w:val="center"/>
          </w:tcPr>
          <w:p w:rsidR="00E32B30" w:rsidRDefault="00E32B30" w:rsidP="00E1777D">
            <w:pPr>
              <w:widowControl/>
              <w:ind w:firstLineChars="0" w:firstLine="0"/>
              <w:textAlignment w:val="center"/>
            </w:pPr>
            <w:r>
              <w:rPr>
                <w:rFonts w:ascii="宋体" w:hAnsi="宋体" w:cs="宋体" w:hint="eastAsia"/>
                <w:color w:val="000000"/>
                <w:sz w:val="22"/>
                <w:szCs w:val="22"/>
              </w:rPr>
              <w:t>三等奖</w:t>
            </w:r>
          </w:p>
        </w:tc>
        <w:tc>
          <w:tcPr>
            <w:tcW w:w="932" w:type="dxa"/>
            <w:vAlign w:val="center"/>
          </w:tcPr>
          <w:p w:rsidR="00E32B30" w:rsidRDefault="00E32B30" w:rsidP="00E1777D">
            <w:pPr>
              <w:widowControl/>
              <w:ind w:firstLineChars="0" w:firstLine="0"/>
              <w:textAlignment w:val="center"/>
              <w:rPr>
                <w:rFonts w:ascii="宋体" w:hAnsi="宋体" w:cs="宋体"/>
                <w:color w:val="000000"/>
                <w:sz w:val="22"/>
                <w:szCs w:val="22"/>
              </w:rPr>
            </w:pPr>
            <w:r>
              <w:rPr>
                <w:rFonts w:ascii="宋体" w:hAnsi="宋体" w:cs="宋体" w:hint="eastAsia"/>
                <w:color w:val="000000"/>
                <w:sz w:val="22"/>
                <w:szCs w:val="22"/>
              </w:rPr>
              <w:t>获奖</w:t>
            </w:r>
          </w:p>
          <w:p w:rsidR="00E32B30" w:rsidRDefault="00E32B30" w:rsidP="00E1777D">
            <w:pPr>
              <w:widowControl/>
              <w:ind w:firstLineChars="0" w:firstLine="0"/>
              <w:textAlignment w:val="center"/>
            </w:pPr>
            <w:r>
              <w:rPr>
                <w:rFonts w:ascii="宋体" w:hAnsi="宋体" w:cs="宋体" w:hint="eastAsia"/>
                <w:color w:val="000000"/>
                <w:sz w:val="22"/>
                <w:szCs w:val="22"/>
              </w:rPr>
              <w:t>小计</w:t>
            </w:r>
          </w:p>
        </w:tc>
        <w:tc>
          <w:tcPr>
            <w:tcW w:w="904" w:type="dxa"/>
            <w:vMerge/>
            <w:vAlign w:val="center"/>
          </w:tcPr>
          <w:p w:rsidR="00E32B30" w:rsidRDefault="00E32B30" w:rsidP="00E32B30">
            <w:pPr>
              <w:ind w:firstLine="400"/>
              <w:jc w:val="center"/>
            </w:pP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南通卫生高职</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30"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10</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10</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13</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24</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36</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73</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85</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南通中专</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w:t>
            </w:r>
          </w:p>
        </w:tc>
        <w:tc>
          <w:tcPr>
            <w:tcW w:w="929"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7</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15</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19</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41</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33</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31</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11</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75</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220.5</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南通旅游中专</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5</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6</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13</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7</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10</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6</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23</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58</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通州中专</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11</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13</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18</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26</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22</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66</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92</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海门中专</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5</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8</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9</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14</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32</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55</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66</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启东中专</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8</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10</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8</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15</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22</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45</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56</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启东第二中专</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14</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20</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16</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如东中专</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6</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8</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7</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21</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13</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17</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28</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58</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118</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如皋中专</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9</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10</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5</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5</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17</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27</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35.5</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如皋第一中专</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29"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4</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4</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10</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18</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13</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12</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6</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31</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91</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海安中专</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4</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8</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12</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6</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19</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35</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60</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68.5</w:t>
            </w:r>
          </w:p>
        </w:tc>
      </w:tr>
      <w:tr w:rsidR="00E32B30" w:rsidTr="00E1777D">
        <w:trPr>
          <w:trHeight w:hRule="exact" w:val="452"/>
          <w:jc w:val="center"/>
        </w:trPr>
        <w:tc>
          <w:tcPr>
            <w:tcW w:w="1809" w:type="dxa"/>
            <w:vAlign w:val="center"/>
          </w:tcPr>
          <w:p w:rsidR="00E32B30" w:rsidRDefault="00E32B30" w:rsidP="00E32B30">
            <w:pPr>
              <w:ind w:firstLine="400"/>
              <w:jc w:val="center"/>
            </w:pPr>
            <w:r>
              <w:rPr>
                <w:rFonts w:hint="eastAsia"/>
              </w:rPr>
              <w:t>其它学校</w:t>
            </w: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29"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0"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ind w:firstLine="440"/>
              <w:jc w:val="center"/>
              <w:rPr>
                <w:color w:val="000000"/>
                <w:sz w:val="22"/>
                <w:szCs w:val="22"/>
              </w:rPr>
            </w:pP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2.5</w:t>
            </w:r>
          </w:p>
        </w:tc>
      </w:tr>
      <w:tr w:rsidR="00E32B30" w:rsidTr="00E1777D">
        <w:trPr>
          <w:trHeight w:hRule="exact" w:val="462"/>
          <w:jc w:val="center"/>
        </w:trPr>
        <w:tc>
          <w:tcPr>
            <w:tcW w:w="1809" w:type="dxa"/>
            <w:vAlign w:val="center"/>
          </w:tcPr>
          <w:p w:rsidR="00E32B30" w:rsidRDefault="00E32B30" w:rsidP="00E32B30">
            <w:pPr>
              <w:ind w:firstLine="400"/>
              <w:jc w:val="center"/>
            </w:pPr>
            <w:r>
              <w:rPr>
                <w:rFonts w:hint="eastAsia"/>
              </w:rPr>
              <w:t>全市合计</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3</w:t>
            </w:r>
          </w:p>
        </w:tc>
        <w:tc>
          <w:tcPr>
            <w:tcW w:w="929"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w:t>
            </w:r>
          </w:p>
        </w:tc>
        <w:tc>
          <w:tcPr>
            <w:tcW w:w="929"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6</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22</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41</w:t>
            </w:r>
          </w:p>
        </w:tc>
        <w:tc>
          <w:tcPr>
            <w:tcW w:w="930"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93</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156</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128</w:t>
            </w:r>
          </w:p>
        </w:tc>
        <w:tc>
          <w:tcPr>
            <w:tcW w:w="931"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178</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230</w:t>
            </w:r>
          </w:p>
        </w:tc>
        <w:tc>
          <w:tcPr>
            <w:tcW w:w="932" w:type="dxa"/>
            <w:vAlign w:val="center"/>
          </w:tcPr>
          <w:p w:rsidR="00E32B30" w:rsidRDefault="00E32B30" w:rsidP="00E1777D">
            <w:pPr>
              <w:widowControl/>
              <w:ind w:firstLine="440"/>
              <w:jc w:val="center"/>
              <w:textAlignment w:val="center"/>
              <w:rPr>
                <w:color w:val="000000"/>
                <w:sz w:val="22"/>
                <w:szCs w:val="22"/>
              </w:rPr>
            </w:pPr>
            <w:r>
              <w:rPr>
                <w:rFonts w:ascii="仿宋_GB2312" w:eastAsia="仿宋_GB2312" w:hAnsi="宋体" w:cs="仿宋_GB2312" w:hint="eastAsia"/>
                <w:color w:val="000000"/>
                <w:sz w:val="22"/>
                <w:szCs w:val="22"/>
              </w:rPr>
              <w:t>536</w:t>
            </w:r>
          </w:p>
        </w:tc>
        <w:tc>
          <w:tcPr>
            <w:tcW w:w="904" w:type="dxa"/>
            <w:vAlign w:val="center"/>
          </w:tcPr>
          <w:p w:rsidR="00E32B30" w:rsidRDefault="00E32B30" w:rsidP="00E1777D">
            <w:pPr>
              <w:widowControl/>
              <w:ind w:firstLine="440"/>
              <w:jc w:val="center"/>
              <w:textAlignment w:val="center"/>
              <w:rPr>
                <w:color w:val="000000"/>
                <w:sz w:val="22"/>
                <w:szCs w:val="22"/>
              </w:rPr>
            </w:pPr>
            <w:r>
              <w:rPr>
                <w:rFonts w:ascii="宋体" w:hAnsi="宋体" w:cs="宋体" w:hint="eastAsia"/>
                <w:color w:val="000000"/>
                <w:sz w:val="22"/>
                <w:szCs w:val="22"/>
              </w:rPr>
              <w:t>909</w:t>
            </w:r>
          </w:p>
        </w:tc>
      </w:tr>
    </w:tbl>
    <w:p w:rsidR="00E32B30" w:rsidRDefault="00E32B30" w:rsidP="00E32B30">
      <w:pPr>
        <w:ind w:firstLine="643"/>
        <w:jc w:val="center"/>
        <w:rPr>
          <w:b/>
          <w:bCs/>
          <w:sz w:val="32"/>
          <w:szCs w:val="32"/>
        </w:rPr>
      </w:pPr>
      <w:r>
        <w:rPr>
          <w:rFonts w:hint="eastAsia"/>
          <w:b/>
          <w:bCs/>
          <w:sz w:val="32"/>
          <w:szCs w:val="32"/>
        </w:rPr>
        <w:lastRenderedPageBreak/>
        <w:t>表</w:t>
      </w:r>
      <w:r>
        <w:rPr>
          <w:rFonts w:hint="eastAsia"/>
          <w:b/>
          <w:bCs/>
          <w:sz w:val="32"/>
          <w:szCs w:val="32"/>
        </w:rPr>
        <w:t>4  2018</w:t>
      </w:r>
      <w:r>
        <w:rPr>
          <w:rFonts w:hint="eastAsia"/>
          <w:b/>
          <w:bCs/>
          <w:sz w:val="32"/>
          <w:szCs w:val="32"/>
        </w:rPr>
        <w:t>年度全市</w:t>
      </w:r>
      <w:r w:rsidR="00462647">
        <w:rPr>
          <w:rFonts w:hint="eastAsia"/>
          <w:b/>
          <w:bCs/>
          <w:sz w:val="32"/>
          <w:szCs w:val="32"/>
        </w:rPr>
        <w:t>中等</w:t>
      </w:r>
      <w:r>
        <w:rPr>
          <w:rFonts w:hint="eastAsia"/>
          <w:b/>
          <w:bCs/>
          <w:sz w:val="32"/>
          <w:szCs w:val="32"/>
        </w:rPr>
        <w:t>职业学校学生文明风采大赛和创新大赛获奖情况汇总表</w:t>
      </w:r>
    </w:p>
    <w:tbl>
      <w:tblPr>
        <w:tblStyle w:val="a9"/>
        <w:tblW w:w="0" w:type="auto"/>
        <w:jc w:val="center"/>
        <w:tblLayout w:type="fixed"/>
        <w:tblLook w:val="0000"/>
      </w:tblPr>
      <w:tblGrid>
        <w:gridCol w:w="1530"/>
        <w:gridCol w:w="629"/>
        <w:gridCol w:w="629"/>
        <w:gridCol w:w="629"/>
        <w:gridCol w:w="629"/>
        <w:gridCol w:w="632"/>
        <w:gridCol w:w="629"/>
        <w:gridCol w:w="629"/>
        <w:gridCol w:w="629"/>
        <w:gridCol w:w="629"/>
        <w:gridCol w:w="632"/>
        <w:gridCol w:w="630"/>
        <w:gridCol w:w="630"/>
        <w:gridCol w:w="630"/>
        <w:gridCol w:w="630"/>
        <w:gridCol w:w="632"/>
        <w:gridCol w:w="625"/>
        <w:gridCol w:w="625"/>
        <w:gridCol w:w="625"/>
        <w:gridCol w:w="625"/>
        <w:gridCol w:w="629"/>
      </w:tblGrid>
      <w:tr w:rsidR="00E32B30" w:rsidRPr="00681D18" w:rsidTr="00E1777D">
        <w:trPr>
          <w:trHeight w:val="411"/>
          <w:jc w:val="center"/>
        </w:trPr>
        <w:tc>
          <w:tcPr>
            <w:tcW w:w="1530" w:type="dxa"/>
            <w:vMerge w:val="restart"/>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学校名称</w:t>
            </w:r>
          </w:p>
        </w:tc>
        <w:tc>
          <w:tcPr>
            <w:tcW w:w="3148" w:type="dxa"/>
            <w:gridSpan w:val="5"/>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市级文明风采大赛</w:t>
            </w:r>
          </w:p>
        </w:tc>
        <w:tc>
          <w:tcPr>
            <w:tcW w:w="3148" w:type="dxa"/>
            <w:gridSpan w:val="5"/>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省级文明风采大赛</w:t>
            </w:r>
          </w:p>
        </w:tc>
        <w:tc>
          <w:tcPr>
            <w:tcW w:w="3152" w:type="dxa"/>
            <w:gridSpan w:val="5"/>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市级创新大赛</w:t>
            </w:r>
          </w:p>
        </w:tc>
        <w:tc>
          <w:tcPr>
            <w:tcW w:w="3129" w:type="dxa"/>
            <w:gridSpan w:val="5"/>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省级创新大赛</w:t>
            </w:r>
          </w:p>
        </w:tc>
      </w:tr>
      <w:tr w:rsidR="00E32B30" w:rsidRPr="00681D18" w:rsidTr="00E1777D">
        <w:trPr>
          <w:trHeight w:val="1055"/>
          <w:jc w:val="center"/>
        </w:trPr>
        <w:tc>
          <w:tcPr>
            <w:tcW w:w="1530" w:type="dxa"/>
            <w:vMerge/>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一等奖</w:t>
            </w:r>
          </w:p>
        </w:tc>
        <w:tc>
          <w:tcPr>
            <w:tcW w:w="629"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二等奖</w:t>
            </w:r>
          </w:p>
        </w:tc>
        <w:tc>
          <w:tcPr>
            <w:tcW w:w="629"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三等奖</w:t>
            </w:r>
          </w:p>
        </w:tc>
        <w:tc>
          <w:tcPr>
            <w:tcW w:w="629"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获奖总数</w:t>
            </w:r>
          </w:p>
        </w:tc>
        <w:tc>
          <w:tcPr>
            <w:tcW w:w="632"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组织奖</w:t>
            </w:r>
          </w:p>
        </w:tc>
        <w:tc>
          <w:tcPr>
            <w:tcW w:w="629"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一等奖</w:t>
            </w:r>
          </w:p>
        </w:tc>
        <w:tc>
          <w:tcPr>
            <w:tcW w:w="629"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二等奖</w:t>
            </w:r>
          </w:p>
        </w:tc>
        <w:tc>
          <w:tcPr>
            <w:tcW w:w="629"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三等奖</w:t>
            </w:r>
          </w:p>
        </w:tc>
        <w:tc>
          <w:tcPr>
            <w:tcW w:w="629"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获奖总数</w:t>
            </w:r>
          </w:p>
        </w:tc>
        <w:tc>
          <w:tcPr>
            <w:tcW w:w="632"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组织奖</w:t>
            </w:r>
          </w:p>
        </w:tc>
        <w:tc>
          <w:tcPr>
            <w:tcW w:w="630"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一等奖</w:t>
            </w:r>
          </w:p>
        </w:tc>
        <w:tc>
          <w:tcPr>
            <w:tcW w:w="630"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二等奖</w:t>
            </w:r>
          </w:p>
        </w:tc>
        <w:tc>
          <w:tcPr>
            <w:tcW w:w="630"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三等奖</w:t>
            </w:r>
          </w:p>
        </w:tc>
        <w:tc>
          <w:tcPr>
            <w:tcW w:w="630"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获奖总数</w:t>
            </w:r>
          </w:p>
        </w:tc>
        <w:tc>
          <w:tcPr>
            <w:tcW w:w="632"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组织奖</w:t>
            </w:r>
          </w:p>
        </w:tc>
        <w:tc>
          <w:tcPr>
            <w:tcW w:w="625"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一等奖</w:t>
            </w:r>
          </w:p>
        </w:tc>
        <w:tc>
          <w:tcPr>
            <w:tcW w:w="625"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二等奖</w:t>
            </w:r>
          </w:p>
        </w:tc>
        <w:tc>
          <w:tcPr>
            <w:tcW w:w="625"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三等奖</w:t>
            </w:r>
          </w:p>
        </w:tc>
        <w:tc>
          <w:tcPr>
            <w:tcW w:w="625"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获奖总数</w:t>
            </w:r>
          </w:p>
        </w:tc>
        <w:tc>
          <w:tcPr>
            <w:tcW w:w="629" w:type="dxa"/>
            <w:vAlign w:val="center"/>
          </w:tcPr>
          <w:p w:rsidR="00E32B30" w:rsidRPr="00681D18" w:rsidRDefault="00E32B30" w:rsidP="00E1777D">
            <w:pPr>
              <w:spacing w:line="240" w:lineRule="auto"/>
              <w:ind w:firstLineChars="0" w:firstLine="0"/>
              <w:rPr>
                <w:sz w:val="18"/>
                <w:szCs w:val="18"/>
              </w:rPr>
            </w:pPr>
            <w:r w:rsidRPr="00681D18">
              <w:rPr>
                <w:rFonts w:hint="eastAsia"/>
                <w:sz w:val="18"/>
                <w:szCs w:val="18"/>
              </w:rPr>
              <w:t>组织奖</w:t>
            </w: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南通卫生高职</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9</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11</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20</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sum(B3:D3) \* MERGEFORMAT </w:instrText>
            </w:r>
            <w:r w:rsidRPr="00681D18">
              <w:rPr>
                <w:rFonts w:hint="eastAsia"/>
                <w:sz w:val="18"/>
                <w:szCs w:val="18"/>
              </w:rPr>
              <w:fldChar w:fldCharType="separate"/>
            </w:r>
            <w:r w:rsidR="00E32B30" w:rsidRPr="00681D18">
              <w:rPr>
                <w:rFonts w:hint="eastAsia"/>
                <w:sz w:val="18"/>
                <w:szCs w:val="18"/>
              </w:rPr>
              <w:t>40</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14</w:t>
            </w:r>
          </w:p>
        </w:tc>
        <w:tc>
          <w:tcPr>
            <w:tcW w:w="632"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2"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南通中专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12</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sum(B4:D4) \* MERGEFORMAT </w:instrText>
            </w:r>
            <w:r w:rsidRPr="00681D18">
              <w:rPr>
                <w:rFonts w:hint="eastAsia"/>
                <w:sz w:val="18"/>
                <w:szCs w:val="18"/>
              </w:rPr>
              <w:fldChar w:fldCharType="separate"/>
            </w:r>
            <w:r w:rsidR="00E32B30" w:rsidRPr="00681D18">
              <w:rPr>
                <w:rFonts w:hint="eastAsia"/>
                <w:sz w:val="18"/>
                <w:szCs w:val="18"/>
              </w:rPr>
              <w:t>45</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5</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8</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19</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南通旅游中专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11</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13</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sum(B5:D5) \* MERGEFORMAT </w:instrText>
            </w:r>
            <w:r w:rsidRPr="00681D18">
              <w:rPr>
                <w:rFonts w:hint="eastAsia"/>
                <w:sz w:val="18"/>
                <w:szCs w:val="18"/>
              </w:rPr>
              <w:fldChar w:fldCharType="separate"/>
            </w:r>
            <w:r w:rsidR="00E32B30" w:rsidRPr="00681D18">
              <w:rPr>
                <w:rFonts w:hint="eastAsia"/>
                <w:sz w:val="18"/>
                <w:szCs w:val="18"/>
              </w:rPr>
              <w:t>27</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c>
          <w:tcPr>
            <w:tcW w:w="632"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2"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通州中专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15</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24</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24</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sum(B6:D6) \* MERGEFORMAT </w:instrText>
            </w:r>
            <w:r w:rsidRPr="00681D18">
              <w:rPr>
                <w:rFonts w:hint="eastAsia"/>
                <w:sz w:val="18"/>
                <w:szCs w:val="18"/>
              </w:rPr>
              <w:fldChar w:fldCharType="separate"/>
            </w:r>
            <w:r w:rsidR="00E32B30" w:rsidRPr="00681D18">
              <w:rPr>
                <w:rFonts w:hint="eastAsia"/>
                <w:sz w:val="18"/>
                <w:szCs w:val="18"/>
              </w:rPr>
              <w:t>63</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13</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21</w:t>
            </w:r>
          </w:p>
        </w:tc>
        <w:tc>
          <w:tcPr>
            <w:tcW w:w="632"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8</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16</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海门中专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23</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14</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sum(B7:D7) \* MERGEFORMAT </w:instrText>
            </w:r>
            <w:r w:rsidRPr="00681D18">
              <w:rPr>
                <w:rFonts w:hint="eastAsia"/>
                <w:sz w:val="18"/>
                <w:szCs w:val="18"/>
              </w:rPr>
              <w:fldChar w:fldCharType="separate"/>
            </w:r>
            <w:r w:rsidR="00E32B30" w:rsidRPr="00681D18">
              <w:rPr>
                <w:rFonts w:hint="eastAsia"/>
                <w:sz w:val="18"/>
                <w:szCs w:val="18"/>
              </w:rPr>
              <w:t>53</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10</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23</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9</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13</w:t>
            </w:r>
          </w:p>
        </w:tc>
        <w:tc>
          <w:tcPr>
            <w:tcW w:w="632"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启东中专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5</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12</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16</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sum(B8:D8) \* MERGEFORMAT </w:instrText>
            </w:r>
            <w:r w:rsidRPr="00681D18">
              <w:rPr>
                <w:rFonts w:hint="eastAsia"/>
                <w:sz w:val="18"/>
                <w:szCs w:val="18"/>
              </w:rPr>
              <w:fldChar w:fldCharType="separate"/>
            </w:r>
            <w:r w:rsidR="00E32B30" w:rsidRPr="00681D18">
              <w:rPr>
                <w:rFonts w:hint="eastAsia"/>
                <w:sz w:val="18"/>
                <w:szCs w:val="18"/>
              </w:rPr>
              <w:t>33</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32"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12</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23</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启东第二中专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13</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10</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sum(B9:D9) \* MERGEFORMAT </w:instrText>
            </w:r>
            <w:r w:rsidRPr="00681D18">
              <w:rPr>
                <w:rFonts w:hint="eastAsia"/>
                <w:sz w:val="18"/>
                <w:szCs w:val="18"/>
              </w:rPr>
              <w:fldChar w:fldCharType="separate"/>
            </w:r>
            <w:r w:rsidR="00E32B30" w:rsidRPr="00681D18">
              <w:rPr>
                <w:rFonts w:hint="eastAsia"/>
                <w:sz w:val="18"/>
                <w:szCs w:val="18"/>
              </w:rPr>
              <w:t>30</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9"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5</w:t>
            </w:r>
          </w:p>
        </w:tc>
        <w:tc>
          <w:tcPr>
            <w:tcW w:w="632"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2"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如东中专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22</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17</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10</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sum(B10:D10) \* MERGEFORMAT </w:instrText>
            </w:r>
            <w:r w:rsidRPr="00681D18">
              <w:rPr>
                <w:rFonts w:hint="eastAsia"/>
                <w:sz w:val="18"/>
                <w:szCs w:val="18"/>
              </w:rPr>
              <w:fldChar w:fldCharType="separate"/>
            </w:r>
            <w:r w:rsidR="00E32B30" w:rsidRPr="00681D18">
              <w:rPr>
                <w:rFonts w:hint="eastAsia"/>
                <w:sz w:val="18"/>
                <w:szCs w:val="18"/>
              </w:rPr>
              <w:t>49</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10</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10</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8</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28</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9</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8</w:t>
            </w: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如皋中专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11</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14</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14</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sum(B11:D11) \* MERGEFORMAT </w:instrText>
            </w:r>
            <w:r w:rsidRPr="00681D18">
              <w:rPr>
                <w:rFonts w:hint="eastAsia"/>
                <w:sz w:val="18"/>
                <w:szCs w:val="18"/>
              </w:rPr>
              <w:fldChar w:fldCharType="separate"/>
            </w:r>
            <w:r w:rsidR="00E32B30" w:rsidRPr="00681D18">
              <w:rPr>
                <w:rFonts w:hint="eastAsia"/>
                <w:sz w:val="18"/>
                <w:szCs w:val="18"/>
              </w:rPr>
              <w:t>39</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11</w:t>
            </w:r>
          </w:p>
        </w:tc>
        <w:tc>
          <w:tcPr>
            <w:tcW w:w="632"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12</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10</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25</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如皋第一中专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11</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10</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14</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sum(B12:D12) \* MERGEFORMAT </w:instrText>
            </w:r>
            <w:r w:rsidRPr="00681D18">
              <w:rPr>
                <w:rFonts w:hint="eastAsia"/>
                <w:sz w:val="18"/>
                <w:szCs w:val="18"/>
              </w:rPr>
              <w:fldChar w:fldCharType="separate"/>
            </w:r>
            <w:r w:rsidR="00E32B30" w:rsidRPr="00681D18">
              <w:rPr>
                <w:rFonts w:hint="eastAsia"/>
                <w:sz w:val="18"/>
                <w:szCs w:val="18"/>
              </w:rPr>
              <w:t>35</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8</w:t>
            </w:r>
          </w:p>
        </w:tc>
        <w:tc>
          <w:tcPr>
            <w:tcW w:w="632"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8</w:t>
            </w:r>
          </w:p>
        </w:tc>
        <w:tc>
          <w:tcPr>
            <w:tcW w:w="632"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海安中专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21</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13</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sum(B13:D13) \* MERGEFORMAT </w:instrText>
            </w:r>
            <w:r w:rsidRPr="00681D18">
              <w:rPr>
                <w:rFonts w:hint="eastAsia"/>
                <w:sz w:val="18"/>
                <w:szCs w:val="18"/>
              </w:rPr>
              <w:fldChar w:fldCharType="separate"/>
            </w:r>
            <w:r w:rsidR="00E32B30" w:rsidRPr="00681D18">
              <w:rPr>
                <w:rFonts w:hint="eastAsia"/>
                <w:sz w:val="18"/>
                <w:szCs w:val="18"/>
              </w:rPr>
              <w:t>50</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9</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21</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8</w:t>
            </w:r>
          </w:p>
        </w:tc>
        <w:tc>
          <w:tcPr>
            <w:tcW w:w="6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14</w:t>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w:t>
            </w: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海安双楼中专</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16</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sum(B14:D14) \* MERGEFORMAT </w:instrText>
            </w:r>
            <w:r w:rsidRPr="00681D18">
              <w:rPr>
                <w:rFonts w:hint="eastAsia"/>
                <w:sz w:val="18"/>
                <w:szCs w:val="18"/>
              </w:rPr>
              <w:fldChar w:fldCharType="separate"/>
            </w:r>
            <w:r w:rsidR="00E32B30" w:rsidRPr="00681D18">
              <w:rPr>
                <w:rFonts w:hint="eastAsia"/>
                <w:sz w:val="18"/>
                <w:szCs w:val="18"/>
              </w:rPr>
              <w:t>29</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10</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18</w:t>
            </w:r>
          </w:p>
        </w:tc>
        <w:tc>
          <w:tcPr>
            <w:tcW w:w="632"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2"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其它学校</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10</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22</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31</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sum(B15:D15) \* MERGEFORMAT </w:instrText>
            </w:r>
            <w:r w:rsidRPr="00681D18">
              <w:rPr>
                <w:rFonts w:hint="eastAsia"/>
                <w:sz w:val="18"/>
                <w:szCs w:val="18"/>
              </w:rPr>
              <w:fldChar w:fldCharType="separate"/>
            </w:r>
            <w:r w:rsidR="00E32B30" w:rsidRPr="00681D18">
              <w:rPr>
                <w:rFonts w:hint="eastAsia"/>
                <w:sz w:val="18"/>
                <w:szCs w:val="18"/>
              </w:rPr>
              <w:t>63</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5</w:t>
            </w:r>
          </w:p>
        </w:tc>
        <w:tc>
          <w:tcPr>
            <w:tcW w:w="629"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11</w:t>
            </w:r>
          </w:p>
        </w:tc>
        <w:tc>
          <w:tcPr>
            <w:tcW w:w="632"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0" w:type="dxa"/>
            <w:vAlign w:val="center"/>
          </w:tcPr>
          <w:p w:rsidR="00E32B30" w:rsidRPr="00681D18" w:rsidRDefault="00E32B30" w:rsidP="00E1777D">
            <w:pPr>
              <w:spacing w:line="240" w:lineRule="auto"/>
              <w:ind w:firstLine="360"/>
              <w:jc w:val="center"/>
              <w:rPr>
                <w:sz w:val="18"/>
                <w:szCs w:val="18"/>
              </w:rPr>
            </w:pPr>
          </w:p>
        </w:tc>
        <w:tc>
          <w:tcPr>
            <w:tcW w:w="632"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2</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5</w:t>
            </w:r>
          </w:p>
        </w:tc>
        <w:tc>
          <w:tcPr>
            <w:tcW w:w="629" w:type="dxa"/>
            <w:vAlign w:val="center"/>
          </w:tcPr>
          <w:p w:rsidR="00E32B30" w:rsidRPr="00681D18" w:rsidRDefault="00E32B30" w:rsidP="00E1777D">
            <w:pPr>
              <w:spacing w:line="240" w:lineRule="auto"/>
              <w:ind w:firstLine="360"/>
              <w:jc w:val="center"/>
              <w:rPr>
                <w:sz w:val="18"/>
                <w:szCs w:val="18"/>
              </w:rPr>
            </w:pPr>
          </w:p>
        </w:tc>
      </w:tr>
      <w:tr w:rsidR="00E32B30" w:rsidRPr="00681D18" w:rsidTr="00E1777D">
        <w:trPr>
          <w:trHeight w:hRule="exact" w:val="425"/>
          <w:jc w:val="center"/>
        </w:trPr>
        <w:tc>
          <w:tcPr>
            <w:tcW w:w="1530"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全市合计</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sum(B3:B15) \* MERGEFORMAT </w:instrText>
            </w:r>
            <w:r w:rsidRPr="00681D18">
              <w:rPr>
                <w:rFonts w:hint="eastAsia"/>
                <w:sz w:val="18"/>
                <w:szCs w:val="18"/>
              </w:rPr>
              <w:fldChar w:fldCharType="separate"/>
            </w:r>
            <w:r w:rsidR="00E32B30" w:rsidRPr="00681D18">
              <w:rPr>
                <w:rFonts w:hint="eastAsia"/>
                <w:sz w:val="18"/>
                <w:szCs w:val="18"/>
              </w:rPr>
              <w:t>148</w:t>
            </w:r>
            <w:r w:rsidRPr="00681D18">
              <w:rPr>
                <w:rFonts w:hint="eastAsia"/>
                <w:sz w:val="18"/>
                <w:szCs w:val="18"/>
              </w:rPr>
              <w:fldChar w:fldCharType="end"/>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sum(C3:C15) \* MERGEFORMAT </w:instrText>
            </w:r>
            <w:r w:rsidRPr="00681D18">
              <w:rPr>
                <w:rFonts w:hint="eastAsia"/>
                <w:sz w:val="18"/>
                <w:szCs w:val="18"/>
              </w:rPr>
              <w:fldChar w:fldCharType="separate"/>
            </w:r>
            <w:r w:rsidR="00E32B30" w:rsidRPr="00681D18">
              <w:rPr>
                <w:rFonts w:hint="eastAsia"/>
                <w:sz w:val="18"/>
                <w:szCs w:val="18"/>
              </w:rPr>
              <w:t>215</w:t>
            </w:r>
            <w:r w:rsidRPr="00681D18">
              <w:rPr>
                <w:rFonts w:hint="eastAsia"/>
                <w:sz w:val="18"/>
                <w:szCs w:val="18"/>
              </w:rPr>
              <w:fldChar w:fldCharType="end"/>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sum(D3:D15) \* MERGEFORMAT </w:instrText>
            </w:r>
            <w:r w:rsidRPr="00681D18">
              <w:rPr>
                <w:rFonts w:hint="eastAsia"/>
                <w:sz w:val="18"/>
                <w:szCs w:val="18"/>
              </w:rPr>
              <w:fldChar w:fldCharType="separate"/>
            </w:r>
            <w:r w:rsidR="00E32B30" w:rsidRPr="00681D18">
              <w:rPr>
                <w:rFonts w:hint="eastAsia"/>
                <w:sz w:val="18"/>
                <w:szCs w:val="18"/>
              </w:rPr>
              <w:t>193</w:t>
            </w:r>
            <w:r w:rsidRPr="00681D18">
              <w:rPr>
                <w:rFonts w:hint="eastAsia"/>
                <w:sz w:val="18"/>
                <w:szCs w:val="18"/>
              </w:rPr>
              <w:fldChar w:fldCharType="end"/>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sum(B16:D16) \* MERGEFORMAT </w:instrText>
            </w:r>
            <w:r w:rsidRPr="00681D18">
              <w:rPr>
                <w:rFonts w:hint="eastAsia"/>
                <w:sz w:val="18"/>
                <w:szCs w:val="18"/>
              </w:rPr>
              <w:fldChar w:fldCharType="separate"/>
            </w:r>
            <w:r w:rsidR="00E32B30" w:rsidRPr="00681D18">
              <w:rPr>
                <w:rFonts w:hint="eastAsia"/>
                <w:sz w:val="18"/>
                <w:szCs w:val="18"/>
              </w:rPr>
              <w:t>556</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5</w:t>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sum(F3:F15) \* MERGEFORMAT </w:instrText>
            </w:r>
            <w:r w:rsidRPr="00681D18">
              <w:rPr>
                <w:rFonts w:hint="eastAsia"/>
                <w:sz w:val="18"/>
                <w:szCs w:val="18"/>
              </w:rPr>
              <w:fldChar w:fldCharType="separate"/>
            </w:r>
            <w:r w:rsidR="00E32B30" w:rsidRPr="00681D18">
              <w:rPr>
                <w:rFonts w:hint="eastAsia"/>
                <w:sz w:val="18"/>
                <w:szCs w:val="18"/>
              </w:rPr>
              <w:t>43</w:t>
            </w:r>
            <w:r w:rsidRPr="00681D18">
              <w:rPr>
                <w:rFonts w:hint="eastAsia"/>
                <w:sz w:val="18"/>
                <w:szCs w:val="18"/>
              </w:rPr>
              <w:fldChar w:fldCharType="end"/>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sum(G3:G15) \* MERGEFORMAT </w:instrText>
            </w:r>
            <w:r w:rsidRPr="00681D18">
              <w:rPr>
                <w:rFonts w:hint="eastAsia"/>
                <w:sz w:val="18"/>
                <w:szCs w:val="18"/>
              </w:rPr>
              <w:fldChar w:fldCharType="separate"/>
            </w:r>
            <w:r w:rsidR="00E32B30" w:rsidRPr="00681D18">
              <w:rPr>
                <w:rFonts w:hint="eastAsia"/>
                <w:sz w:val="18"/>
                <w:szCs w:val="18"/>
              </w:rPr>
              <w:t>57</w:t>
            </w:r>
            <w:r w:rsidRPr="00681D18">
              <w:rPr>
                <w:rFonts w:hint="eastAsia"/>
                <w:sz w:val="18"/>
                <w:szCs w:val="18"/>
              </w:rPr>
              <w:fldChar w:fldCharType="end"/>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sum(H3:H15) \* MERGEFORMAT </w:instrText>
            </w:r>
            <w:r w:rsidRPr="00681D18">
              <w:rPr>
                <w:rFonts w:hint="eastAsia"/>
                <w:sz w:val="18"/>
                <w:szCs w:val="18"/>
              </w:rPr>
              <w:fldChar w:fldCharType="separate"/>
            </w:r>
            <w:r w:rsidR="00E32B30" w:rsidRPr="00681D18">
              <w:rPr>
                <w:rFonts w:hint="eastAsia"/>
                <w:sz w:val="18"/>
                <w:szCs w:val="18"/>
              </w:rPr>
              <w:t>85</w:t>
            </w:r>
            <w:r w:rsidRPr="00681D18">
              <w:rPr>
                <w:rFonts w:hint="eastAsia"/>
                <w:sz w:val="18"/>
                <w:szCs w:val="18"/>
              </w:rPr>
              <w:fldChar w:fldCharType="end"/>
            </w:r>
          </w:p>
        </w:tc>
        <w:tc>
          <w:tcPr>
            <w:tcW w:w="629"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sum(I3:I15) \* MERGEFORMAT </w:instrText>
            </w:r>
            <w:r w:rsidRPr="00681D18">
              <w:rPr>
                <w:rFonts w:hint="eastAsia"/>
                <w:sz w:val="18"/>
                <w:szCs w:val="18"/>
              </w:rPr>
              <w:fldChar w:fldCharType="separate"/>
            </w:r>
            <w:r w:rsidR="00E32B30" w:rsidRPr="00681D18">
              <w:rPr>
                <w:rFonts w:hint="eastAsia"/>
                <w:sz w:val="18"/>
                <w:szCs w:val="18"/>
              </w:rPr>
              <w:t>185</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4</w:t>
            </w:r>
          </w:p>
        </w:tc>
        <w:tc>
          <w:tcPr>
            <w:tcW w:w="630"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sum(L3:L15) \* MERGEFORMAT </w:instrText>
            </w:r>
            <w:r w:rsidRPr="00681D18">
              <w:rPr>
                <w:rFonts w:hint="eastAsia"/>
                <w:sz w:val="18"/>
                <w:szCs w:val="18"/>
              </w:rPr>
              <w:fldChar w:fldCharType="separate"/>
            </w:r>
            <w:r w:rsidR="00E32B30" w:rsidRPr="00681D18">
              <w:rPr>
                <w:rFonts w:hint="eastAsia"/>
                <w:sz w:val="18"/>
                <w:szCs w:val="18"/>
              </w:rPr>
              <w:t>29</w:t>
            </w:r>
            <w:r w:rsidRPr="00681D18">
              <w:rPr>
                <w:rFonts w:hint="eastAsia"/>
                <w:sz w:val="18"/>
                <w:szCs w:val="18"/>
              </w:rPr>
              <w:fldChar w:fldCharType="end"/>
            </w:r>
          </w:p>
        </w:tc>
        <w:tc>
          <w:tcPr>
            <w:tcW w:w="630"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sum(M3:M15) \* MERGEFORMAT </w:instrText>
            </w:r>
            <w:r w:rsidRPr="00681D18">
              <w:rPr>
                <w:rFonts w:hint="eastAsia"/>
                <w:sz w:val="18"/>
                <w:szCs w:val="18"/>
              </w:rPr>
              <w:fldChar w:fldCharType="separate"/>
            </w:r>
            <w:r w:rsidR="00E32B30" w:rsidRPr="00681D18">
              <w:rPr>
                <w:rFonts w:hint="eastAsia"/>
                <w:sz w:val="18"/>
                <w:szCs w:val="18"/>
              </w:rPr>
              <w:t>30</w:t>
            </w:r>
            <w:r w:rsidRPr="00681D18">
              <w:rPr>
                <w:rFonts w:hint="eastAsia"/>
                <w:sz w:val="18"/>
                <w:szCs w:val="18"/>
              </w:rPr>
              <w:fldChar w:fldCharType="end"/>
            </w:r>
          </w:p>
        </w:tc>
        <w:tc>
          <w:tcPr>
            <w:tcW w:w="630"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sum(N3:N15) \* MERGEFORMAT </w:instrText>
            </w:r>
            <w:r w:rsidRPr="00681D18">
              <w:rPr>
                <w:rFonts w:hint="eastAsia"/>
                <w:sz w:val="18"/>
                <w:szCs w:val="18"/>
              </w:rPr>
              <w:fldChar w:fldCharType="separate"/>
            </w:r>
            <w:r w:rsidR="00E32B30" w:rsidRPr="00681D18">
              <w:rPr>
                <w:rFonts w:hint="eastAsia"/>
                <w:sz w:val="18"/>
                <w:szCs w:val="18"/>
              </w:rPr>
              <w:t>56</w:t>
            </w:r>
            <w:r w:rsidRPr="00681D18">
              <w:rPr>
                <w:rFonts w:hint="eastAsia"/>
                <w:sz w:val="18"/>
                <w:szCs w:val="18"/>
              </w:rPr>
              <w:fldChar w:fldCharType="end"/>
            </w:r>
          </w:p>
        </w:tc>
        <w:tc>
          <w:tcPr>
            <w:tcW w:w="630" w:type="dxa"/>
            <w:vAlign w:val="center"/>
          </w:tcPr>
          <w:p w:rsidR="00E32B30" w:rsidRPr="00681D18" w:rsidRDefault="00B8307D" w:rsidP="00E1777D">
            <w:pPr>
              <w:spacing w:line="240" w:lineRule="auto"/>
              <w:ind w:firstLine="360"/>
              <w:jc w:val="center"/>
              <w:rPr>
                <w:sz w:val="18"/>
                <w:szCs w:val="18"/>
              </w:rPr>
            </w:pPr>
            <w:r w:rsidRPr="00681D18">
              <w:rPr>
                <w:rFonts w:hint="eastAsia"/>
                <w:sz w:val="18"/>
                <w:szCs w:val="18"/>
              </w:rPr>
              <w:fldChar w:fldCharType="begin"/>
            </w:r>
            <w:r w:rsidR="00E32B30" w:rsidRPr="00681D18">
              <w:rPr>
                <w:rFonts w:hint="eastAsia"/>
                <w:sz w:val="18"/>
                <w:szCs w:val="18"/>
              </w:rPr>
              <w:instrText xml:space="preserve"> = sum(O3:O15) \* MERGEFORMAT </w:instrText>
            </w:r>
            <w:r w:rsidRPr="00681D18">
              <w:rPr>
                <w:rFonts w:hint="eastAsia"/>
                <w:sz w:val="18"/>
                <w:szCs w:val="18"/>
              </w:rPr>
              <w:fldChar w:fldCharType="separate"/>
            </w:r>
            <w:r w:rsidR="00E32B30" w:rsidRPr="00681D18">
              <w:rPr>
                <w:rFonts w:hint="eastAsia"/>
                <w:sz w:val="18"/>
                <w:szCs w:val="18"/>
              </w:rPr>
              <w:t>115</w:t>
            </w:r>
            <w:r w:rsidRPr="00681D18">
              <w:rPr>
                <w:rFonts w:hint="eastAsia"/>
                <w:sz w:val="18"/>
                <w:szCs w:val="18"/>
              </w:rPr>
              <w:fldChar w:fldCharType="end"/>
            </w:r>
          </w:p>
        </w:tc>
        <w:tc>
          <w:tcPr>
            <w:tcW w:w="632" w:type="dxa"/>
            <w:vAlign w:val="center"/>
          </w:tcPr>
          <w:p w:rsidR="00E32B30" w:rsidRPr="00681D18" w:rsidRDefault="00E32B30" w:rsidP="00E1777D">
            <w:pPr>
              <w:spacing w:line="240" w:lineRule="auto"/>
              <w:ind w:firstLine="360"/>
              <w:jc w:val="center"/>
              <w:rPr>
                <w:sz w:val="18"/>
                <w:szCs w:val="18"/>
              </w:rPr>
            </w:pP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7</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12</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18</w:t>
            </w:r>
          </w:p>
        </w:tc>
        <w:tc>
          <w:tcPr>
            <w:tcW w:w="625" w:type="dxa"/>
            <w:vAlign w:val="center"/>
          </w:tcPr>
          <w:p w:rsidR="00E32B30" w:rsidRPr="00681D18" w:rsidRDefault="00E32B30" w:rsidP="00E1777D">
            <w:pPr>
              <w:spacing w:line="240" w:lineRule="auto"/>
              <w:ind w:firstLine="360"/>
              <w:jc w:val="center"/>
              <w:rPr>
                <w:sz w:val="18"/>
                <w:szCs w:val="18"/>
              </w:rPr>
            </w:pPr>
            <w:r w:rsidRPr="00681D18">
              <w:rPr>
                <w:rFonts w:hint="eastAsia"/>
                <w:sz w:val="18"/>
                <w:szCs w:val="18"/>
              </w:rPr>
              <w:t>37</w:t>
            </w:r>
          </w:p>
        </w:tc>
        <w:tc>
          <w:tcPr>
            <w:tcW w:w="629" w:type="dxa"/>
            <w:vAlign w:val="center"/>
          </w:tcPr>
          <w:p w:rsidR="00E32B30" w:rsidRPr="00681D18" w:rsidRDefault="00E32B30" w:rsidP="00E1777D">
            <w:pPr>
              <w:spacing w:line="240" w:lineRule="auto"/>
              <w:ind w:firstLine="360"/>
              <w:jc w:val="center"/>
              <w:rPr>
                <w:sz w:val="18"/>
                <w:szCs w:val="18"/>
              </w:rPr>
            </w:pPr>
          </w:p>
        </w:tc>
      </w:tr>
    </w:tbl>
    <w:p w:rsidR="00E32B30" w:rsidRPr="004441AF" w:rsidRDefault="00C36352" w:rsidP="004441AF">
      <w:pPr>
        <w:pStyle w:val="2"/>
        <w:ind w:firstLine="643"/>
        <w:rPr>
          <w:rFonts w:ascii="Times New Roman" w:eastAsia="仿宋"/>
        </w:rPr>
      </w:pPr>
      <w:bookmarkStart w:id="16" w:name="_Toc2492842"/>
      <w:r w:rsidRPr="004441AF">
        <w:rPr>
          <w:rFonts w:ascii="Times New Roman" w:eastAsia="仿宋" w:hint="eastAsia"/>
        </w:rPr>
        <w:lastRenderedPageBreak/>
        <w:t>2</w:t>
      </w:r>
      <w:r w:rsidR="00E32B30" w:rsidRPr="004441AF">
        <w:rPr>
          <w:rFonts w:ascii="Times New Roman" w:eastAsia="仿宋" w:hint="eastAsia"/>
        </w:rPr>
        <w:t>.</w:t>
      </w:r>
      <w:bookmarkEnd w:id="14"/>
      <w:r w:rsidR="000F7FA2" w:rsidRPr="004441AF">
        <w:rPr>
          <w:rFonts w:ascii="Times New Roman" w:eastAsia="仿宋" w:hint="eastAsia"/>
        </w:rPr>
        <w:t>3</w:t>
      </w:r>
      <w:r w:rsidR="00E32B30" w:rsidRPr="004441AF">
        <w:rPr>
          <w:rFonts w:ascii="Times New Roman" w:eastAsia="仿宋" w:hint="eastAsia"/>
        </w:rPr>
        <w:t>就业质量</w:t>
      </w:r>
      <w:bookmarkEnd w:id="16"/>
    </w:p>
    <w:p w:rsidR="00A52E94" w:rsidRPr="003A0DFA" w:rsidRDefault="00462647" w:rsidP="00F8775E">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全市中等职业学校</w:t>
      </w:r>
      <w:r w:rsidR="00E32B30" w:rsidRPr="003A0DFA">
        <w:rPr>
          <w:rFonts w:ascii="华文仿宋" w:eastAsia="华文仿宋" w:hAnsi="华文仿宋" w:hint="eastAsia"/>
          <w:sz w:val="28"/>
          <w:szCs w:val="28"/>
        </w:rPr>
        <w:t>牢记“职教富民、服务地方”这一职业教育办学使命，广泛拓展渠道，构建就业网络。积极推行“现代学徒制”试点改革，</w:t>
      </w:r>
      <w:proofErr w:type="gramStart"/>
      <w:r w:rsidR="00E32B30" w:rsidRPr="003A0DFA">
        <w:rPr>
          <w:rFonts w:ascii="华文仿宋" w:eastAsia="华文仿宋" w:hAnsi="华文仿宋" w:hint="eastAsia"/>
          <w:sz w:val="28"/>
          <w:szCs w:val="28"/>
        </w:rPr>
        <w:t>引企入校</w:t>
      </w:r>
      <w:proofErr w:type="gramEnd"/>
      <w:r w:rsidR="00E32B30" w:rsidRPr="003A0DFA">
        <w:rPr>
          <w:rFonts w:ascii="华文仿宋" w:eastAsia="华文仿宋" w:hAnsi="华文仿宋" w:hint="eastAsia"/>
          <w:sz w:val="28"/>
          <w:szCs w:val="28"/>
        </w:rPr>
        <w:t>、订单培养、顶岗实习等合作源泉竞相迸发。各校与市内外多家知名企业形成了稳定的合作关系，保证学生就业无压力。</w:t>
      </w:r>
      <w:r w:rsidR="00A52E94" w:rsidRPr="003A0DFA">
        <w:rPr>
          <w:rFonts w:ascii="华文仿宋" w:eastAsia="华文仿宋" w:hAnsi="华文仿宋" w:hint="eastAsia"/>
          <w:sz w:val="28"/>
          <w:szCs w:val="28"/>
        </w:rPr>
        <w:t>抽样调查显示，</w:t>
      </w:r>
      <w:r w:rsidR="00A52E94" w:rsidRPr="003A0DFA">
        <w:rPr>
          <w:rFonts w:ascii="华文仿宋" w:eastAsia="华文仿宋" w:hAnsi="华文仿宋"/>
          <w:sz w:val="28"/>
          <w:szCs w:val="28"/>
        </w:rPr>
        <w:t>2018</w:t>
      </w:r>
      <w:r w:rsidR="00A52E94" w:rsidRPr="003A0DFA">
        <w:rPr>
          <w:rFonts w:ascii="华文仿宋" w:eastAsia="华文仿宋" w:hAnsi="华文仿宋" w:hint="eastAsia"/>
          <w:sz w:val="28"/>
          <w:szCs w:val="28"/>
        </w:rPr>
        <w:t>年，全市中等职业学校应届毕业生就业形势稳中向好：</w:t>
      </w:r>
      <w:r w:rsidR="00FC5D5D" w:rsidRPr="003A0DFA">
        <w:rPr>
          <w:rFonts w:ascii="华文仿宋" w:eastAsia="华文仿宋" w:hAnsi="华文仿宋" w:hint="eastAsia"/>
          <w:sz w:val="28"/>
          <w:szCs w:val="28"/>
        </w:rPr>
        <w:t>平均</w:t>
      </w:r>
      <w:r w:rsidR="00E32B30" w:rsidRPr="003A0DFA">
        <w:rPr>
          <w:rFonts w:ascii="华文仿宋" w:eastAsia="华文仿宋" w:hAnsi="华文仿宋" w:hint="eastAsia"/>
          <w:sz w:val="28"/>
          <w:szCs w:val="28"/>
        </w:rPr>
        <w:t>就业率97.35%，升学率74.89%，直接就业率22.46%，其中直接就业学生中本地就业率达90.47%，有效服务地方经济建设</w:t>
      </w:r>
      <w:r w:rsidR="00A52E94" w:rsidRPr="003A0DFA">
        <w:rPr>
          <w:rFonts w:ascii="华文仿宋" w:eastAsia="华文仿宋" w:hAnsi="华文仿宋" w:hint="eastAsia"/>
          <w:sz w:val="28"/>
          <w:szCs w:val="28"/>
        </w:rPr>
        <w:t>；</w:t>
      </w:r>
      <w:r w:rsidRPr="003A0DFA">
        <w:rPr>
          <w:rFonts w:ascii="华文仿宋" w:eastAsia="华文仿宋" w:hAnsi="华文仿宋" w:hint="eastAsia"/>
          <w:sz w:val="28"/>
          <w:szCs w:val="28"/>
        </w:rPr>
        <w:t>抽样调查显示，全市中等职业学校应届毕业生</w:t>
      </w:r>
      <w:r w:rsidR="00A52E94" w:rsidRPr="003A0DFA">
        <w:rPr>
          <w:rFonts w:ascii="华文仿宋" w:eastAsia="华文仿宋" w:hAnsi="华文仿宋" w:hint="eastAsia"/>
          <w:sz w:val="28"/>
          <w:szCs w:val="28"/>
        </w:rPr>
        <w:t>初次就业起薪情况：初次就业平均月收入</w:t>
      </w:r>
      <w:r w:rsidR="00A52E94" w:rsidRPr="003A0DFA">
        <w:rPr>
          <w:rFonts w:ascii="华文仿宋" w:eastAsia="华文仿宋" w:hAnsi="华文仿宋"/>
          <w:sz w:val="28"/>
          <w:szCs w:val="28"/>
        </w:rPr>
        <w:t>3450</w:t>
      </w:r>
      <w:r w:rsidR="00A52E94" w:rsidRPr="003A0DFA">
        <w:rPr>
          <w:rFonts w:ascii="华文仿宋" w:eastAsia="华文仿宋" w:hAnsi="华文仿宋" w:hint="eastAsia"/>
          <w:sz w:val="28"/>
          <w:szCs w:val="28"/>
        </w:rPr>
        <w:t>元左右（</w:t>
      </w:r>
      <w:r w:rsidR="00A52E94" w:rsidRPr="003A0DFA">
        <w:rPr>
          <w:rFonts w:ascii="华文仿宋" w:eastAsia="华文仿宋" w:hAnsi="华文仿宋"/>
          <w:sz w:val="28"/>
          <w:szCs w:val="28"/>
        </w:rPr>
        <w:t>2017</w:t>
      </w:r>
      <w:r w:rsidR="00A52E94" w:rsidRPr="003A0DFA">
        <w:rPr>
          <w:rFonts w:ascii="华文仿宋" w:eastAsia="华文仿宋" w:hAnsi="华文仿宋" w:hint="eastAsia"/>
          <w:sz w:val="28"/>
          <w:szCs w:val="28"/>
        </w:rPr>
        <w:t>年为</w:t>
      </w:r>
      <w:r w:rsidR="00A52E94" w:rsidRPr="003A0DFA">
        <w:rPr>
          <w:rFonts w:ascii="华文仿宋" w:eastAsia="华文仿宋" w:hAnsi="华文仿宋"/>
          <w:sz w:val="28"/>
          <w:szCs w:val="28"/>
        </w:rPr>
        <w:t>2400</w:t>
      </w:r>
      <w:r w:rsidR="00A52E94" w:rsidRPr="003A0DFA">
        <w:rPr>
          <w:rFonts w:ascii="华文仿宋" w:eastAsia="华文仿宋" w:hAnsi="华文仿宋" w:hint="eastAsia"/>
          <w:sz w:val="28"/>
          <w:szCs w:val="28"/>
        </w:rPr>
        <w:t>元左右），各项数据与上一年度相比均稳中有升。</w:t>
      </w:r>
    </w:p>
    <w:p w:rsidR="00A52E94" w:rsidRPr="003A0DFA" w:rsidRDefault="00A52E94" w:rsidP="00F8775E">
      <w:pPr>
        <w:ind w:firstLine="560"/>
        <w:jc w:val="left"/>
        <w:rPr>
          <w:rFonts w:ascii="华文仿宋" w:eastAsia="华文仿宋" w:hAnsi="华文仿宋"/>
          <w:sz w:val="28"/>
          <w:szCs w:val="28"/>
        </w:rPr>
      </w:pPr>
      <w:r w:rsidRPr="003A0DFA">
        <w:rPr>
          <w:rFonts w:ascii="华文仿宋" w:eastAsia="华文仿宋" w:hAnsi="华文仿宋" w:hint="eastAsia"/>
          <w:sz w:val="28"/>
          <w:szCs w:val="28"/>
        </w:rPr>
        <w:t>抽样调查显示，与南通市地方重点产业配套的</w:t>
      </w:r>
      <w:r w:rsidR="00E32B30" w:rsidRPr="003A0DFA">
        <w:rPr>
          <w:rFonts w:ascii="华文仿宋" w:eastAsia="华文仿宋" w:hAnsi="华文仿宋" w:hint="eastAsia"/>
          <w:sz w:val="28"/>
          <w:szCs w:val="28"/>
        </w:rPr>
        <w:t>土木水利类、加工制造类、轻纺食品类、财经商贸类、旅游服务类</w:t>
      </w:r>
      <w:r w:rsidRPr="003A0DFA">
        <w:rPr>
          <w:rFonts w:ascii="华文仿宋" w:eastAsia="华文仿宋" w:hAnsi="华文仿宋" w:hint="eastAsia"/>
          <w:sz w:val="28"/>
          <w:szCs w:val="28"/>
        </w:rPr>
        <w:t>和</w:t>
      </w:r>
      <w:r w:rsidR="00E32B30" w:rsidRPr="003A0DFA">
        <w:rPr>
          <w:rFonts w:ascii="华文仿宋" w:eastAsia="华文仿宋" w:hAnsi="华文仿宋" w:hint="eastAsia"/>
          <w:sz w:val="28"/>
          <w:szCs w:val="28"/>
        </w:rPr>
        <w:t>文化艺术类</w:t>
      </w:r>
      <w:r w:rsidRPr="003A0DFA">
        <w:rPr>
          <w:rFonts w:ascii="华文仿宋" w:eastAsia="华文仿宋" w:hAnsi="华文仿宋" w:hint="eastAsia"/>
          <w:sz w:val="28"/>
          <w:szCs w:val="28"/>
        </w:rPr>
        <w:t>专业中职毕业生对口</w:t>
      </w:r>
      <w:r w:rsidR="00E32B30" w:rsidRPr="003A0DFA">
        <w:rPr>
          <w:rFonts w:ascii="华文仿宋" w:eastAsia="华文仿宋" w:hAnsi="华文仿宋" w:hint="eastAsia"/>
          <w:sz w:val="28"/>
          <w:szCs w:val="28"/>
        </w:rPr>
        <w:t>就业率高达100%，其他专业就业率均在99%以上，整体就业率达99.81%。</w:t>
      </w:r>
      <w:r w:rsidRPr="003A0DFA">
        <w:rPr>
          <w:rFonts w:ascii="华文仿宋" w:eastAsia="华文仿宋" w:hAnsi="华文仿宋" w:hint="eastAsia"/>
          <w:sz w:val="28"/>
          <w:szCs w:val="28"/>
        </w:rPr>
        <w:t>全市五年制高职毕业生更是备受用人单位青睐，毕业生月收入、专业相关度、对口就业率和用人单位满意度逐年稳步提升，自主创业比例逐年提高。学生的动手能力、协调能力、敬业精神、创新能力和岗位适应能力、职业道德和职业素养得到用人单位的肯定与好评。</w:t>
      </w:r>
    </w:p>
    <w:p w:rsidR="00085254" w:rsidRPr="00D3132D" w:rsidRDefault="00085254" w:rsidP="00F8775E">
      <w:pPr>
        <w:ind w:firstLine="640"/>
        <w:rPr>
          <w:rFonts w:ascii="Times New Roman" w:eastAsia="仿宋"/>
          <w:sz w:val="32"/>
          <w:szCs w:val="32"/>
        </w:rPr>
      </w:pPr>
    </w:p>
    <w:p w:rsidR="000F7FA2" w:rsidRPr="007A5D02" w:rsidRDefault="000F7FA2" w:rsidP="00B54EE7">
      <w:pPr>
        <w:spacing w:afterLines="50" w:line="480" w:lineRule="exact"/>
        <w:ind w:firstLine="361"/>
        <w:jc w:val="center"/>
        <w:rPr>
          <w:rFonts w:ascii="宋体" w:hAnsi="宋体" w:cs="宋体"/>
          <w:b/>
          <w:bCs/>
          <w:sz w:val="18"/>
          <w:szCs w:val="18"/>
        </w:rPr>
      </w:pPr>
      <w:r w:rsidRPr="007A5D02">
        <w:rPr>
          <w:rFonts w:ascii="宋体" w:hAnsi="宋体" w:cs="宋体" w:hint="eastAsia"/>
          <w:b/>
          <w:bCs/>
          <w:sz w:val="18"/>
          <w:szCs w:val="18"/>
        </w:rPr>
        <w:lastRenderedPageBreak/>
        <w:t>表5</w:t>
      </w:r>
      <w:r w:rsidRPr="007A5D02">
        <w:rPr>
          <w:rFonts w:ascii="宋体" w:hAnsi="宋体" w:cs="宋体"/>
          <w:b/>
          <w:bCs/>
          <w:sz w:val="18"/>
          <w:szCs w:val="18"/>
        </w:rPr>
        <w:t>-</w:t>
      </w:r>
      <w:r w:rsidRPr="007A5D02">
        <w:rPr>
          <w:rFonts w:ascii="宋体" w:hAnsi="宋体" w:cs="宋体" w:hint="eastAsia"/>
          <w:b/>
          <w:bCs/>
          <w:sz w:val="18"/>
          <w:szCs w:val="18"/>
        </w:rPr>
        <w:t>1  南通市中</w:t>
      </w:r>
      <w:r w:rsidR="00462647" w:rsidRPr="007A5D02">
        <w:rPr>
          <w:rFonts w:ascii="宋体" w:hAnsi="宋体" w:cs="宋体" w:hint="eastAsia"/>
          <w:b/>
          <w:bCs/>
          <w:sz w:val="18"/>
          <w:szCs w:val="18"/>
        </w:rPr>
        <w:t>等职业学校</w:t>
      </w:r>
      <w:r w:rsidRPr="007A5D02">
        <w:rPr>
          <w:rFonts w:ascii="宋体" w:hAnsi="宋体" w:cs="宋体" w:hint="eastAsia"/>
          <w:b/>
          <w:bCs/>
          <w:sz w:val="18"/>
          <w:szCs w:val="18"/>
        </w:rPr>
        <w:t>2</w:t>
      </w:r>
      <w:r w:rsidRPr="007A5D02">
        <w:rPr>
          <w:rFonts w:ascii="宋体" w:hAnsi="宋体" w:cs="宋体"/>
          <w:b/>
          <w:bCs/>
          <w:sz w:val="18"/>
          <w:szCs w:val="18"/>
        </w:rPr>
        <w:t>018</w:t>
      </w:r>
      <w:r w:rsidRPr="007A5D02">
        <w:rPr>
          <w:rFonts w:ascii="宋体" w:hAnsi="宋体" w:cs="宋体" w:hint="eastAsia"/>
          <w:b/>
          <w:bCs/>
          <w:sz w:val="18"/>
          <w:szCs w:val="18"/>
        </w:rPr>
        <w:t>届毕业生就业情况</w:t>
      </w:r>
      <w:r w:rsidR="00A52E94" w:rsidRPr="007A5D02">
        <w:rPr>
          <w:rFonts w:ascii="宋体" w:hAnsi="宋体" w:cs="宋体" w:hint="eastAsia"/>
          <w:b/>
          <w:bCs/>
          <w:sz w:val="18"/>
          <w:szCs w:val="18"/>
        </w:rPr>
        <w:t>抽样调查</w:t>
      </w:r>
      <w:r w:rsidRPr="007A5D02">
        <w:rPr>
          <w:rFonts w:ascii="宋体" w:hAnsi="宋体" w:cs="宋体" w:hint="eastAsia"/>
          <w:b/>
          <w:bCs/>
          <w:sz w:val="18"/>
          <w:szCs w:val="18"/>
        </w:rPr>
        <w:t>统计表</w:t>
      </w:r>
    </w:p>
    <w:tbl>
      <w:tblPr>
        <w:tblpPr w:leftFromText="180" w:rightFromText="180" w:vertAnchor="text" w:tblpXSpec="center" w:tblpY="1"/>
        <w:tblOverlap w:val="never"/>
        <w:tblW w:w="8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1418"/>
        <w:gridCol w:w="1417"/>
        <w:gridCol w:w="1418"/>
        <w:gridCol w:w="1953"/>
      </w:tblGrid>
      <w:tr w:rsidR="000F7FA2" w:rsidRPr="007A5D02" w:rsidTr="00D605BF">
        <w:trPr>
          <w:trHeight w:val="561"/>
        </w:trPr>
        <w:tc>
          <w:tcPr>
            <w:tcW w:w="2376" w:type="dxa"/>
            <w:tcBorders>
              <w:right w:val="single" w:sz="4" w:space="0" w:color="FFFFFF"/>
            </w:tcBorders>
            <w:shd w:val="clear" w:color="auto" w:fill="31849B"/>
            <w:vAlign w:val="center"/>
          </w:tcPr>
          <w:p w:rsidR="000F7FA2" w:rsidRPr="007A5D02" w:rsidRDefault="000F7FA2" w:rsidP="00D605BF">
            <w:pPr>
              <w:spacing w:line="400" w:lineRule="exact"/>
              <w:ind w:firstLine="361"/>
              <w:jc w:val="center"/>
              <w:rPr>
                <w:rFonts w:ascii="宋体" w:hAnsi="宋体"/>
                <w:b/>
                <w:bCs/>
                <w:sz w:val="18"/>
                <w:szCs w:val="18"/>
              </w:rPr>
            </w:pPr>
            <w:r w:rsidRPr="007A5D02">
              <w:rPr>
                <w:rFonts w:ascii="宋体" w:hAnsi="宋体" w:cs="宋体" w:hint="eastAsia"/>
                <w:b/>
                <w:bCs/>
                <w:sz w:val="18"/>
                <w:szCs w:val="18"/>
              </w:rPr>
              <w:t>专业类别</w:t>
            </w:r>
          </w:p>
        </w:tc>
        <w:tc>
          <w:tcPr>
            <w:tcW w:w="1418" w:type="dxa"/>
            <w:tcBorders>
              <w:left w:val="single" w:sz="4" w:space="0" w:color="FFFFFF"/>
              <w:right w:val="single" w:sz="4" w:space="0" w:color="FFFFFF"/>
            </w:tcBorders>
            <w:shd w:val="clear" w:color="auto" w:fill="31849B"/>
            <w:vAlign w:val="center"/>
          </w:tcPr>
          <w:p w:rsidR="000F7FA2" w:rsidRPr="007A5D02" w:rsidRDefault="000F7FA2" w:rsidP="00D605BF">
            <w:pPr>
              <w:spacing w:line="400" w:lineRule="exact"/>
              <w:ind w:firstLine="361"/>
              <w:jc w:val="center"/>
              <w:rPr>
                <w:rFonts w:ascii="宋体" w:hAnsi="宋体"/>
                <w:b/>
                <w:bCs/>
                <w:sz w:val="18"/>
                <w:szCs w:val="18"/>
              </w:rPr>
            </w:pPr>
            <w:r w:rsidRPr="007A5D02">
              <w:rPr>
                <w:rFonts w:ascii="宋体" w:hAnsi="宋体" w:cs="宋体" w:hint="eastAsia"/>
                <w:b/>
                <w:bCs/>
                <w:sz w:val="18"/>
                <w:szCs w:val="18"/>
              </w:rPr>
              <w:t>毕业生人数</w:t>
            </w:r>
          </w:p>
        </w:tc>
        <w:tc>
          <w:tcPr>
            <w:tcW w:w="1417" w:type="dxa"/>
            <w:tcBorders>
              <w:left w:val="single" w:sz="4" w:space="0" w:color="FFFFFF"/>
              <w:right w:val="single" w:sz="4" w:space="0" w:color="FFFFFF"/>
            </w:tcBorders>
            <w:shd w:val="clear" w:color="auto" w:fill="31849B"/>
            <w:vAlign w:val="center"/>
          </w:tcPr>
          <w:p w:rsidR="000F7FA2" w:rsidRPr="007A5D02" w:rsidRDefault="000F7FA2" w:rsidP="00D605BF">
            <w:pPr>
              <w:spacing w:line="400" w:lineRule="exact"/>
              <w:ind w:firstLine="361"/>
              <w:jc w:val="center"/>
              <w:rPr>
                <w:rFonts w:ascii="宋体" w:hAnsi="宋体"/>
                <w:b/>
                <w:bCs/>
                <w:sz w:val="18"/>
                <w:szCs w:val="18"/>
              </w:rPr>
            </w:pPr>
            <w:r w:rsidRPr="007A5D02">
              <w:rPr>
                <w:rFonts w:ascii="宋体" w:hAnsi="宋体" w:cs="宋体" w:hint="eastAsia"/>
                <w:b/>
                <w:bCs/>
                <w:sz w:val="18"/>
                <w:szCs w:val="18"/>
              </w:rPr>
              <w:t>就业率</w:t>
            </w:r>
          </w:p>
        </w:tc>
        <w:tc>
          <w:tcPr>
            <w:tcW w:w="1418" w:type="dxa"/>
            <w:tcBorders>
              <w:left w:val="single" w:sz="4" w:space="0" w:color="FFFFFF"/>
              <w:right w:val="single" w:sz="4" w:space="0" w:color="FFFFFF"/>
            </w:tcBorders>
            <w:shd w:val="clear" w:color="auto" w:fill="31849B"/>
            <w:vAlign w:val="center"/>
          </w:tcPr>
          <w:p w:rsidR="000F7FA2" w:rsidRPr="007A5D02" w:rsidRDefault="000F7FA2" w:rsidP="00D605BF">
            <w:pPr>
              <w:spacing w:line="400" w:lineRule="exact"/>
              <w:ind w:firstLine="361"/>
              <w:jc w:val="center"/>
              <w:rPr>
                <w:rFonts w:ascii="宋体" w:hAnsi="宋体"/>
                <w:b/>
                <w:bCs/>
                <w:sz w:val="18"/>
                <w:szCs w:val="18"/>
              </w:rPr>
            </w:pPr>
            <w:r w:rsidRPr="007A5D02">
              <w:rPr>
                <w:rFonts w:ascii="宋体" w:hAnsi="宋体" w:cs="宋体" w:hint="eastAsia"/>
                <w:b/>
                <w:bCs/>
                <w:sz w:val="18"/>
                <w:szCs w:val="18"/>
              </w:rPr>
              <w:t>对口就业率</w:t>
            </w:r>
          </w:p>
        </w:tc>
        <w:tc>
          <w:tcPr>
            <w:tcW w:w="1953" w:type="dxa"/>
            <w:tcBorders>
              <w:left w:val="single" w:sz="4" w:space="0" w:color="FFFFFF"/>
            </w:tcBorders>
            <w:shd w:val="clear" w:color="auto" w:fill="31849B"/>
            <w:vAlign w:val="center"/>
          </w:tcPr>
          <w:p w:rsidR="000F7FA2" w:rsidRPr="007A5D02" w:rsidRDefault="000F7FA2" w:rsidP="00D605BF">
            <w:pPr>
              <w:spacing w:line="400" w:lineRule="exact"/>
              <w:ind w:firstLine="361"/>
              <w:jc w:val="center"/>
              <w:rPr>
                <w:rFonts w:ascii="宋体" w:hAnsi="宋体"/>
                <w:b/>
                <w:bCs/>
                <w:sz w:val="18"/>
                <w:szCs w:val="18"/>
              </w:rPr>
            </w:pPr>
            <w:r w:rsidRPr="007A5D02">
              <w:rPr>
                <w:rFonts w:ascii="宋体" w:hAnsi="宋体"/>
                <w:b/>
                <w:bCs/>
                <w:sz w:val="18"/>
                <w:szCs w:val="18"/>
              </w:rPr>
              <w:t>初次</w:t>
            </w:r>
            <w:r w:rsidRPr="007A5D02">
              <w:rPr>
                <w:rFonts w:ascii="宋体" w:hAnsi="宋体" w:hint="eastAsia"/>
                <w:b/>
                <w:bCs/>
                <w:sz w:val="18"/>
                <w:szCs w:val="18"/>
              </w:rPr>
              <w:t>就业</w:t>
            </w:r>
            <w:r w:rsidRPr="007A5D02">
              <w:rPr>
                <w:rFonts w:ascii="宋体" w:hAnsi="宋体"/>
                <w:b/>
                <w:bCs/>
                <w:sz w:val="18"/>
                <w:szCs w:val="18"/>
              </w:rPr>
              <w:t>起薪</w:t>
            </w:r>
            <w:r w:rsidRPr="007A5D02">
              <w:rPr>
                <w:rFonts w:ascii="宋体" w:hAnsi="宋体" w:hint="eastAsia"/>
                <w:b/>
                <w:bCs/>
                <w:sz w:val="18"/>
                <w:szCs w:val="18"/>
              </w:rPr>
              <w:t>（元）</w:t>
            </w:r>
          </w:p>
        </w:tc>
      </w:tr>
      <w:tr w:rsidR="000F7FA2" w:rsidRPr="007A5D02" w:rsidTr="00D605BF">
        <w:trPr>
          <w:trHeight w:val="308"/>
        </w:trPr>
        <w:tc>
          <w:tcPr>
            <w:tcW w:w="2376"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cs="宋体" w:hint="eastAsia"/>
                <w:sz w:val="18"/>
                <w:szCs w:val="18"/>
              </w:rPr>
              <w:t>机械工程</w:t>
            </w:r>
          </w:p>
        </w:tc>
        <w:tc>
          <w:tcPr>
            <w:tcW w:w="1418"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sz w:val="18"/>
                <w:szCs w:val="18"/>
              </w:rPr>
              <w:t>23</w:t>
            </w:r>
            <w:r w:rsidRPr="007A5D02">
              <w:rPr>
                <w:rFonts w:ascii="宋体" w:hAnsi="宋体" w:hint="eastAsia"/>
                <w:sz w:val="18"/>
                <w:szCs w:val="18"/>
              </w:rPr>
              <w:t>1</w:t>
            </w:r>
          </w:p>
        </w:tc>
        <w:tc>
          <w:tcPr>
            <w:tcW w:w="1417"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99.1%</w:t>
            </w:r>
          </w:p>
        </w:tc>
        <w:tc>
          <w:tcPr>
            <w:tcW w:w="1418"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89.8%</w:t>
            </w:r>
          </w:p>
        </w:tc>
        <w:tc>
          <w:tcPr>
            <w:tcW w:w="1953"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3020</w:t>
            </w:r>
          </w:p>
        </w:tc>
      </w:tr>
      <w:tr w:rsidR="000F7FA2" w:rsidRPr="007A5D02" w:rsidTr="00D605BF">
        <w:trPr>
          <w:trHeight w:val="308"/>
        </w:trPr>
        <w:tc>
          <w:tcPr>
            <w:tcW w:w="2376"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cs="宋体" w:hint="eastAsia"/>
                <w:sz w:val="18"/>
                <w:szCs w:val="18"/>
              </w:rPr>
              <w:t>机电技术</w:t>
            </w:r>
          </w:p>
        </w:tc>
        <w:tc>
          <w:tcPr>
            <w:tcW w:w="1418"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sz w:val="18"/>
                <w:szCs w:val="18"/>
              </w:rPr>
              <w:t>18</w:t>
            </w:r>
            <w:r w:rsidRPr="007A5D02">
              <w:rPr>
                <w:rFonts w:ascii="宋体" w:hAnsi="宋体" w:hint="eastAsia"/>
                <w:sz w:val="18"/>
                <w:szCs w:val="18"/>
              </w:rPr>
              <w:t>5</w:t>
            </w:r>
          </w:p>
        </w:tc>
        <w:tc>
          <w:tcPr>
            <w:tcW w:w="1417"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99.4%</w:t>
            </w:r>
          </w:p>
        </w:tc>
        <w:tc>
          <w:tcPr>
            <w:tcW w:w="1418"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94.8%</w:t>
            </w:r>
          </w:p>
        </w:tc>
        <w:tc>
          <w:tcPr>
            <w:tcW w:w="1953"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3435</w:t>
            </w:r>
          </w:p>
        </w:tc>
      </w:tr>
      <w:tr w:rsidR="000F7FA2" w:rsidRPr="007A5D02" w:rsidTr="00D605BF">
        <w:trPr>
          <w:trHeight w:val="308"/>
        </w:trPr>
        <w:tc>
          <w:tcPr>
            <w:tcW w:w="2376"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cs="宋体" w:hint="eastAsia"/>
                <w:sz w:val="18"/>
                <w:szCs w:val="18"/>
              </w:rPr>
              <w:t>信息工程</w:t>
            </w:r>
          </w:p>
        </w:tc>
        <w:tc>
          <w:tcPr>
            <w:tcW w:w="1418"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sz w:val="18"/>
                <w:szCs w:val="18"/>
              </w:rPr>
              <w:t>2</w:t>
            </w:r>
            <w:r w:rsidRPr="007A5D02">
              <w:rPr>
                <w:rFonts w:ascii="宋体" w:hAnsi="宋体" w:hint="eastAsia"/>
                <w:sz w:val="18"/>
                <w:szCs w:val="18"/>
              </w:rPr>
              <w:t>10</w:t>
            </w:r>
          </w:p>
        </w:tc>
        <w:tc>
          <w:tcPr>
            <w:tcW w:w="1417"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99.5%</w:t>
            </w:r>
          </w:p>
        </w:tc>
        <w:tc>
          <w:tcPr>
            <w:tcW w:w="1418"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87.3%</w:t>
            </w:r>
          </w:p>
        </w:tc>
        <w:tc>
          <w:tcPr>
            <w:tcW w:w="1953"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hint="eastAsia"/>
                <w:sz w:val="18"/>
                <w:szCs w:val="18"/>
              </w:rPr>
              <w:t>2</w:t>
            </w:r>
            <w:r w:rsidRPr="007A5D02">
              <w:rPr>
                <w:rFonts w:ascii="宋体" w:hAnsi="宋体" w:cs="宋体"/>
                <w:sz w:val="18"/>
                <w:szCs w:val="18"/>
              </w:rPr>
              <w:t>91</w:t>
            </w:r>
            <w:r w:rsidRPr="007A5D02">
              <w:rPr>
                <w:rFonts w:ascii="宋体" w:hAnsi="宋体" w:cs="宋体" w:hint="eastAsia"/>
                <w:sz w:val="18"/>
                <w:szCs w:val="18"/>
              </w:rPr>
              <w:t>5</w:t>
            </w:r>
          </w:p>
        </w:tc>
      </w:tr>
      <w:tr w:rsidR="000F7FA2" w:rsidRPr="007A5D02" w:rsidTr="00D605BF">
        <w:trPr>
          <w:trHeight w:val="308"/>
        </w:trPr>
        <w:tc>
          <w:tcPr>
            <w:tcW w:w="2376"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cs="宋体" w:hint="eastAsia"/>
                <w:sz w:val="18"/>
                <w:szCs w:val="18"/>
              </w:rPr>
              <w:t>艺术设计</w:t>
            </w:r>
          </w:p>
        </w:tc>
        <w:tc>
          <w:tcPr>
            <w:tcW w:w="1418"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sz w:val="18"/>
                <w:szCs w:val="18"/>
              </w:rPr>
              <w:t>1</w:t>
            </w:r>
            <w:r w:rsidRPr="007A5D02">
              <w:rPr>
                <w:rFonts w:ascii="宋体" w:hAnsi="宋体" w:hint="eastAsia"/>
                <w:sz w:val="18"/>
                <w:szCs w:val="18"/>
              </w:rPr>
              <w:t>71</w:t>
            </w:r>
          </w:p>
        </w:tc>
        <w:tc>
          <w:tcPr>
            <w:tcW w:w="1417"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98.9%</w:t>
            </w:r>
          </w:p>
        </w:tc>
        <w:tc>
          <w:tcPr>
            <w:tcW w:w="1418"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94.5%</w:t>
            </w:r>
          </w:p>
        </w:tc>
        <w:tc>
          <w:tcPr>
            <w:tcW w:w="1953"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1815</w:t>
            </w:r>
          </w:p>
        </w:tc>
      </w:tr>
      <w:tr w:rsidR="000F7FA2" w:rsidRPr="007A5D02" w:rsidTr="00D605BF">
        <w:trPr>
          <w:trHeight w:val="308"/>
        </w:trPr>
        <w:tc>
          <w:tcPr>
            <w:tcW w:w="2376"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cs="宋体" w:hint="eastAsia"/>
                <w:sz w:val="18"/>
                <w:szCs w:val="18"/>
              </w:rPr>
              <w:t>财经商贸</w:t>
            </w:r>
          </w:p>
        </w:tc>
        <w:tc>
          <w:tcPr>
            <w:tcW w:w="1418"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sz w:val="18"/>
                <w:szCs w:val="18"/>
              </w:rPr>
              <w:t>2</w:t>
            </w:r>
            <w:r w:rsidRPr="007A5D02">
              <w:rPr>
                <w:rFonts w:ascii="宋体" w:hAnsi="宋体" w:hint="eastAsia"/>
                <w:sz w:val="18"/>
                <w:szCs w:val="18"/>
              </w:rPr>
              <w:t>58</w:t>
            </w:r>
          </w:p>
        </w:tc>
        <w:tc>
          <w:tcPr>
            <w:tcW w:w="1417"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98.1%</w:t>
            </w:r>
          </w:p>
        </w:tc>
        <w:tc>
          <w:tcPr>
            <w:tcW w:w="1418"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80.1%</w:t>
            </w:r>
          </w:p>
        </w:tc>
        <w:tc>
          <w:tcPr>
            <w:tcW w:w="1953"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2350</w:t>
            </w:r>
          </w:p>
        </w:tc>
      </w:tr>
      <w:tr w:rsidR="000F7FA2" w:rsidRPr="007A5D02" w:rsidTr="00D605BF">
        <w:trPr>
          <w:trHeight w:val="308"/>
        </w:trPr>
        <w:tc>
          <w:tcPr>
            <w:tcW w:w="2376"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cs="宋体" w:hint="eastAsia"/>
                <w:sz w:val="18"/>
                <w:szCs w:val="18"/>
              </w:rPr>
              <w:t>合  计</w:t>
            </w:r>
          </w:p>
        </w:tc>
        <w:tc>
          <w:tcPr>
            <w:tcW w:w="1418"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sz w:val="18"/>
                <w:szCs w:val="18"/>
              </w:rPr>
              <w:t>10</w:t>
            </w:r>
            <w:r w:rsidRPr="007A5D02">
              <w:rPr>
                <w:rFonts w:ascii="宋体" w:hAnsi="宋体" w:hint="eastAsia"/>
                <w:sz w:val="18"/>
                <w:szCs w:val="18"/>
              </w:rPr>
              <w:t>55</w:t>
            </w:r>
          </w:p>
        </w:tc>
        <w:tc>
          <w:tcPr>
            <w:tcW w:w="1417"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99.3%</w:t>
            </w:r>
          </w:p>
        </w:tc>
        <w:tc>
          <w:tcPr>
            <w:tcW w:w="1418"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88.5%</w:t>
            </w:r>
          </w:p>
        </w:tc>
        <w:tc>
          <w:tcPr>
            <w:tcW w:w="1953"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2975</w:t>
            </w:r>
          </w:p>
        </w:tc>
      </w:tr>
      <w:tr w:rsidR="000F7FA2" w:rsidRPr="007A5D02" w:rsidTr="00D605BF">
        <w:trPr>
          <w:trHeight w:val="308"/>
        </w:trPr>
        <w:tc>
          <w:tcPr>
            <w:tcW w:w="2376"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cs="宋体" w:hint="eastAsia"/>
                <w:sz w:val="18"/>
                <w:szCs w:val="18"/>
              </w:rPr>
              <w:t>与上年度相比变化情况</w:t>
            </w:r>
          </w:p>
        </w:tc>
        <w:tc>
          <w:tcPr>
            <w:tcW w:w="1418" w:type="dxa"/>
            <w:vAlign w:val="center"/>
          </w:tcPr>
          <w:p w:rsidR="000F7FA2" w:rsidRPr="007A5D02" w:rsidRDefault="000F7FA2" w:rsidP="00D605BF">
            <w:pPr>
              <w:spacing w:line="420" w:lineRule="exact"/>
              <w:ind w:firstLine="360"/>
              <w:jc w:val="center"/>
              <w:rPr>
                <w:rFonts w:ascii="宋体" w:hAnsi="宋体"/>
                <w:sz w:val="18"/>
                <w:szCs w:val="18"/>
              </w:rPr>
            </w:pPr>
            <w:r w:rsidRPr="007A5D02">
              <w:rPr>
                <w:rFonts w:ascii="宋体" w:hAnsi="宋体"/>
                <w:sz w:val="18"/>
                <w:szCs w:val="18"/>
              </w:rPr>
              <w:t>-</w:t>
            </w:r>
            <w:r w:rsidRPr="007A5D02">
              <w:rPr>
                <w:rFonts w:ascii="宋体" w:hAnsi="宋体" w:hint="eastAsia"/>
                <w:sz w:val="18"/>
                <w:szCs w:val="18"/>
              </w:rPr>
              <w:t>54</w:t>
            </w:r>
          </w:p>
        </w:tc>
        <w:tc>
          <w:tcPr>
            <w:tcW w:w="1417"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+0.2%</w:t>
            </w:r>
          </w:p>
        </w:tc>
        <w:tc>
          <w:tcPr>
            <w:tcW w:w="1418"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+2.2%</w:t>
            </w:r>
          </w:p>
        </w:tc>
        <w:tc>
          <w:tcPr>
            <w:tcW w:w="1953" w:type="dxa"/>
            <w:vAlign w:val="center"/>
          </w:tcPr>
          <w:p w:rsidR="000F7FA2" w:rsidRPr="007A5D02" w:rsidRDefault="000F7FA2" w:rsidP="00D605BF">
            <w:pPr>
              <w:spacing w:line="420" w:lineRule="exact"/>
              <w:ind w:firstLine="360"/>
              <w:jc w:val="center"/>
              <w:rPr>
                <w:rFonts w:ascii="宋体" w:hAnsi="宋体" w:cs="宋体"/>
                <w:sz w:val="18"/>
                <w:szCs w:val="18"/>
              </w:rPr>
            </w:pPr>
            <w:r w:rsidRPr="007A5D02">
              <w:rPr>
                <w:rFonts w:ascii="宋体" w:hAnsi="宋体" w:cs="宋体"/>
                <w:sz w:val="18"/>
                <w:szCs w:val="18"/>
              </w:rPr>
              <w:t>+3.1%</w:t>
            </w:r>
          </w:p>
        </w:tc>
      </w:tr>
    </w:tbl>
    <w:p w:rsidR="000F7FA2" w:rsidRPr="007A5D02" w:rsidRDefault="000F7FA2" w:rsidP="000F7FA2">
      <w:pPr>
        <w:spacing w:line="560" w:lineRule="exact"/>
        <w:ind w:firstLine="360"/>
        <w:rPr>
          <w:rFonts w:ascii="Times New Roman" w:eastAsia="仿宋_GB2312" w:hAnsi="Times New Roman" w:cs="Times New Roman"/>
          <w:sz w:val="18"/>
          <w:szCs w:val="18"/>
        </w:rPr>
      </w:pPr>
    </w:p>
    <w:p w:rsidR="000F7FA2" w:rsidRPr="007A5D02" w:rsidRDefault="000F7FA2" w:rsidP="000F7FA2">
      <w:pPr>
        <w:spacing w:line="560" w:lineRule="exact"/>
        <w:ind w:firstLineChars="0" w:firstLine="0"/>
        <w:rPr>
          <w:rFonts w:ascii="Times New Roman" w:eastAsia="仿宋_GB2312" w:hAnsi="Times New Roman" w:cs="Times New Roman"/>
          <w:sz w:val="18"/>
          <w:szCs w:val="18"/>
        </w:rPr>
      </w:pPr>
    </w:p>
    <w:p w:rsidR="00FC5D5D" w:rsidRPr="007A5D02" w:rsidRDefault="00FC5D5D" w:rsidP="00FC5D5D">
      <w:pPr>
        <w:spacing w:line="540" w:lineRule="exact"/>
        <w:ind w:firstLine="560"/>
        <w:rPr>
          <w:rFonts w:ascii="Times New Roman" w:eastAsia="仿宋_GB2312" w:hAnsi="Times New Roman"/>
          <w:kern w:val="0"/>
          <w:sz w:val="28"/>
          <w:szCs w:val="28"/>
        </w:rPr>
      </w:pPr>
    </w:p>
    <w:p w:rsidR="00085254" w:rsidRPr="007A5D02" w:rsidRDefault="00085254" w:rsidP="00FC5D5D">
      <w:pPr>
        <w:spacing w:line="540" w:lineRule="exact"/>
        <w:ind w:firstLine="560"/>
        <w:rPr>
          <w:rFonts w:ascii="Times New Roman" w:eastAsia="仿宋_GB2312" w:hAnsi="Times New Roman"/>
          <w:kern w:val="0"/>
          <w:sz w:val="28"/>
          <w:szCs w:val="28"/>
        </w:rPr>
      </w:pPr>
    </w:p>
    <w:p w:rsidR="00085254" w:rsidRPr="007A5D02" w:rsidRDefault="00085254" w:rsidP="00FC5D5D">
      <w:pPr>
        <w:spacing w:line="540" w:lineRule="exact"/>
        <w:ind w:firstLine="560"/>
        <w:rPr>
          <w:rFonts w:ascii="Times New Roman" w:eastAsia="仿宋_GB2312" w:hAnsi="Times New Roman"/>
          <w:kern w:val="0"/>
          <w:sz w:val="28"/>
          <w:szCs w:val="28"/>
        </w:rPr>
      </w:pPr>
    </w:p>
    <w:p w:rsidR="00085254" w:rsidRPr="007A5D02" w:rsidRDefault="00085254" w:rsidP="00FC5D5D">
      <w:pPr>
        <w:spacing w:line="540" w:lineRule="exact"/>
        <w:ind w:firstLine="560"/>
        <w:rPr>
          <w:rFonts w:ascii="Times New Roman" w:eastAsia="仿宋_GB2312" w:hAnsi="Times New Roman"/>
          <w:kern w:val="0"/>
          <w:sz w:val="28"/>
          <w:szCs w:val="28"/>
        </w:rPr>
      </w:pPr>
    </w:p>
    <w:p w:rsidR="00085254" w:rsidRPr="007A5D02" w:rsidRDefault="00085254" w:rsidP="00FC5D5D">
      <w:pPr>
        <w:spacing w:line="540" w:lineRule="exact"/>
        <w:ind w:firstLine="560"/>
        <w:rPr>
          <w:rFonts w:ascii="Times New Roman" w:eastAsia="仿宋_GB2312" w:hAnsi="Times New Roman"/>
          <w:kern w:val="0"/>
          <w:sz w:val="28"/>
          <w:szCs w:val="28"/>
        </w:rPr>
      </w:pPr>
    </w:p>
    <w:p w:rsidR="00085254" w:rsidRPr="007A5D02" w:rsidRDefault="00085254" w:rsidP="00FC5D5D">
      <w:pPr>
        <w:spacing w:line="540" w:lineRule="exact"/>
        <w:ind w:firstLine="560"/>
        <w:rPr>
          <w:rFonts w:ascii="Times New Roman" w:eastAsia="仿宋_GB2312" w:hAnsi="Times New Roman"/>
          <w:kern w:val="0"/>
          <w:sz w:val="28"/>
          <w:szCs w:val="28"/>
        </w:rPr>
      </w:pPr>
    </w:p>
    <w:p w:rsidR="00E32B30" w:rsidRPr="007A5D02" w:rsidRDefault="00E32B30" w:rsidP="00E32B30">
      <w:pPr>
        <w:spacing w:line="560" w:lineRule="exact"/>
        <w:ind w:firstLine="361"/>
        <w:jc w:val="center"/>
        <w:rPr>
          <w:rFonts w:ascii="宋体" w:hAnsi="宋体" w:cs="宋体"/>
          <w:b/>
          <w:bCs/>
          <w:sz w:val="18"/>
          <w:szCs w:val="18"/>
        </w:rPr>
      </w:pPr>
      <w:r w:rsidRPr="007A5D02">
        <w:rPr>
          <w:rFonts w:ascii="宋体" w:hAnsi="宋体" w:cs="宋体" w:hint="eastAsia"/>
          <w:b/>
          <w:bCs/>
          <w:sz w:val="18"/>
          <w:szCs w:val="18"/>
        </w:rPr>
        <w:t>表5-2 关于南通市</w:t>
      </w:r>
      <w:r w:rsidR="00462647" w:rsidRPr="007A5D02">
        <w:rPr>
          <w:rFonts w:ascii="宋体" w:hAnsi="宋体" w:cs="宋体" w:hint="eastAsia"/>
          <w:b/>
          <w:bCs/>
          <w:sz w:val="18"/>
          <w:szCs w:val="18"/>
        </w:rPr>
        <w:t>中等职业学校</w:t>
      </w:r>
      <w:r w:rsidRPr="007A5D02">
        <w:rPr>
          <w:rFonts w:ascii="宋体" w:hAnsi="宋体" w:cs="宋体" w:hint="eastAsia"/>
          <w:b/>
          <w:bCs/>
          <w:sz w:val="18"/>
          <w:szCs w:val="18"/>
        </w:rPr>
        <w:t>2</w:t>
      </w:r>
      <w:r w:rsidRPr="007A5D02">
        <w:rPr>
          <w:rFonts w:ascii="宋体" w:hAnsi="宋体" w:cs="宋体"/>
          <w:b/>
          <w:bCs/>
          <w:sz w:val="18"/>
          <w:szCs w:val="18"/>
        </w:rPr>
        <w:t>018</w:t>
      </w:r>
      <w:r w:rsidRPr="007A5D02">
        <w:rPr>
          <w:rFonts w:ascii="宋体" w:hAnsi="宋体" w:cs="宋体" w:hint="eastAsia"/>
          <w:b/>
          <w:bCs/>
          <w:sz w:val="18"/>
          <w:szCs w:val="18"/>
        </w:rPr>
        <w:t>届毕业生就业质量抽样数据统计表</w:t>
      </w:r>
    </w:p>
    <w:tbl>
      <w:tblPr>
        <w:tblW w:w="0" w:type="auto"/>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0A0"/>
      </w:tblPr>
      <w:tblGrid>
        <w:gridCol w:w="1984"/>
        <w:gridCol w:w="1985"/>
        <w:gridCol w:w="2030"/>
        <w:gridCol w:w="1939"/>
      </w:tblGrid>
      <w:tr w:rsidR="00E32B30" w:rsidRPr="007A5D02" w:rsidTr="00E1777D">
        <w:trPr>
          <w:trHeight w:val="284"/>
          <w:jc w:val="center"/>
        </w:trPr>
        <w:tc>
          <w:tcPr>
            <w:tcW w:w="1984" w:type="dxa"/>
            <w:tcBorders>
              <w:bottom w:val="single" w:sz="18" w:space="0" w:color="4BACC6"/>
            </w:tcBorders>
            <w:vAlign w:val="center"/>
          </w:tcPr>
          <w:p w:rsidR="00E32B30" w:rsidRPr="007A5D02" w:rsidRDefault="00E32B30" w:rsidP="00E1777D">
            <w:pPr>
              <w:spacing w:line="440" w:lineRule="exact"/>
              <w:ind w:firstLine="361"/>
              <w:jc w:val="center"/>
              <w:rPr>
                <w:rFonts w:ascii="仿宋" w:eastAsia="仿宋" w:hAnsi="仿宋"/>
                <w:b/>
                <w:bCs/>
                <w:sz w:val="18"/>
                <w:szCs w:val="18"/>
              </w:rPr>
            </w:pPr>
            <w:r w:rsidRPr="007A5D02">
              <w:rPr>
                <w:rFonts w:ascii="仿宋" w:eastAsia="仿宋" w:hAnsi="仿宋" w:hint="eastAsia"/>
                <w:b/>
                <w:bCs/>
                <w:sz w:val="18"/>
                <w:szCs w:val="18"/>
              </w:rPr>
              <w:t>项目</w:t>
            </w:r>
          </w:p>
        </w:tc>
        <w:tc>
          <w:tcPr>
            <w:tcW w:w="1985" w:type="dxa"/>
            <w:tcBorders>
              <w:bottom w:val="single" w:sz="18" w:space="0" w:color="4BACC6"/>
            </w:tcBorders>
            <w:vAlign w:val="center"/>
          </w:tcPr>
          <w:p w:rsidR="00E32B30" w:rsidRPr="007A5D02" w:rsidRDefault="00E32B30" w:rsidP="00085254">
            <w:pPr>
              <w:spacing w:line="440" w:lineRule="exact"/>
              <w:ind w:firstLine="361"/>
              <w:jc w:val="center"/>
              <w:rPr>
                <w:rFonts w:ascii="仿宋" w:eastAsia="仿宋" w:hAnsi="仿宋"/>
                <w:b/>
                <w:bCs/>
                <w:sz w:val="18"/>
                <w:szCs w:val="18"/>
              </w:rPr>
            </w:pPr>
            <w:r w:rsidRPr="007A5D02">
              <w:rPr>
                <w:rFonts w:ascii="仿宋" w:eastAsia="仿宋" w:hAnsi="仿宋"/>
                <w:b/>
                <w:bCs/>
                <w:sz w:val="18"/>
                <w:szCs w:val="18"/>
              </w:rPr>
              <w:t>2017-2018</w:t>
            </w:r>
            <w:r w:rsidRPr="007A5D02">
              <w:rPr>
                <w:rFonts w:ascii="仿宋" w:eastAsia="仿宋" w:hAnsi="仿宋" w:hint="eastAsia"/>
                <w:b/>
                <w:bCs/>
                <w:sz w:val="18"/>
                <w:szCs w:val="18"/>
              </w:rPr>
              <w:t>学年</w:t>
            </w:r>
          </w:p>
        </w:tc>
        <w:tc>
          <w:tcPr>
            <w:tcW w:w="2030" w:type="dxa"/>
            <w:tcBorders>
              <w:bottom w:val="single" w:sz="18" w:space="0" w:color="4BACC6"/>
            </w:tcBorders>
            <w:vAlign w:val="center"/>
          </w:tcPr>
          <w:p w:rsidR="00E32B30" w:rsidRPr="007A5D02" w:rsidRDefault="00E32B30" w:rsidP="00085254">
            <w:pPr>
              <w:spacing w:line="440" w:lineRule="exact"/>
              <w:ind w:firstLine="361"/>
              <w:jc w:val="center"/>
              <w:rPr>
                <w:rFonts w:ascii="仿宋" w:eastAsia="仿宋" w:hAnsi="仿宋"/>
                <w:b/>
                <w:bCs/>
                <w:sz w:val="18"/>
                <w:szCs w:val="18"/>
              </w:rPr>
            </w:pPr>
            <w:r w:rsidRPr="007A5D02">
              <w:rPr>
                <w:rFonts w:ascii="仿宋" w:eastAsia="仿宋" w:hAnsi="仿宋"/>
                <w:b/>
                <w:bCs/>
                <w:sz w:val="18"/>
                <w:szCs w:val="18"/>
              </w:rPr>
              <w:t>2018-2019</w:t>
            </w:r>
            <w:r w:rsidRPr="007A5D02">
              <w:rPr>
                <w:rFonts w:ascii="仿宋" w:eastAsia="仿宋" w:hAnsi="仿宋" w:hint="eastAsia"/>
                <w:b/>
                <w:bCs/>
                <w:sz w:val="18"/>
                <w:szCs w:val="18"/>
              </w:rPr>
              <w:t>学年</w:t>
            </w:r>
          </w:p>
        </w:tc>
        <w:tc>
          <w:tcPr>
            <w:tcW w:w="1939" w:type="dxa"/>
            <w:tcBorders>
              <w:bottom w:val="single" w:sz="18" w:space="0" w:color="4BACC6"/>
            </w:tcBorders>
            <w:vAlign w:val="center"/>
          </w:tcPr>
          <w:p w:rsidR="00E32B30" w:rsidRPr="007A5D02" w:rsidRDefault="00E32B30" w:rsidP="00E1777D">
            <w:pPr>
              <w:spacing w:line="440" w:lineRule="exact"/>
              <w:ind w:firstLine="361"/>
              <w:jc w:val="center"/>
              <w:rPr>
                <w:rFonts w:ascii="仿宋" w:eastAsia="仿宋" w:hAnsi="仿宋"/>
                <w:b/>
                <w:bCs/>
                <w:sz w:val="18"/>
                <w:szCs w:val="18"/>
              </w:rPr>
            </w:pPr>
            <w:r w:rsidRPr="007A5D02">
              <w:rPr>
                <w:rFonts w:ascii="仿宋" w:eastAsia="仿宋" w:hAnsi="仿宋" w:hint="eastAsia"/>
                <w:b/>
                <w:bCs/>
                <w:sz w:val="18"/>
                <w:szCs w:val="18"/>
              </w:rPr>
              <w:t>增减（</w:t>
            </w:r>
            <w:r w:rsidRPr="007A5D02">
              <w:rPr>
                <w:rFonts w:ascii="仿宋" w:eastAsia="仿宋" w:hAnsi="仿宋"/>
                <w:b/>
                <w:bCs/>
                <w:sz w:val="18"/>
                <w:szCs w:val="18"/>
              </w:rPr>
              <w:t>+-</w:t>
            </w:r>
            <w:r w:rsidRPr="007A5D02">
              <w:rPr>
                <w:rFonts w:ascii="仿宋" w:eastAsia="仿宋" w:hAnsi="仿宋" w:hint="eastAsia"/>
                <w:b/>
                <w:bCs/>
                <w:sz w:val="18"/>
                <w:szCs w:val="18"/>
              </w:rPr>
              <w:t>）</w:t>
            </w:r>
          </w:p>
        </w:tc>
      </w:tr>
      <w:tr w:rsidR="00E32B30" w:rsidRPr="007A5D02" w:rsidTr="00E1777D">
        <w:trPr>
          <w:trHeight w:val="284"/>
          <w:jc w:val="center"/>
        </w:trPr>
        <w:tc>
          <w:tcPr>
            <w:tcW w:w="1984" w:type="dxa"/>
            <w:shd w:val="clear" w:color="auto" w:fill="D2EAF1"/>
          </w:tcPr>
          <w:p w:rsidR="00E32B30" w:rsidRPr="007A5D02" w:rsidRDefault="00E32B30" w:rsidP="00E1777D">
            <w:pPr>
              <w:spacing w:line="440" w:lineRule="exact"/>
              <w:ind w:firstLine="361"/>
              <w:rPr>
                <w:rFonts w:ascii="仿宋" w:eastAsia="仿宋" w:hAnsi="仿宋"/>
                <w:b/>
                <w:bCs/>
                <w:sz w:val="18"/>
                <w:szCs w:val="18"/>
              </w:rPr>
            </w:pPr>
            <w:r w:rsidRPr="007A5D02">
              <w:rPr>
                <w:rFonts w:ascii="仿宋" w:eastAsia="仿宋" w:hAnsi="仿宋" w:hint="eastAsia"/>
                <w:b/>
                <w:bCs/>
                <w:sz w:val="18"/>
                <w:szCs w:val="18"/>
              </w:rPr>
              <w:t>就业率</w:t>
            </w:r>
          </w:p>
        </w:tc>
        <w:tc>
          <w:tcPr>
            <w:tcW w:w="1985" w:type="dxa"/>
            <w:shd w:val="clear" w:color="auto" w:fill="D2EAF1"/>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99.6%</w:t>
            </w:r>
          </w:p>
        </w:tc>
        <w:tc>
          <w:tcPr>
            <w:tcW w:w="2030" w:type="dxa"/>
            <w:shd w:val="clear" w:color="auto" w:fill="D2EAF1"/>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99.7%</w:t>
            </w:r>
          </w:p>
        </w:tc>
        <w:tc>
          <w:tcPr>
            <w:tcW w:w="1939" w:type="dxa"/>
            <w:shd w:val="clear" w:color="auto" w:fill="D2EAF1"/>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+0.1%</w:t>
            </w:r>
          </w:p>
        </w:tc>
      </w:tr>
      <w:tr w:rsidR="00E32B30" w:rsidRPr="007A5D02" w:rsidTr="00E1777D">
        <w:trPr>
          <w:trHeight w:val="284"/>
          <w:jc w:val="center"/>
        </w:trPr>
        <w:tc>
          <w:tcPr>
            <w:tcW w:w="1984" w:type="dxa"/>
          </w:tcPr>
          <w:p w:rsidR="00E32B30" w:rsidRPr="007A5D02" w:rsidRDefault="00E32B30" w:rsidP="00E1777D">
            <w:pPr>
              <w:spacing w:line="440" w:lineRule="exact"/>
              <w:ind w:firstLine="361"/>
              <w:rPr>
                <w:rFonts w:ascii="仿宋" w:eastAsia="仿宋" w:hAnsi="仿宋"/>
                <w:b/>
                <w:bCs/>
                <w:sz w:val="18"/>
                <w:szCs w:val="18"/>
              </w:rPr>
            </w:pPr>
            <w:r w:rsidRPr="007A5D02">
              <w:rPr>
                <w:rFonts w:ascii="仿宋" w:eastAsia="仿宋" w:hAnsi="仿宋" w:hint="eastAsia"/>
                <w:b/>
                <w:bCs/>
                <w:sz w:val="18"/>
                <w:szCs w:val="18"/>
              </w:rPr>
              <w:t>对口就业率</w:t>
            </w:r>
          </w:p>
        </w:tc>
        <w:tc>
          <w:tcPr>
            <w:tcW w:w="1985" w:type="dxa"/>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83.2%</w:t>
            </w:r>
          </w:p>
        </w:tc>
        <w:tc>
          <w:tcPr>
            <w:tcW w:w="2030" w:type="dxa"/>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82.4%</w:t>
            </w:r>
          </w:p>
        </w:tc>
        <w:tc>
          <w:tcPr>
            <w:tcW w:w="1939" w:type="dxa"/>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-0.8%</w:t>
            </w:r>
          </w:p>
        </w:tc>
      </w:tr>
      <w:tr w:rsidR="00E32B30" w:rsidRPr="007A5D02" w:rsidTr="00E1777D">
        <w:trPr>
          <w:trHeight w:val="284"/>
          <w:jc w:val="center"/>
        </w:trPr>
        <w:tc>
          <w:tcPr>
            <w:tcW w:w="1984" w:type="dxa"/>
            <w:shd w:val="clear" w:color="auto" w:fill="D2EAF1"/>
          </w:tcPr>
          <w:p w:rsidR="00E32B30" w:rsidRPr="007A5D02" w:rsidRDefault="00E32B30" w:rsidP="00E1777D">
            <w:pPr>
              <w:spacing w:line="440" w:lineRule="exact"/>
              <w:ind w:firstLine="361"/>
              <w:rPr>
                <w:rFonts w:ascii="仿宋" w:eastAsia="仿宋" w:hAnsi="仿宋"/>
                <w:b/>
                <w:bCs/>
                <w:sz w:val="18"/>
                <w:szCs w:val="18"/>
              </w:rPr>
            </w:pPr>
            <w:r w:rsidRPr="007A5D02">
              <w:rPr>
                <w:rFonts w:ascii="仿宋" w:eastAsia="仿宋" w:hAnsi="仿宋" w:hint="eastAsia"/>
                <w:b/>
                <w:bCs/>
                <w:sz w:val="18"/>
                <w:szCs w:val="18"/>
              </w:rPr>
              <w:t>初次就业起薪</w:t>
            </w:r>
          </w:p>
        </w:tc>
        <w:tc>
          <w:tcPr>
            <w:tcW w:w="1985" w:type="dxa"/>
            <w:shd w:val="clear" w:color="auto" w:fill="D2EAF1"/>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2800</w:t>
            </w:r>
          </w:p>
        </w:tc>
        <w:tc>
          <w:tcPr>
            <w:tcW w:w="2030" w:type="dxa"/>
            <w:shd w:val="clear" w:color="auto" w:fill="D2EAF1"/>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2850</w:t>
            </w:r>
          </w:p>
        </w:tc>
        <w:tc>
          <w:tcPr>
            <w:tcW w:w="1939" w:type="dxa"/>
            <w:shd w:val="clear" w:color="auto" w:fill="D2EAF1"/>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+0.18%</w:t>
            </w:r>
          </w:p>
        </w:tc>
      </w:tr>
      <w:tr w:rsidR="00E32B30" w:rsidRPr="007A5D02" w:rsidTr="00E1777D">
        <w:trPr>
          <w:trHeight w:val="284"/>
          <w:jc w:val="center"/>
        </w:trPr>
        <w:tc>
          <w:tcPr>
            <w:tcW w:w="1984" w:type="dxa"/>
          </w:tcPr>
          <w:p w:rsidR="00E32B30" w:rsidRPr="007A5D02" w:rsidRDefault="00E32B30" w:rsidP="00E1777D">
            <w:pPr>
              <w:spacing w:line="440" w:lineRule="exact"/>
              <w:ind w:firstLineChars="0" w:firstLine="0"/>
              <w:rPr>
                <w:rFonts w:ascii="仿宋" w:eastAsia="仿宋" w:hAnsi="仿宋"/>
                <w:b/>
                <w:bCs/>
                <w:sz w:val="18"/>
                <w:szCs w:val="18"/>
              </w:rPr>
            </w:pPr>
            <w:r w:rsidRPr="007A5D02">
              <w:rPr>
                <w:rFonts w:ascii="仿宋" w:eastAsia="仿宋" w:hAnsi="仿宋" w:hint="eastAsia"/>
                <w:b/>
                <w:bCs/>
                <w:sz w:val="18"/>
                <w:szCs w:val="18"/>
              </w:rPr>
              <w:t>升入高等教育比例</w:t>
            </w:r>
          </w:p>
        </w:tc>
        <w:tc>
          <w:tcPr>
            <w:tcW w:w="1985" w:type="dxa"/>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46.33%</w:t>
            </w:r>
          </w:p>
        </w:tc>
        <w:tc>
          <w:tcPr>
            <w:tcW w:w="2030" w:type="dxa"/>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45.45%</w:t>
            </w:r>
          </w:p>
        </w:tc>
        <w:tc>
          <w:tcPr>
            <w:tcW w:w="1939" w:type="dxa"/>
          </w:tcPr>
          <w:p w:rsidR="00E32B30" w:rsidRPr="007A5D02" w:rsidRDefault="00E32B30" w:rsidP="00E1777D">
            <w:pPr>
              <w:spacing w:line="440" w:lineRule="exact"/>
              <w:ind w:firstLine="360"/>
              <w:jc w:val="center"/>
              <w:rPr>
                <w:rFonts w:ascii="仿宋" w:eastAsia="仿宋" w:hAnsi="仿宋"/>
                <w:sz w:val="18"/>
                <w:szCs w:val="18"/>
              </w:rPr>
            </w:pPr>
            <w:r w:rsidRPr="007A5D02">
              <w:rPr>
                <w:rFonts w:ascii="仿宋" w:eastAsia="仿宋" w:hAnsi="仿宋"/>
                <w:sz w:val="18"/>
                <w:szCs w:val="18"/>
              </w:rPr>
              <w:t>-8.8%</w:t>
            </w:r>
          </w:p>
        </w:tc>
      </w:tr>
    </w:tbl>
    <w:p w:rsidR="00E32B30" w:rsidRPr="00F8775E" w:rsidRDefault="00A52E94" w:rsidP="00F8775E">
      <w:pPr>
        <w:ind w:firstLine="560"/>
        <w:jc w:val="left"/>
        <w:rPr>
          <w:rFonts w:ascii="华文仿宋" w:eastAsia="华文仿宋" w:hAnsi="华文仿宋"/>
          <w:sz w:val="28"/>
          <w:szCs w:val="28"/>
        </w:rPr>
      </w:pPr>
      <w:r w:rsidRPr="00F8775E">
        <w:rPr>
          <w:rFonts w:ascii="华文仿宋" w:eastAsia="华文仿宋" w:hAnsi="华文仿宋" w:hint="eastAsia"/>
          <w:sz w:val="28"/>
          <w:szCs w:val="28"/>
        </w:rPr>
        <w:lastRenderedPageBreak/>
        <w:t>抽样调查显示，</w:t>
      </w:r>
      <w:r w:rsidR="00462647" w:rsidRPr="00F8775E">
        <w:rPr>
          <w:rFonts w:ascii="华文仿宋" w:eastAsia="华文仿宋" w:hAnsi="华文仿宋" w:hint="eastAsia"/>
          <w:sz w:val="28"/>
          <w:szCs w:val="28"/>
        </w:rPr>
        <w:t>全市中等职业学校2018届</w:t>
      </w:r>
      <w:proofErr w:type="gramStart"/>
      <w:r w:rsidR="00462647" w:rsidRPr="00F8775E">
        <w:rPr>
          <w:rFonts w:ascii="华文仿宋" w:eastAsia="华文仿宋" w:hAnsi="华文仿宋" w:hint="eastAsia"/>
          <w:sz w:val="28"/>
          <w:szCs w:val="28"/>
        </w:rPr>
        <w:t>毕业生</w:t>
      </w:r>
      <w:r w:rsidR="00E32B30" w:rsidRPr="00F8775E">
        <w:rPr>
          <w:rFonts w:ascii="华文仿宋" w:eastAsia="华文仿宋" w:hAnsi="华文仿宋" w:hint="eastAsia"/>
          <w:sz w:val="28"/>
          <w:szCs w:val="28"/>
        </w:rPr>
        <w:t>毕业生</w:t>
      </w:r>
      <w:proofErr w:type="gramEnd"/>
      <w:r w:rsidR="00E32B30" w:rsidRPr="00F8775E">
        <w:rPr>
          <w:rFonts w:ascii="华文仿宋" w:eastAsia="华文仿宋" w:hAnsi="华文仿宋"/>
          <w:sz w:val="28"/>
          <w:szCs w:val="28"/>
        </w:rPr>
        <w:t>就业去向分布情况：到国家机关、企事业单位就业的毕业生数为3122人，占直接就业学生数的81.03%；合法从事个体经营的毕业生数为372人，占直接就业学生数的9.65%；其他方式的毕业生数为270人，占直接就业学生数的7.01%。</w:t>
      </w:r>
      <w:r w:rsidR="00E32B30" w:rsidRPr="00F8775E">
        <w:rPr>
          <w:rFonts w:ascii="华文仿宋" w:eastAsia="华文仿宋" w:hAnsi="华文仿宋" w:hint="eastAsia"/>
          <w:sz w:val="28"/>
          <w:szCs w:val="28"/>
        </w:rPr>
        <w:t>见图</w:t>
      </w:r>
      <w:r w:rsidR="00FC5D5D" w:rsidRPr="00F8775E">
        <w:rPr>
          <w:rFonts w:ascii="华文仿宋" w:eastAsia="华文仿宋" w:hAnsi="华文仿宋" w:hint="eastAsia"/>
          <w:sz w:val="28"/>
          <w:szCs w:val="28"/>
        </w:rPr>
        <w:t>1</w:t>
      </w:r>
      <w:r w:rsidR="00E32B30" w:rsidRPr="00F8775E">
        <w:rPr>
          <w:rFonts w:ascii="华文仿宋" w:eastAsia="华文仿宋" w:hAnsi="华文仿宋" w:hint="eastAsia"/>
          <w:sz w:val="28"/>
          <w:szCs w:val="28"/>
        </w:rPr>
        <w:t>.</w:t>
      </w:r>
    </w:p>
    <w:p w:rsidR="00E32B30" w:rsidRPr="000F78CA" w:rsidRDefault="00E32B30" w:rsidP="00B54EE7">
      <w:pPr>
        <w:spacing w:beforeLines="50" w:afterLines="50"/>
        <w:ind w:firstLine="420"/>
        <w:jc w:val="center"/>
        <w:rPr>
          <w:rFonts w:ascii="Times New Roman" w:hAnsi="Times New Roman"/>
          <w:color w:val="FF0000"/>
          <w:szCs w:val="21"/>
        </w:rPr>
      </w:pPr>
      <w:r w:rsidRPr="000F78CA">
        <w:rPr>
          <w:rFonts w:ascii="Times New Roman" w:hAnsi="Times New Roman"/>
          <w:noProof/>
          <w:color w:val="FF0000"/>
          <w:szCs w:val="21"/>
        </w:rPr>
        <w:drawing>
          <wp:inline distT="0" distB="0" distL="0" distR="0">
            <wp:extent cx="3962394" cy="2400254"/>
            <wp:effectExtent l="4446" t="4456" r="14610" b="14640"/>
            <wp:docPr id="76" name="图片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32B30" w:rsidRPr="00F67FBE" w:rsidRDefault="00E32B30" w:rsidP="00B54EE7">
      <w:pPr>
        <w:spacing w:beforeLines="50" w:afterLines="50"/>
        <w:ind w:firstLine="420"/>
        <w:jc w:val="center"/>
        <w:rPr>
          <w:rFonts w:ascii="华文楷体" w:eastAsia="华文楷体" w:hAnsi="华文楷体"/>
          <w:szCs w:val="21"/>
        </w:rPr>
      </w:pPr>
      <w:bookmarkStart w:id="17" w:name="_Toc21527"/>
      <w:bookmarkStart w:id="18" w:name="_Toc32185"/>
      <w:bookmarkStart w:id="19" w:name="_Toc26886"/>
      <w:r w:rsidRPr="00F67FBE">
        <w:rPr>
          <w:rFonts w:ascii="华文楷体" w:eastAsia="华文楷体" w:hAnsi="华文楷体"/>
          <w:szCs w:val="21"/>
        </w:rPr>
        <w:t xml:space="preserve">图1 </w:t>
      </w:r>
      <w:r w:rsidRPr="00F67FBE">
        <w:rPr>
          <w:rFonts w:ascii="华文楷体" w:eastAsia="华文楷体" w:hAnsi="华文楷体" w:hint="eastAsia"/>
          <w:szCs w:val="21"/>
        </w:rPr>
        <w:t>南通市2018届</w:t>
      </w:r>
      <w:r w:rsidRPr="00F67FBE">
        <w:rPr>
          <w:rFonts w:ascii="华文楷体" w:eastAsia="华文楷体" w:hAnsi="华文楷体"/>
          <w:szCs w:val="21"/>
        </w:rPr>
        <w:t>中职毕业生就业去向分布</w:t>
      </w:r>
      <w:bookmarkEnd w:id="17"/>
      <w:bookmarkEnd w:id="18"/>
      <w:bookmarkEnd w:id="19"/>
    </w:p>
    <w:p w:rsidR="00E32B30" w:rsidRPr="00F8775E" w:rsidRDefault="00E32B30" w:rsidP="00F8775E">
      <w:pPr>
        <w:ind w:firstLine="560"/>
        <w:jc w:val="left"/>
        <w:rPr>
          <w:rFonts w:ascii="华文仿宋" w:eastAsia="华文仿宋" w:hAnsi="华文仿宋"/>
          <w:sz w:val="28"/>
          <w:szCs w:val="28"/>
        </w:rPr>
      </w:pPr>
      <w:r w:rsidRPr="00F8775E">
        <w:rPr>
          <w:rFonts w:ascii="华文仿宋" w:eastAsia="华文仿宋" w:hAnsi="华文仿宋" w:hint="eastAsia"/>
          <w:sz w:val="28"/>
          <w:szCs w:val="28"/>
        </w:rPr>
        <w:lastRenderedPageBreak/>
        <w:t>抽样调查显示，</w:t>
      </w:r>
      <w:r w:rsidR="00462647" w:rsidRPr="00F8775E">
        <w:rPr>
          <w:rFonts w:ascii="华文仿宋" w:eastAsia="华文仿宋" w:hAnsi="华文仿宋" w:hint="eastAsia"/>
          <w:sz w:val="28"/>
          <w:szCs w:val="28"/>
        </w:rPr>
        <w:t>全市中等职业学校</w:t>
      </w:r>
      <w:r w:rsidRPr="00F8775E">
        <w:rPr>
          <w:rFonts w:ascii="华文仿宋" w:eastAsia="华文仿宋" w:hAnsi="华文仿宋" w:hint="eastAsia"/>
          <w:sz w:val="28"/>
          <w:szCs w:val="28"/>
        </w:rPr>
        <w:t>2018</w:t>
      </w:r>
      <w:r w:rsidR="00462647" w:rsidRPr="00F8775E">
        <w:rPr>
          <w:rFonts w:ascii="华文仿宋" w:eastAsia="华文仿宋" w:hAnsi="华文仿宋" w:hint="eastAsia"/>
          <w:sz w:val="28"/>
          <w:szCs w:val="28"/>
        </w:rPr>
        <w:t>届</w:t>
      </w:r>
      <w:r w:rsidRPr="00F8775E">
        <w:rPr>
          <w:rFonts w:ascii="华文仿宋" w:eastAsia="华文仿宋" w:hAnsi="华文仿宋" w:hint="eastAsia"/>
          <w:sz w:val="28"/>
          <w:szCs w:val="28"/>
        </w:rPr>
        <w:t>毕业生</w:t>
      </w:r>
      <w:r w:rsidRPr="00F8775E">
        <w:rPr>
          <w:rFonts w:ascii="华文仿宋" w:eastAsia="华文仿宋" w:hAnsi="华文仿宋"/>
          <w:sz w:val="28"/>
          <w:szCs w:val="28"/>
        </w:rPr>
        <w:t>就业产业分布情况：从事第一产业的毕业生数为229人，占直接就业学生数的5.94%；从事第二产业的毕业生数为1153人，占直接就业学生数的29.92%；从事第三产业的毕业生数为2471人，占直接就业学生数的64.13%。</w:t>
      </w:r>
      <w:r w:rsidRPr="00F8775E">
        <w:rPr>
          <w:rFonts w:ascii="华文仿宋" w:eastAsia="华文仿宋" w:hAnsi="华文仿宋" w:hint="eastAsia"/>
          <w:sz w:val="28"/>
          <w:szCs w:val="28"/>
        </w:rPr>
        <w:t>见图2.</w:t>
      </w:r>
    </w:p>
    <w:p w:rsidR="00E32B30" w:rsidRPr="000F78CA" w:rsidRDefault="00E32B30" w:rsidP="00B54EE7">
      <w:pPr>
        <w:spacing w:beforeLines="50" w:afterLines="50"/>
        <w:ind w:firstLine="420"/>
        <w:jc w:val="center"/>
        <w:rPr>
          <w:rFonts w:ascii="Times New Roman" w:hAnsi="Times New Roman"/>
          <w:color w:val="FF0000"/>
          <w:szCs w:val="21"/>
        </w:rPr>
      </w:pPr>
      <w:r w:rsidRPr="000F78CA">
        <w:rPr>
          <w:rFonts w:ascii="Times New Roman" w:hAnsi="Times New Roman"/>
          <w:noProof/>
          <w:color w:val="FF0000"/>
          <w:szCs w:val="21"/>
        </w:rPr>
        <w:drawing>
          <wp:inline distT="0" distB="0" distL="0" distR="0">
            <wp:extent cx="4019517" cy="2343171"/>
            <wp:effectExtent l="4453" t="4440" r="14630" b="14589"/>
            <wp:docPr id="75"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32B30" w:rsidRPr="00F67FBE" w:rsidRDefault="00E32B30" w:rsidP="00B54EE7">
      <w:pPr>
        <w:spacing w:beforeLines="50" w:afterLines="50"/>
        <w:ind w:firstLine="420"/>
        <w:jc w:val="center"/>
        <w:rPr>
          <w:rFonts w:ascii="华文楷体" w:eastAsia="华文楷体" w:hAnsi="华文楷体"/>
          <w:szCs w:val="21"/>
        </w:rPr>
      </w:pPr>
      <w:bookmarkStart w:id="20" w:name="_Toc6650"/>
      <w:bookmarkStart w:id="21" w:name="_Toc20110"/>
      <w:bookmarkStart w:id="22" w:name="_Toc11562"/>
      <w:r w:rsidRPr="00F67FBE">
        <w:rPr>
          <w:rFonts w:ascii="华文楷体" w:eastAsia="华文楷体" w:hAnsi="华文楷体"/>
          <w:szCs w:val="21"/>
        </w:rPr>
        <w:t xml:space="preserve">图2 </w:t>
      </w:r>
      <w:r w:rsidRPr="00F67FBE">
        <w:rPr>
          <w:rFonts w:ascii="华文楷体" w:eastAsia="华文楷体" w:hAnsi="华文楷体" w:hint="eastAsia"/>
          <w:szCs w:val="21"/>
        </w:rPr>
        <w:t>南通市2018届</w:t>
      </w:r>
      <w:r w:rsidRPr="00F67FBE">
        <w:rPr>
          <w:rFonts w:ascii="华文楷体" w:eastAsia="华文楷体" w:hAnsi="华文楷体"/>
          <w:szCs w:val="21"/>
        </w:rPr>
        <w:t>中职毕业生产业就业分布</w:t>
      </w:r>
      <w:bookmarkEnd w:id="20"/>
      <w:bookmarkEnd w:id="21"/>
      <w:bookmarkEnd w:id="22"/>
    </w:p>
    <w:p w:rsidR="00E32B30" w:rsidRPr="00F8775E" w:rsidRDefault="00E32B30" w:rsidP="00F8775E">
      <w:pPr>
        <w:ind w:firstLine="560"/>
        <w:jc w:val="left"/>
        <w:rPr>
          <w:rFonts w:ascii="华文仿宋" w:eastAsia="华文仿宋" w:hAnsi="华文仿宋"/>
          <w:sz w:val="28"/>
          <w:szCs w:val="28"/>
        </w:rPr>
      </w:pPr>
      <w:r w:rsidRPr="00F8775E">
        <w:rPr>
          <w:rFonts w:ascii="华文仿宋" w:eastAsia="华文仿宋" w:hAnsi="华文仿宋" w:hint="eastAsia"/>
          <w:sz w:val="28"/>
          <w:szCs w:val="28"/>
        </w:rPr>
        <w:lastRenderedPageBreak/>
        <w:t>抽样调查显示，</w:t>
      </w:r>
      <w:r w:rsidR="00462647" w:rsidRPr="00F8775E">
        <w:rPr>
          <w:rFonts w:ascii="华文仿宋" w:eastAsia="华文仿宋" w:hAnsi="华文仿宋" w:hint="eastAsia"/>
          <w:sz w:val="28"/>
          <w:szCs w:val="28"/>
        </w:rPr>
        <w:t>全市中等职业学校</w:t>
      </w:r>
      <w:r w:rsidRPr="00F8775E">
        <w:rPr>
          <w:rFonts w:ascii="华文仿宋" w:eastAsia="华文仿宋" w:hAnsi="华文仿宋" w:hint="eastAsia"/>
          <w:sz w:val="28"/>
          <w:szCs w:val="28"/>
        </w:rPr>
        <w:t>2018</w:t>
      </w:r>
      <w:r w:rsidR="00462647" w:rsidRPr="00F8775E">
        <w:rPr>
          <w:rFonts w:ascii="华文仿宋" w:eastAsia="华文仿宋" w:hAnsi="华文仿宋" w:hint="eastAsia"/>
          <w:sz w:val="28"/>
          <w:szCs w:val="28"/>
        </w:rPr>
        <w:t>届</w:t>
      </w:r>
      <w:r w:rsidRPr="00F8775E">
        <w:rPr>
          <w:rFonts w:ascii="华文仿宋" w:eastAsia="华文仿宋" w:hAnsi="华文仿宋" w:hint="eastAsia"/>
          <w:sz w:val="28"/>
          <w:szCs w:val="28"/>
        </w:rPr>
        <w:t>毕业生</w:t>
      </w:r>
      <w:r w:rsidRPr="00F8775E">
        <w:rPr>
          <w:rFonts w:ascii="华文仿宋" w:eastAsia="华文仿宋" w:hAnsi="华文仿宋"/>
          <w:sz w:val="28"/>
          <w:szCs w:val="28"/>
        </w:rPr>
        <w:t>就业地域分布情况：在本地就业的毕业生数为3385人，占直接就业学生数的87.85%；到异地就业的毕业生数为467人，占直接就业学生数的12.12%；到境外就业的毕业生数为1人，占直接就业学生数的0.03%</w:t>
      </w:r>
      <w:r w:rsidRPr="00F8775E">
        <w:rPr>
          <w:rFonts w:ascii="华文仿宋" w:eastAsia="华文仿宋" w:hAnsi="华文仿宋" w:hint="eastAsia"/>
          <w:sz w:val="28"/>
          <w:szCs w:val="28"/>
        </w:rPr>
        <w:t>。见图3.</w:t>
      </w:r>
      <w:r w:rsidRPr="00F8775E">
        <w:rPr>
          <w:rFonts w:ascii="华文仿宋" w:eastAsia="华文仿宋" w:hAnsi="华文仿宋"/>
          <w:sz w:val="28"/>
          <w:szCs w:val="28"/>
        </w:rPr>
        <w:t xml:space="preserve">　</w:t>
      </w:r>
    </w:p>
    <w:p w:rsidR="00E32B30" w:rsidRPr="000F78CA" w:rsidRDefault="00E32B30" w:rsidP="00B54EE7">
      <w:pPr>
        <w:spacing w:beforeLines="50" w:afterLines="50"/>
        <w:ind w:firstLine="420"/>
        <w:jc w:val="center"/>
        <w:rPr>
          <w:rFonts w:ascii="Times New Roman" w:hAnsi="Times New Roman"/>
          <w:color w:val="FF0000"/>
          <w:szCs w:val="21"/>
        </w:rPr>
      </w:pPr>
      <w:r w:rsidRPr="000F78CA">
        <w:rPr>
          <w:rFonts w:ascii="Times New Roman" w:hAnsi="Times New Roman"/>
          <w:noProof/>
          <w:color w:val="FF0000"/>
          <w:szCs w:val="21"/>
        </w:rPr>
        <w:drawing>
          <wp:inline distT="0" distB="0" distL="0" distR="0">
            <wp:extent cx="3981416" cy="2343176"/>
            <wp:effectExtent l="4453" t="5073" r="14631" b="13951"/>
            <wp:docPr id="74" name="图表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32B30" w:rsidRPr="00F67FBE" w:rsidRDefault="00E32B30" w:rsidP="00B54EE7">
      <w:pPr>
        <w:spacing w:beforeLines="50" w:afterLines="50"/>
        <w:ind w:firstLine="420"/>
        <w:jc w:val="center"/>
        <w:rPr>
          <w:rFonts w:ascii="华文楷体" w:eastAsia="华文楷体" w:hAnsi="华文楷体"/>
          <w:szCs w:val="21"/>
        </w:rPr>
      </w:pPr>
      <w:r w:rsidRPr="00F67FBE">
        <w:rPr>
          <w:rFonts w:ascii="华文楷体" w:eastAsia="华文楷体" w:hAnsi="华文楷体"/>
          <w:noProof/>
          <w:szCs w:val="21"/>
        </w:rPr>
        <w:drawing>
          <wp:anchor distT="0" distB="0" distL="114300" distR="114300" simplePos="0" relativeHeight="251661312" behindDoc="0" locked="0" layoutInCell="1" allowOverlap="1">
            <wp:simplePos x="0" y="0"/>
            <wp:positionH relativeFrom="column">
              <wp:posOffset>2249178</wp:posOffset>
            </wp:positionH>
            <wp:positionV relativeFrom="paragraph">
              <wp:posOffset>7632060</wp:posOffset>
            </wp:positionV>
            <wp:extent cx="4019517" cy="2343171"/>
            <wp:effectExtent l="4453" t="5710" r="14630" b="14589"/>
            <wp:wrapNone/>
            <wp:docPr id="79"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Pr="00F67FBE">
        <w:rPr>
          <w:rFonts w:ascii="华文楷体" w:eastAsia="华文楷体" w:hAnsi="华文楷体"/>
          <w:noProof/>
          <w:szCs w:val="21"/>
        </w:rPr>
        <w:drawing>
          <wp:anchor distT="0" distB="0" distL="114300" distR="114300" simplePos="0" relativeHeight="251660288" behindDoc="0" locked="0" layoutInCell="1" allowOverlap="1">
            <wp:simplePos x="0" y="0"/>
            <wp:positionH relativeFrom="column">
              <wp:posOffset>2096778</wp:posOffset>
            </wp:positionH>
            <wp:positionV relativeFrom="paragraph">
              <wp:posOffset>7489185</wp:posOffset>
            </wp:positionV>
            <wp:extent cx="4019517" cy="2343171"/>
            <wp:effectExtent l="4453" t="5710" r="14630" b="14589"/>
            <wp:wrapNone/>
            <wp:docPr id="78"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F67FBE">
        <w:rPr>
          <w:rFonts w:ascii="华文楷体" w:eastAsia="华文楷体" w:hAnsi="华文楷体"/>
          <w:noProof/>
          <w:szCs w:val="21"/>
        </w:rPr>
        <w:drawing>
          <wp:anchor distT="0" distB="0" distL="114300" distR="114300" simplePos="0" relativeHeight="251659264" behindDoc="0" locked="0" layoutInCell="1" allowOverlap="1">
            <wp:simplePos x="0" y="0"/>
            <wp:positionH relativeFrom="column">
              <wp:posOffset>1944378</wp:posOffset>
            </wp:positionH>
            <wp:positionV relativeFrom="paragraph">
              <wp:posOffset>7336785</wp:posOffset>
            </wp:positionV>
            <wp:extent cx="4019517" cy="2343171"/>
            <wp:effectExtent l="4453" t="5710" r="14630" b="14589"/>
            <wp:wrapNone/>
            <wp:docPr id="77" name="图表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Pr="00F67FBE">
        <w:rPr>
          <w:rFonts w:ascii="华文楷体" w:eastAsia="华文楷体" w:hAnsi="华文楷体"/>
          <w:szCs w:val="21"/>
        </w:rPr>
        <w:t xml:space="preserve">图3 </w:t>
      </w:r>
      <w:r w:rsidRPr="00F67FBE">
        <w:rPr>
          <w:rFonts w:ascii="华文楷体" w:eastAsia="华文楷体" w:hAnsi="华文楷体" w:hint="eastAsia"/>
          <w:szCs w:val="21"/>
        </w:rPr>
        <w:t>南通市2018届</w:t>
      </w:r>
      <w:r w:rsidR="00462647">
        <w:rPr>
          <w:rFonts w:ascii="华文楷体" w:eastAsia="华文楷体" w:hAnsi="华文楷体" w:hint="eastAsia"/>
          <w:szCs w:val="21"/>
        </w:rPr>
        <w:t>中等职业学校</w:t>
      </w:r>
      <w:r w:rsidRPr="00F67FBE">
        <w:rPr>
          <w:rFonts w:ascii="华文楷体" w:eastAsia="华文楷体" w:hAnsi="华文楷体"/>
          <w:szCs w:val="21"/>
        </w:rPr>
        <w:t>毕业生就业地域分布</w:t>
      </w:r>
    </w:p>
    <w:p w:rsidR="00176A5F" w:rsidRDefault="00E5634D" w:rsidP="00176A5F">
      <w:pPr>
        <w:pStyle w:val="1"/>
        <w:ind w:firstLine="643"/>
        <w:rPr>
          <w:rFonts w:ascii="黑体" w:eastAsia="黑体" w:hAnsi="黑体" w:cs="Times New Roman"/>
          <w:sz w:val="32"/>
          <w:szCs w:val="32"/>
        </w:rPr>
      </w:pPr>
      <w:bookmarkStart w:id="23" w:name="_Toc2492843"/>
      <w:r>
        <w:rPr>
          <w:rFonts w:ascii="黑体" w:eastAsia="黑体" w:hAnsi="黑体" w:cs="Times New Roman" w:hint="eastAsia"/>
          <w:sz w:val="32"/>
          <w:szCs w:val="32"/>
        </w:rPr>
        <w:lastRenderedPageBreak/>
        <w:t>3</w:t>
      </w:r>
      <w:r w:rsidR="00E1777D" w:rsidRPr="00E8207B">
        <w:rPr>
          <w:rFonts w:ascii="黑体" w:eastAsia="黑体" w:hAnsi="黑体" w:cs="Times New Roman"/>
          <w:sz w:val="32"/>
          <w:szCs w:val="32"/>
        </w:rPr>
        <w:t>.质量保证</w:t>
      </w:r>
      <w:bookmarkEnd w:id="23"/>
    </w:p>
    <w:p w:rsidR="00FC5D5D" w:rsidRPr="004441AF" w:rsidRDefault="00B04F86" w:rsidP="004441AF">
      <w:pPr>
        <w:pStyle w:val="2"/>
        <w:ind w:firstLine="643"/>
        <w:rPr>
          <w:rFonts w:ascii="Times New Roman" w:eastAsia="仿宋"/>
        </w:rPr>
      </w:pPr>
      <w:bookmarkStart w:id="24" w:name="_Toc2492844"/>
      <w:r w:rsidRPr="004441AF">
        <w:rPr>
          <w:rFonts w:ascii="Times New Roman" w:eastAsia="仿宋" w:hint="eastAsia"/>
        </w:rPr>
        <w:t>3</w:t>
      </w:r>
      <w:r w:rsidR="00E1777D" w:rsidRPr="004441AF">
        <w:rPr>
          <w:rFonts w:ascii="Times New Roman" w:eastAsia="仿宋" w:hint="eastAsia"/>
        </w:rPr>
        <w:t>.1</w:t>
      </w:r>
      <w:r w:rsidR="00E1777D" w:rsidRPr="004441AF">
        <w:rPr>
          <w:rFonts w:ascii="Times New Roman" w:eastAsia="仿宋" w:hint="eastAsia"/>
        </w:rPr>
        <w:t>现代职业教育体系建设</w:t>
      </w:r>
      <w:bookmarkEnd w:id="24"/>
    </w:p>
    <w:p w:rsidR="00176A5F" w:rsidRPr="00F8775E" w:rsidRDefault="00E1777D" w:rsidP="00F8775E">
      <w:pPr>
        <w:ind w:firstLine="560"/>
        <w:jc w:val="left"/>
        <w:rPr>
          <w:rFonts w:ascii="华文仿宋" w:eastAsia="华文仿宋" w:hAnsi="华文仿宋"/>
          <w:sz w:val="28"/>
          <w:szCs w:val="28"/>
        </w:rPr>
      </w:pPr>
      <w:r w:rsidRPr="00F8775E">
        <w:rPr>
          <w:rFonts w:ascii="华文仿宋" w:eastAsia="华文仿宋" w:hAnsi="华文仿宋" w:hint="eastAsia"/>
          <w:sz w:val="28"/>
          <w:szCs w:val="28"/>
        </w:rPr>
        <w:t>2018年，全市中等职业学校积极参与现代职业教育体系试点项目建设，为人才培养高质量发展探索路径、积累经验。南通中专、通州中专、海门中专分别与苏州大学应用技术学院、南通大学、南京信息工程大学、南通理工学院等高校进行 “3+4”试点；2018年“3+4”中职本科分段培养试点项目获批“3+4”试点</w:t>
      </w:r>
      <w:r w:rsidR="00D3132D" w:rsidRPr="00F8775E">
        <w:rPr>
          <w:rFonts w:ascii="华文仿宋" w:eastAsia="华文仿宋" w:hAnsi="华文仿宋" w:hint="eastAsia"/>
          <w:sz w:val="28"/>
          <w:szCs w:val="28"/>
        </w:rPr>
        <w:t>.</w:t>
      </w:r>
      <w:r w:rsidRPr="00F8775E">
        <w:rPr>
          <w:rFonts w:ascii="华文仿宋" w:eastAsia="华文仿宋" w:hAnsi="华文仿宋" w:hint="eastAsia"/>
          <w:sz w:val="28"/>
          <w:szCs w:val="28"/>
        </w:rPr>
        <w:t>其中，海门中专与南京信息工程大学“3+4”分段培养试点项目的所有学生顺利</w:t>
      </w:r>
      <w:proofErr w:type="gramStart"/>
      <w:r w:rsidRPr="00F8775E">
        <w:rPr>
          <w:rFonts w:ascii="华文仿宋" w:eastAsia="华文仿宋" w:hAnsi="华文仿宋" w:hint="eastAsia"/>
          <w:sz w:val="28"/>
          <w:szCs w:val="28"/>
        </w:rPr>
        <w:t>通过转段考试</w:t>
      </w:r>
      <w:proofErr w:type="gramEnd"/>
      <w:r w:rsidRPr="00F8775E">
        <w:rPr>
          <w:rFonts w:ascii="华文仿宋" w:eastAsia="华文仿宋" w:hAnsi="华文仿宋" w:hint="eastAsia"/>
          <w:sz w:val="28"/>
          <w:szCs w:val="28"/>
        </w:rPr>
        <w:t>，67人全部被录取为南京信息工程大学2018级自动化专业和会计专业全日制新生，录取率100%</w:t>
      </w:r>
      <w:r w:rsidR="00D3132D" w:rsidRPr="00F8775E">
        <w:rPr>
          <w:rFonts w:ascii="华文仿宋" w:eastAsia="华文仿宋" w:hAnsi="华文仿宋" w:hint="eastAsia"/>
          <w:sz w:val="28"/>
          <w:szCs w:val="28"/>
        </w:rPr>
        <w:t>；</w:t>
      </w:r>
      <w:r w:rsidRPr="00F8775E">
        <w:rPr>
          <w:rFonts w:ascii="华文仿宋" w:eastAsia="华文仿宋" w:hAnsi="华文仿宋" w:hint="eastAsia"/>
          <w:sz w:val="28"/>
          <w:szCs w:val="28"/>
        </w:rPr>
        <w:t>如皋第一中专、如皋中专、海门中</w:t>
      </w:r>
      <w:r w:rsidR="00423801" w:rsidRPr="00F8775E">
        <w:rPr>
          <w:rFonts w:ascii="华文仿宋" w:eastAsia="华文仿宋" w:hAnsi="华文仿宋" w:hint="eastAsia"/>
          <w:sz w:val="28"/>
          <w:szCs w:val="28"/>
        </w:rPr>
        <w:t>专等与江苏工程职业技术学院、南通科技职业技术学院、沙洲职业工学院</w:t>
      </w:r>
      <w:r w:rsidRPr="00F8775E">
        <w:rPr>
          <w:rFonts w:ascii="华文仿宋" w:eastAsia="华文仿宋" w:hAnsi="华文仿宋" w:hint="eastAsia"/>
          <w:sz w:val="28"/>
          <w:szCs w:val="28"/>
        </w:rPr>
        <w:t>、常州机电职业技术学院、常州信息职业技术学院等高职院校进行“3+3”分段培养的现代职教体系试点项目，各项目均完成招生计划，计划完成率100%，构建了与高等职业教育相衔接的课程体系</w:t>
      </w:r>
      <w:r w:rsidR="00D3132D" w:rsidRPr="00F8775E">
        <w:rPr>
          <w:rFonts w:ascii="华文仿宋" w:eastAsia="华文仿宋" w:hAnsi="华文仿宋" w:hint="eastAsia"/>
          <w:sz w:val="28"/>
          <w:szCs w:val="28"/>
        </w:rPr>
        <w:t>。</w:t>
      </w:r>
    </w:p>
    <w:p w:rsidR="00E1777D" w:rsidRPr="004441AF" w:rsidRDefault="005647B8" w:rsidP="004441AF">
      <w:pPr>
        <w:pStyle w:val="2"/>
        <w:ind w:firstLine="643"/>
        <w:rPr>
          <w:rFonts w:ascii="Times New Roman" w:eastAsia="仿宋"/>
        </w:rPr>
      </w:pPr>
      <w:bookmarkStart w:id="25" w:name="_Toc2492845"/>
      <w:r w:rsidRPr="004441AF">
        <w:rPr>
          <w:rFonts w:ascii="Times New Roman" w:eastAsia="仿宋" w:hint="eastAsia"/>
        </w:rPr>
        <w:lastRenderedPageBreak/>
        <w:t>3</w:t>
      </w:r>
      <w:r w:rsidR="00E1777D" w:rsidRPr="004441AF">
        <w:rPr>
          <w:rFonts w:ascii="Times New Roman" w:eastAsia="仿宋" w:hint="eastAsia"/>
        </w:rPr>
        <w:t>.2</w:t>
      </w:r>
      <w:r w:rsidR="00E1777D" w:rsidRPr="004441AF">
        <w:rPr>
          <w:rFonts w:ascii="Times New Roman" w:eastAsia="仿宋" w:hint="eastAsia"/>
        </w:rPr>
        <w:t>学校基础能力建设</w:t>
      </w:r>
      <w:bookmarkEnd w:id="25"/>
    </w:p>
    <w:p w:rsidR="008E57B1" w:rsidRPr="00F8775E" w:rsidRDefault="00462647" w:rsidP="00F8775E">
      <w:pPr>
        <w:ind w:firstLine="560"/>
        <w:jc w:val="left"/>
        <w:rPr>
          <w:rFonts w:ascii="华文仿宋" w:eastAsia="华文仿宋" w:hAnsi="华文仿宋"/>
          <w:sz w:val="28"/>
          <w:szCs w:val="28"/>
        </w:rPr>
      </w:pPr>
      <w:bookmarkStart w:id="26" w:name="_Toc536603252"/>
      <w:r w:rsidRPr="00F8775E">
        <w:rPr>
          <w:rFonts w:ascii="华文仿宋" w:eastAsia="华文仿宋" w:hAnsi="华文仿宋" w:hint="eastAsia"/>
          <w:sz w:val="28"/>
          <w:szCs w:val="28"/>
        </w:rPr>
        <w:t>南通市委市政府</w:t>
      </w:r>
      <w:r w:rsidR="00E1777D" w:rsidRPr="00F8775E">
        <w:rPr>
          <w:rFonts w:ascii="华文仿宋" w:eastAsia="华文仿宋" w:hAnsi="华文仿宋" w:hint="eastAsia"/>
          <w:sz w:val="28"/>
          <w:szCs w:val="28"/>
        </w:rPr>
        <w:t>高度重视职业教育</w:t>
      </w:r>
      <w:r w:rsidRPr="00F8775E">
        <w:rPr>
          <w:rFonts w:ascii="华文仿宋" w:eastAsia="华文仿宋" w:hAnsi="华文仿宋" w:hint="eastAsia"/>
          <w:sz w:val="28"/>
          <w:szCs w:val="28"/>
        </w:rPr>
        <w:t>事业的发展</w:t>
      </w:r>
      <w:r w:rsidR="00E1777D" w:rsidRPr="00F8775E">
        <w:rPr>
          <w:rFonts w:ascii="华文仿宋" w:eastAsia="华文仿宋" w:hAnsi="华文仿宋" w:hint="eastAsia"/>
          <w:sz w:val="28"/>
          <w:szCs w:val="28"/>
        </w:rPr>
        <w:t>，</w:t>
      </w:r>
      <w:r w:rsidRPr="00F8775E">
        <w:rPr>
          <w:rFonts w:ascii="华文仿宋" w:eastAsia="华文仿宋" w:hAnsi="华文仿宋" w:hint="eastAsia"/>
          <w:sz w:val="28"/>
          <w:szCs w:val="28"/>
        </w:rPr>
        <w:t>除了</w:t>
      </w:r>
      <w:r w:rsidR="00E1777D" w:rsidRPr="00F8775E">
        <w:rPr>
          <w:rFonts w:ascii="华文仿宋" w:eastAsia="华文仿宋" w:hAnsi="华文仿宋" w:hint="eastAsia"/>
          <w:sz w:val="28"/>
          <w:szCs w:val="28"/>
        </w:rPr>
        <w:t>从战略层面将职业教育发展列入南通“十三五”规划、“十三五”教育发展规划，</w:t>
      </w:r>
      <w:r w:rsidRPr="00F8775E">
        <w:rPr>
          <w:rFonts w:ascii="华文仿宋" w:eastAsia="华文仿宋" w:hAnsi="华文仿宋" w:hint="eastAsia"/>
          <w:sz w:val="28"/>
          <w:szCs w:val="28"/>
        </w:rPr>
        <w:t>还</w:t>
      </w:r>
      <w:r w:rsidR="00E1777D" w:rsidRPr="00F8775E">
        <w:rPr>
          <w:rFonts w:ascii="华文仿宋" w:eastAsia="华文仿宋" w:hAnsi="华文仿宋" w:hint="eastAsia"/>
          <w:sz w:val="28"/>
          <w:szCs w:val="28"/>
        </w:rPr>
        <w:t>出台多项政策支持职业教育发展，在各项国家和省级职业教育示范、特色项目创建活动中成效显著，引领、推动了全市职业教育现代化发展。海门中专被认定为“国家中等职业教育改革发展示范学校”，全市现有</w:t>
      </w:r>
      <w:r w:rsidRPr="00F8775E">
        <w:rPr>
          <w:rFonts w:ascii="华文仿宋" w:eastAsia="华文仿宋" w:hAnsi="华文仿宋" w:hint="eastAsia"/>
          <w:sz w:val="28"/>
          <w:szCs w:val="28"/>
        </w:rPr>
        <w:t>国家改革示范校3</w:t>
      </w:r>
      <w:r w:rsidR="00E1777D" w:rsidRPr="00F8775E">
        <w:rPr>
          <w:rFonts w:ascii="华文仿宋" w:eastAsia="华文仿宋" w:hAnsi="华文仿宋" w:hint="eastAsia"/>
          <w:sz w:val="28"/>
          <w:szCs w:val="28"/>
        </w:rPr>
        <w:t>所</w:t>
      </w:r>
      <w:r w:rsidRPr="00F8775E">
        <w:rPr>
          <w:rFonts w:ascii="华文仿宋" w:eastAsia="华文仿宋" w:hAnsi="华文仿宋" w:hint="eastAsia"/>
          <w:sz w:val="28"/>
          <w:szCs w:val="28"/>
        </w:rPr>
        <w:t>；</w:t>
      </w:r>
      <w:r w:rsidR="00E1777D" w:rsidRPr="00F8775E">
        <w:rPr>
          <w:rFonts w:ascii="华文仿宋" w:eastAsia="华文仿宋" w:hAnsi="华文仿宋" w:hint="eastAsia"/>
          <w:sz w:val="28"/>
          <w:szCs w:val="28"/>
        </w:rPr>
        <w:t>在省现代化示范性职业学校创建中，海门中专、通州中专、如皋</w:t>
      </w:r>
      <w:proofErr w:type="gramStart"/>
      <w:r w:rsidR="00E1777D" w:rsidRPr="00F8775E">
        <w:rPr>
          <w:rFonts w:ascii="华文仿宋" w:eastAsia="华文仿宋" w:hAnsi="华文仿宋" w:hint="eastAsia"/>
          <w:sz w:val="28"/>
          <w:szCs w:val="28"/>
        </w:rPr>
        <w:t>一</w:t>
      </w:r>
      <w:proofErr w:type="gramEnd"/>
      <w:r w:rsidR="00E1777D" w:rsidRPr="00F8775E">
        <w:rPr>
          <w:rFonts w:ascii="华文仿宋" w:eastAsia="华文仿宋" w:hAnsi="华文仿宋" w:hint="eastAsia"/>
          <w:sz w:val="28"/>
          <w:szCs w:val="28"/>
        </w:rPr>
        <w:t>中专成功入围，目前全市</w:t>
      </w:r>
      <w:proofErr w:type="gramStart"/>
      <w:r w:rsidR="00E1777D" w:rsidRPr="00F8775E">
        <w:rPr>
          <w:rFonts w:ascii="华文仿宋" w:eastAsia="华文仿宋" w:hAnsi="华文仿宋" w:hint="eastAsia"/>
          <w:sz w:val="28"/>
          <w:szCs w:val="28"/>
        </w:rPr>
        <w:t>共建成省现代化</w:t>
      </w:r>
      <w:proofErr w:type="gramEnd"/>
      <w:r w:rsidR="00E1777D" w:rsidRPr="00F8775E">
        <w:rPr>
          <w:rFonts w:ascii="华文仿宋" w:eastAsia="华文仿宋" w:hAnsi="华文仿宋" w:hint="eastAsia"/>
          <w:sz w:val="28"/>
          <w:szCs w:val="28"/>
        </w:rPr>
        <w:t>示范性职业学校6所，规模居全省前列。</w:t>
      </w:r>
    </w:p>
    <w:p w:rsidR="00E1777D" w:rsidRDefault="00462647" w:rsidP="00F8775E">
      <w:pPr>
        <w:ind w:firstLine="560"/>
        <w:jc w:val="left"/>
        <w:rPr>
          <w:rFonts w:ascii="华文仿宋" w:eastAsia="华文仿宋" w:hAnsi="华文仿宋"/>
          <w:sz w:val="28"/>
          <w:szCs w:val="28"/>
        </w:rPr>
      </w:pPr>
      <w:r w:rsidRPr="00F8775E">
        <w:rPr>
          <w:rFonts w:ascii="华文仿宋" w:eastAsia="华文仿宋" w:hAnsi="华文仿宋" w:hint="eastAsia"/>
          <w:sz w:val="28"/>
          <w:szCs w:val="28"/>
        </w:rPr>
        <w:t>全市中等职业学校</w:t>
      </w:r>
      <w:r w:rsidR="00E1777D" w:rsidRPr="00F8775E">
        <w:rPr>
          <w:rFonts w:ascii="华文仿宋" w:eastAsia="华文仿宋" w:hAnsi="华文仿宋" w:hint="eastAsia"/>
          <w:sz w:val="28"/>
          <w:szCs w:val="28"/>
        </w:rPr>
        <w:t>根据区域经济社会发展需求，调整、优化专业结构布局。各</w:t>
      </w:r>
      <w:r w:rsidRPr="00F8775E">
        <w:rPr>
          <w:rFonts w:ascii="华文仿宋" w:eastAsia="华文仿宋" w:hAnsi="华文仿宋" w:hint="eastAsia"/>
          <w:sz w:val="28"/>
          <w:szCs w:val="28"/>
        </w:rPr>
        <w:t>县（市、区）中等</w:t>
      </w:r>
      <w:r w:rsidR="00E1777D" w:rsidRPr="00F8775E">
        <w:rPr>
          <w:rFonts w:ascii="华文仿宋" w:eastAsia="华文仿宋" w:hAnsi="华文仿宋" w:hint="eastAsia"/>
          <w:sz w:val="28"/>
          <w:szCs w:val="28"/>
        </w:rPr>
        <w:t>职业教育以服务产业转型发展、促进就业为目标，立足市场调研，动态调整专业设置，提高了专业结构与产业结构的吻合度，为地方经济社会发展所需人才提供了重要保障。2018年，全市新增五年制高职计算机网络技术等专业</w:t>
      </w:r>
      <w:r w:rsidR="001B41AA" w:rsidRPr="00F8775E">
        <w:rPr>
          <w:rFonts w:ascii="华文仿宋" w:eastAsia="华文仿宋" w:hAnsi="华文仿宋" w:hint="eastAsia"/>
          <w:sz w:val="28"/>
          <w:szCs w:val="28"/>
        </w:rPr>
        <w:t>和</w:t>
      </w:r>
      <w:r w:rsidR="00E1777D" w:rsidRPr="00F8775E">
        <w:rPr>
          <w:rFonts w:ascii="华文仿宋" w:eastAsia="华文仿宋" w:hAnsi="华文仿宋" w:hint="eastAsia"/>
          <w:sz w:val="28"/>
          <w:szCs w:val="28"/>
        </w:rPr>
        <w:t>中职轨道交通等专业，专业结构进一步优化，</w:t>
      </w:r>
      <w:proofErr w:type="gramStart"/>
      <w:r w:rsidR="00E1777D" w:rsidRPr="00F8775E">
        <w:rPr>
          <w:rFonts w:ascii="华文仿宋" w:eastAsia="华文仿宋" w:hAnsi="华文仿宋" w:hint="eastAsia"/>
          <w:sz w:val="28"/>
          <w:szCs w:val="28"/>
        </w:rPr>
        <w:t>专业群链也</w:t>
      </w:r>
      <w:proofErr w:type="gramEnd"/>
      <w:r w:rsidR="00E1777D" w:rsidRPr="00F8775E">
        <w:rPr>
          <w:rFonts w:ascii="华文仿宋" w:eastAsia="华文仿宋" w:hAnsi="华文仿宋" w:hint="eastAsia"/>
          <w:sz w:val="28"/>
          <w:szCs w:val="28"/>
        </w:rPr>
        <w:t>得到进一步拓展，</w:t>
      </w:r>
      <w:proofErr w:type="gramStart"/>
      <w:r w:rsidR="00E1777D" w:rsidRPr="00F8775E">
        <w:rPr>
          <w:rFonts w:ascii="华文仿宋" w:eastAsia="华文仿宋" w:hAnsi="华文仿宋" w:hint="eastAsia"/>
          <w:sz w:val="28"/>
          <w:szCs w:val="28"/>
        </w:rPr>
        <w:t>新增省</w:t>
      </w:r>
      <w:proofErr w:type="gramEnd"/>
      <w:r w:rsidR="00E1777D" w:rsidRPr="00F8775E">
        <w:rPr>
          <w:rFonts w:ascii="华文仿宋" w:eastAsia="华文仿宋" w:hAnsi="华文仿宋" w:hint="eastAsia"/>
          <w:sz w:val="28"/>
          <w:szCs w:val="28"/>
        </w:rPr>
        <w:t>中等职业教育现代化专业群8个，职业教育办学的社会吸引力进一步增强。</w:t>
      </w:r>
    </w:p>
    <w:p w:rsidR="00F8775E" w:rsidRDefault="00F8775E" w:rsidP="00F8775E">
      <w:pPr>
        <w:ind w:firstLine="560"/>
        <w:jc w:val="left"/>
        <w:rPr>
          <w:rFonts w:ascii="华文仿宋" w:eastAsia="华文仿宋" w:hAnsi="华文仿宋"/>
          <w:sz w:val="28"/>
          <w:szCs w:val="28"/>
        </w:rPr>
      </w:pPr>
    </w:p>
    <w:p w:rsidR="00F8775E" w:rsidRPr="00F8775E" w:rsidRDefault="00F8775E" w:rsidP="00F8775E">
      <w:pPr>
        <w:ind w:firstLine="560"/>
        <w:jc w:val="left"/>
        <w:rPr>
          <w:rFonts w:ascii="华文仿宋" w:eastAsia="华文仿宋" w:hAnsi="华文仿宋"/>
          <w:sz w:val="28"/>
          <w:szCs w:val="28"/>
        </w:rPr>
      </w:pPr>
    </w:p>
    <w:p w:rsidR="00E1777D" w:rsidRDefault="00E1777D" w:rsidP="00E1777D">
      <w:pPr>
        <w:adjustRightInd w:val="0"/>
        <w:snapToGrid w:val="0"/>
        <w:ind w:firstLine="422"/>
        <w:jc w:val="center"/>
        <w:rPr>
          <w:rFonts w:ascii="楷体" w:eastAsia="楷体" w:hAnsi="楷体" w:cs="楷体"/>
          <w:b/>
          <w:bCs/>
          <w:szCs w:val="21"/>
        </w:rPr>
      </w:pPr>
      <w:r>
        <w:rPr>
          <w:rFonts w:ascii="楷体" w:eastAsia="楷体" w:hAnsi="楷体" w:cs="楷体" w:hint="eastAsia"/>
          <w:b/>
          <w:bCs/>
          <w:szCs w:val="21"/>
        </w:rPr>
        <w:lastRenderedPageBreak/>
        <w:t>表6-</w:t>
      </w:r>
      <w:r w:rsidR="0067607B">
        <w:rPr>
          <w:rFonts w:ascii="楷体" w:eastAsia="楷体" w:hAnsi="楷体" w:cs="楷体" w:hint="eastAsia"/>
          <w:b/>
          <w:bCs/>
          <w:szCs w:val="21"/>
        </w:rPr>
        <w:t>1</w:t>
      </w:r>
      <w:r>
        <w:rPr>
          <w:rFonts w:ascii="楷体" w:eastAsia="楷体" w:hAnsi="楷体" w:cs="楷体" w:hint="eastAsia"/>
          <w:b/>
          <w:bCs/>
          <w:szCs w:val="21"/>
        </w:rPr>
        <w:t xml:space="preserve"> 全市中等职业教育省现代化专业群建设情况一览表</w:t>
      </w:r>
    </w:p>
    <w:tbl>
      <w:tblPr>
        <w:tblStyle w:val="a9"/>
        <w:tblW w:w="8522" w:type="dxa"/>
        <w:jc w:val="center"/>
        <w:tblLayout w:type="fixed"/>
        <w:tblLook w:val="04A0"/>
      </w:tblPr>
      <w:tblGrid>
        <w:gridCol w:w="959"/>
        <w:gridCol w:w="2977"/>
        <w:gridCol w:w="2976"/>
        <w:gridCol w:w="1610"/>
      </w:tblGrid>
      <w:tr w:rsidR="00E1777D" w:rsidTr="00E1777D">
        <w:trPr>
          <w:jc w:val="center"/>
        </w:trPr>
        <w:tc>
          <w:tcPr>
            <w:tcW w:w="959" w:type="dxa"/>
            <w:vAlign w:val="bottom"/>
          </w:tcPr>
          <w:p w:rsidR="00E1777D" w:rsidRDefault="00E1777D" w:rsidP="00282384">
            <w:pPr>
              <w:adjustRightInd w:val="0"/>
              <w:snapToGrid w:val="0"/>
              <w:ind w:firstLineChars="0" w:firstLine="0"/>
              <w:rPr>
                <w:rFonts w:ascii="楷体" w:eastAsia="楷体" w:hAnsi="楷体" w:cs="楷体"/>
                <w:szCs w:val="21"/>
              </w:rPr>
            </w:pPr>
            <w:r>
              <w:rPr>
                <w:rFonts w:ascii="楷体" w:eastAsia="楷体" w:hAnsi="楷体" w:cs="楷体" w:hint="eastAsia"/>
                <w:szCs w:val="21"/>
              </w:rPr>
              <w:t>序号</w:t>
            </w:r>
          </w:p>
        </w:tc>
        <w:tc>
          <w:tcPr>
            <w:tcW w:w="2977"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专业群名称</w:t>
            </w:r>
          </w:p>
        </w:tc>
        <w:tc>
          <w:tcPr>
            <w:tcW w:w="2976"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所在学校</w:t>
            </w:r>
          </w:p>
        </w:tc>
        <w:tc>
          <w:tcPr>
            <w:tcW w:w="1610"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获</w:t>
            </w:r>
            <w:proofErr w:type="gramStart"/>
            <w:r>
              <w:rPr>
                <w:rFonts w:ascii="楷体" w:eastAsia="楷体" w:hAnsi="楷体" w:cs="楷体" w:hint="eastAsia"/>
                <w:szCs w:val="21"/>
              </w:rPr>
              <w:t>评时间</w:t>
            </w:r>
            <w:proofErr w:type="gramEnd"/>
          </w:p>
        </w:tc>
      </w:tr>
      <w:tr w:rsidR="00E1777D" w:rsidTr="00E1777D">
        <w:trPr>
          <w:jc w:val="center"/>
        </w:trPr>
        <w:tc>
          <w:tcPr>
            <w:tcW w:w="959"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1</w:t>
            </w:r>
          </w:p>
        </w:tc>
        <w:tc>
          <w:tcPr>
            <w:tcW w:w="2977"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工艺美术专业群</w:t>
            </w:r>
          </w:p>
        </w:tc>
        <w:tc>
          <w:tcPr>
            <w:tcW w:w="2976"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江苏省通州中等专业学校</w:t>
            </w:r>
          </w:p>
        </w:tc>
        <w:tc>
          <w:tcPr>
            <w:tcW w:w="1610"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959"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w:t>
            </w:r>
          </w:p>
        </w:tc>
        <w:tc>
          <w:tcPr>
            <w:tcW w:w="2977"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会计电算化专业群</w:t>
            </w:r>
          </w:p>
        </w:tc>
        <w:tc>
          <w:tcPr>
            <w:tcW w:w="2976"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江苏省如东中等专业学校</w:t>
            </w:r>
          </w:p>
        </w:tc>
        <w:tc>
          <w:tcPr>
            <w:tcW w:w="1610"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959"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3</w:t>
            </w:r>
          </w:p>
        </w:tc>
        <w:tc>
          <w:tcPr>
            <w:tcW w:w="2977"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汽车运用与维修专业群</w:t>
            </w:r>
          </w:p>
        </w:tc>
        <w:tc>
          <w:tcPr>
            <w:tcW w:w="2976"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江苏省如皋中等专业学校</w:t>
            </w:r>
          </w:p>
        </w:tc>
        <w:tc>
          <w:tcPr>
            <w:tcW w:w="1610"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959"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4</w:t>
            </w:r>
          </w:p>
        </w:tc>
        <w:tc>
          <w:tcPr>
            <w:tcW w:w="2977"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计算机应用专业群</w:t>
            </w:r>
          </w:p>
        </w:tc>
        <w:tc>
          <w:tcPr>
            <w:tcW w:w="2976"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江苏省海安中等专业学校</w:t>
            </w:r>
          </w:p>
        </w:tc>
        <w:tc>
          <w:tcPr>
            <w:tcW w:w="1610"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959"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5</w:t>
            </w:r>
          </w:p>
        </w:tc>
        <w:tc>
          <w:tcPr>
            <w:tcW w:w="2977"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建筑工程施工专业群</w:t>
            </w:r>
          </w:p>
        </w:tc>
        <w:tc>
          <w:tcPr>
            <w:tcW w:w="2976"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江苏省海门中等专业学校</w:t>
            </w:r>
          </w:p>
        </w:tc>
        <w:tc>
          <w:tcPr>
            <w:tcW w:w="1610"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959"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6</w:t>
            </w:r>
          </w:p>
        </w:tc>
        <w:tc>
          <w:tcPr>
            <w:tcW w:w="2977"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汽车运用与维修专业群</w:t>
            </w:r>
          </w:p>
        </w:tc>
        <w:tc>
          <w:tcPr>
            <w:tcW w:w="2976"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南通市中等专业学校</w:t>
            </w:r>
          </w:p>
        </w:tc>
        <w:tc>
          <w:tcPr>
            <w:tcW w:w="1610"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959"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7</w:t>
            </w:r>
          </w:p>
        </w:tc>
        <w:tc>
          <w:tcPr>
            <w:tcW w:w="2977"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计算机应用专业群</w:t>
            </w:r>
          </w:p>
        </w:tc>
        <w:tc>
          <w:tcPr>
            <w:tcW w:w="2976"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启东市第二中等专业学校</w:t>
            </w:r>
          </w:p>
        </w:tc>
        <w:tc>
          <w:tcPr>
            <w:tcW w:w="1610"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959"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8</w:t>
            </w:r>
          </w:p>
        </w:tc>
        <w:tc>
          <w:tcPr>
            <w:tcW w:w="2977" w:type="dxa"/>
            <w:vAlign w:val="center"/>
          </w:tcPr>
          <w:p w:rsidR="00E1777D" w:rsidRPr="00152739" w:rsidRDefault="00E1777D" w:rsidP="00A37EED">
            <w:pPr>
              <w:ind w:firstLine="400"/>
              <w:rPr>
                <w:rFonts w:ascii="楷体" w:eastAsia="楷体" w:hAnsi="楷体" w:cs="楷体"/>
                <w:szCs w:val="21"/>
              </w:rPr>
            </w:pPr>
            <w:r w:rsidRPr="00152739">
              <w:rPr>
                <w:rFonts w:ascii="楷体" w:eastAsia="楷体" w:hAnsi="楷体" w:cs="楷体" w:hint="eastAsia"/>
                <w:szCs w:val="21"/>
              </w:rPr>
              <w:t>服装设计与工艺专业群</w:t>
            </w:r>
          </w:p>
        </w:tc>
        <w:tc>
          <w:tcPr>
            <w:tcW w:w="2976" w:type="dxa"/>
            <w:vAlign w:val="center"/>
          </w:tcPr>
          <w:p w:rsidR="00E1777D" w:rsidRPr="00152739" w:rsidRDefault="00E1777D" w:rsidP="00E1777D">
            <w:pPr>
              <w:ind w:firstLineChars="0" w:firstLine="0"/>
              <w:rPr>
                <w:rFonts w:ascii="楷体" w:eastAsia="楷体" w:hAnsi="楷体" w:cs="楷体"/>
                <w:szCs w:val="21"/>
              </w:rPr>
            </w:pPr>
            <w:r w:rsidRPr="00152739">
              <w:rPr>
                <w:rFonts w:ascii="楷体" w:eastAsia="楷体" w:hAnsi="楷体" w:cs="楷体" w:hint="eastAsia"/>
                <w:szCs w:val="21"/>
              </w:rPr>
              <w:t>江苏省如皋第一中等专业学校</w:t>
            </w:r>
          </w:p>
        </w:tc>
        <w:tc>
          <w:tcPr>
            <w:tcW w:w="1610" w:type="dxa"/>
            <w:vAlign w:val="bottom"/>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F8775E" w:rsidTr="00E1777D">
        <w:trPr>
          <w:jc w:val="center"/>
        </w:trPr>
        <w:tc>
          <w:tcPr>
            <w:tcW w:w="959" w:type="dxa"/>
            <w:vAlign w:val="bottom"/>
          </w:tcPr>
          <w:p w:rsidR="00F8775E" w:rsidRDefault="00F8775E" w:rsidP="00F8775E">
            <w:pPr>
              <w:adjustRightInd w:val="0"/>
              <w:snapToGrid w:val="0"/>
              <w:ind w:firstLineChars="0" w:firstLine="0"/>
              <w:rPr>
                <w:rFonts w:ascii="楷体" w:eastAsia="楷体" w:hAnsi="楷体" w:cs="楷体"/>
                <w:szCs w:val="21"/>
              </w:rPr>
            </w:pPr>
          </w:p>
        </w:tc>
        <w:tc>
          <w:tcPr>
            <w:tcW w:w="2977" w:type="dxa"/>
            <w:vAlign w:val="center"/>
          </w:tcPr>
          <w:p w:rsidR="00F8775E" w:rsidRPr="00152739" w:rsidRDefault="00F8775E" w:rsidP="00A37EED">
            <w:pPr>
              <w:ind w:firstLine="400"/>
              <w:rPr>
                <w:rFonts w:ascii="楷体" w:eastAsia="楷体" w:hAnsi="楷体" w:cs="楷体"/>
                <w:szCs w:val="21"/>
              </w:rPr>
            </w:pPr>
          </w:p>
        </w:tc>
        <w:tc>
          <w:tcPr>
            <w:tcW w:w="2976" w:type="dxa"/>
            <w:vAlign w:val="center"/>
          </w:tcPr>
          <w:p w:rsidR="00F8775E" w:rsidRPr="00152739" w:rsidRDefault="00F8775E" w:rsidP="00E1777D">
            <w:pPr>
              <w:ind w:firstLineChars="0" w:firstLine="0"/>
              <w:rPr>
                <w:rFonts w:ascii="楷体" w:eastAsia="楷体" w:hAnsi="楷体" w:cs="楷体"/>
                <w:szCs w:val="21"/>
              </w:rPr>
            </w:pPr>
          </w:p>
        </w:tc>
        <w:tc>
          <w:tcPr>
            <w:tcW w:w="1610" w:type="dxa"/>
            <w:vAlign w:val="bottom"/>
          </w:tcPr>
          <w:p w:rsidR="00F8775E" w:rsidRDefault="00F8775E" w:rsidP="00A37EED">
            <w:pPr>
              <w:adjustRightInd w:val="0"/>
              <w:snapToGrid w:val="0"/>
              <w:ind w:firstLine="400"/>
              <w:jc w:val="center"/>
              <w:rPr>
                <w:rFonts w:ascii="楷体" w:eastAsia="楷体" w:hAnsi="楷体" w:cs="楷体"/>
                <w:szCs w:val="21"/>
              </w:rPr>
            </w:pPr>
          </w:p>
        </w:tc>
      </w:tr>
    </w:tbl>
    <w:p w:rsidR="00EB6089" w:rsidRPr="004441AF" w:rsidRDefault="001A58F6" w:rsidP="00D3132D">
      <w:pPr>
        <w:pStyle w:val="2"/>
        <w:ind w:firstLine="643"/>
        <w:rPr>
          <w:rFonts w:ascii="Times New Roman" w:eastAsia="仿宋"/>
        </w:rPr>
      </w:pPr>
      <w:bookmarkStart w:id="27" w:name="_Toc2492846"/>
      <w:bookmarkEnd w:id="26"/>
      <w:r w:rsidRPr="004441AF">
        <w:rPr>
          <w:rFonts w:ascii="Times New Roman" w:eastAsia="仿宋" w:hint="eastAsia"/>
        </w:rPr>
        <w:t>3</w:t>
      </w:r>
      <w:r w:rsidR="00E1777D" w:rsidRPr="004441AF">
        <w:rPr>
          <w:rFonts w:ascii="Times New Roman" w:eastAsia="仿宋" w:hint="eastAsia"/>
        </w:rPr>
        <w:t>.3</w:t>
      </w:r>
      <w:r w:rsidR="00EB6089" w:rsidRPr="004441AF">
        <w:rPr>
          <w:rFonts w:ascii="Times New Roman" w:eastAsia="仿宋" w:hint="eastAsia"/>
        </w:rPr>
        <w:t>教育教学改革</w:t>
      </w:r>
      <w:bookmarkEnd w:id="27"/>
    </w:p>
    <w:p w:rsidR="00176A5F" w:rsidRPr="00F8775E" w:rsidRDefault="00462647" w:rsidP="00F8775E">
      <w:pPr>
        <w:pStyle w:val="a3"/>
        <w:spacing w:beforeAutospacing="0" w:afterAutospacing="0" w:line="360" w:lineRule="auto"/>
        <w:ind w:firstLineChars="200" w:firstLine="560"/>
        <w:rPr>
          <w:rFonts w:ascii="华文仿宋" w:eastAsia="华文仿宋" w:hAnsi="华文仿宋" w:cstheme="minorBidi"/>
          <w:kern w:val="2"/>
          <w:sz w:val="28"/>
          <w:szCs w:val="28"/>
        </w:rPr>
      </w:pPr>
      <w:r w:rsidRPr="00F8775E">
        <w:rPr>
          <w:rFonts w:ascii="华文仿宋" w:eastAsia="华文仿宋" w:hAnsi="华文仿宋" w:hint="eastAsia"/>
          <w:sz w:val="28"/>
          <w:szCs w:val="28"/>
        </w:rPr>
        <w:t>全市中等职业学校</w:t>
      </w:r>
      <w:r w:rsidR="00EB6089" w:rsidRPr="00F8775E">
        <w:rPr>
          <w:rFonts w:ascii="华文仿宋" w:eastAsia="华文仿宋" w:hAnsi="华文仿宋" w:cstheme="minorBidi"/>
          <w:kern w:val="2"/>
          <w:sz w:val="28"/>
          <w:szCs w:val="28"/>
        </w:rPr>
        <w:t>坚持质量意识，围绕教学中心工作，</w:t>
      </w:r>
      <w:r w:rsidR="00EB6089" w:rsidRPr="00F8775E">
        <w:rPr>
          <w:rFonts w:ascii="华文仿宋" w:eastAsia="华文仿宋" w:hAnsi="华文仿宋" w:cstheme="minorBidi" w:hint="eastAsia"/>
          <w:kern w:val="2"/>
          <w:sz w:val="28"/>
          <w:szCs w:val="28"/>
        </w:rPr>
        <w:t>积极推进课堂教学改革，实施“任务单导学”、“项目化教学”，提升学生学习的针对性，实现有效教学，学生文化水平和专业水平得到大幅提升。坚持以赛促教，不断将大赛标准融入到专业教</w:t>
      </w:r>
      <w:r w:rsidR="00121678" w:rsidRPr="00F8775E">
        <w:rPr>
          <w:rFonts w:ascii="华文仿宋" w:eastAsia="华文仿宋" w:hAnsi="华文仿宋" w:cstheme="minorBidi" w:hint="eastAsia"/>
          <w:kern w:val="2"/>
          <w:sz w:val="28"/>
          <w:szCs w:val="28"/>
        </w:rPr>
        <w:t>学中，提高教学标准与人才培养质量。各中等职业学校均建立了校级教学大赛制度</w:t>
      </w:r>
      <w:r w:rsidR="00EB6089" w:rsidRPr="00F8775E">
        <w:rPr>
          <w:rFonts w:ascii="华文仿宋" w:eastAsia="华文仿宋" w:hAnsi="华文仿宋" w:cstheme="minorBidi" w:hint="eastAsia"/>
          <w:kern w:val="2"/>
          <w:sz w:val="28"/>
          <w:szCs w:val="28"/>
        </w:rPr>
        <w:t>。2018年</w:t>
      </w:r>
      <w:r w:rsidR="00EB6089" w:rsidRPr="00F8775E">
        <w:rPr>
          <w:rFonts w:ascii="华文仿宋" w:eastAsia="华文仿宋" w:hAnsi="华文仿宋" w:cstheme="minorBidi" w:hint="eastAsia"/>
          <w:kern w:val="2"/>
          <w:sz w:val="28"/>
          <w:szCs w:val="28"/>
        </w:rPr>
        <w:lastRenderedPageBreak/>
        <w:t>组织了全市职业学校教学大赛，全市13所</w:t>
      </w:r>
      <w:r w:rsidR="00121678" w:rsidRPr="00F8775E">
        <w:rPr>
          <w:rFonts w:ascii="华文仿宋" w:eastAsia="华文仿宋" w:hAnsi="华文仿宋" w:cstheme="minorBidi" w:hint="eastAsia"/>
          <w:kern w:val="2"/>
          <w:sz w:val="28"/>
          <w:szCs w:val="28"/>
        </w:rPr>
        <w:t>中等</w:t>
      </w:r>
      <w:r w:rsidR="00EB6089" w:rsidRPr="00F8775E">
        <w:rPr>
          <w:rFonts w:ascii="华文仿宋" w:eastAsia="华文仿宋" w:hAnsi="华文仿宋" w:cstheme="minorBidi" w:hint="eastAsia"/>
          <w:kern w:val="2"/>
          <w:sz w:val="28"/>
          <w:szCs w:val="28"/>
        </w:rPr>
        <w:t>职业学校543个教师团队（839人次）经学校选拔推荐参赛，共评出一等奖 112</w:t>
      </w:r>
      <w:r w:rsidR="00121678" w:rsidRPr="00F8775E">
        <w:rPr>
          <w:rFonts w:ascii="华文仿宋" w:eastAsia="华文仿宋" w:hAnsi="华文仿宋" w:cstheme="minorBidi" w:hint="eastAsia"/>
          <w:kern w:val="2"/>
          <w:sz w:val="28"/>
          <w:szCs w:val="28"/>
        </w:rPr>
        <w:t>项</w:t>
      </w:r>
      <w:r w:rsidR="00EB6089" w:rsidRPr="00F8775E">
        <w:rPr>
          <w:rFonts w:ascii="华文仿宋" w:eastAsia="华文仿宋" w:hAnsi="华文仿宋" w:cstheme="minorBidi" w:hint="eastAsia"/>
          <w:kern w:val="2"/>
          <w:sz w:val="28"/>
          <w:szCs w:val="28"/>
        </w:rPr>
        <w:t>、二等奖166</w:t>
      </w:r>
      <w:r w:rsidR="00121678" w:rsidRPr="00F8775E">
        <w:rPr>
          <w:rFonts w:ascii="华文仿宋" w:eastAsia="华文仿宋" w:hAnsi="华文仿宋" w:cstheme="minorBidi" w:hint="eastAsia"/>
          <w:kern w:val="2"/>
          <w:sz w:val="28"/>
          <w:szCs w:val="28"/>
        </w:rPr>
        <w:t>项</w:t>
      </w:r>
      <w:r w:rsidR="00EB6089" w:rsidRPr="00F8775E">
        <w:rPr>
          <w:rFonts w:ascii="华文仿宋" w:eastAsia="华文仿宋" w:hAnsi="华文仿宋" w:cstheme="minorBidi" w:hint="eastAsia"/>
          <w:kern w:val="2"/>
          <w:sz w:val="28"/>
          <w:szCs w:val="28"/>
        </w:rPr>
        <w:t>、三等奖164</w:t>
      </w:r>
      <w:r w:rsidR="00121678" w:rsidRPr="00F8775E">
        <w:rPr>
          <w:rFonts w:ascii="华文仿宋" w:eastAsia="华文仿宋" w:hAnsi="华文仿宋" w:cstheme="minorBidi" w:hint="eastAsia"/>
          <w:kern w:val="2"/>
          <w:sz w:val="28"/>
          <w:szCs w:val="28"/>
        </w:rPr>
        <w:t>项；</w:t>
      </w:r>
      <w:r w:rsidR="00EB6089" w:rsidRPr="00F8775E">
        <w:rPr>
          <w:rFonts w:ascii="华文仿宋" w:eastAsia="华文仿宋" w:hAnsi="华文仿宋" w:cstheme="minorBidi" w:hint="eastAsia"/>
          <w:kern w:val="2"/>
          <w:sz w:val="28"/>
          <w:szCs w:val="28"/>
        </w:rPr>
        <w:t>101个教师团队（174人次）代表</w:t>
      </w:r>
      <w:r w:rsidR="00121678" w:rsidRPr="00F8775E">
        <w:rPr>
          <w:rFonts w:ascii="华文仿宋" w:eastAsia="华文仿宋" w:hAnsi="华文仿宋" w:cstheme="minorBidi" w:hint="eastAsia"/>
          <w:kern w:val="2"/>
          <w:sz w:val="28"/>
          <w:szCs w:val="28"/>
        </w:rPr>
        <w:t>全市</w:t>
      </w:r>
      <w:r w:rsidR="00EB6089" w:rsidRPr="00F8775E">
        <w:rPr>
          <w:rFonts w:ascii="华文仿宋" w:eastAsia="华文仿宋" w:hAnsi="华文仿宋" w:cstheme="minorBidi" w:hint="eastAsia"/>
          <w:kern w:val="2"/>
          <w:sz w:val="28"/>
          <w:szCs w:val="28"/>
        </w:rPr>
        <w:t>参加全省教学大赛</w:t>
      </w:r>
      <w:r w:rsidR="00121678" w:rsidRPr="00F8775E">
        <w:rPr>
          <w:rFonts w:ascii="华文仿宋" w:eastAsia="华文仿宋" w:hAnsi="华文仿宋" w:cstheme="minorBidi" w:hint="eastAsia"/>
          <w:kern w:val="2"/>
          <w:sz w:val="28"/>
          <w:szCs w:val="28"/>
        </w:rPr>
        <w:t>四个项目的比赛</w:t>
      </w:r>
      <w:r w:rsidR="00EB6089" w:rsidRPr="00F8775E">
        <w:rPr>
          <w:rFonts w:ascii="华文仿宋" w:eastAsia="华文仿宋" w:hAnsi="华文仿宋" w:cstheme="minorBidi" w:hint="eastAsia"/>
          <w:kern w:val="2"/>
          <w:sz w:val="28"/>
          <w:szCs w:val="28"/>
        </w:rPr>
        <w:t>，共获得省级一等奖17</w:t>
      </w:r>
      <w:r w:rsidR="00121678" w:rsidRPr="00F8775E">
        <w:rPr>
          <w:rFonts w:ascii="华文仿宋" w:eastAsia="华文仿宋" w:hAnsi="华文仿宋" w:cstheme="minorBidi" w:hint="eastAsia"/>
          <w:kern w:val="2"/>
          <w:sz w:val="28"/>
          <w:szCs w:val="28"/>
        </w:rPr>
        <w:t>项</w:t>
      </w:r>
      <w:r w:rsidR="00EB6089" w:rsidRPr="00F8775E">
        <w:rPr>
          <w:rFonts w:ascii="华文仿宋" w:eastAsia="华文仿宋" w:hAnsi="华文仿宋" w:cstheme="minorBidi" w:hint="eastAsia"/>
          <w:kern w:val="2"/>
          <w:sz w:val="28"/>
          <w:szCs w:val="28"/>
        </w:rPr>
        <w:t>、二等奖29</w:t>
      </w:r>
      <w:r w:rsidR="00121678" w:rsidRPr="00F8775E">
        <w:rPr>
          <w:rFonts w:ascii="华文仿宋" w:eastAsia="华文仿宋" w:hAnsi="华文仿宋" w:cstheme="minorBidi" w:hint="eastAsia"/>
          <w:kern w:val="2"/>
          <w:sz w:val="28"/>
          <w:szCs w:val="28"/>
        </w:rPr>
        <w:t>项</w:t>
      </w:r>
      <w:r w:rsidR="00EB6089" w:rsidRPr="00F8775E">
        <w:rPr>
          <w:rFonts w:ascii="华文仿宋" w:eastAsia="华文仿宋" w:hAnsi="华文仿宋" w:cstheme="minorBidi" w:hint="eastAsia"/>
          <w:kern w:val="2"/>
          <w:sz w:val="28"/>
          <w:szCs w:val="28"/>
        </w:rPr>
        <w:t>、三等奖25</w:t>
      </w:r>
      <w:r w:rsidR="00121678" w:rsidRPr="00F8775E">
        <w:rPr>
          <w:rFonts w:ascii="华文仿宋" w:eastAsia="华文仿宋" w:hAnsi="华文仿宋" w:cstheme="minorBidi" w:hint="eastAsia"/>
          <w:kern w:val="2"/>
          <w:sz w:val="28"/>
          <w:szCs w:val="28"/>
        </w:rPr>
        <w:t>项；</w:t>
      </w:r>
      <w:r w:rsidR="00EB6089" w:rsidRPr="00F8775E">
        <w:rPr>
          <w:rFonts w:ascii="华文仿宋" w:eastAsia="华文仿宋" w:hAnsi="华文仿宋" w:cstheme="minorBidi" w:hint="eastAsia"/>
          <w:kern w:val="2"/>
          <w:sz w:val="28"/>
          <w:szCs w:val="28"/>
        </w:rPr>
        <w:t>如东中专叶飞飞</w:t>
      </w:r>
      <w:r w:rsidR="00121678" w:rsidRPr="00F8775E">
        <w:rPr>
          <w:rFonts w:ascii="华文仿宋" w:eastAsia="华文仿宋" w:hAnsi="华文仿宋" w:cstheme="minorBidi" w:hint="eastAsia"/>
          <w:kern w:val="2"/>
          <w:sz w:val="28"/>
          <w:szCs w:val="28"/>
        </w:rPr>
        <w:t>老师及其</w:t>
      </w:r>
      <w:r w:rsidR="00EB6089" w:rsidRPr="00F8775E">
        <w:rPr>
          <w:rFonts w:ascii="华文仿宋" w:eastAsia="华文仿宋" w:hAnsi="华文仿宋" w:cstheme="minorBidi" w:hint="eastAsia"/>
          <w:kern w:val="2"/>
          <w:sz w:val="28"/>
          <w:szCs w:val="28"/>
        </w:rPr>
        <w:t>团队代表江苏省参加2018年全国职业院校教学能力大赛中职组课堂教学比赛</w:t>
      </w:r>
      <w:r w:rsidR="00121678" w:rsidRPr="00F8775E">
        <w:rPr>
          <w:rFonts w:ascii="华文仿宋" w:eastAsia="华文仿宋" w:hAnsi="华文仿宋" w:cstheme="minorBidi" w:hint="eastAsia"/>
          <w:kern w:val="2"/>
          <w:sz w:val="28"/>
          <w:szCs w:val="28"/>
        </w:rPr>
        <w:t>，喜</w:t>
      </w:r>
      <w:r w:rsidR="00EB6089" w:rsidRPr="00F8775E">
        <w:rPr>
          <w:rFonts w:ascii="华文仿宋" w:eastAsia="华文仿宋" w:hAnsi="华文仿宋" w:cstheme="minorBidi" w:hint="eastAsia"/>
          <w:kern w:val="2"/>
          <w:sz w:val="28"/>
          <w:szCs w:val="28"/>
        </w:rPr>
        <w:t>获一等奖</w:t>
      </w:r>
      <w:r w:rsidR="00121678" w:rsidRPr="00F8775E">
        <w:rPr>
          <w:rFonts w:ascii="华文仿宋" w:eastAsia="华文仿宋" w:hAnsi="华文仿宋" w:cstheme="minorBidi" w:hint="eastAsia"/>
          <w:kern w:val="2"/>
          <w:sz w:val="28"/>
          <w:szCs w:val="28"/>
        </w:rPr>
        <w:t>；</w:t>
      </w:r>
      <w:r w:rsidR="00EB6089" w:rsidRPr="00F8775E">
        <w:rPr>
          <w:rFonts w:ascii="华文仿宋" w:eastAsia="华文仿宋" w:hAnsi="华文仿宋" w:cstheme="minorBidi" w:hint="eastAsia"/>
          <w:kern w:val="2"/>
          <w:sz w:val="28"/>
          <w:szCs w:val="28"/>
        </w:rPr>
        <w:t>南通市教育局获得“优秀组织奖”。</w:t>
      </w:r>
      <w:bookmarkStart w:id="28" w:name="_Toc536603256"/>
    </w:p>
    <w:p w:rsidR="00E1777D" w:rsidRPr="004441AF" w:rsidRDefault="001A58F6" w:rsidP="004441AF">
      <w:pPr>
        <w:pStyle w:val="2"/>
        <w:ind w:firstLine="643"/>
        <w:rPr>
          <w:rFonts w:ascii="Times New Roman" w:eastAsia="仿宋"/>
        </w:rPr>
      </w:pPr>
      <w:bookmarkStart w:id="29" w:name="_Toc2492847"/>
      <w:r w:rsidRPr="004441AF">
        <w:rPr>
          <w:rFonts w:ascii="Times New Roman" w:eastAsia="仿宋" w:hint="eastAsia"/>
        </w:rPr>
        <w:t>3</w:t>
      </w:r>
      <w:r w:rsidR="00E1777D" w:rsidRPr="004441AF">
        <w:rPr>
          <w:rFonts w:ascii="Times New Roman" w:eastAsia="仿宋" w:hint="eastAsia"/>
        </w:rPr>
        <w:t>.4</w:t>
      </w:r>
      <w:r w:rsidR="00E1777D" w:rsidRPr="004441AF">
        <w:rPr>
          <w:rFonts w:ascii="Times New Roman" w:eastAsia="仿宋" w:hint="eastAsia"/>
        </w:rPr>
        <w:t>质量保障体系</w:t>
      </w:r>
      <w:bookmarkEnd w:id="29"/>
      <w:r w:rsidR="00C91A1F">
        <w:rPr>
          <w:rFonts w:ascii="Times New Roman" w:eastAsia="仿宋" w:hint="eastAsia"/>
        </w:rPr>
        <w:t>建设</w:t>
      </w:r>
    </w:p>
    <w:p w:rsidR="00E1777D" w:rsidRPr="00F8775E" w:rsidRDefault="00462647" w:rsidP="00F8775E">
      <w:pPr>
        <w:pStyle w:val="a3"/>
        <w:spacing w:beforeAutospacing="0" w:afterAutospacing="0" w:line="360" w:lineRule="auto"/>
        <w:ind w:firstLineChars="200" w:firstLine="560"/>
        <w:rPr>
          <w:rFonts w:ascii="华文仿宋" w:eastAsia="华文仿宋" w:hAnsi="华文仿宋"/>
          <w:sz w:val="28"/>
          <w:szCs w:val="28"/>
        </w:rPr>
      </w:pPr>
      <w:r w:rsidRPr="00F8775E">
        <w:rPr>
          <w:rFonts w:ascii="华文仿宋" w:eastAsia="华文仿宋" w:hAnsi="华文仿宋" w:hint="eastAsia"/>
          <w:sz w:val="28"/>
          <w:szCs w:val="28"/>
        </w:rPr>
        <w:t>根据江苏省职业学校教学管理、专业管理文件要求，全市</w:t>
      </w:r>
      <w:r w:rsidR="00E1777D" w:rsidRPr="00F8775E">
        <w:rPr>
          <w:rFonts w:ascii="华文仿宋" w:eastAsia="华文仿宋" w:hAnsi="华文仿宋" w:hint="eastAsia"/>
          <w:sz w:val="28"/>
          <w:szCs w:val="28"/>
        </w:rPr>
        <w:t>各中等职业学校准确把握本专业人才培养的目标定位，进行人才培养方案的滚动修订，重点审核新设置专业人才培养方案。同时，以创新课程体系和改革教学内容为重点，准确把握课程定位，依据国家、省制定的课程标准，严格执行国家德育课、文化课课程标准，根据学校人才培养规格的需要不断修订学校各专业专业课、技能课课程标准，建立了较为完善的课程标准体系。以促进学生全面发展、提高学生综合素质为目标，全市开展了公共选修课程的改革实践活动，以通州中专、旅游中专等学校为实验基地，取得了良好效果。全市积极推动</w:t>
      </w:r>
      <w:proofErr w:type="gramStart"/>
      <w:r w:rsidR="00E1777D" w:rsidRPr="00F8775E">
        <w:rPr>
          <w:rFonts w:ascii="华文仿宋" w:eastAsia="华文仿宋" w:hAnsi="华文仿宋" w:hint="eastAsia"/>
          <w:sz w:val="28"/>
          <w:szCs w:val="28"/>
        </w:rPr>
        <w:t>教诊改工作</w:t>
      </w:r>
      <w:proofErr w:type="gramEnd"/>
      <w:r w:rsidR="00E1777D" w:rsidRPr="00F8775E">
        <w:rPr>
          <w:rFonts w:ascii="华文仿宋" w:eastAsia="华文仿宋" w:hAnsi="华文仿宋" w:hint="eastAsia"/>
          <w:sz w:val="28"/>
          <w:szCs w:val="28"/>
        </w:rPr>
        <w:t>，督促各中等职业学校及时更新中职管理系统平台数据，利用大数据</w:t>
      </w:r>
      <w:proofErr w:type="gramStart"/>
      <w:r w:rsidR="00E1777D" w:rsidRPr="00F8775E">
        <w:rPr>
          <w:rFonts w:ascii="华文仿宋" w:eastAsia="华文仿宋" w:hAnsi="华文仿宋" w:hint="eastAsia"/>
          <w:sz w:val="28"/>
          <w:szCs w:val="28"/>
        </w:rPr>
        <w:t>研判全市</w:t>
      </w:r>
      <w:proofErr w:type="gramEnd"/>
      <w:r w:rsidR="00E1777D" w:rsidRPr="00F8775E">
        <w:rPr>
          <w:rFonts w:ascii="华文仿宋" w:eastAsia="华文仿宋" w:hAnsi="华文仿宋" w:hint="eastAsia"/>
          <w:sz w:val="28"/>
          <w:szCs w:val="28"/>
        </w:rPr>
        <w:t>中等职业教育发展现状，并针对问题加强调研和研究，规范了各中等职业学校的办学行为，促进了教育教学</w:t>
      </w:r>
      <w:r w:rsidR="00E1777D" w:rsidRPr="00F8775E">
        <w:rPr>
          <w:rFonts w:ascii="华文仿宋" w:eastAsia="华文仿宋" w:hAnsi="华文仿宋" w:hint="eastAsia"/>
          <w:sz w:val="28"/>
          <w:szCs w:val="28"/>
        </w:rPr>
        <w:lastRenderedPageBreak/>
        <w:t>质量的提高。</w:t>
      </w:r>
    </w:p>
    <w:p w:rsidR="00592716" w:rsidRPr="004441AF" w:rsidRDefault="00CD3333" w:rsidP="004441AF">
      <w:pPr>
        <w:pStyle w:val="2"/>
        <w:ind w:firstLine="643"/>
        <w:rPr>
          <w:rFonts w:ascii="Times New Roman" w:eastAsia="仿宋"/>
        </w:rPr>
      </w:pPr>
      <w:bookmarkStart w:id="30" w:name="_Toc2492848"/>
      <w:r w:rsidRPr="004441AF">
        <w:rPr>
          <w:rFonts w:ascii="Times New Roman" w:eastAsia="仿宋" w:hint="eastAsia"/>
        </w:rPr>
        <w:t>3</w:t>
      </w:r>
      <w:r w:rsidR="00E1777D" w:rsidRPr="004441AF">
        <w:rPr>
          <w:rFonts w:ascii="Times New Roman" w:eastAsia="仿宋" w:hint="eastAsia"/>
        </w:rPr>
        <w:t>.5</w:t>
      </w:r>
      <w:r w:rsidR="00EB6089" w:rsidRPr="004441AF">
        <w:rPr>
          <w:rFonts w:ascii="Times New Roman" w:eastAsia="仿宋" w:hint="eastAsia"/>
        </w:rPr>
        <w:t>师资队伍建设</w:t>
      </w:r>
      <w:bookmarkEnd w:id="30"/>
    </w:p>
    <w:p w:rsidR="00EB6089" w:rsidRPr="00F8775E" w:rsidRDefault="006146D6" w:rsidP="00F8775E">
      <w:pPr>
        <w:pStyle w:val="a3"/>
        <w:spacing w:beforeAutospacing="0" w:afterAutospacing="0" w:line="360" w:lineRule="auto"/>
        <w:ind w:firstLineChars="200" w:firstLine="560"/>
        <w:rPr>
          <w:rFonts w:ascii="华文仿宋" w:eastAsia="华文仿宋" w:hAnsi="华文仿宋"/>
          <w:sz w:val="28"/>
          <w:szCs w:val="28"/>
        </w:rPr>
      </w:pPr>
      <w:r w:rsidRPr="00F8775E">
        <w:rPr>
          <w:rFonts w:ascii="华文仿宋" w:eastAsia="华文仿宋" w:hAnsi="华文仿宋" w:hint="eastAsia"/>
          <w:sz w:val="28"/>
          <w:szCs w:val="28"/>
        </w:rPr>
        <w:t>全市中等职业学校</w:t>
      </w:r>
      <w:r w:rsidR="00EB6089" w:rsidRPr="00F8775E">
        <w:rPr>
          <w:rFonts w:ascii="华文仿宋" w:eastAsia="华文仿宋" w:hAnsi="华文仿宋" w:hint="eastAsia"/>
          <w:sz w:val="28"/>
          <w:szCs w:val="28"/>
        </w:rPr>
        <w:t>以习近平新时代中国特色社会主义思想为指导，认真贯彻中共中央国务院《关于全面深化新时代教师队伍建设改革的意见》、全国教育大会精神和省委省政府《关于全面深化新时代教师队伍建设改革的实施意见》，聚焦“道德优美、学术纯粹”南通教师价值追求，积极落实学校、教师主体责任，推动新时代中小学教师《职业行为十项准则》落地生效，加快培养“四有”好老师，为南通职业教育高质量发展提供了强劲动力。</w:t>
      </w:r>
    </w:p>
    <w:p w:rsidR="00EB6089" w:rsidRDefault="00EB6089" w:rsidP="00F8775E">
      <w:pPr>
        <w:pStyle w:val="a3"/>
        <w:spacing w:beforeAutospacing="0" w:afterAutospacing="0" w:line="360" w:lineRule="auto"/>
        <w:ind w:firstLineChars="200" w:firstLine="560"/>
        <w:rPr>
          <w:rFonts w:ascii="华文仿宋" w:eastAsia="华文仿宋" w:hAnsi="华文仿宋"/>
          <w:sz w:val="28"/>
          <w:szCs w:val="28"/>
        </w:rPr>
      </w:pPr>
      <w:r w:rsidRPr="00F8775E">
        <w:rPr>
          <w:rFonts w:ascii="华文仿宋" w:eastAsia="华文仿宋" w:hAnsi="华文仿宋" w:hint="eastAsia"/>
          <w:sz w:val="28"/>
          <w:szCs w:val="28"/>
        </w:rPr>
        <w:t>各中等职业学校严格按照上级部门规定比例执行核对学校教师编制，完善和落实学校教职工的人事（劳动）、工资待遇、社会保障和技术职称（职务）评聘政策，全面落实学校教职工绩效工资制度。积极推进以学校发展和</w:t>
      </w:r>
      <w:bookmarkStart w:id="31" w:name="qihoosnap0"/>
      <w:bookmarkEnd w:id="31"/>
      <w:r w:rsidRPr="00F8775E">
        <w:rPr>
          <w:rFonts w:ascii="华文仿宋" w:eastAsia="华文仿宋" w:hAnsi="华文仿宋" w:hint="eastAsia"/>
          <w:sz w:val="28"/>
          <w:szCs w:val="28"/>
        </w:rPr>
        <w:t>教师发展为本，以教师专业发展为抓手，以名师梯队建设为突破口，全面提高教师队伍整体素质。2018年，在</w:t>
      </w:r>
      <w:r w:rsidR="000275BE" w:rsidRPr="00F8775E">
        <w:rPr>
          <w:rFonts w:ascii="华文仿宋" w:eastAsia="华文仿宋" w:hAnsi="华文仿宋" w:hint="eastAsia"/>
          <w:sz w:val="28"/>
          <w:szCs w:val="28"/>
        </w:rPr>
        <w:t>全省中等职业教育</w:t>
      </w:r>
      <w:r w:rsidRPr="00F8775E">
        <w:rPr>
          <w:rFonts w:ascii="华文仿宋" w:eastAsia="华文仿宋" w:hAnsi="华文仿宋" w:hint="eastAsia"/>
          <w:sz w:val="28"/>
          <w:szCs w:val="28"/>
        </w:rPr>
        <w:t>名师工作室评选中，全市新增陈建</w:t>
      </w:r>
      <w:r w:rsidR="000275BE" w:rsidRPr="00F8775E">
        <w:rPr>
          <w:rFonts w:ascii="华文仿宋" w:eastAsia="华文仿宋" w:hAnsi="华文仿宋" w:hint="eastAsia"/>
          <w:sz w:val="28"/>
          <w:szCs w:val="28"/>
        </w:rPr>
        <w:t>、吴开宇等省级名师工作室</w:t>
      </w:r>
      <w:r w:rsidRPr="00F8775E">
        <w:rPr>
          <w:rFonts w:ascii="华文仿宋" w:eastAsia="华文仿宋" w:hAnsi="华文仿宋" w:hint="eastAsia"/>
          <w:sz w:val="28"/>
          <w:szCs w:val="28"/>
        </w:rPr>
        <w:t>5个</w:t>
      </w:r>
      <w:r w:rsidR="000275BE" w:rsidRPr="00F8775E">
        <w:rPr>
          <w:rFonts w:ascii="华文仿宋" w:eastAsia="华文仿宋" w:hAnsi="华文仿宋" w:hint="eastAsia"/>
          <w:sz w:val="28"/>
          <w:szCs w:val="28"/>
        </w:rPr>
        <w:t>（见表6-4）</w:t>
      </w:r>
      <w:r w:rsidRPr="00F8775E">
        <w:rPr>
          <w:rFonts w:ascii="华文仿宋" w:eastAsia="华文仿宋" w:hAnsi="华文仿宋" w:hint="eastAsia"/>
          <w:sz w:val="28"/>
          <w:szCs w:val="28"/>
        </w:rPr>
        <w:t>，目前，</w:t>
      </w:r>
      <w:r w:rsidR="006146D6" w:rsidRPr="00F8775E">
        <w:rPr>
          <w:rFonts w:ascii="华文仿宋" w:eastAsia="华文仿宋" w:hAnsi="华文仿宋" w:hint="eastAsia"/>
          <w:sz w:val="28"/>
          <w:szCs w:val="28"/>
        </w:rPr>
        <w:t>全市江苏</w:t>
      </w:r>
      <w:r w:rsidRPr="00F8775E">
        <w:rPr>
          <w:rFonts w:ascii="华文仿宋" w:eastAsia="华文仿宋" w:hAnsi="华文仿宋" w:hint="eastAsia"/>
          <w:sz w:val="28"/>
          <w:szCs w:val="28"/>
        </w:rPr>
        <w:t>省级名师工作室达到16个，已经成为</w:t>
      </w:r>
      <w:r w:rsidR="006146D6" w:rsidRPr="00F8775E">
        <w:rPr>
          <w:rFonts w:ascii="华文仿宋" w:eastAsia="华文仿宋" w:hAnsi="华文仿宋" w:hint="eastAsia"/>
          <w:sz w:val="28"/>
          <w:szCs w:val="28"/>
        </w:rPr>
        <w:t>本地区中等职业学校</w:t>
      </w:r>
      <w:r w:rsidRPr="00F8775E">
        <w:rPr>
          <w:rFonts w:ascii="华文仿宋" w:eastAsia="华文仿宋" w:hAnsi="华文仿宋" w:hint="eastAsia"/>
          <w:sz w:val="28"/>
          <w:szCs w:val="28"/>
        </w:rPr>
        <w:t>教师协作发展的重要基石。</w:t>
      </w:r>
    </w:p>
    <w:p w:rsidR="00F8775E" w:rsidRDefault="00F8775E" w:rsidP="00F8775E">
      <w:pPr>
        <w:pStyle w:val="a3"/>
        <w:spacing w:beforeAutospacing="0" w:afterAutospacing="0" w:line="360" w:lineRule="auto"/>
        <w:ind w:firstLineChars="200" w:firstLine="560"/>
        <w:rPr>
          <w:rFonts w:ascii="华文仿宋" w:eastAsia="华文仿宋" w:hAnsi="华文仿宋"/>
          <w:sz w:val="28"/>
          <w:szCs w:val="28"/>
        </w:rPr>
      </w:pPr>
    </w:p>
    <w:p w:rsidR="00F8775E" w:rsidRDefault="00F8775E" w:rsidP="00EB6089">
      <w:pPr>
        <w:adjustRightInd w:val="0"/>
        <w:snapToGrid w:val="0"/>
        <w:ind w:firstLine="422"/>
        <w:jc w:val="center"/>
        <w:rPr>
          <w:rFonts w:ascii="楷体" w:eastAsia="楷体" w:hAnsi="楷体" w:cs="楷体"/>
          <w:b/>
          <w:bCs/>
          <w:szCs w:val="21"/>
        </w:rPr>
      </w:pPr>
    </w:p>
    <w:p w:rsidR="00EB6089" w:rsidRDefault="00EB6089" w:rsidP="00EB6089">
      <w:pPr>
        <w:adjustRightInd w:val="0"/>
        <w:snapToGrid w:val="0"/>
        <w:ind w:firstLine="422"/>
        <w:jc w:val="center"/>
        <w:rPr>
          <w:rFonts w:ascii="楷体" w:eastAsia="楷体" w:hAnsi="楷体" w:cs="楷体"/>
          <w:b/>
          <w:bCs/>
          <w:szCs w:val="21"/>
        </w:rPr>
      </w:pPr>
      <w:r>
        <w:rPr>
          <w:rFonts w:ascii="楷体" w:eastAsia="楷体" w:hAnsi="楷体" w:cs="楷体" w:hint="eastAsia"/>
          <w:b/>
          <w:bCs/>
          <w:szCs w:val="21"/>
        </w:rPr>
        <w:lastRenderedPageBreak/>
        <w:t>表6-</w:t>
      </w:r>
      <w:r w:rsidR="0067607B">
        <w:rPr>
          <w:rFonts w:ascii="楷体" w:eastAsia="楷体" w:hAnsi="楷体" w:cs="楷体" w:hint="eastAsia"/>
          <w:b/>
          <w:bCs/>
          <w:szCs w:val="21"/>
        </w:rPr>
        <w:t>2</w:t>
      </w:r>
      <w:r>
        <w:rPr>
          <w:rFonts w:ascii="楷体" w:eastAsia="楷体" w:hAnsi="楷体" w:cs="楷体" w:hint="eastAsia"/>
          <w:b/>
          <w:bCs/>
          <w:szCs w:val="21"/>
        </w:rPr>
        <w:t xml:space="preserve"> </w:t>
      </w:r>
      <w:r w:rsidR="00F8775E">
        <w:rPr>
          <w:rFonts w:ascii="楷体" w:eastAsia="楷体" w:hAnsi="楷体" w:cs="楷体" w:hint="eastAsia"/>
          <w:b/>
          <w:bCs/>
          <w:szCs w:val="21"/>
        </w:rPr>
        <w:t>2018年</w:t>
      </w:r>
      <w:r>
        <w:rPr>
          <w:rFonts w:ascii="楷体" w:eastAsia="楷体" w:hAnsi="楷体" w:cs="楷体" w:hint="eastAsia"/>
          <w:b/>
          <w:bCs/>
          <w:szCs w:val="21"/>
        </w:rPr>
        <w:t>全市新增省级名师工作室统计表</w:t>
      </w:r>
    </w:p>
    <w:tbl>
      <w:tblPr>
        <w:tblStyle w:val="a9"/>
        <w:tblW w:w="8755" w:type="dxa"/>
        <w:jc w:val="center"/>
        <w:tblLayout w:type="fixed"/>
        <w:tblLook w:val="04A0"/>
      </w:tblPr>
      <w:tblGrid>
        <w:gridCol w:w="675"/>
        <w:gridCol w:w="3402"/>
        <w:gridCol w:w="993"/>
        <w:gridCol w:w="2551"/>
        <w:gridCol w:w="1134"/>
      </w:tblGrid>
      <w:tr w:rsidR="00EB6089" w:rsidTr="00D605BF">
        <w:trPr>
          <w:jc w:val="center"/>
        </w:trPr>
        <w:tc>
          <w:tcPr>
            <w:tcW w:w="675" w:type="dxa"/>
            <w:vAlign w:val="center"/>
          </w:tcPr>
          <w:p w:rsidR="00EB6089" w:rsidRDefault="00EB6089" w:rsidP="00D605BF">
            <w:pPr>
              <w:adjustRightInd w:val="0"/>
              <w:snapToGrid w:val="0"/>
              <w:ind w:firstLineChars="0" w:firstLine="0"/>
              <w:rPr>
                <w:rFonts w:ascii="楷体" w:eastAsia="楷体" w:hAnsi="楷体" w:cs="楷体"/>
                <w:szCs w:val="21"/>
              </w:rPr>
            </w:pPr>
            <w:r>
              <w:rPr>
                <w:rFonts w:ascii="楷体" w:eastAsia="楷体" w:hAnsi="楷体" w:cs="楷体" w:hint="eastAsia"/>
                <w:szCs w:val="21"/>
              </w:rPr>
              <w:t>序号</w:t>
            </w:r>
          </w:p>
        </w:tc>
        <w:tc>
          <w:tcPr>
            <w:tcW w:w="3402" w:type="dxa"/>
            <w:vAlign w:val="center"/>
          </w:tcPr>
          <w:p w:rsidR="00EB6089" w:rsidRDefault="00EB6089" w:rsidP="00D605BF">
            <w:pPr>
              <w:adjustRightInd w:val="0"/>
              <w:snapToGrid w:val="0"/>
              <w:ind w:firstLine="400"/>
              <w:jc w:val="center"/>
              <w:rPr>
                <w:rFonts w:ascii="楷体" w:eastAsia="楷体" w:hAnsi="楷体" w:cs="楷体"/>
                <w:szCs w:val="21"/>
              </w:rPr>
            </w:pPr>
            <w:r>
              <w:rPr>
                <w:rFonts w:ascii="楷体" w:eastAsia="楷体" w:hAnsi="楷体" w:cs="楷体" w:hint="eastAsia"/>
                <w:szCs w:val="21"/>
              </w:rPr>
              <w:t>工作室名称</w:t>
            </w:r>
          </w:p>
        </w:tc>
        <w:tc>
          <w:tcPr>
            <w:tcW w:w="993" w:type="dxa"/>
            <w:vAlign w:val="center"/>
          </w:tcPr>
          <w:p w:rsidR="00EB6089" w:rsidRDefault="00EB6089" w:rsidP="00D605BF">
            <w:pPr>
              <w:adjustRightInd w:val="0"/>
              <w:snapToGrid w:val="0"/>
              <w:ind w:firstLineChars="0" w:firstLine="0"/>
              <w:rPr>
                <w:rFonts w:ascii="楷体" w:eastAsia="楷体" w:hAnsi="楷体" w:cs="楷体"/>
                <w:szCs w:val="21"/>
              </w:rPr>
            </w:pPr>
            <w:r>
              <w:rPr>
                <w:rFonts w:ascii="楷体" w:eastAsia="楷体" w:hAnsi="楷体" w:cs="楷体" w:hint="eastAsia"/>
                <w:szCs w:val="21"/>
              </w:rPr>
              <w:t>领衔人</w:t>
            </w:r>
          </w:p>
        </w:tc>
        <w:tc>
          <w:tcPr>
            <w:tcW w:w="2551" w:type="dxa"/>
            <w:vAlign w:val="center"/>
          </w:tcPr>
          <w:p w:rsidR="00EB6089" w:rsidRDefault="00EB6089" w:rsidP="00D605BF">
            <w:pPr>
              <w:adjustRightInd w:val="0"/>
              <w:snapToGrid w:val="0"/>
              <w:ind w:firstLine="400"/>
              <w:jc w:val="center"/>
              <w:rPr>
                <w:rFonts w:ascii="楷体" w:eastAsia="楷体" w:hAnsi="楷体" w:cs="楷体"/>
                <w:szCs w:val="21"/>
              </w:rPr>
            </w:pPr>
            <w:r>
              <w:rPr>
                <w:rFonts w:ascii="楷体" w:eastAsia="楷体" w:hAnsi="楷体" w:cs="楷体" w:hint="eastAsia"/>
                <w:szCs w:val="21"/>
              </w:rPr>
              <w:t>所属学校</w:t>
            </w:r>
          </w:p>
        </w:tc>
        <w:tc>
          <w:tcPr>
            <w:tcW w:w="1134" w:type="dxa"/>
            <w:vAlign w:val="center"/>
          </w:tcPr>
          <w:p w:rsidR="00EB6089" w:rsidRDefault="00EB6089" w:rsidP="00D605BF">
            <w:pPr>
              <w:adjustRightInd w:val="0"/>
              <w:snapToGrid w:val="0"/>
              <w:ind w:firstLineChars="0" w:firstLine="0"/>
              <w:rPr>
                <w:rFonts w:ascii="楷体" w:eastAsia="楷体" w:hAnsi="楷体" w:cs="楷体"/>
                <w:szCs w:val="21"/>
              </w:rPr>
            </w:pPr>
            <w:r>
              <w:rPr>
                <w:rFonts w:ascii="楷体" w:eastAsia="楷体" w:hAnsi="楷体" w:cs="楷体" w:hint="eastAsia"/>
                <w:szCs w:val="21"/>
              </w:rPr>
              <w:t>获</w:t>
            </w:r>
            <w:proofErr w:type="gramStart"/>
            <w:r>
              <w:rPr>
                <w:rFonts w:ascii="楷体" w:eastAsia="楷体" w:hAnsi="楷体" w:cs="楷体" w:hint="eastAsia"/>
                <w:szCs w:val="21"/>
              </w:rPr>
              <w:t>评时间</w:t>
            </w:r>
            <w:proofErr w:type="gramEnd"/>
          </w:p>
        </w:tc>
      </w:tr>
      <w:tr w:rsidR="00EB6089" w:rsidTr="00D605BF">
        <w:trPr>
          <w:jc w:val="center"/>
        </w:trPr>
        <w:tc>
          <w:tcPr>
            <w:tcW w:w="675" w:type="dxa"/>
            <w:vAlign w:val="center"/>
          </w:tcPr>
          <w:p w:rsidR="00EB6089" w:rsidRDefault="00EB6089" w:rsidP="00D605BF">
            <w:pPr>
              <w:adjustRightInd w:val="0"/>
              <w:snapToGrid w:val="0"/>
              <w:ind w:firstLine="400"/>
              <w:jc w:val="center"/>
              <w:rPr>
                <w:rFonts w:ascii="楷体" w:eastAsia="楷体" w:hAnsi="楷体" w:cs="楷体"/>
                <w:szCs w:val="21"/>
              </w:rPr>
            </w:pPr>
            <w:r>
              <w:rPr>
                <w:rFonts w:ascii="楷体" w:eastAsia="楷体" w:hAnsi="楷体" w:cs="楷体" w:hint="eastAsia"/>
                <w:szCs w:val="21"/>
              </w:rPr>
              <w:t>1</w:t>
            </w:r>
          </w:p>
        </w:tc>
        <w:tc>
          <w:tcPr>
            <w:tcW w:w="3402"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江苏省职业教育陈建机电工作室</w:t>
            </w:r>
          </w:p>
        </w:tc>
        <w:tc>
          <w:tcPr>
            <w:tcW w:w="993"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陈  建</w:t>
            </w:r>
          </w:p>
        </w:tc>
        <w:tc>
          <w:tcPr>
            <w:tcW w:w="2551"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江苏省如东中等专业学校</w:t>
            </w:r>
          </w:p>
        </w:tc>
        <w:tc>
          <w:tcPr>
            <w:tcW w:w="1134" w:type="dxa"/>
            <w:vAlign w:val="center"/>
          </w:tcPr>
          <w:p w:rsidR="00EB6089" w:rsidRDefault="00EB6089" w:rsidP="00D605BF">
            <w:pPr>
              <w:adjustRightInd w:val="0"/>
              <w:snapToGrid w:val="0"/>
              <w:ind w:firstLineChars="0" w:firstLine="0"/>
              <w:rPr>
                <w:rFonts w:ascii="楷体" w:eastAsia="楷体" w:hAnsi="楷体" w:cs="楷体"/>
                <w:szCs w:val="21"/>
              </w:rPr>
            </w:pPr>
            <w:r>
              <w:rPr>
                <w:rFonts w:ascii="楷体" w:eastAsia="楷体" w:hAnsi="楷体" w:cs="楷体" w:hint="eastAsia"/>
                <w:szCs w:val="21"/>
              </w:rPr>
              <w:t>201807</w:t>
            </w:r>
          </w:p>
        </w:tc>
      </w:tr>
      <w:tr w:rsidR="00EB6089" w:rsidTr="00D605BF">
        <w:trPr>
          <w:jc w:val="center"/>
        </w:trPr>
        <w:tc>
          <w:tcPr>
            <w:tcW w:w="675" w:type="dxa"/>
            <w:vAlign w:val="center"/>
          </w:tcPr>
          <w:p w:rsidR="00EB6089" w:rsidRDefault="00EB6089" w:rsidP="00D605BF">
            <w:pPr>
              <w:adjustRightInd w:val="0"/>
              <w:snapToGrid w:val="0"/>
              <w:ind w:firstLine="400"/>
              <w:jc w:val="center"/>
              <w:rPr>
                <w:rFonts w:ascii="楷体" w:eastAsia="楷体" w:hAnsi="楷体" w:cs="楷体"/>
                <w:szCs w:val="21"/>
              </w:rPr>
            </w:pPr>
            <w:r>
              <w:rPr>
                <w:rFonts w:ascii="楷体" w:eastAsia="楷体" w:hAnsi="楷体" w:cs="楷体" w:hint="eastAsia"/>
                <w:szCs w:val="21"/>
              </w:rPr>
              <w:t>2</w:t>
            </w:r>
          </w:p>
        </w:tc>
        <w:tc>
          <w:tcPr>
            <w:tcW w:w="3402"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江苏省职业教育吴开宇语文工作室</w:t>
            </w:r>
          </w:p>
        </w:tc>
        <w:tc>
          <w:tcPr>
            <w:tcW w:w="993"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吴开宇</w:t>
            </w:r>
          </w:p>
        </w:tc>
        <w:tc>
          <w:tcPr>
            <w:tcW w:w="2551"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江苏省海门中等专业学校</w:t>
            </w:r>
          </w:p>
        </w:tc>
        <w:tc>
          <w:tcPr>
            <w:tcW w:w="1134" w:type="dxa"/>
            <w:vAlign w:val="center"/>
          </w:tcPr>
          <w:p w:rsidR="00EB6089" w:rsidRDefault="00EB6089" w:rsidP="00D605BF">
            <w:pPr>
              <w:adjustRightInd w:val="0"/>
              <w:snapToGrid w:val="0"/>
              <w:ind w:firstLineChars="0" w:firstLine="0"/>
              <w:rPr>
                <w:rFonts w:ascii="楷体" w:eastAsia="楷体" w:hAnsi="楷体" w:cs="楷体"/>
                <w:szCs w:val="21"/>
              </w:rPr>
            </w:pPr>
            <w:r>
              <w:rPr>
                <w:rFonts w:ascii="楷体" w:eastAsia="楷体" w:hAnsi="楷体" w:cs="楷体" w:hint="eastAsia"/>
                <w:szCs w:val="21"/>
              </w:rPr>
              <w:t>201807</w:t>
            </w:r>
          </w:p>
        </w:tc>
      </w:tr>
      <w:tr w:rsidR="00EB6089" w:rsidTr="00D605BF">
        <w:trPr>
          <w:jc w:val="center"/>
        </w:trPr>
        <w:tc>
          <w:tcPr>
            <w:tcW w:w="675" w:type="dxa"/>
            <w:vAlign w:val="center"/>
          </w:tcPr>
          <w:p w:rsidR="00EB6089" w:rsidRDefault="00EB6089" w:rsidP="00D605BF">
            <w:pPr>
              <w:adjustRightInd w:val="0"/>
              <w:snapToGrid w:val="0"/>
              <w:ind w:firstLine="400"/>
              <w:jc w:val="center"/>
              <w:rPr>
                <w:rFonts w:ascii="楷体" w:eastAsia="楷体" w:hAnsi="楷体" w:cs="楷体"/>
                <w:szCs w:val="21"/>
              </w:rPr>
            </w:pPr>
            <w:r>
              <w:rPr>
                <w:rFonts w:ascii="楷体" w:eastAsia="楷体" w:hAnsi="楷体" w:cs="楷体" w:hint="eastAsia"/>
                <w:szCs w:val="21"/>
              </w:rPr>
              <w:t>3</w:t>
            </w:r>
          </w:p>
        </w:tc>
        <w:tc>
          <w:tcPr>
            <w:tcW w:w="3402"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江苏省职业教育俞华德育工作室</w:t>
            </w:r>
          </w:p>
        </w:tc>
        <w:tc>
          <w:tcPr>
            <w:tcW w:w="993" w:type="dxa"/>
            <w:vAlign w:val="center"/>
          </w:tcPr>
          <w:p w:rsidR="00EB6089" w:rsidRPr="008E683F" w:rsidRDefault="00EB6089" w:rsidP="00D605BF">
            <w:pPr>
              <w:ind w:firstLineChars="0" w:firstLine="0"/>
              <w:rPr>
                <w:rFonts w:ascii="楷体" w:eastAsia="楷体" w:hAnsi="楷体" w:cs="楷体"/>
                <w:szCs w:val="21"/>
              </w:rPr>
            </w:pPr>
            <w:proofErr w:type="gramStart"/>
            <w:r w:rsidRPr="008E683F">
              <w:rPr>
                <w:rFonts w:ascii="楷体" w:eastAsia="楷体" w:hAnsi="楷体" w:cs="楷体" w:hint="eastAsia"/>
                <w:szCs w:val="21"/>
              </w:rPr>
              <w:t>俞</w:t>
            </w:r>
            <w:proofErr w:type="gramEnd"/>
            <w:r w:rsidRPr="008E683F">
              <w:rPr>
                <w:rFonts w:ascii="楷体" w:eastAsia="楷体" w:hAnsi="楷体" w:cs="楷体" w:hint="eastAsia"/>
                <w:szCs w:val="21"/>
              </w:rPr>
              <w:t xml:space="preserve">  华</w:t>
            </w:r>
          </w:p>
        </w:tc>
        <w:tc>
          <w:tcPr>
            <w:tcW w:w="2551"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江苏省通州中等专业学校</w:t>
            </w:r>
          </w:p>
        </w:tc>
        <w:tc>
          <w:tcPr>
            <w:tcW w:w="1134" w:type="dxa"/>
            <w:vAlign w:val="center"/>
          </w:tcPr>
          <w:p w:rsidR="00EB6089" w:rsidRDefault="00EB6089" w:rsidP="00D605BF">
            <w:pPr>
              <w:adjustRightInd w:val="0"/>
              <w:snapToGrid w:val="0"/>
              <w:ind w:firstLineChars="0" w:firstLine="0"/>
              <w:rPr>
                <w:rFonts w:ascii="楷体" w:eastAsia="楷体" w:hAnsi="楷体" w:cs="楷体"/>
                <w:szCs w:val="21"/>
              </w:rPr>
            </w:pPr>
            <w:r>
              <w:rPr>
                <w:rFonts w:ascii="楷体" w:eastAsia="楷体" w:hAnsi="楷体" w:cs="楷体" w:hint="eastAsia"/>
                <w:szCs w:val="21"/>
              </w:rPr>
              <w:t>201807</w:t>
            </w:r>
          </w:p>
        </w:tc>
      </w:tr>
      <w:tr w:rsidR="00EB6089" w:rsidTr="00D605BF">
        <w:trPr>
          <w:jc w:val="center"/>
        </w:trPr>
        <w:tc>
          <w:tcPr>
            <w:tcW w:w="675" w:type="dxa"/>
            <w:vAlign w:val="center"/>
          </w:tcPr>
          <w:p w:rsidR="00EB6089" w:rsidRDefault="00EB6089" w:rsidP="00D605BF">
            <w:pPr>
              <w:adjustRightInd w:val="0"/>
              <w:snapToGrid w:val="0"/>
              <w:ind w:firstLine="400"/>
              <w:jc w:val="center"/>
              <w:rPr>
                <w:rFonts w:ascii="楷体" w:eastAsia="楷体" w:hAnsi="楷体" w:cs="楷体"/>
                <w:szCs w:val="21"/>
              </w:rPr>
            </w:pPr>
            <w:r>
              <w:rPr>
                <w:rFonts w:ascii="楷体" w:eastAsia="楷体" w:hAnsi="楷体" w:cs="楷体" w:hint="eastAsia"/>
                <w:szCs w:val="21"/>
              </w:rPr>
              <w:t>4</w:t>
            </w:r>
          </w:p>
        </w:tc>
        <w:tc>
          <w:tcPr>
            <w:tcW w:w="3402"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江苏省职业教育</w:t>
            </w:r>
            <w:proofErr w:type="gramStart"/>
            <w:r w:rsidRPr="008E683F">
              <w:rPr>
                <w:rFonts w:ascii="楷体" w:eastAsia="楷体" w:hAnsi="楷体" w:cs="楷体" w:hint="eastAsia"/>
                <w:szCs w:val="21"/>
              </w:rPr>
              <w:t>吴晓进数学</w:t>
            </w:r>
            <w:proofErr w:type="gramEnd"/>
            <w:r w:rsidRPr="008E683F">
              <w:rPr>
                <w:rFonts w:ascii="楷体" w:eastAsia="楷体" w:hAnsi="楷体" w:cs="楷体" w:hint="eastAsia"/>
                <w:szCs w:val="21"/>
              </w:rPr>
              <w:t>工作室</w:t>
            </w:r>
          </w:p>
        </w:tc>
        <w:tc>
          <w:tcPr>
            <w:tcW w:w="993" w:type="dxa"/>
            <w:vAlign w:val="center"/>
          </w:tcPr>
          <w:p w:rsidR="00EB6089" w:rsidRPr="008E683F" w:rsidRDefault="00EB6089" w:rsidP="00D605BF">
            <w:pPr>
              <w:ind w:firstLineChars="0" w:firstLine="0"/>
              <w:rPr>
                <w:rFonts w:ascii="楷体" w:eastAsia="楷体" w:hAnsi="楷体" w:cs="楷体"/>
                <w:szCs w:val="21"/>
              </w:rPr>
            </w:pPr>
            <w:proofErr w:type="gramStart"/>
            <w:r w:rsidRPr="008E683F">
              <w:rPr>
                <w:rFonts w:ascii="楷体" w:eastAsia="楷体" w:hAnsi="楷体" w:cs="楷体" w:hint="eastAsia"/>
                <w:szCs w:val="21"/>
              </w:rPr>
              <w:t>吴晓进</w:t>
            </w:r>
            <w:proofErr w:type="gramEnd"/>
          </w:p>
        </w:tc>
        <w:tc>
          <w:tcPr>
            <w:tcW w:w="2551"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江苏省南通中等专业学校</w:t>
            </w:r>
          </w:p>
        </w:tc>
        <w:tc>
          <w:tcPr>
            <w:tcW w:w="1134" w:type="dxa"/>
            <w:vAlign w:val="center"/>
          </w:tcPr>
          <w:p w:rsidR="00EB6089" w:rsidRDefault="00EB6089" w:rsidP="00D605BF">
            <w:pPr>
              <w:adjustRightInd w:val="0"/>
              <w:snapToGrid w:val="0"/>
              <w:ind w:firstLineChars="0" w:firstLine="0"/>
              <w:rPr>
                <w:rFonts w:ascii="楷体" w:eastAsia="楷体" w:hAnsi="楷体" w:cs="楷体"/>
                <w:szCs w:val="21"/>
              </w:rPr>
            </w:pPr>
            <w:r>
              <w:rPr>
                <w:rFonts w:ascii="楷体" w:eastAsia="楷体" w:hAnsi="楷体" w:cs="楷体" w:hint="eastAsia"/>
                <w:szCs w:val="21"/>
              </w:rPr>
              <w:t>201807</w:t>
            </w:r>
          </w:p>
        </w:tc>
      </w:tr>
      <w:tr w:rsidR="00EB6089" w:rsidTr="00D605BF">
        <w:trPr>
          <w:jc w:val="center"/>
        </w:trPr>
        <w:tc>
          <w:tcPr>
            <w:tcW w:w="675" w:type="dxa"/>
            <w:vAlign w:val="center"/>
          </w:tcPr>
          <w:p w:rsidR="00EB6089" w:rsidRDefault="00EB6089" w:rsidP="00D605BF">
            <w:pPr>
              <w:adjustRightInd w:val="0"/>
              <w:snapToGrid w:val="0"/>
              <w:ind w:firstLine="400"/>
              <w:jc w:val="center"/>
              <w:rPr>
                <w:rFonts w:ascii="楷体" w:eastAsia="楷体" w:hAnsi="楷体" w:cs="楷体"/>
                <w:szCs w:val="21"/>
              </w:rPr>
            </w:pPr>
            <w:r>
              <w:rPr>
                <w:rFonts w:ascii="楷体" w:eastAsia="楷体" w:hAnsi="楷体" w:cs="楷体" w:hint="eastAsia"/>
                <w:szCs w:val="21"/>
              </w:rPr>
              <w:t>5</w:t>
            </w:r>
          </w:p>
        </w:tc>
        <w:tc>
          <w:tcPr>
            <w:tcW w:w="3402"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江苏省职业教育杨</w:t>
            </w:r>
            <w:proofErr w:type="gramStart"/>
            <w:r w:rsidRPr="008E683F">
              <w:rPr>
                <w:rFonts w:ascii="楷体" w:eastAsia="楷体" w:hAnsi="楷体" w:cs="楷体" w:hint="eastAsia"/>
                <w:szCs w:val="21"/>
              </w:rPr>
              <w:t>一</w:t>
            </w:r>
            <w:proofErr w:type="gramEnd"/>
            <w:r w:rsidRPr="008E683F">
              <w:rPr>
                <w:rFonts w:ascii="楷体" w:eastAsia="楷体" w:hAnsi="楷体" w:cs="楷体" w:hint="eastAsia"/>
                <w:szCs w:val="21"/>
              </w:rPr>
              <w:t>丹英语工作室</w:t>
            </w:r>
          </w:p>
        </w:tc>
        <w:tc>
          <w:tcPr>
            <w:tcW w:w="993"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杨</w:t>
            </w:r>
            <w:proofErr w:type="gramStart"/>
            <w:r w:rsidRPr="008E683F">
              <w:rPr>
                <w:rFonts w:ascii="楷体" w:eastAsia="楷体" w:hAnsi="楷体" w:cs="楷体" w:hint="eastAsia"/>
                <w:szCs w:val="21"/>
              </w:rPr>
              <w:t>一</w:t>
            </w:r>
            <w:proofErr w:type="gramEnd"/>
            <w:r w:rsidRPr="008E683F">
              <w:rPr>
                <w:rFonts w:ascii="楷体" w:eastAsia="楷体" w:hAnsi="楷体" w:cs="楷体" w:hint="eastAsia"/>
                <w:szCs w:val="21"/>
              </w:rPr>
              <w:t>丹</w:t>
            </w:r>
          </w:p>
        </w:tc>
        <w:tc>
          <w:tcPr>
            <w:tcW w:w="2551" w:type="dxa"/>
            <w:vAlign w:val="center"/>
          </w:tcPr>
          <w:p w:rsidR="00EB6089" w:rsidRPr="008E683F" w:rsidRDefault="00EB6089" w:rsidP="00D605BF">
            <w:pPr>
              <w:ind w:firstLineChars="0" w:firstLine="0"/>
              <w:rPr>
                <w:rFonts w:ascii="楷体" w:eastAsia="楷体" w:hAnsi="楷体" w:cs="楷体"/>
                <w:szCs w:val="21"/>
              </w:rPr>
            </w:pPr>
            <w:r w:rsidRPr="008E683F">
              <w:rPr>
                <w:rFonts w:ascii="楷体" w:eastAsia="楷体" w:hAnsi="楷体" w:cs="楷体" w:hint="eastAsia"/>
                <w:szCs w:val="21"/>
              </w:rPr>
              <w:t>江苏省海门中等专业学校</w:t>
            </w:r>
          </w:p>
        </w:tc>
        <w:tc>
          <w:tcPr>
            <w:tcW w:w="1134" w:type="dxa"/>
            <w:vAlign w:val="center"/>
          </w:tcPr>
          <w:p w:rsidR="00EB6089" w:rsidRDefault="00EB6089" w:rsidP="00D605BF">
            <w:pPr>
              <w:adjustRightInd w:val="0"/>
              <w:snapToGrid w:val="0"/>
              <w:ind w:firstLineChars="0" w:firstLine="0"/>
              <w:rPr>
                <w:rFonts w:ascii="楷体" w:eastAsia="楷体" w:hAnsi="楷体" w:cs="楷体"/>
                <w:szCs w:val="21"/>
              </w:rPr>
            </w:pPr>
            <w:r>
              <w:rPr>
                <w:rFonts w:ascii="楷体" w:eastAsia="楷体" w:hAnsi="楷体" w:cs="楷体" w:hint="eastAsia"/>
                <w:szCs w:val="21"/>
              </w:rPr>
              <w:t>201807</w:t>
            </w:r>
          </w:p>
        </w:tc>
      </w:tr>
    </w:tbl>
    <w:p w:rsidR="00D328F4" w:rsidRPr="00F8775E" w:rsidRDefault="00D328F4" w:rsidP="00F8775E">
      <w:pPr>
        <w:pStyle w:val="a3"/>
        <w:spacing w:beforeAutospacing="0" w:afterAutospacing="0" w:line="360" w:lineRule="auto"/>
        <w:ind w:firstLineChars="200" w:firstLine="560"/>
        <w:rPr>
          <w:rFonts w:ascii="华文仿宋" w:eastAsia="华文仿宋" w:hAnsi="华文仿宋" w:cstheme="minorBidi"/>
          <w:kern w:val="2"/>
          <w:sz w:val="28"/>
          <w:szCs w:val="28"/>
        </w:rPr>
      </w:pPr>
    </w:p>
    <w:p w:rsidR="00EB6089" w:rsidRPr="00F8775E" w:rsidRDefault="00F4215A" w:rsidP="00F8775E">
      <w:pPr>
        <w:pStyle w:val="a3"/>
        <w:spacing w:beforeAutospacing="0" w:afterAutospacing="0" w:line="360" w:lineRule="auto"/>
        <w:ind w:firstLineChars="200" w:firstLine="560"/>
        <w:rPr>
          <w:rFonts w:ascii="华文仿宋" w:eastAsia="华文仿宋" w:hAnsi="华文仿宋" w:cstheme="minorBidi"/>
          <w:kern w:val="2"/>
          <w:sz w:val="28"/>
          <w:szCs w:val="28"/>
        </w:rPr>
      </w:pPr>
      <w:r w:rsidRPr="00F8775E">
        <w:rPr>
          <w:rFonts w:ascii="华文仿宋" w:eastAsia="华文仿宋" w:hAnsi="华文仿宋" w:cstheme="minorBidi" w:hint="eastAsia"/>
          <w:kern w:val="2"/>
          <w:sz w:val="28"/>
          <w:szCs w:val="28"/>
        </w:rPr>
        <w:t>全市中等职业学校教师教育科研意识进一步增强，积极投身于职业教育教学研究，不断提高自身教育教学业务水平，教育科研成果丰硕：</w:t>
      </w:r>
      <w:r w:rsidR="00EB6089" w:rsidRPr="00F8775E">
        <w:rPr>
          <w:rFonts w:ascii="华文仿宋" w:eastAsia="华文仿宋" w:hAnsi="华文仿宋" w:cstheme="minorBidi" w:hint="eastAsia"/>
          <w:kern w:val="2"/>
          <w:sz w:val="28"/>
          <w:szCs w:val="28"/>
        </w:rPr>
        <w:t>2018年，</w:t>
      </w:r>
      <w:r w:rsidRPr="00F8775E">
        <w:rPr>
          <w:rFonts w:ascii="华文仿宋" w:eastAsia="华文仿宋" w:hAnsi="华文仿宋" w:cstheme="minorBidi" w:hint="eastAsia"/>
          <w:kern w:val="2"/>
          <w:sz w:val="28"/>
          <w:szCs w:val="28"/>
        </w:rPr>
        <w:t>南通市教育科学研究院</w:t>
      </w:r>
      <w:r w:rsidR="00EB6089" w:rsidRPr="00F8775E">
        <w:rPr>
          <w:rFonts w:ascii="华文仿宋" w:eastAsia="华文仿宋" w:hAnsi="华文仿宋" w:cstheme="minorBidi" w:hint="eastAsia"/>
          <w:kern w:val="2"/>
          <w:sz w:val="28"/>
          <w:szCs w:val="28"/>
        </w:rPr>
        <w:t>组织了职业体验课程和公共选修课程优秀教学设计评比活动，</w:t>
      </w:r>
      <w:r w:rsidRPr="00F8775E">
        <w:rPr>
          <w:rFonts w:ascii="华文仿宋" w:eastAsia="华文仿宋" w:hAnsi="华文仿宋" w:cstheme="minorBidi" w:hint="eastAsia"/>
          <w:kern w:val="2"/>
          <w:sz w:val="28"/>
          <w:szCs w:val="28"/>
        </w:rPr>
        <w:t>有力</w:t>
      </w:r>
      <w:r w:rsidR="00EB6089" w:rsidRPr="00F8775E">
        <w:rPr>
          <w:rFonts w:ascii="华文仿宋" w:eastAsia="华文仿宋" w:hAnsi="华文仿宋" w:cstheme="minorBidi" w:hint="eastAsia"/>
          <w:kern w:val="2"/>
          <w:sz w:val="28"/>
          <w:szCs w:val="28"/>
        </w:rPr>
        <w:t>推动了职业教育课程改革不断深入</w:t>
      </w:r>
      <w:r w:rsidRPr="00F8775E">
        <w:rPr>
          <w:rFonts w:ascii="华文仿宋" w:eastAsia="华文仿宋" w:hAnsi="华文仿宋" w:cstheme="minorBidi" w:hint="eastAsia"/>
          <w:kern w:val="2"/>
          <w:sz w:val="28"/>
          <w:szCs w:val="28"/>
        </w:rPr>
        <w:t>；</w:t>
      </w:r>
      <w:r w:rsidR="00EB6089" w:rsidRPr="00F8775E">
        <w:rPr>
          <w:rFonts w:ascii="华文仿宋" w:eastAsia="华文仿宋" w:hAnsi="华文仿宋" w:cstheme="minorBidi" w:hint="eastAsia"/>
          <w:kern w:val="2"/>
          <w:sz w:val="28"/>
          <w:szCs w:val="28"/>
        </w:rPr>
        <w:t>全市中等职业学校教师共发表论文1075篇，以主持人参加的国家职业教育教学成果奖评比，共获得</w:t>
      </w:r>
      <w:r w:rsidRPr="00F8775E">
        <w:rPr>
          <w:rFonts w:ascii="华文仿宋" w:eastAsia="华文仿宋" w:hAnsi="华文仿宋" w:cstheme="minorBidi" w:hint="eastAsia"/>
          <w:kern w:val="2"/>
          <w:sz w:val="28"/>
          <w:szCs w:val="28"/>
        </w:rPr>
        <w:t>国家级教学成果奖（职业教育类）</w:t>
      </w:r>
      <w:r w:rsidR="00EB6089" w:rsidRPr="00F8775E">
        <w:rPr>
          <w:rFonts w:ascii="华文仿宋" w:eastAsia="华文仿宋" w:hAnsi="华文仿宋" w:cstheme="minorBidi" w:hint="eastAsia"/>
          <w:kern w:val="2"/>
          <w:sz w:val="28"/>
          <w:szCs w:val="28"/>
        </w:rPr>
        <w:t>二等奖4</w:t>
      </w:r>
      <w:r w:rsidRPr="00F8775E">
        <w:rPr>
          <w:rFonts w:ascii="华文仿宋" w:eastAsia="华文仿宋" w:hAnsi="华文仿宋" w:cstheme="minorBidi" w:hint="eastAsia"/>
          <w:kern w:val="2"/>
          <w:sz w:val="28"/>
          <w:szCs w:val="28"/>
        </w:rPr>
        <w:t>项</w:t>
      </w:r>
      <w:r w:rsidR="00EB6089" w:rsidRPr="00F8775E">
        <w:rPr>
          <w:rFonts w:ascii="华文仿宋" w:eastAsia="华文仿宋" w:hAnsi="华文仿宋" w:cstheme="minorBidi" w:hint="eastAsia"/>
          <w:kern w:val="2"/>
          <w:sz w:val="28"/>
          <w:szCs w:val="28"/>
        </w:rPr>
        <w:t>。</w:t>
      </w:r>
    </w:p>
    <w:p w:rsidR="0067607B" w:rsidRDefault="0067607B" w:rsidP="00D3132D">
      <w:pPr>
        <w:pStyle w:val="a3"/>
        <w:spacing w:beforeAutospacing="0" w:afterAutospacing="0" w:line="360" w:lineRule="auto"/>
        <w:ind w:firstLineChars="200" w:firstLine="640"/>
        <w:rPr>
          <w:rFonts w:ascii="Times New Roman" w:eastAsia="仿宋" w:cstheme="minorBidi"/>
          <w:kern w:val="2"/>
          <w:sz w:val="32"/>
          <w:szCs w:val="32"/>
        </w:rPr>
      </w:pPr>
    </w:p>
    <w:p w:rsidR="0067607B" w:rsidRDefault="0067607B" w:rsidP="00D3132D">
      <w:pPr>
        <w:pStyle w:val="a3"/>
        <w:spacing w:beforeAutospacing="0" w:afterAutospacing="0" w:line="360" w:lineRule="auto"/>
        <w:ind w:firstLineChars="200" w:firstLine="640"/>
        <w:rPr>
          <w:rFonts w:ascii="Times New Roman" w:eastAsia="仿宋" w:cstheme="minorBidi"/>
          <w:kern w:val="2"/>
          <w:sz w:val="32"/>
          <w:szCs w:val="32"/>
        </w:rPr>
      </w:pPr>
    </w:p>
    <w:p w:rsidR="0067607B" w:rsidRDefault="0067607B" w:rsidP="00D3132D">
      <w:pPr>
        <w:pStyle w:val="a3"/>
        <w:spacing w:beforeAutospacing="0" w:afterAutospacing="0" w:line="360" w:lineRule="auto"/>
        <w:ind w:firstLineChars="200" w:firstLine="640"/>
        <w:rPr>
          <w:rFonts w:ascii="Times New Roman" w:eastAsia="仿宋" w:cstheme="minorBidi"/>
          <w:kern w:val="2"/>
          <w:sz w:val="32"/>
          <w:szCs w:val="32"/>
        </w:rPr>
      </w:pPr>
    </w:p>
    <w:p w:rsidR="00E1777D" w:rsidRDefault="00E1777D" w:rsidP="00E1777D">
      <w:pPr>
        <w:ind w:firstLine="643"/>
        <w:jc w:val="center"/>
        <w:rPr>
          <w:b/>
          <w:bCs/>
          <w:sz w:val="32"/>
          <w:szCs w:val="32"/>
        </w:rPr>
      </w:pPr>
      <w:r>
        <w:rPr>
          <w:rFonts w:hint="eastAsia"/>
          <w:b/>
          <w:bCs/>
          <w:sz w:val="32"/>
          <w:szCs w:val="32"/>
        </w:rPr>
        <w:lastRenderedPageBreak/>
        <w:t>表</w:t>
      </w:r>
      <w:r>
        <w:rPr>
          <w:rFonts w:hint="eastAsia"/>
          <w:b/>
          <w:bCs/>
          <w:sz w:val="32"/>
          <w:szCs w:val="32"/>
        </w:rPr>
        <w:t>7  2018</w:t>
      </w:r>
      <w:r>
        <w:rPr>
          <w:rFonts w:hint="eastAsia"/>
          <w:b/>
          <w:bCs/>
          <w:sz w:val="32"/>
          <w:szCs w:val="32"/>
        </w:rPr>
        <w:t>年度全市</w:t>
      </w:r>
      <w:r w:rsidR="00A31BC6">
        <w:rPr>
          <w:rFonts w:hint="eastAsia"/>
          <w:b/>
          <w:bCs/>
          <w:sz w:val="32"/>
          <w:szCs w:val="32"/>
        </w:rPr>
        <w:t>中等</w:t>
      </w:r>
      <w:r>
        <w:rPr>
          <w:rFonts w:hint="eastAsia"/>
          <w:b/>
          <w:bCs/>
          <w:sz w:val="32"/>
          <w:szCs w:val="32"/>
        </w:rPr>
        <w:t>职业学校教师省级教学大赛获奖情况汇总表</w:t>
      </w:r>
    </w:p>
    <w:tbl>
      <w:tblPr>
        <w:tblStyle w:val="a9"/>
        <w:tblW w:w="0" w:type="auto"/>
        <w:jc w:val="center"/>
        <w:tblLayout w:type="fixed"/>
        <w:tblLook w:val="0000"/>
      </w:tblPr>
      <w:tblGrid>
        <w:gridCol w:w="1551"/>
        <w:gridCol w:w="675"/>
        <w:gridCol w:w="820"/>
        <w:gridCol w:w="747"/>
        <w:gridCol w:w="747"/>
        <w:gridCol w:w="747"/>
        <w:gridCol w:w="747"/>
        <w:gridCol w:w="747"/>
        <w:gridCol w:w="748"/>
        <w:gridCol w:w="748"/>
        <w:gridCol w:w="747"/>
        <w:gridCol w:w="749"/>
        <w:gridCol w:w="748"/>
        <w:gridCol w:w="747"/>
        <w:gridCol w:w="749"/>
        <w:gridCol w:w="747"/>
        <w:gridCol w:w="734"/>
        <w:gridCol w:w="722"/>
      </w:tblGrid>
      <w:tr w:rsidR="00E1777D" w:rsidTr="00965EFD">
        <w:trPr>
          <w:trHeight w:val="499"/>
          <w:jc w:val="center"/>
        </w:trPr>
        <w:tc>
          <w:tcPr>
            <w:tcW w:w="1551" w:type="dxa"/>
            <w:vMerge w:val="restart"/>
            <w:vAlign w:val="center"/>
          </w:tcPr>
          <w:p w:rsidR="00E1777D" w:rsidRDefault="00E1777D" w:rsidP="00965EFD">
            <w:pPr>
              <w:ind w:firstLine="400"/>
              <w:jc w:val="distribute"/>
            </w:pPr>
            <w:r>
              <w:rPr>
                <w:rFonts w:hint="eastAsia"/>
              </w:rPr>
              <w:t>学校名称</w:t>
            </w:r>
          </w:p>
        </w:tc>
        <w:tc>
          <w:tcPr>
            <w:tcW w:w="2989" w:type="dxa"/>
            <w:gridSpan w:val="4"/>
            <w:vAlign w:val="center"/>
          </w:tcPr>
          <w:p w:rsidR="00E1777D" w:rsidRDefault="00E1777D" w:rsidP="00965EFD">
            <w:pPr>
              <w:ind w:firstLine="400"/>
              <w:jc w:val="center"/>
            </w:pPr>
            <w:r>
              <w:rPr>
                <w:rFonts w:hint="eastAsia"/>
              </w:rPr>
              <w:t>项目</w:t>
            </w:r>
            <w:r>
              <w:rPr>
                <w:rFonts w:hint="eastAsia"/>
              </w:rPr>
              <w:t xml:space="preserve">1 </w:t>
            </w:r>
            <w:r>
              <w:rPr>
                <w:rFonts w:hint="eastAsia"/>
              </w:rPr>
              <w:t>信息化教学设计</w:t>
            </w:r>
          </w:p>
        </w:tc>
        <w:tc>
          <w:tcPr>
            <w:tcW w:w="2989" w:type="dxa"/>
            <w:gridSpan w:val="4"/>
            <w:vAlign w:val="center"/>
          </w:tcPr>
          <w:p w:rsidR="00E1777D" w:rsidRDefault="00965EFD" w:rsidP="00965EFD">
            <w:pPr>
              <w:ind w:firstLine="400"/>
              <w:jc w:val="center"/>
            </w:pPr>
            <w:r>
              <w:rPr>
                <w:rFonts w:hint="eastAsia"/>
              </w:rPr>
              <w:t>项目</w:t>
            </w:r>
            <w:r w:rsidR="00E1777D">
              <w:rPr>
                <w:rFonts w:hint="eastAsia"/>
              </w:rPr>
              <w:t xml:space="preserve">2 </w:t>
            </w:r>
            <w:r w:rsidR="00E1777D">
              <w:rPr>
                <w:rFonts w:hint="eastAsia"/>
              </w:rPr>
              <w:t>课堂教学</w:t>
            </w:r>
          </w:p>
        </w:tc>
        <w:tc>
          <w:tcPr>
            <w:tcW w:w="2992" w:type="dxa"/>
            <w:gridSpan w:val="4"/>
            <w:vAlign w:val="center"/>
          </w:tcPr>
          <w:p w:rsidR="00E1777D" w:rsidRDefault="00E1777D" w:rsidP="00965EFD">
            <w:pPr>
              <w:ind w:firstLine="400"/>
              <w:jc w:val="center"/>
            </w:pPr>
            <w:r>
              <w:rPr>
                <w:rFonts w:hint="eastAsia"/>
              </w:rPr>
              <w:t>项目</w:t>
            </w:r>
            <w:r>
              <w:rPr>
                <w:rFonts w:hint="eastAsia"/>
              </w:rPr>
              <w:t xml:space="preserve">3 </w:t>
            </w:r>
            <w:r>
              <w:rPr>
                <w:rFonts w:hint="eastAsia"/>
              </w:rPr>
              <w:t>信息化实</w:t>
            </w:r>
            <w:proofErr w:type="gramStart"/>
            <w:r>
              <w:rPr>
                <w:rFonts w:hint="eastAsia"/>
              </w:rPr>
              <w:t>训教学</w:t>
            </w:r>
            <w:proofErr w:type="gramEnd"/>
          </w:p>
        </w:tc>
        <w:tc>
          <w:tcPr>
            <w:tcW w:w="2975" w:type="dxa"/>
            <w:gridSpan w:val="4"/>
            <w:vAlign w:val="center"/>
          </w:tcPr>
          <w:p w:rsidR="00E1777D" w:rsidRDefault="00E1777D" w:rsidP="00965EFD">
            <w:pPr>
              <w:ind w:firstLine="400"/>
              <w:jc w:val="center"/>
            </w:pPr>
            <w:r>
              <w:rPr>
                <w:rFonts w:hint="eastAsia"/>
              </w:rPr>
              <w:t>项目</w:t>
            </w:r>
            <w:r>
              <w:rPr>
                <w:rFonts w:hint="eastAsia"/>
              </w:rPr>
              <w:t xml:space="preserve">4 </w:t>
            </w:r>
            <w:proofErr w:type="gramStart"/>
            <w:r>
              <w:rPr>
                <w:rFonts w:hint="eastAsia"/>
              </w:rPr>
              <w:t>微课设计</w:t>
            </w:r>
            <w:proofErr w:type="gramEnd"/>
            <w:r>
              <w:rPr>
                <w:rFonts w:hint="eastAsia"/>
              </w:rPr>
              <w:t>与应用</w:t>
            </w:r>
          </w:p>
        </w:tc>
        <w:tc>
          <w:tcPr>
            <w:tcW w:w="722" w:type="dxa"/>
            <w:vMerge w:val="restart"/>
            <w:vAlign w:val="center"/>
          </w:tcPr>
          <w:p w:rsidR="00E1777D" w:rsidRDefault="00E1777D" w:rsidP="00965EFD">
            <w:pPr>
              <w:ind w:firstLineChars="0" w:firstLine="0"/>
              <w:jc w:val="center"/>
            </w:pPr>
            <w:r>
              <w:rPr>
                <w:rFonts w:hint="eastAsia"/>
              </w:rPr>
              <w:t>组织奖</w:t>
            </w:r>
          </w:p>
        </w:tc>
      </w:tr>
      <w:tr w:rsidR="00E1777D" w:rsidTr="00965EFD">
        <w:trPr>
          <w:trHeight w:val="633"/>
          <w:jc w:val="center"/>
        </w:trPr>
        <w:tc>
          <w:tcPr>
            <w:tcW w:w="1551" w:type="dxa"/>
            <w:vMerge/>
            <w:vAlign w:val="center"/>
          </w:tcPr>
          <w:p w:rsidR="00E1777D" w:rsidRDefault="00E1777D" w:rsidP="00965EFD">
            <w:pPr>
              <w:ind w:firstLine="400"/>
              <w:jc w:val="distribute"/>
            </w:pPr>
          </w:p>
        </w:tc>
        <w:tc>
          <w:tcPr>
            <w:tcW w:w="675" w:type="dxa"/>
            <w:vAlign w:val="center"/>
          </w:tcPr>
          <w:p w:rsidR="00E1777D" w:rsidRDefault="00E1777D" w:rsidP="00965EFD">
            <w:pPr>
              <w:spacing w:line="240" w:lineRule="exact"/>
              <w:ind w:firstLineChars="0" w:firstLine="0"/>
              <w:jc w:val="distribute"/>
            </w:pPr>
            <w:r>
              <w:rPr>
                <w:rFonts w:hint="eastAsia"/>
              </w:rPr>
              <w:t>一等奖</w:t>
            </w:r>
          </w:p>
        </w:tc>
        <w:tc>
          <w:tcPr>
            <w:tcW w:w="820" w:type="dxa"/>
            <w:vAlign w:val="center"/>
          </w:tcPr>
          <w:p w:rsidR="00E1777D" w:rsidRDefault="00E1777D" w:rsidP="00965EFD">
            <w:pPr>
              <w:spacing w:line="240" w:lineRule="exact"/>
              <w:ind w:firstLineChars="0" w:firstLine="0"/>
              <w:jc w:val="distribute"/>
            </w:pPr>
            <w:r>
              <w:rPr>
                <w:rFonts w:hint="eastAsia"/>
              </w:rPr>
              <w:t>二等奖</w:t>
            </w:r>
          </w:p>
        </w:tc>
        <w:tc>
          <w:tcPr>
            <w:tcW w:w="747" w:type="dxa"/>
            <w:vAlign w:val="center"/>
          </w:tcPr>
          <w:p w:rsidR="00E1777D" w:rsidRDefault="00E1777D" w:rsidP="00965EFD">
            <w:pPr>
              <w:spacing w:line="240" w:lineRule="exact"/>
              <w:ind w:firstLineChars="0" w:firstLine="0"/>
              <w:jc w:val="distribute"/>
            </w:pPr>
            <w:r>
              <w:rPr>
                <w:rFonts w:hint="eastAsia"/>
              </w:rPr>
              <w:t>三等奖</w:t>
            </w:r>
          </w:p>
        </w:tc>
        <w:tc>
          <w:tcPr>
            <w:tcW w:w="747" w:type="dxa"/>
            <w:vAlign w:val="center"/>
          </w:tcPr>
          <w:p w:rsidR="00E1777D" w:rsidRDefault="00E1777D" w:rsidP="00965EFD">
            <w:pPr>
              <w:spacing w:line="240" w:lineRule="exact"/>
              <w:ind w:firstLineChars="0" w:firstLine="0"/>
              <w:jc w:val="distribute"/>
            </w:pPr>
            <w:r>
              <w:rPr>
                <w:rFonts w:hint="eastAsia"/>
              </w:rPr>
              <w:t>获奖总数</w:t>
            </w:r>
          </w:p>
        </w:tc>
        <w:tc>
          <w:tcPr>
            <w:tcW w:w="747" w:type="dxa"/>
            <w:vAlign w:val="center"/>
          </w:tcPr>
          <w:p w:rsidR="00E1777D" w:rsidRDefault="00E1777D" w:rsidP="00965EFD">
            <w:pPr>
              <w:spacing w:line="240" w:lineRule="exact"/>
              <w:ind w:firstLineChars="0" w:firstLine="0"/>
              <w:jc w:val="distribute"/>
            </w:pPr>
            <w:r>
              <w:rPr>
                <w:rFonts w:hint="eastAsia"/>
              </w:rPr>
              <w:t>一等奖</w:t>
            </w:r>
          </w:p>
        </w:tc>
        <w:tc>
          <w:tcPr>
            <w:tcW w:w="747" w:type="dxa"/>
            <w:vAlign w:val="center"/>
          </w:tcPr>
          <w:p w:rsidR="00E1777D" w:rsidRDefault="00E1777D" w:rsidP="00965EFD">
            <w:pPr>
              <w:spacing w:line="240" w:lineRule="exact"/>
              <w:ind w:firstLineChars="0" w:firstLine="0"/>
              <w:jc w:val="distribute"/>
            </w:pPr>
            <w:r>
              <w:rPr>
                <w:rFonts w:hint="eastAsia"/>
              </w:rPr>
              <w:t>二等奖</w:t>
            </w:r>
          </w:p>
        </w:tc>
        <w:tc>
          <w:tcPr>
            <w:tcW w:w="747" w:type="dxa"/>
            <w:vAlign w:val="center"/>
          </w:tcPr>
          <w:p w:rsidR="00E1777D" w:rsidRDefault="00E1777D" w:rsidP="00965EFD">
            <w:pPr>
              <w:spacing w:line="240" w:lineRule="exact"/>
              <w:ind w:firstLineChars="0" w:firstLine="0"/>
              <w:jc w:val="distribute"/>
            </w:pPr>
            <w:r>
              <w:rPr>
                <w:rFonts w:hint="eastAsia"/>
              </w:rPr>
              <w:t>三等奖</w:t>
            </w:r>
          </w:p>
        </w:tc>
        <w:tc>
          <w:tcPr>
            <w:tcW w:w="747" w:type="dxa"/>
            <w:vAlign w:val="center"/>
          </w:tcPr>
          <w:p w:rsidR="00E1777D" w:rsidRDefault="00E1777D" w:rsidP="00965EFD">
            <w:pPr>
              <w:spacing w:line="240" w:lineRule="exact"/>
              <w:ind w:firstLineChars="0" w:firstLine="0"/>
              <w:jc w:val="distribute"/>
            </w:pPr>
            <w:r>
              <w:rPr>
                <w:rFonts w:hint="eastAsia"/>
              </w:rPr>
              <w:t>获奖总数</w:t>
            </w:r>
          </w:p>
        </w:tc>
        <w:tc>
          <w:tcPr>
            <w:tcW w:w="748" w:type="dxa"/>
            <w:vAlign w:val="center"/>
          </w:tcPr>
          <w:p w:rsidR="00E1777D" w:rsidRDefault="00E1777D" w:rsidP="00965EFD">
            <w:pPr>
              <w:spacing w:line="240" w:lineRule="exact"/>
              <w:ind w:firstLineChars="0" w:firstLine="0"/>
              <w:jc w:val="distribute"/>
            </w:pPr>
            <w:r>
              <w:rPr>
                <w:rFonts w:hint="eastAsia"/>
              </w:rPr>
              <w:t>一等奖</w:t>
            </w:r>
          </w:p>
        </w:tc>
        <w:tc>
          <w:tcPr>
            <w:tcW w:w="747" w:type="dxa"/>
            <w:vAlign w:val="center"/>
          </w:tcPr>
          <w:p w:rsidR="00E1777D" w:rsidRDefault="00E1777D" w:rsidP="00965EFD">
            <w:pPr>
              <w:spacing w:line="240" w:lineRule="exact"/>
              <w:ind w:firstLineChars="0" w:firstLine="0"/>
              <w:jc w:val="distribute"/>
            </w:pPr>
            <w:r>
              <w:rPr>
                <w:rFonts w:hint="eastAsia"/>
              </w:rPr>
              <w:t>二等奖</w:t>
            </w:r>
          </w:p>
        </w:tc>
        <w:tc>
          <w:tcPr>
            <w:tcW w:w="749" w:type="dxa"/>
            <w:vAlign w:val="center"/>
          </w:tcPr>
          <w:p w:rsidR="00E1777D" w:rsidRDefault="00E1777D" w:rsidP="00965EFD">
            <w:pPr>
              <w:spacing w:line="240" w:lineRule="exact"/>
              <w:ind w:firstLineChars="0" w:firstLine="0"/>
              <w:jc w:val="distribute"/>
            </w:pPr>
            <w:r>
              <w:rPr>
                <w:rFonts w:hint="eastAsia"/>
              </w:rPr>
              <w:t>三等奖</w:t>
            </w:r>
          </w:p>
        </w:tc>
        <w:tc>
          <w:tcPr>
            <w:tcW w:w="747" w:type="dxa"/>
            <w:vAlign w:val="center"/>
          </w:tcPr>
          <w:p w:rsidR="00E1777D" w:rsidRDefault="00E1777D" w:rsidP="00965EFD">
            <w:pPr>
              <w:spacing w:line="240" w:lineRule="exact"/>
              <w:ind w:firstLineChars="0" w:firstLine="0"/>
              <w:jc w:val="distribute"/>
            </w:pPr>
            <w:r>
              <w:rPr>
                <w:rFonts w:hint="eastAsia"/>
              </w:rPr>
              <w:t>获奖总数</w:t>
            </w:r>
          </w:p>
        </w:tc>
        <w:tc>
          <w:tcPr>
            <w:tcW w:w="747" w:type="dxa"/>
            <w:vAlign w:val="center"/>
          </w:tcPr>
          <w:p w:rsidR="00E1777D" w:rsidRDefault="00E1777D" w:rsidP="00965EFD">
            <w:pPr>
              <w:spacing w:line="240" w:lineRule="exact"/>
              <w:ind w:firstLineChars="0" w:firstLine="0"/>
              <w:jc w:val="distribute"/>
            </w:pPr>
            <w:r>
              <w:rPr>
                <w:rFonts w:hint="eastAsia"/>
              </w:rPr>
              <w:t>一等奖</w:t>
            </w:r>
          </w:p>
        </w:tc>
        <w:tc>
          <w:tcPr>
            <w:tcW w:w="749" w:type="dxa"/>
            <w:vAlign w:val="center"/>
          </w:tcPr>
          <w:p w:rsidR="00E1777D" w:rsidRDefault="00E1777D" w:rsidP="00965EFD">
            <w:pPr>
              <w:spacing w:line="240" w:lineRule="exact"/>
              <w:ind w:firstLineChars="0" w:firstLine="0"/>
              <w:jc w:val="distribute"/>
            </w:pPr>
            <w:r>
              <w:rPr>
                <w:rFonts w:hint="eastAsia"/>
              </w:rPr>
              <w:t>二等奖</w:t>
            </w:r>
          </w:p>
        </w:tc>
        <w:tc>
          <w:tcPr>
            <w:tcW w:w="747" w:type="dxa"/>
            <w:vAlign w:val="center"/>
          </w:tcPr>
          <w:p w:rsidR="00E1777D" w:rsidRDefault="00E1777D" w:rsidP="00965EFD">
            <w:pPr>
              <w:spacing w:line="240" w:lineRule="exact"/>
              <w:ind w:firstLineChars="0" w:firstLine="0"/>
              <w:jc w:val="distribute"/>
            </w:pPr>
            <w:r>
              <w:rPr>
                <w:rFonts w:hint="eastAsia"/>
              </w:rPr>
              <w:t>三等奖</w:t>
            </w:r>
          </w:p>
        </w:tc>
        <w:tc>
          <w:tcPr>
            <w:tcW w:w="734" w:type="dxa"/>
            <w:vAlign w:val="center"/>
          </w:tcPr>
          <w:p w:rsidR="00E1777D" w:rsidRDefault="00E1777D" w:rsidP="00965EFD">
            <w:pPr>
              <w:spacing w:line="240" w:lineRule="exact"/>
              <w:ind w:firstLineChars="0" w:firstLine="0"/>
              <w:jc w:val="distribute"/>
            </w:pPr>
            <w:r>
              <w:rPr>
                <w:rFonts w:hint="eastAsia"/>
              </w:rPr>
              <w:t>获奖总数</w:t>
            </w:r>
          </w:p>
        </w:tc>
        <w:tc>
          <w:tcPr>
            <w:tcW w:w="722" w:type="dxa"/>
            <w:vMerge/>
            <w:vAlign w:val="center"/>
          </w:tcPr>
          <w:p w:rsidR="00E1777D" w:rsidRDefault="00E1777D" w:rsidP="00965EFD">
            <w:pPr>
              <w:ind w:firstLine="400"/>
              <w:jc w:val="distribute"/>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南通卫生高职</w:t>
            </w:r>
          </w:p>
        </w:tc>
        <w:tc>
          <w:tcPr>
            <w:tcW w:w="675" w:type="dxa"/>
            <w:vAlign w:val="center"/>
          </w:tcPr>
          <w:p w:rsidR="00E1777D" w:rsidRDefault="00E1777D" w:rsidP="00586520">
            <w:pPr>
              <w:ind w:firstLine="480"/>
              <w:jc w:val="center"/>
              <w:rPr>
                <w:sz w:val="24"/>
              </w:rPr>
            </w:pPr>
          </w:p>
        </w:tc>
        <w:tc>
          <w:tcPr>
            <w:tcW w:w="820"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34" w:type="dxa"/>
            <w:vAlign w:val="center"/>
          </w:tcPr>
          <w:p w:rsidR="00E1777D" w:rsidRDefault="00E1777D" w:rsidP="00586520">
            <w:pPr>
              <w:ind w:firstLine="480"/>
              <w:jc w:val="center"/>
              <w:rPr>
                <w:sz w:val="24"/>
              </w:rPr>
            </w:pPr>
            <w:r>
              <w:rPr>
                <w:rFonts w:hint="eastAsia"/>
                <w:sz w:val="24"/>
              </w:rPr>
              <w:t>2</w:t>
            </w: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南通中专</w:t>
            </w:r>
          </w:p>
        </w:tc>
        <w:tc>
          <w:tcPr>
            <w:tcW w:w="675" w:type="dxa"/>
            <w:vAlign w:val="center"/>
          </w:tcPr>
          <w:p w:rsidR="00E1777D" w:rsidRDefault="00E1777D" w:rsidP="00586520">
            <w:pPr>
              <w:ind w:firstLine="480"/>
              <w:jc w:val="center"/>
              <w:rPr>
                <w:sz w:val="24"/>
              </w:rPr>
            </w:pPr>
            <w:r>
              <w:rPr>
                <w:rFonts w:hint="eastAsia"/>
                <w:sz w:val="24"/>
              </w:rPr>
              <w:t>1</w:t>
            </w:r>
          </w:p>
        </w:tc>
        <w:tc>
          <w:tcPr>
            <w:tcW w:w="820"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3</w:t>
            </w: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2</w:t>
            </w: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2</w:t>
            </w:r>
          </w:p>
        </w:tc>
        <w:tc>
          <w:tcPr>
            <w:tcW w:w="749"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34" w:type="dxa"/>
            <w:vAlign w:val="center"/>
          </w:tcPr>
          <w:p w:rsidR="00E1777D" w:rsidRDefault="00E1777D" w:rsidP="00586520">
            <w:pPr>
              <w:ind w:firstLine="480"/>
              <w:jc w:val="center"/>
              <w:rPr>
                <w:sz w:val="24"/>
              </w:rPr>
            </w:pPr>
            <w:r>
              <w:rPr>
                <w:rFonts w:hint="eastAsia"/>
                <w:sz w:val="24"/>
              </w:rPr>
              <w:t>3</w:t>
            </w: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南通旅游中专</w:t>
            </w:r>
          </w:p>
        </w:tc>
        <w:tc>
          <w:tcPr>
            <w:tcW w:w="675" w:type="dxa"/>
            <w:vAlign w:val="center"/>
          </w:tcPr>
          <w:p w:rsidR="00E1777D" w:rsidRDefault="00E1777D" w:rsidP="00586520">
            <w:pPr>
              <w:ind w:firstLine="480"/>
              <w:jc w:val="center"/>
              <w:rPr>
                <w:sz w:val="24"/>
              </w:rPr>
            </w:pPr>
            <w:r>
              <w:rPr>
                <w:rFonts w:hint="eastAsia"/>
                <w:sz w:val="24"/>
              </w:rPr>
              <w:t>1</w:t>
            </w:r>
          </w:p>
        </w:tc>
        <w:tc>
          <w:tcPr>
            <w:tcW w:w="820"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34" w:type="dxa"/>
            <w:vAlign w:val="center"/>
          </w:tcPr>
          <w:p w:rsidR="00E1777D" w:rsidRDefault="00E1777D" w:rsidP="00586520">
            <w:pPr>
              <w:ind w:firstLine="480"/>
              <w:jc w:val="center"/>
              <w:rPr>
                <w:sz w:val="24"/>
              </w:rPr>
            </w:pP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通州中专</w:t>
            </w:r>
          </w:p>
        </w:tc>
        <w:tc>
          <w:tcPr>
            <w:tcW w:w="675" w:type="dxa"/>
            <w:vAlign w:val="center"/>
          </w:tcPr>
          <w:p w:rsidR="00E1777D" w:rsidRDefault="00E1777D" w:rsidP="00586520">
            <w:pPr>
              <w:ind w:firstLine="480"/>
              <w:jc w:val="center"/>
              <w:rPr>
                <w:sz w:val="24"/>
              </w:rPr>
            </w:pPr>
            <w:r>
              <w:rPr>
                <w:rFonts w:hint="eastAsia"/>
                <w:sz w:val="24"/>
              </w:rPr>
              <w:t>1</w:t>
            </w:r>
          </w:p>
        </w:tc>
        <w:tc>
          <w:tcPr>
            <w:tcW w:w="820"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r>
              <w:rPr>
                <w:rFonts w:hint="eastAsia"/>
                <w:sz w:val="24"/>
              </w:rPr>
              <w:t>5</w:t>
            </w:r>
          </w:p>
        </w:tc>
        <w:tc>
          <w:tcPr>
            <w:tcW w:w="747"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r>
              <w:rPr>
                <w:rFonts w:hint="eastAsia"/>
                <w:sz w:val="24"/>
              </w:rPr>
              <w:t>5</w:t>
            </w:r>
          </w:p>
        </w:tc>
        <w:tc>
          <w:tcPr>
            <w:tcW w:w="747"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r>
              <w:rPr>
                <w:rFonts w:hint="eastAsia"/>
                <w:sz w:val="24"/>
              </w:rPr>
              <w:t>9</w:t>
            </w: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34" w:type="dxa"/>
            <w:vAlign w:val="center"/>
          </w:tcPr>
          <w:p w:rsidR="00E1777D" w:rsidRDefault="00E1777D" w:rsidP="00586520">
            <w:pPr>
              <w:ind w:firstLine="480"/>
              <w:jc w:val="center"/>
              <w:rPr>
                <w:sz w:val="24"/>
              </w:rPr>
            </w:pPr>
            <w:r>
              <w:rPr>
                <w:rFonts w:hint="eastAsia"/>
                <w:sz w:val="24"/>
              </w:rPr>
              <w:t>2</w:t>
            </w:r>
          </w:p>
        </w:tc>
        <w:tc>
          <w:tcPr>
            <w:tcW w:w="722" w:type="dxa"/>
            <w:vAlign w:val="center"/>
          </w:tcPr>
          <w:p w:rsidR="00E1777D" w:rsidRDefault="00E1777D" w:rsidP="00586520">
            <w:pPr>
              <w:ind w:firstLine="400"/>
              <w:jc w:val="center"/>
            </w:pPr>
            <w:r>
              <w:rPr>
                <w:rFonts w:hint="eastAsia"/>
              </w:rPr>
              <w:t>√</w:t>
            </w: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海门中专</w:t>
            </w:r>
          </w:p>
        </w:tc>
        <w:tc>
          <w:tcPr>
            <w:tcW w:w="675" w:type="dxa"/>
            <w:vAlign w:val="center"/>
          </w:tcPr>
          <w:p w:rsidR="00E1777D" w:rsidRDefault="00E1777D" w:rsidP="00586520">
            <w:pPr>
              <w:ind w:firstLine="480"/>
              <w:jc w:val="center"/>
              <w:rPr>
                <w:sz w:val="24"/>
              </w:rPr>
            </w:pPr>
          </w:p>
        </w:tc>
        <w:tc>
          <w:tcPr>
            <w:tcW w:w="820"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3</w:t>
            </w:r>
          </w:p>
        </w:tc>
        <w:tc>
          <w:tcPr>
            <w:tcW w:w="747" w:type="dxa"/>
            <w:vAlign w:val="center"/>
          </w:tcPr>
          <w:p w:rsidR="00E1777D" w:rsidRDefault="00E1777D" w:rsidP="00586520">
            <w:pPr>
              <w:ind w:firstLine="480"/>
              <w:jc w:val="center"/>
              <w:rPr>
                <w:sz w:val="24"/>
              </w:rPr>
            </w:pPr>
            <w:r>
              <w:rPr>
                <w:rFonts w:hint="eastAsia"/>
                <w:sz w:val="24"/>
              </w:rPr>
              <w:t>3</w:t>
            </w: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4</w:t>
            </w: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2</w:t>
            </w:r>
          </w:p>
        </w:tc>
        <w:tc>
          <w:tcPr>
            <w:tcW w:w="749"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3</w:t>
            </w: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r>
              <w:rPr>
                <w:rFonts w:hint="eastAsia"/>
                <w:sz w:val="24"/>
              </w:rPr>
              <w:t>4</w:t>
            </w:r>
          </w:p>
        </w:tc>
        <w:tc>
          <w:tcPr>
            <w:tcW w:w="747" w:type="dxa"/>
            <w:vAlign w:val="center"/>
          </w:tcPr>
          <w:p w:rsidR="00E1777D" w:rsidRDefault="00E1777D" w:rsidP="00586520">
            <w:pPr>
              <w:ind w:firstLine="480"/>
              <w:jc w:val="center"/>
              <w:rPr>
                <w:sz w:val="24"/>
              </w:rPr>
            </w:pPr>
            <w:r>
              <w:rPr>
                <w:rFonts w:hint="eastAsia"/>
                <w:sz w:val="24"/>
              </w:rPr>
              <w:t>1</w:t>
            </w:r>
          </w:p>
        </w:tc>
        <w:tc>
          <w:tcPr>
            <w:tcW w:w="734" w:type="dxa"/>
            <w:vAlign w:val="center"/>
          </w:tcPr>
          <w:p w:rsidR="00E1777D" w:rsidRDefault="00E1777D" w:rsidP="00586520">
            <w:pPr>
              <w:ind w:firstLine="480"/>
              <w:jc w:val="center"/>
              <w:rPr>
                <w:sz w:val="24"/>
              </w:rPr>
            </w:pPr>
            <w:r>
              <w:rPr>
                <w:rFonts w:hint="eastAsia"/>
                <w:sz w:val="24"/>
              </w:rPr>
              <w:t>5</w:t>
            </w:r>
          </w:p>
        </w:tc>
        <w:tc>
          <w:tcPr>
            <w:tcW w:w="722" w:type="dxa"/>
            <w:vAlign w:val="center"/>
          </w:tcPr>
          <w:p w:rsidR="00E1777D" w:rsidRDefault="00E1777D" w:rsidP="00586520">
            <w:pPr>
              <w:ind w:firstLine="400"/>
              <w:jc w:val="center"/>
            </w:pPr>
            <w:r>
              <w:rPr>
                <w:rFonts w:hint="eastAsia"/>
              </w:rPr>
              <w:t>√</w:t>
            </w: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启东中专</w:t>
            </w:r>
          </w:p>
        </w:tc>
        <w:tc>
          <w:tcPr>
            <w:tcW w:w="675" w:type="dxa"/>
            <w:vAlign w:val="center"/>
          </w:tcPr>
          <w:p w:rsidR="00E1777D" w:rsidRDefault="00E1777D" w:rsidP="00586520">
            <w:pPr>
              <w:ind w:firstLine="480"/>
              <w:jc w:val="center"/>
              <w:rPr>
                <w:sz w:val="24"/>
              </w:rPr>
            </w:pPr>
          </w:p>
        </w:tc>
        <w:tc>
          <w:tcPr>
            <w:tcW w:w="820"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34" w:type="dxa"/>
            <w:vAlign w:val="center"/>
          </w:tcPr>
          <w:p w:rsidR="00E1777D" w:rsidRDefault="00E1777D" w:rsidP="00586520">
            <w:pPr>
              <w:ind w:firstLine="480"/>
              <w:jc w:val="center"/>
              <w:rPr>
                <w:sz w:val="24"/>
              </w:rPr>
            </w:pPr>
            <w:r>
              <w:rPr>
                <w:rFonts w:hint="eastAsia"/>
                <w:sz w:val="24"/>
              </w:rPr>
              <w:t>1</w:t>
            </w: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启东第二中专</w:t>
            </w:r>
          </w:p>
        </w:tc>
        <w:tc>
          <w:tcPr>
            <w:tcW w:w="675" w:type="dxa"/>
            <w:vAlign w:val="center"/>
          </w:tcPr>
          <w:p w:rsidR="00E1777D" w:rsidRDefault="00E1777D" w:rsidP="00586520">
            <w:pPr>
              <w:ind w:firstLine="480"/>
              <w:jc w:val="center"/>
              <w:rPr>
                <w:sz w:val="24"/>
              </w:rPr>
            </w:pPr>
          </w:p>
        </w:tc>
        <w:tc>
          <w:tcPr>
            <w:tcW w:w="820"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34" w:type="dxa"/>
            <w:vAlign w:val="center"/>
          </w:tcPr>
          <w:p w:rsidR="00E1777D" w:rsidRDefault="00E1777D" w:rsidP="00586520">
            <w:pPr>
              <w:ind w:firstLine="480"/>
              <w:jc w:val="center"/>
              <w:rPr>
                <w:sz w:val="24"/>
              </w:rPr>
            </w:pPr>
            <w:r>
              <w:rPr>
                <w:rFonts w:hint="eastAsia"/>
                <w:sz w:val="24"/>
              </w:rPr>
              <w:t>2</w:t>
            </w: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如东中专</w:t>
            </w:r>
          </w:p>
        </w:tc>
        <w:tc>
          <w:tcPr>
            <w:tcW w:w="675" w:type="dxa"/>
            <w:vAlign w:val="center"/>
          </w:tcPr>
          <w:p w:rsidR="00E1777D" w:rsidRDefault="00E1777D" w:rsidP="00586520">
            <w:pPr>
              <w:ind w:firstLine="480"/>
              <w:jc w:val="center"/>
              <w:rPr>
                <w:sz w:val="24"/>
              </w:rPr>
            </w:pPr>
            <w:r>
              <w:rPr>
                <w:rFonts w:hint="eastAsia"/>
                <w:sz w:val="24"/>
              </w:rPr>
              <w:t>2</w:t>
            </w:r>
          </w:p>
        </w:tc>
        <w:tc>
          <w:tcPr>
            <w:tcW w:w="820"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3</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34" w:type="dxa"/>
            <w:vAlign w:val="center"/>
          </w:tcPr>
          <w:p w:rsidR="00E1777D" w:rsidRDefault="00E1777D" w:rsidP="00586520">
            <w:pPr>
              <w:ind w:firstLine="480"/>
              <w:jc w:val="center"/>
              <w:rPr>
                <w:sz w:val="24"/>
              </w:rPr>
            </w:pPr>
            <w:r>
              <w:rPr>
                <w:rFonts w:hint="eastAsia"/>
                <w:sz w:val="24"/>
              </w:rPr>
              <w:t>1</w:t>
            </w: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如皋中专</w:t>
            </w:r>
          </w:p>
        </w:tc>
        <w:tc>
          <w:tcPr>
            <w:tcW w:w="675" w:type="dxa"/>
            <w:vAlign w:val="center"/>
          </w:tcPr>
          <w:p w:rsidR="00E1777D" w:rsidRDefault="00E1777D" w:rsidP="00586520">
            <w:pPr>
              <w:ind w:firstLine="480"/>
              <w:jc w:val="center"/>
              <w:rPr>
                <w:sz w:val="24"/>
              </w:rPr>
            </w:pPr>
          </w:p>
        </w:tc>
        <w:tc>
          <w:tcPr>
            <w:tcW w:w="820"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3</w:t>
            </w: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9"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34" w:type="dxa"/>
            <w:vAlign w:val="center"/>
          </w:tcPr>
          <w:p w:rsidR="00E1777D" w:rsidRDefault="00E1777D" w:rsidP="00586520">
            <w:pPr>
              <w:ind w:firstLine="480"/>
              <w:jc w:val="center"/>
              <w:rPr>
                <w:sz w:val="24"/>
              </w:rPr>
            </w:pPr>
            <w:r>
              <w:rPr>
                <w:rFonts w:hint="eastAsia"/>
                <w:sz w:val="24"/>
              </w:rPr>
              <w:t>3</w:t>
            </w: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如皋第一中专</w:t>
            </w:r>
          </w:p>
        </w:tc>
        <w:tc>
          <w:tcPr>
            <w:tcW w:w="675" w:type="dxa"/>
            <w:vAlign w:val="center"/>
          </w:tcPr>
          <w:p w:rsidR="00E1777D" w:rsidRDefault="00E1777D" w:rsidP="00586520">
            <w:pPr>
              <w:ind w:firstLine="480"/>
              <w:jc w:val="center"/>
              <w:rPr>
                <w:sz w:val="24"/>
              </w:rPr>
            </w:pPr>
          </w:p>
        </w:tc>
        <w:tc>
          <w:tcPr>
            <w:tcW w:w="820"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2</w:t>
            </w: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34" w:type="dxa"/>
            <w:vAlign w:val="center"/>
          </w:tcPr>
          <w:p w:rsidR="00E1777D" w:rsidRDefault="00E1777D" w:rsidP="00586520">
            <w:pPr>
              <w:ind w:firstLine="480"/>
              <w:jc w:val="center"/>
              <w:rPr>
                <w:sz w:val="24"/>
              </w:rPr>
            </w:pPr>
            <w:r>
              <w:rPr>
                <w:rFonts w:hint="eastAsia"/>
                <w:sz w:val="24"/>
              </w:rPr>
              <w:t>2</w:t>
            </w: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海安中专</w:t>
            </w:r>
          </w:p>
        </w:tc>
        <w:tc>
          <w:tcPr>
            <w:tcW w:w="675" w:type="dxa"/>
            <w:vAlign w:val="center"/>
          </w:tcPr>
          <w:p w:rsidR="00E1777D" w:rsidRDefault="00E1777D" w:rsidP="00586520">
            <w:pPr>
              <w:ind w:firstLine="480"/>
              <w:jc w:val="center"/>
              <w:rPr>
                <w:sz w:val="24"/>
              </w:rPr>
            </w:pPr>
          </w:p>
        </w:tc>
        <w:tc>
          <w:tcPr>
            <w:tcW w:w="820"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r>
              <w:rPr>
                <w:rFonts w:hint="eastAsia"/>
                <w:sz w:val="24"/>
              </w:rPr>
              <w:t>1</w:t>
            </w: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r>
              <w:rPr>
                <w:rFonts w:hint="eastAsia"/>
                <w:sz w:val="24"/>
              </w:rPr>
              <w:t>1</w:t>
            </w:r>
          </w:p>
        </w:tc>
        <w:tc>
          <w:tcPr>
            <w:tcW w:w="747" w:type="dxa"/>
            <w:vAlign w:val="center"/>
          </w:tcPr>
          <w:p w:rsidR="00E1777D" w:rsidRDefault="00E1777D" w:rsidP="00586520">
            <w:pPr>
              <w:ind w:firstLine="480"/>
              <w:jc w:val="center"/>
              <w:rPr>
                <w:sz w:val="24"/>
              </w:rPr>
            </w:pPr>
            <w:r>
              <w:rPr>
                <w:rFonts w:hint="eastAsia"/>
                <w:sz w:val="24"/>
              </w:rPr>
              <w:t>1</w:t>
            </w:r>
          </w:p>
        </w:tc>
        <w:tc>
          <w:tcPr>
            <w:tcW w:w="734" w:type="dxa"/>
            <w:vAlign w:val="center"/>
          </w:tcPr>
          <w:p w:rsidR="00E1777D" w:rsidRDefault="00E1777D" w:rsidP="00586520">
            <w:pPr>
              <w:ind w:firstLine="480"/>
              <w:jc w:val="center"/>
              <w:rPr>
                <w:sz w:val="24"/>
              </w:rPr>
            </w:pPr>
            <w:r>
              <w:rPr>
                <w:rFonts w:hint="eastAsia"/>
                <w:sz w:val="24"/>
              </w:rPr>
              <w:t>2</w:t>
            </w: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海安双楼中专</w:t>
            </w:r>
          </w:p>
        </w:tc>
        <w:tc>
          <w:tcPr>
            <w:tcW w:w="675" w:type="dxa"/>
            <w:vAlign w:val="center"/>
          </w:tcPr>
          <w:p w:rsidR="00E1777D" w:rsidRDefault="00E1777D" w:rsidP="00586520">
            <w:pPr>
              <w:ind w:firstLine="480"/>
              <w:jc w:val="center"/>
              <w:rPr>
                <w:sz w:val="24"/>
              </w:rPr>
            </w:pPr>
          </w:p>
        </w:tc>
        <w:tc>
          <w:tcPr>
            <w:tcW w:w="820"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34" w:type="dxa"/>
            <w:vAlign w:val="center"/>
          </w:tcPr>
          <w:p w:rsidR="00E1777D" w:rsidRDefault="00E1777D" w:rsidP="00586520">
            <w:pPr>
              <w:ind w:firstLine="480"/>
              <w:jc w:val="center"/>
              <w:rPr>
                <w:sz w:val="24"/>
              </w:rPr>
            </w:pPr>
          </w:p>
        </w:tc>
        <w:tc>
          <w:tcPr>
            <w:tcW w:w="722" w:type="dxa"/>
            <w:vAlign w:val="center"/>
          </w:tcPr>
          <w:p w:rsidR="00E1777D" w:rsidRDefault="00E1777D" w:rsidP="00586520">
            <w:pPr>
              <w:ind w:firstLine="400"/>
              <w:jc w:val="center"/>
            </w:pP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其它学校</w:t>
            </w:r>
          </w:p>
        </w:tc>
        <w:tc>
          <w:tcPr>
            <w:tcW w:w="675" w:type="dxa"/>
            <w:vAlign w:val="center"/>
          </w:tcPr>
          <w:p w:rsidR="00E1777D" w:rsidRDefault="00E1777D" w:rsidP="00586520">
            <w:pPr>
              <w:ind w:firstLine="480"/>
              <w:jc w:val="center"/>
              <w:rPr>
                <w:sz w:val="24"/>
              </w:rPr>
            </w:pPr>
          </w:p>
        </w:tc>
        <w:tc>
          <w:tcPr>
            <w:tcW w:w="820"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8"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49" w:type="dxa"/>
            <w:vAlign w:val="center"/>
          </w:tcPr>
          <w:p w:rsidR="00E1777D" w:rsidRDefault="00E1777D" w:rsidP="00586520">
            <w:pPr>
              <w:ind w:firstLine="480"/>
              <w:jc w:val="center"/>
              <w:rPr>
                <w:sz w:val="24"/>
              </w:rPr>
            </w:pPr>
          </w:p>
        </w:tc>
        <w:tc>
          <w:tcPr>
            <w:tcW w:w="747" w:type="dxa"/>
            <w:vAlign w:val="center"/>
          </w:tcPr>
          <w:p w:rsidR="00E1777D" w:rsidRDefault="00E1777D" w:rsidP="00586520">
            <w:pPr>
              <w:ind w:firstLine="480"/>
              <w:jc w:val="center"/>
              <w:rPr>
                <w:sz w:val="24"/>
              </w:rPr>
            </w:pPr>
          </w:p>
        </w:tc>
        <w:tc>
          <w:tcPr>
            <w:tcW w:w="734" w:type="dxa"/>
            <w:vAlign w:val="center"/>
          </w:tcPr>
          <w:p w:rsidR="00E1777D" w:rsidRDefault="00E1777D" w:rsidP="00586520">
            <w:pPr>
              <w:ind w:firstLine="480"/>
              <w:jc w:val="center"/>
              <w:rPr>
                <w:sz w:val="24"/>
              </w:rPr>
            </w:pPr>
          </w:p>
        </w:tc>
        <w:tc>
          <w:tcPr>
            <w:tcW w:w="722" w:type="dxa"/>
            <w:vAlign w:val="center"/>
          </w:tcPr>
          <w:p w:rsidR="00E1777D" w:rsidRDefault="00E1777D" w:rsidP="00586520">
            <w:pPr>
              <w:spacing w:line="200" w:lineRule="exact"/>
              <w:ind w:firstLineChars="0" w:firstLine="0"/>
              <w:jc w:val="center"/>
              <w:rPr>
                <w:sz w:val="18"/>
                <w:szCs w:val="18"/>
              </w:rPr>
            </w:pPr>
            <w:r>
              <w:rPr>
                <w:rFonts w:hint="eastAsia"/>
                <w:sz w:val="18"/>
                <w:szCs w:val="18"/>
              </w:rPr>
              <w:t>市教育局</w:t>
            </w:r>
          </w:p>
        </w:tc>
      </w:tr>
      <w:tr w:rsidR="00E1777D" w:rsidTr="00965EFD">
        <w:trPr>
          <w:trHeight w:hRule="exact" w:val="425"/>
          <w:jc w:val="center"/>
        </w:trPr>
        <w:tc>
          <w:tcPr>
            <w:tcW w:w="1551" w:type="dxa"/>
            <w:vAlign w:val="center"/>
          </w:tcPr>
          <w:p w:rsidR="00E1777D" w:rsidRDefault="00E1777D" w:rsidP="00586520">
            <w:pPr>
              <w:ind w:firstLine="400"/>
              <w:jc w:val="center"/>
            </w:pPr>
            <w:r>
              <w:rPr>
                <w:rFonts w:hint="eastAsia"/>
              </w:rPr>
              <w:t>全市合计</w:t>
            </w:r>
          </w:p>
        </w:tc>
        <w:tc>
          <w:tcPr>
            <w:tcW w:w="675" w:type="dxa"/>
            <w:vAlign w:val="center"/>
          </w:tcPr>
          <w:p w:rsidR="00E1777D" w:rsidRDefault="00E1777D" w:rsidP="00586520">
            <w:pPr>
              <w:ind w:firstLine="480"/>
              <w:jc w:val="center"/>
              <w:rPr>
                <w:sz w:val="24"/>
              </w:rPr>
            </w:pPr>
            <w:r>
              <w:rPr>
                <w:rFonts w:hint="eastAsia"/>
                <w:sz w:val="24"/>
              </w:rPr>
              <w:t>5</w:t>
            </w:r>
          </w:p>
        </w:tc>
        <w:tc>
          <w:tcPr>
            <w:tcW w:w="820" w:type="dxa"/>
            <w:vAlign w:val="center"/>
          </w:tcPr>
          <w:p w:rsidR="00E1777D" w:rsidRDefault="00E1777D" w:rsidP="00586520">
            <w:pPr>
              <w:ind w:firstLine="480"/>
              <w:jc w:val="center"/>
              <w:rPr>
                <w:sz w:val="24"/>
              </w:rPr>
            </w:pPr>
            <w:r>
              <w:rPr>
                <w:rFonts w:hint="eastAsia"/>
                <w:sz w:val="24"/>
              </w:rPr>
              <w:t>7</w:t>
            </w:r>
          </w:p>
        </w:tc>
        <w:tc>
          <w:tcPr>
            <w:tcW w:w="747" w:type="dxa"/>
            <w:vAlign w:val="center"/>
          </w:tcPr>
          <w:p w:rsidR="00E1777D" w:rsidRDefault="00E1777D" w:rsidP="00586520">
            <w:pPr>
              <w:ind w:firstLine="480"/>
              <w:jc w:val="center"/>
              <w:rPr>
                <w:sz w:val="24"/>
              </w:rPr>
            </w:pPr>
            <w:r>
              <w:rPr>
                <w:rFonts w:hint="eastAsia"/>
                <w:sz w:val="24"/>
              </w:rPr>
              <w:t>9</w:t>
            </w:r>
          </w:p>
        </w:tc>
        <w:tc>
          <w:tcPr>
            <w:tcW w:w="747" w:type="dxa"/>
            <w:vAlign w:val="center"/>
          </w:tcPr>
          <w:p w:rsidR="00E1777D" w:rsidRDefault="00E1777D" w:rsidP="00586520">
            <w:pPr>
              <w:ind w:firstLine="480"/>
              <w:jc w:val="center"/>
              <w:rPr>
                <w:sz w:val="24"/>
              </w:rPr>
            </w:pPr>
            <w:r>
              <w:rPr>
                <w:rFonts w:hint="eastAsia"/>
                <w:sz w:val="24"/>
              </w:rPr>
              <w:t>21</w:t>
            </w:r>
          </w:p>
        </w:tc>
        <w:tc>
          <w:tcPr>
            <w:tcW w:w="747" w:type="dxa"/>
            <w:vAlign w:val="center"/>
          </w:tcPr>
          <w:p w:rsidR="00E1777D" w:rsidRDefault="00E1777D" w:rsidP="00586520">
            <w:pPr>
              <w:ind w:firstLine="480"/>
              <w:jc w:val="center"/>
              <w:rPr>
                <w:sz w:val="24"/>
              </w:rPr>
            </w:pPr>
            <w:r>
              <w:rPr>
                <w:rFonts w:hint="eastAsia"/>
                <w:sz w:val="24"/>
              </w:rPr>
              <w:t>7</w:t>
            </w:r>
          </w:p>
        </w:tc>
        <w:tc>
          <w:tcPr>
            <w:tcW w:w="747" w:type="dxa"/>
            <w:vAlign w:val="center"/>
          </w:tcPr>
          <w:p w:rsidR="00E1777D" w:rsidRDefault="00E1777D" w:rsidP="00586520">
            <w:pPr>
              <w:ind w:firstLine="480"/>
              <w:jc w:val="center"/>
              <w:rPr>
                <w:sz w:val="24"/>
              </w:rPr>
            </w:pPr>
            <w:r>
              <w:rPr>
                <w:rFonts w:hint="eastAsia"/>
                <w:sz w:val="24"/>
              </w:rPr>
              <w:t>11</w:t>
            </w:r>
          </w:p>
        </w:tc>
        <w:tc>
          <w:tcPr>
            <w:tcW w:w="747" w:type="dxa"/>
            <w:vAlign w:val="center"/>
          </w:tcPr>
          <w:p w:rsidR="00E1777D" w:rsidRDefault="00E1777D" w:rsidP="00586520">
            <w:pPr>
              <w:ind w:firstLine="480"/>
              <w:jc w:val="center"/>
              <w:rPr>
                <w:sz w:val="24"/>
              </w:rPr>
            </w:pPr>
            <w:r>
              <w:rPr>
                <w:rFonts w:hint="eastAsia"/>
                <w:sz w:val="24"/>
              </w:rPr>
              <w:t>5</w:t>
            </w:r>
          </w:p>
        </w:tc>
        <w:tc>
          <w:tcPr>
            <w:tcW w:w="747" w:type="dxa"/>
            <w:vAlign w:val="center"/>
          </w:tcPr>
          <w:p w:rsidR="00E1777D" w:rsidRDefault="00E1777D" w:rsidP="00586520">
            <w:pPr>
              <w:ind w:firstLine="480"/>
              <w:jc w:val="center"/>
              <w:rPr>
                <w:sz w:val="24"/>
              </w:rPr>
            </w:pPr>
            <w:r>
              <w:rPr>
                <w:rFonts w:hint="eastAsia"/>
                <w:sz w:val="24"/>
              </w:rPr>
              <w:t>23</w:t>
            </w:r>
          </w:p>
        </w:tc>
        <w:tc>
          <w:tcPr>
            <w:tcW w:w="748" w:type="dxa"/>
            <w:vAlign w:val="center"/>
          </w:tcPr>
          <w:p w:rsidR="00E1777D" w:rsidRDefault="00E1777D" w:rsidP="00586520">
            <w:pPr>
              <w:ind w:firstLine="480"/>
              <w:jc w:val="center"/>
              <w:rPr>
                <w:sz w:val="24"/>
              </w:rPr>
            </w:pPr>
            <w:r>
              <w:rPr>
                <w:rFonts w:hint="eastAsia"/>
                <w:sz w:val="24"/>
              </w:rPr>
              <w:t>0</w:t>
            </w:r>
          </w:p>
        </w:tc>
        <w:tc>
          <w:tcPr>
            <w:tcW w:w="747" w:type="dxa"/>
            <w:vAlign w:val="center"/>
          </w:tcPr>
          <w:p w:rsidR="00E1777D" w:rsidRDefault="00E1777D" w:rsidP="00586520">
            <w:pPr>
              <w:ind w:firstLine="480"/>
              <w:jc w:val="center"/>
              <w:rPr>
                <w:sz w:val="24"/>
              </w:rPr>
            </w:pPr>
            <w:r>
              <w:rPr>
                <w:rFonts w:hint="eastAsia"/>
                <w:sz w:val="24"/>
              </w:rPr>
              <w:t>2</w:t>
            </w:r>
          </w:p>
        </w:tc>
        <w:tc>
          <w:tcPr>
            <w:tcW w:w="749" w:type="dxa"/>
            <w:vAlign w:val="center"/>
          </w:tcPr>
          <w:p w:rsidR="00E1777D" w:rsidRDefault="00E1777D" w:rsidP="00586520">
            <w:pPr>
              <w:ind w:firstLine="480"/>
              <w:jc w:val="center"/>
              <w:rPr>
                <w:sz w:val="24"/>
              </w:rPr>
            </w:pPr>
            <w:r>
              <w:rPr>
                <w:rFonts w:hint="eastAsia"/>
                <w:sz w:val="24"/>
              </w:rPr>
              <w:t>2</w:t>
            </w:r>
          </w:p>
        </w:tc>
        <w:tc>
          <w:tcPr>
            <w:tcW w:w="747" w:type="dxa"/>
            <w:vAlign w:val="center"/>
          </w:tcPr>
          <w:p w:rsidR="00E1777D" w:rsidRDefault="00E1777D" w:rsidP="00586520">
            <w:pPr>
              <w:ind w:firstLine="480"/>
              <w:jc w:val="center"/>
              <w:rPr>
                <w:sz w:val="24"/>
              </w:rPr>
            </w:pPr>
            <w:r>
              <w:rPr>
                <w:rFonts w:hint="eastAsia"/>
                <w:sz w:val="24"/>
              </w:rPr>
              <w:t>4</w:t>
            </w:r>
          </w:p>
        </w:tc>
        <w:tc>
          <w:tcPr>
            <w:tcW w:w="747" w:type="dxa"/>
            <w:vAlign w:val="center"/>
          </w:tcPr>
          <w:p w:rsidR="00E1777D" w:rsidRDefault="00E1777D" w:rsidP="00586520">
            <w:pPr>
              <w:ind w:firstLine="480"/>
              <w:jc w:val="center"/>
              <w:rPr>
                <w:sz w:val="24"/>
              </w:rPr>
            </w:pPr>
            <w:r>
              <w:rPr>
                <w:rFonts w:hint="eastAsia"/>
                <w:sz w:val="24"/>
              </w:rPr>
              <w:t>5</w:t>
            </w:r>
          </w:p>
        </w:tc>
        <w:tc>
          <w:tcPr>
            <w:tcW w:w="749" w:type="dxa"/>
            <w:vAlign w:val="center"/>
          </w:tcPr>
          <w:p w:rsidR="00E1777D" w:rsidRDefault="00E1777D" w:rsidP="00586520">
            <w:pPr>
              <w:ind w:firstLine="480"/>
              <w:jc w:val="center"/>
              <w:rPr>
                <w:sz w:val="24"/>
              </w:rPr>
            </w:pPr>
            <w:r>
              <w:rPr>
                <w:rFonts w:hint="eastAsia"/>
                <w:sz w:val="24"/>
              </w:rPr>
              <w:t>9</w:t>
            </w:r>
          </w:p>
        </w:tc>
        <w:tc>
          <w:tcPr>
            <w:tcW w:w="747" w:type="dxa"/>
            <w:vAlign w:val="center"/>
          </w:tcPr>
          <w:p w:rsidR="00E1777D" w:rsidRDefault="00E1777D" w:rsidP="00586520">
            <w:pPr>
              <w:ind w:firstLine="480"/>
              <w:jc w:val="center"/>
              <w:rPr>
                <w:sz w:val="24"/>
              </w:rPr>
            </w:pPr>
            <w:r>
              <w:rPr>
                <w:rFonts w:hint="eastAsia"/>
                <w:sz w:val="24"/>
              </w:rPr>
              <w:t>9</w:t>
            </w:r>
          </w:p>
        </w:tc>
        <w:tc>
          <w:tcPr>
            <w:tcW w:w="734" w:type="dxa"/>
            <w:vAlign w:val="center"/>
          </w:tcPr>
          <w:p w:rsidR="00E1777D" w:rsidRDefault="00E1777D" w:rsidP="00586520">
            <w:pPr>
              <w:ind w:firstLine="480"/>
              <w:jc w:val="center"/>
              <w:rPr>
                <w:sz w:val="24"/>
              </w:rPr>
            </w:pPr>
            <w:r>
              <w:rPr>
                <w:rFonts w:hint="eastAsia"/>
                <w:sz w:val="24"/>
              </w:rPr>
              <w:t>23</w:t>
            </w:r>
          </w:p>
        </w:tc>
        <w:tc>
          <w:tcPr>
            <w:tcW w:w="722" w:type="dxa"/>
            <w:vAlign w:val="center"/>
          </w:tcPr>
          <w:p w:rsidR="00E1777D" w:rsidRDefault="00E1777D" w:rsidP="00586520">
            <w:pPr>
              <w:spacing w:line="240" w:lineRule="exact"/>
              <w:ind w:firstLine="480"/>
              <w:jc w:val="center"/>
              <w:rPr>
                <w:sz w:val="18"/>
                <w:szCs w:val="18"/>
              </w:rPr>
            </w:pPr>
            <w:r>
              <w:rPr>
                <w:rFonts w:hint="eastAsia"/>
                <w:sz w:val="24"/>
              </w:rPr>
              <w:t>3</w:t>
            </w:r>
          </w:p>
        </w:tc>
      </w:tr>
    </w:tbl>
    <w:p w:rsidR="00965EFD" w:rsidRDefault="00965EFD" w:rsidP="00586520">
      <w:pPr>
        <w:ind w:firstLine="643"/>
        <w:jc w:val="center"/>
        <w:rPr>
          <w:b/>
          <w:bCs/>
          <w:sz w:val="32"/>
          <w:szCs w:val="32"/>
        </w:rPr>
      </w:pPr>
    </w:p>
    <w:p w:rsidR="00E1777D" w:rsidRDefault="00E1777D" w:rsidP="00E1777D">
      <w:pPr>
        <w:ind w:firstLine="643"/>
        <w:jc w:val="center"/>
        <w:rPr>
          <w:b/>
          <w:bCs/>
          <w:sz w:val="32"/>
          <w:szCs w:val="32"/>
        </w:rPr>
      </w:pPr>
      <w:r>
        <w:rPr>
          <w:rFonts w:hint="eastAsia"/>
          <w:b/>
          <w:bCs/>
          <w:sz w:val="32"/>
          <w:szCs w:val="32"/>
        </w:rPr>
        <w:lastRenderedPageBreak/>
        <w:t>表</w:t>
      </w:r>
      <w:r>
        <w:rPr>
          <w:rFonts w:hint="eastAsia"/>
          <w:b/>
          <w:bCs/>
          <w:sz w:val="32"/>
          <w:szCs w:val="32"/>
        </w:rPr>
        <w:t>8  2018</w:t>
      </w:r>
      <w:r>
        <w:rPr>
          <w:rFonts w:hint="eastAsia"/>
          <w:b/>
          <w:bCs/>
          <w:sz w:val="32"/>
          <w:szCs w:val="32"/>
        </w:rPr>
        <w:t>年度全市</w:t>
      </w:r>
      <w:r w:rsidR="00A31BC6">
        <w:rPr>
          <w:rFonts w:hint="eastAsia"/>
          <w:b/>
          <w:bCs/>
          <w:sz w:val="32"/>
          <w:szCs w:val="32"/>
        </w:rPr>
        <w:t>中等</w:t>
      </w:r>
      <w:r>
        <w:rPr>
          <w:rFonts w:hint="eastAsia"/>
          <w:b/>
          <w:bCs/>
          <w:sz w:val="32"/>
          <w:szCs w:val="32"/>
        </w:rPr>
        <w:t>职业学校教师课题、论文、专业发展等情况汇总表</w:t>
      </w:r>
    </w:p>
    <w:tbl>
      <w:tblPr>
        <w:tblStyle w:val="a9"/>
        <w:tblW w:w="0" w:type="auto"/>
        <w:jc w:val="center"/>
        <w:tblLayout w:type="fixed"/>
        <w:tblLook w:val="0000"/>
      </w:tblPr>
      <w:tblGrid>
        <w:gridCol w:w="1484"/>
        <w:gridCol w:w="900"/>
        <w:gridCol w:w="864"/>
        <w:gridCol w:w="787"/>
        <w:gridCol w:w="787"/>
        <w:gridCol w:w="787"/>
        <w:gridCol w:w="787"/>
        <w:gridCol w:w="787"/>
        <w:gridCol w:w="787"/>
        <w:gridCol w:w="788"/>
        <w:gridCol w:w="788"/>
        <w:gridCol w:w="788"/>
        <w:gridCol w:w="788"/>
        <w:gridCol w:w="788"/>
        <w:gridCol w:w="788"/>
        <w:gridCol w:w="788"/>
        <w:gridCol w:w="765"/>
      </w:tblGrid>
      <w:tr w:rsidR="00E1777D" w:rsidRPr="003A3DDD" w:rsidTr="00E1777D">
        <w:trPr>
          <w:trHeight w:hRule="exact" w:val="454"/>
          <w:jc w:val="center"/>
        </w:trPr>
        <w:tc>
          <w:tcPr>
            <w:tcW w:w="1484" w:type="dxa"/>
            <w:vMerge w:val="restart"/>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学校名称</w:t>
            </w:r>
          </w:p>
        </w:tc>
        <w:tc>
          <w:tcPr>
            <w:tcW w:w="1764" w:type="dxa"/>
            <w:gridSpan w:val="2"/>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省教改课题</w:t>
            </w:r>
          </w:p>
        </w:tc>
        <w:tc>
          <w:tcPr>
            <w:tcW w:w="2361" w:type="dxa"/>
            <w:gridSpan w:val="3"/>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其他省级课题</w:t>
            </w:r>
          </w:p>
        </w:tc>
        <w:tc>
          <w:tcPr>
            <w:tcW w:w="2361" w:type="dxa"/>
            <w:gridSpan w:val="3"/>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其他市级课题</w:t>
            </w:r>
          </w:p>
        </w:tc>
        <w:tc>
          <w:tcPr>
            <w:tcW w:w="1576" w:type="dxa"/>
            <w:gridSpan w:val="2"/>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论文</w:t>
            </w:r>
          </w:p>
        </w:tc>
        <w:tc>
          <w:tcPr>
            <w:tcW w:w="4705" w:type="dxa"/>
            <w:gridSpan w:val="6"/>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专业发展</w:t>
            </w:r>
          </w:p>
        </w:tc>
      </w:tr>
      <w:tr w:rsidR="00E1777D" w:rsidRPr="003A3DDD" w:rsidTr="00E1777D">
        <w:trPr>
          <w:trHeight w:hRule="exact" w:val="641"/>
          <w:jc w:val="center"/>
        </w:trPr>
        <w:tc>
          <w:tcPr>
            <w:tcW w:w="1484" w:type="dxa"/>
            <w:vMerge/>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900"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第三期结题</w:t>
            </w:r>
          </w:p>
        </w:tc>
        <w:tc>
          <w:tcPr>
            <w:tcW w:w="864"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第四期申报</w:t>
            </w:r>
          </w:p>
        </w:tc>
        <w:tc>
          <w:tcPr>
            <w:tcW w:w="787"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立项</w:t>
            </w:r>
          </w:p>
        </w:tc>
        <w:tc>
          <w:tcPr>
            <w:tcW w:w="787"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在</w:t>
            </w:r>
            <w:proofErr w:type="gramStart"/>
            <w:r w:rsidRPr="003A3DDD">
              <w:rPr>
                <w:rFonts w:asciiTheme="minorEastAsia" w:eastAsiaTheme="minorEastAsia" w:hAnsiTheme="minorEastAsia" w:hint="eastAsia"/>
                <w:sz w:val="21"/>
                <w:szCs w:val="21"/>
              </w:rPr>
              <w:t>研</w:t>
            </w:r>
            <w:proofErr w:type="gramEnd"/>
          </w:p>
        </w:tc>
        <w:tc>
          <w:tcPr>
            <w:tcW w:w="787"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结题</w:t>
            </w:r>
          </w:p>
        </w:tc>
        <w:tc>
          <w:tcPr>
            <w:tcW w:w="787"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立项</w:t>
            </w:r>
          </w:p>
        </w:tc>
        <w:tc>
          <w:tcPr>
            <w:tcW w:w="787"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在</w:t>
            </w:r>
            <w:proofErr w:type="gramStart"/>
            <w:r w:rsidRPr="003A3DDD">
              <w:rPr>
                <w:rFonts w:asciiTheme="minorEastAsia" w:eastAsiaTheme="minorEastAsia" w:hAnsiTheme="minorEastAsia" w:hint="eastAsia"/>
                <w:sz w:val="21"/>
                <w:szCs w:val="21"/>
              </w:rPr>
              <w:t>研</w:t>
            </w:r>
            <w:proofErr w:type="gramEnd"/>
          </w:p>
        </w:tc>
        <w:tc>
          <w:tcPr>
            <w:tcW w:w="787"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结题</w:t>
            </w:r>
          </w:p>
        </w:tc>
        <w:tc>
          <w:tcPr>
            <w:tcW w:w="788"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发表</w:t>
            </w:r>
          </w:p>
        </w:tc>
        <w:tc>
          <w:tcPr>
            <w:tcW w:w="788"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获奖</w:t>
            </w:r>
          </w:p>
        </w:tc>
        <w:tc>
          <w:tcPr>
            <w:tcW w:w="788"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正高</w:t>
            </w:r>
          </w:p>
        </w:tc>
        <w:tc>
          <w:tcPr>
            <w:tcW w:w="788"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特级</w:t>
            </w:r>
          </w:p>
        </w:tc>
        <w:tc>
          <w:tcPr>
            <w:tcW w:w="788" w:type="dxa"/>
            <w:vAlign w:val="center"/>
          </w:tcPr>
          <w:p w:rsidR="00E1777D" w:rsidRPr="003A3DDD" w:rsidRDefault="00E1777D" w:rsidP="00E1777D">
            <w:pPr>
              <w:spacing w:line="240" w:lineRule="auto"/>
              <w:ind w:leftChars="-50" w:left="-105" w:rightChars="-50" w:right="-105"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学科带头人</w:t>
            </w:r>
          </w:p>
        </w:tc>
        <w:tc>
          <w:tcPr>
            <w:tcW w:w="788" w:type="dxa"/>
            <w:vAlign w:val="center"/>
          </w:tcPr>
          <w:p w:rsidR="00E1777D" w:rsidRPr="003A3DDD" w:rsidRDefault="00E1777D" w:rsidP="00E1777D">
            <w:pPr>
              <w:spacing w:line="240" w:lineRule="auto"/>
              <w:ind w:leftChars="-50" w:left="-105" w:rightChars="-50" w:right="-105"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骨干教师</w:t>
            </w:r>
          </w:p>
        </w:tc>
        <w:tc>
          <w:tcPr>
            <w:tcW w:w="788" w:type="dxa"/>
            <w:vAlign w:val="center"/>
          </w:tcPr>
          <w:p w:rsidR="00E1777D" w:rsidRPr="003A3DDD" w:rsidRDefault="00E1777D" w:rsidP="00E1777D">
            <w:pPr>
              <w:spacing w:line="240" w:lineRule="auto"/>
              <w:ind w:leftChars="-50" w:left="-105" w:rightChars="-50" w:right="-105"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省名师工作室</w:t>
            </w:r>
          </w:p>
        </w:tc>
        <w:tc>
          <w:tcPr>
            <w:tcW w:w="765" w:type="dxa"/>
            <w:vAlign w:val="center"/>
          </w:tcPr>
          <w:p w:rsidR="00E1777D" w:rsidRPr="003A3DDD" w:rsidRDefault="00E1777D" w:rsidP="00E1777D">
            <w:pPr>
              <w:spacing w:line="240" w:lineRule="auto"/>
              <w:ind w:rightChars="-50" w:right="-105"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市名师工作室</w:t>
            </w: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南通卫生高职</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7</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9</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9</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87</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9</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95" w:firstLine="199"/>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南通中专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7</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111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6</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南通旅游中专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35</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5</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95" w:firstLine="199"/>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通州中专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5</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8</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5</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84</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44</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145" w:firstLine="304"/>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海门中专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5</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8</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7</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6</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156</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145" w:firstLine="304"/>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启东中专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6</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99</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22</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启东第二中专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5</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47</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145" w:firstLine="304"/>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如东中专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7</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6</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161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77</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145" w:firstLine="304"/>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如皋中专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6</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7</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153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34</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如皋第一中专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4</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109</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145" w:firstLine="304"/>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海安中专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6</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6</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8</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24</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3</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海安双楼中专</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r>
      <w:tr w:rsidR="00E1777D" w:rsidRPr="003A3DDD" w:rsidTr="00E1777D">
        <w:trPr>
          <w:trHeight w:hRule="exact" w:val="454"/>
          <w:jc w:val="center"/>
        </w:trPr>
        <w:tc>
          <w:tcPr>
            <w:tcW w:w="1484" w:type="dxa"/>
            <w:vAlign w:val="center"/>
          </w:tcPr>
          <w:p w:rsidR="00E1777D" w:rsidRPr="003A3DDD" w:rsidRDefault="00E1777D" w:rsidP="00D328F4">
            <w:pPr>
              <w:spacing w:line="240" w:lineRule="auto"/>
              <w:ind w:firstLineChars="145" w:firstLine="304"/>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其它学校</w:t>
            </w:r>
          </w:p>
        </w:tc>
        <w:tc>
          <w:tcPr>
            <w:tcW w:w="900"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864"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7</w:t>
            </w: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7"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c>
          <w:tcPr>
            <w:tcW w:w="765"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p>
        </w:tc>
      </w:tr>
      <w:tr w:rsidR="00E1777D" w:rsidRPr="003A3DDD" w:rsidTr="00E1777D">
        <w:trPr>
          <w:trHeight w:hRule="exact" w:val="618"/>
          <w:jc w:val="center"/>
        </w:trPr>
        <w:tc>
          <w:tcPr>
            <w:tcW w:w="1484" w:type="dxa"/>
            <w:vAlign w:val="center"/>
          </w:tcPr>
          <w:p w:rsidR="00E1777D" w:rsidRPr="003A3DDD" w:rsidRDefault="00E1777D" w:rsidP="00D328F4">
            <w:pPr>
              <w:spacing w:line="240" w:lineRule="auto"/>
              <w:ind w:firstLineChars="145" w:firstLine="304"/>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全市合计</w:t>
            </w:r>
          </w:p>
        </w:tc>
        <w:tc>
          <w:tcPr>
            <w:tcW w:w="900" w:type="dxa"/>
            <w:vAlign w:val="center"/>
          </w:tcPr>
          <w:p w:rsidR="00E1777D" w:rsidRPr="003A3DDD" w:rsidRDefault="00B8307D" w:rsidP="00A37EED">
            <w:pPr>
              <w:spacing w:line="240" w:lineRule="auto"/>
              <w:ind w:firstLine="400"/>
              <w:jc w:val="center"/>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sum(B3:B15)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29</w:t>
            </w:r>
            <w:r w:rsidRPr="003A3DDD">
              <w:rPr>
                <w:rFonts w:asciiTheme="minorEastAsia" w:hAnsiTheme="minorEastAsia" w:hint="eastAsia"/>
                <w:szCs w:val="21"/>
              </w:rPr>
              <w:fldChar w:fldCharType="end"/>
            </w:r>
          </w:p>
        </w:tc>
        <w:tc>
          <w:tcPr>
            <w:tcW w:w="864" w:type="dxa"/>
            <w:vAlign w:val="center"/>
          </w:tcPr>
          <w:p w:rsidR="00E1777D" w:rsidRPr="003A3DDD" w:rsidRDefault="00B8307D" w:rsidP="00A37EED">
            <w:pPr>
              <w:spacing w:line="240" w:lineRule="auto"/>
              <w:ind w:firstLine="400"/>
              <w:jc w:val="center"/>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sum(C3:C15)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69</w:t>
            </w:r>
            <w:r w:rsidRPr="003A3DDD">
              <w:rPr>
                <w:rFonts w:asciiTheme="minorEastAsia" w:hAnsiTheme="minorEastAsia" w:hint="eastAsia"/>
                <w:szCs w:val="21"/>
              </w:rPr>
              <w:fldChar w:fldCharType="end"/>
            </w:r>
          </w:p>
        </w:tc>
        <w:tc>
          <w:tcPr>
            <w:tcW w:w="787" w:type="dxa"/>
            <w:vAlign w:val="center"/>
          </w:tcPr>
          <w:p w:rsidR="00E1777D" w:rsidRPr="003A3DDD" w:rsidRDefault="00B8307D" w:rsidP="00E1777D">
            <w:pPr>
              <w:spacing w:line="240" w:lineRule="auto"/>
              <w:ind w:firstLineChars="0" w:firstLine="0"/>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sum(D3:D15)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10</w:t>
            </w:r>
            <w:r w:rsidRPr="003A3DDD">
              <w:rPr>
                <w:rFonts w:asciiTheme="minorEastAsia" w:hAnsiTheme="minorEastAsia" w:hint="eastAsia"/>
                <w:szCs w:val="21"/>
              </w:rPr>
              <w:fldChar w:fldCharType="end"/>
            </w:r>
          </w:p>
        </w:tc>
        <w:tc>
          <w:tcPr>
            <w:tcW w:w="787" w:type="dxa"/>
            <w:vAlign w:val="center"/>
          </w:tcPr>
          <w:p w:rsidR="00E1777D" w:rsidRPr="003A3DDD" w:rsidRDefault="00B8307D" w:rsidP="00E1777D">
            <w:pPr>
              <w:spacing w:line="240" w:lineRule="auto"/>
              <w:ind w:firstLineChars="0" w:firstLine="0"/>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sum(E3:E15)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23</w:t>
            </w:r>
            <w:r w:rsidRPr="003A3DDD">
              <w:rPr>
                <w:rFonts w:asciiTheme="minorEastAsia" w:hAnsiTheme="minorEastAsia" w:hint="eastAsia"/>
                <w:szCs w:val="21"/>
              </w:rPr>
              <w:fldChar w:fldCharType="end"/>
            </w:r>
          </w:p>
        </w:tc>
        <w:tc>
          <w:tcPr>
            <w:tcW w:w="787" w:type="dxa"/>
            <w:vAlign w:val="center"/>
          </w:tcPr>
          <w:p w:rsidR="00E1777D" w:rsidRPr="003A3DDD" w:rsidRDefault="00B8307D" w:rsidP="00E1777D">
            <w:pPr>
              <w:spacing w:line="240" w:lineRule="auto"/>
              <w:ind w:firstLineChars="0" w:firstLine="0"/>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sum(F3:F15)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44</w:t>
            </w:r>
            <w:r w:rsidRPr="003A3DDD">
              <w:rPr>
                <w:rFonts w:asciiTheme="minorEastAsia" w:hAnsiTheme="minorEastAsia" w:hint="eastAsia"/>
                <w:szCs w:val="21"/>
              </w:rPr>
              <w:fldChar w:fldCharType="end"/>
            </w:r>
          </w:p>
        </w:tc>
        <w:tc>
          <w:tcPr>
            <w:tcW w:w="787" w:type="dxa"/>
            <w:vAlign w:val="center"/>
          </w:tcPr>
          <w:p w:rsidR="00E1777D" w:rsidRPr="003A3DDD" w:rsidRDefault="00B8307D" w:rsidP="00E1777D">
            <w:pPr>
              <w:spacing w:line="240" w:lineRule="auto"/>
              <w:ind w:firstLineChars="0" w:firstLine="0"/>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sum(G3:G15)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34</w:t>
            </w:r>
            <w:r w:rsidRPr="003A3DDD">
              <w:rPr>
                <w:rFonts w:asciiTheme="minorEastAsia" w:hAnsiTheme="minorEastAsia" w:hint="eastAsia"/>
                <w:szCs w:val="21"/>
              </w:rPr>
              <w:fldChar w:fldCharType="end"/>
            </w:r>
          </w:p>
        </w:tc>
        <w:tc>
          <w:tcPr>
            <w:tcW w:w="787" w:type="dxa"/>
            <w:vAlign w:val="center"/>
          </w:tcPr>
          <w:p w:rsidR="00E1777D" w:rsidRPr="003A3DDD" w:rsidRDefault="00B8307D" w:rsidP="00E1777D">
            <w:pPr>
              <w:spacing w:line="240" w:lineRule="auto"/>
              <w:ind w:firstLineChars="0" w:firstLine="0"/>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sum(H3:H15)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44</w:t>
            </w:r>
            <w:r w:rsidRPr="003A3DDD">
              <w:rPr>
                <w:rFonts w:asciiTheme="minorEastAsia" w:hAnsiTheme="minorEastAsia" w:hint="eastAsia"/>
                <w:szCs w:val="21"/>
              </w:rPr>
              <w:fldChar w:fldCharType="end"/>
            </w:r>
          </w:p>
        </w:tc>
        <w:tc>
          <w:tcPr>
            <w:tcW w:w="787" w:type="dxa"/>
            <w:vAlign w:val="center"/>
          </w:tcPr>
          <w:p w:rsidR="00E1777D" w:rsidRPr="003A3DDD" w:rsidRDefault="00B8307D" w:rsidP="00E1777D">
            <w:pPr>
              <w:spacing w:line="240" w:lineRule="auto"/>
              <w:ind w:firstLineChars="0" w:firstLine="0"/>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sum(I3:I15)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11</w:t>
            </w:r>
            <w:r w:rsidRPr="003A3DDD">
              <w:rPr>
                <w:rFonts w:asciiTheme="minorEastAsia" w:hAnsiTheme="minorEastAsia" w:hint="eastAsia"/>
                <w:szCs w:val="21"/>
              </w:rPr>
              <w:fldChar w:fldCharType="end"/>
            </w:r>
          </w:p>
        </w:tc>
        <w:tc>
          <w:tcPr>
            <w:tcW w:w="788" w:type="dxa"/>
            <w:vAlign w:val="center"/>
          </w:tcPr>
          <w:p w:rsidR="00E1777D" w:rsidRPr="003A3DDD" w:rsidRDefault="00B8307D" w:rsidP="00E1777D">
            <w:pPr>
              <w:spacing w:line="240" w:lineRule="auto"/>
              <w:ind w:firstLineChars="0" w:firstLine="0"/>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sum(J3:J15)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1075</w:t>
            </w:r>
            <w:r w:rsidRPr="003A3DDD">
              <w:rPr>
                <w:rFonts w:asciiTheme="minorEastAsia" w:hAnsiTheme="minorEastAsia" w:hint="eastAsia"/>
                <w:szCs w:val="21"/>
              </w:rPr>
              <w:fldChar w:fldCharType="end"/>
            </w:r>
          </w:p>
        </w:tc>
        <w:tc>
          <w:tcPr>
            <w:tcW w:w="788" w:type="dxa"/>
            <w:vAlign w:val="center"/>
          </w:tcPr>
          <w:p w:rsidR="00E1777D" w:rsidRPr="003A3DDD" w:rsidRDefault="00B8307D" w:rsidP="00E1777D">
            <w:pPr>
              <w:spacing w:line="240" w:lineRule="auto"/>
              <w:ind w:firstLineChars="0" w:firstLine="0"/>
              <w:rPr>
                <w:rFonts w:asciiTheme="minorEastAsia" w:eastAsiaTheme="minorEastAsia" w:hAnsiTheme="minorEastAsia"/>
                <w:sz w:val="21"/>
                <w:szCs w:val="21"/>
              </w:rPr>
            </w:pPr>
            <w:r w:rsidRPr="003A3DDD">
              <w:rPr>
                <w:rFonts w:asciiTheme="minorEastAsia" w:hAnsiTheme="minorEastAsia" w:hint="eastAsia"/>
                <w:szCs w:val="21"/>
              </w:rPr>
              <w:fldChar w:fldCharType="begin"/>
            </w:r>
            <w:r w:rsidR="00E1777D" w:rsidRPr="003A3DDD">
              <w:rPr>
                <w:rFonts w:asciiTheme="minorEastAsia" w:eastAsiaTheme="minorEastAsia" w:hAnsiTheme="minorEastAsia" w:hint="eastAsia"/>
                <w:sz w:val="21"/>
                <w:szCs w:val="21"/>
              </w:rPr>
              <w:instrText xml:space="preserve"> = sum(K3:K15) \* MERGEFORMAT </w:instrText>
            </w:r>
            <w:r w:rsidRPr="003A3DDD">
              <w:rPr>
                <w:rFonts w:asciiTheme="minorEastAsia" w:hAnsiTheme="minorEastAsia" w:hint="eastAsia"/>
                <w:szCs w:val="21"/>
              </w:rPr>
              <w:fldChar w:fldCharType="separate"/>
            </w:r>
            <w:r w:rsidR="00E1777D" w:rsidRPr="003A3DDD">
              <w:rPr>
                <w:rFonts w:asciiTheme="minorEastAsia" w:eastAsiaTheme="minorEastAsia" w:hAnsiTheme="minorEastAsia" w:hint="eastAsia"/>
                <w:sz w:val="21"/>
                <w:szCs w:val="21"/>
              </w:rPr>
              <w:t>269</w:t>
            </w:r>
            <w:r w:rsidRPr="003A3DDD">
              <w:rPr>
                <w:rFonts w:asciiTheme="minorEastAsia" w:hAnsiTheme="minorEastAsia" w:hint="eastAsia"/>
                <w:szCs w:val="21"/>
              </w:rPr>
              <w:fldChar w:fldCharType="end"/>
            </w:r>
          </w:p>
        </w:tc>
        <w:tc>
          <w:tcPr>
            <w:tcW w:w="788"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8" w:type="dxa"/>
            <w:vAlign w:val="center"/>
          </w:tcPr>
          <w:p w:rsidR="00E1777D" w:rsidRPr="003A3DDD" w:rsidRDefault="00E1777D" w:rsidP="00E1777D">
            <w:pPr>
              <w:spacing w:line="240" w:lineRule="auto"/>
              <w:ind w:firstLine="420"/>
              <w:jc w:val="center"/>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w:t>
            </w:r>
          </w:p>
        </w:tc>
        <w:tc>
          <w:tcPr>
            <w:tcW w:w="788"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19</w:t>
            </w:r>
          </w:p>
        </w:tc>
        <w:tc>
          <w:tcPr>
            <w:tcW w:w="788" w:type="dxa"/>
            <w:vAlign w:val="center"/>
          </w:tcPr>
          <w:p w:rsidR="00E1777D" w:rsidRPr="003A3DDD" w:rsidRDefault="00E1777D" w:rsidP="00E1777D">
            <w:pPr>
              <w:spacing w:line="240" w:lineRule="auto"/>
              <w:ind w:firstLineChars="0" w:firstLine="0"/>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25</w:t>
            </w:r>
          </w:p>
        </w:tc>
        <w:tc>
          <w:tcPr>
            <w:tcW w:w="788" w:type="dxa"/>
            <w:vAlign w:val="center"/>
          </w:tcPr>
          <w:p w:rsidR="00E1777D" w:rsidRPr="003A3DDD" w:rsidRDefault="00E1777D" w:rsidP="00E1777D">
            <w:pPr>
              <w:spacing w:line="240" w:lineRule="auto"/>
              <w:ind w:firstLineChars="95" w:firstLine="199"/>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5</w:t>
            </w:r>
          </w:p>
        </w:tc>
        <w:tc>
          <w:tcPr>
            <w:tcW w:w="765" w:type="dxa"/>
            <w:vAlign w:val="center"/>
          </w:tcPr>
          <w:p w:rsidR="00E1777D" w:rsidRPr="003A3DDD" w:rsidRDefault="00E1777D" w:rsidP="00E1777D">
            <w:pPr>
              <w:spacing w:line="240" w:lineRule="auto"/>
              <w:ind w:firstLineChars="95" w:firstLine="199"/>
              <w:rPr>
                <w:rFonts w:asciiTheme="minorEastAsia" w:eastAsiaTheme="minorEastAsia" w:hAnsiTheme="minorEastAsia"/>
                <w:sz w:val="21"/>
                <w:szCs w:val="21"/>
              </w:rPr>
            </w:pPr>
            <w:r w:rsidRPr="003A3DDD">
              <w:rPr>
                <w:rFonts w:asciiTheme="minorEastAsia" w:eastAsiaTheme="minorEastAsia" w:hAnsiTheme="minorEastAsia" w:hint="eastAsia"/>
                <w:sz w:val="21"/>
                <w:szCs w:val="21"/>
              </w:rPr>
              <w:t>5</w:t>
            </w:r>
          </w:p>
        </w:tc>
      </w:tr>
    </w:tbl>
    <w:bookmarkEnd w:id="28"/>
    <w:p w:rsidR="00C1264E" w:rsidRDefault="00840083" w:rsidP="00EA4A6C">
      <w:pPr>
        <w:ind w:firstLineChars="0" w:firstLine="0"/>
        <w:rPr>
          <w:rFonts w:ascii="仿宋_GB2312" w:eastAsia="仿宋_GB2312" w:hAnsi="宋体" w:cs="宋体"/>
          <w:color w:val="000000"/>
          <w:kern w:val="0"/>
          <w:sz w:val="32"/>
          <w:szCs w:val="32"/>
        </w:rPr>
      </w:pPr>
      <w:r w:rsidRPr="00840083">
        <w:rPr>
          <w:rFonts w:ascii="仿宋" w:eastAsia="仿宋" w:hAnsi="仿宋" w:cs="仿宋"/>
          <w:b/>
          <w:bCs/>
          <w:sz w:val="28"/>
          <w:szCs w:val="28"/>
        </w:rPr>
        <w:lastRenderedPageBreak/>
        <w:t>【案例分享</w:t>
      </w:r>
      <w:r w:rsidR="009558BC">
        <w:rPr>
          <w:rFonts w:ascii="仿宋" w:eastAsia="仿宋" w:hAnsi="仿宋" w:cs="仿宋" w:hint="eastAsia"/>
          <w:b/>
          <w:bCs/>
          <w:sz w:val="28"/>
          <w:szCs w:val="28"/>
        </w:rPr>
        <w:t>3</w:t>
      </w:r>
      <w:r w:rsidRPr="00840083">
        <w:rPr>
          <w:rFonts w:ascii="仿宋" w:eastAsia="仿宋" w:hAnsi="仿宋" w:cs="仿宋"/>
          <w:b/>
          <w:bCs/>
          <w:sz w:val="28"/>
          <w:szCs w:val="28"/>
        </w:rPr>
        <w:t>】</w:t>
      </w:r>
      <w:r>
        <w:rPr>
          <w:rFonts w:ascii="仿宋" w:eastAsia="仿宋" w:hAnsi="仿宋" w:cs="仿宋" w:hint="eastAsia"/>
          <w:b/>
          <w:bCs/>
          <w:sz w:val="28"/>
          <w:szCs w:val="28"/>
        </w:rPr>
        <w:t xml:space="preserve"> </w:t>
      </w:r>
      <w:r w:rsidR="00E1777D">
        <w:rPr>
          <w:rFonts w:ascii="仿宋" w:eastAsia="仿宋" w:hAnsi="仿宋" w:cs="仿宋" w:hint="eastAsia"/>
          <w:b/>
          <w:bCs/>
          <w:sz w:val="28"/>
          <w:szCs w:val="28"/>
        </w:rPr>
        <w:t>江苏省</w:t>
      </w:r>
      <w:r w:rsidR="00C1264E">
        <w:rPr>
          <w:rFonts w:ascii="仿宋" w:eastAsia="仿宋" w:hAnsi="仿宋" w:cs="仿宋" w:hint="eastAsia"/>
          <w:b/>
          <w:bCs/>
          <w:sz w:val="28"/>
          <w:szCs w:val="28"/>
        </w:rPr>
        <w:t>如皋</w:t>
      </w:r>
      <w:r w:rsidR="00E1777D">
        <w:rPr>
          <w:rFonts w:ascii="仿宋" w:eastAsia="仿宋" w:hAnsi="仿宋" w:cs="仿宋" w:hint="eastAsia"/>
          <w:b/>
          <w:bCs/>
          <w:sz w:val="28"/>
          <w:szCs w:val="28"/>
        </w:rPr>
        <w:t>中等专业学校：</w:t>
      </w:r>
      <w:bookmarkStart w:id="32" w:name="_Toc2492849"/>
      <w:r w:rsidR="00C1264E" w:rsidRPr="00C1264E">
        <w:rPr>
          <w:rFonts w:ascii="仿宋" w:eastAsia="仿宋" w:hAnsi="仿宋" w:cs="仿宋" w:hint="eastAsia"/>
          <w:b/>
          <w:bCs/>
          <w:sz w:val="28"/>
          <w:szCs w:val="28"/>
        </w:rPr>
        <w:t>立德树人育英才</w:t>
      </w:r>
      <w:r w:rsidR="00C1264E">
        <w:rPr>
          <w:rFonts w:ascii="仿宋" w:eastAsia="仿宋" w:hAnsi="仿宋" w:cs="仿宋" w:hint="eastAsia"/>
          <w:b/>
          <w:bCs/>
          <w:sz w:val="28"/>
          <w:szCs w:val="28"/>
        </w:rPr>
        <w:t xml:space="preserve"> </w:t>
      </w:r>
      <w:r w:rsidR="00C1264E" w:rsidRPr="00C1264E">
        <w:rPr>
          <w:rFonts w:ascii="仿宋" w:eastAsia="仿宋" w:hAnsi="仿宋" w:cs="仿宋" w:hint="eastAsia"/>
          <w:b/>
          <w:bCs/>
          <w:sz w:val="28"/>
          <w:szCs w:val="28"/>
        </w:rPr>
        <w:t>科研创新谱华章</w:t>
      </w:r>
    </w:p>
    <w:p w:rsidR="00D43640" w:rsidRDefault="00D43640" w:rsidP="00F8775E">
      <w:pPr>
        <w:shd w:val="clear" w:color="auto" w:fill="FFFFFF"/>
        <w:ind w:firstLine="480"/>
        <w:jc w:val="left"/>
        <w:rPr>
          <w:rFonts w:ascii="华文楷体" w:eastAsia="华文楷体" w:hAnsi="华文楷体" w:cs="宋体"/>
          <w:color w:val="000000"/>
          <w:kern w:val="0"/>
          <w:sz w:val="24"/>
        </w:rPr>
      </w:pPr>
      <w:r>
        <w:rPr>
          <w:rFonts w:ascii="华文楷体" w:eastAsia="华文楷体" w:hAnsi="华文楷体" w:cs="宋体" w:hint="eastAsia"/>
          <w:color w:val="000000"/>
          <w:kern w:val="0"/>
          <w:sz w:val="24"/>
        </w:rPr>
        <w:t>江苏省如皋中等专业</w:t>
      </w:r>
      <w:r w:rsidR="00C1264E" w:rsidRPr="00C1264E">
        <w:rPr>
          <w:rFonts w:ascii="华文楷体" w:eastAsia="华文楷体" w:hAnsi="华文楷体" w:cs="宋体" w:hint="eastAsia"/>
          <w:color w:val="000000"/>
          <w:kern w:val="0"/>
          <w:sz w:val="24"/>
        </w:rPr>
        <w:t>学校高度重视教师队伍建设，认真贯彻国家、省教育规划纲要，落实教育部《关于实施职业院校教师素质提高计划的意见》，制定了《江苏省如皋中等专业学校“十三五”师资队伍发展规划》和《进一步加强教师队伍建设实施意见》，</w:t>
      </w:r>
      <w:r w:rsidRPr="00C1264E">
        <w:rPr>
          <w:rFonts w:ascii="华文楷体" w:eastAsia="华文楷体" w:hAnsi="华文楷体" w:cs="宋体" w:hint="eastAsia"/>
          <w:color w:val="000000"/>
          <w:kern w:val="0"/>
          <w:sz w:val="24"/>
        </w:rPr>
        <w:t>精心打造“强师文化”品牌，坚持以人为本，以“正”育人，引导广大教师以德立身、以德立学、以德施教，努力成为有理想信念、有道德情操、有扎实学识、有仁爱之心的“四有”好老师。</w:t>
      </w:r>
    </w:p>
    <w:p w:rsidR="00D43640" w:rsidRDefault="00D43640" w:rsidP="00F8775E">
      <w:pPr>
        <w:shd w:val="clear" w:color="auto" w:fill="FFFFFF"/>
        <w:ind w:firstLine="480"/>
        <w:jc w:val="left"/>
        <w:rPr>
          <w:rFonts w:ascii="华文楷体" w:eastAsia="华文楷体" w:hAnsi="华文楷体" w:cs="宋体"/>
          <w:color w:val="000000"/>
          <w:kern w:val="0"/>
          <w:sz w:val="24"/>
        </w:rPr>
      </w:pPr>
      <w:r>
        <w:rPr>
          <w:rFonts w:ascii="华文楷体" w:eastAsia="华文楷体" w:hAnsi="华文楷体" w:cs="宋体" w:hint="eastAsia"/>
          <w:color w:val="000000"/>
          <w:kern w:val="0"/>
          <w:sz w:val="24"/>
        </w:rPr>
        <w:t>主要举措：</w:t>
      </w:r>
    </w:p>
    <w:p w:rsidR="00C1264E" w:rsidRPr="00C1264E" w:rsidRDefault="00C1264E" w:rsidP="00F8775E">
      <w:pPr>
        <w:shd w:val="clear" w:color="auto" w:fill="FFFFFF"/>
        <w:ind w:firstLine="480"/>
        <w:jc w:val="left"/>
        <w:rPr>
          <w:rFonts w:ascii="华文楷体" w:eastAsia="华文楷体" w:hAnsi="华文楷体" w:cs="宋体"/>
          <w:color w:val="000000"/>
          <w:kern w:val="0"/>
          <w:sz w:val="24"/>
        </w:rPr>
      </w:pPr>
      <w:r w:rsidRPr="00C1264E">
        <w:rPr>
          <w:rFonts w:ascii="华文楷体" w:eastAsia="华文楷体" w:hAnsi="华文楷体" w:cs="宋体" w:hint="eastAsia"/>
          <w:color w:val="000000"/>
          <w:kern w:val="0"/>
          <w:sz w:val="24"/>
        </w:rPr>
        <w:t>（一）精心完善管理机制，为教师发展提供保障</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学校</w:t>
      </w:r>
      <w:r w:rsidR="00D43640" w:rsidRPr="00C1264E">
        <w:rPr>
          <w:rFonts w:ascii="华文楷体" w:eastAsia="华文楷体" w:hAnsi="华文楷体" w:cs="宋体" w:hint="eastAsia"/>
          <w:color w:val="000000"/>
          <w:kern w:val="0"/>
          <w:sz w:val="24"/>
        </w:rPr>
        <w:t>构建分管校长、教科室、教研组教科研管理网络</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实行二级管理机制，运作成熟</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教科研管理规范与高效</w:t>
      </w:r>
      <w:r w:rsidR="00D43640">
        <w:rPr>
          <w:rFonts w:ascii="华文楷体" w:eastAsia="华文楷体" w:hAnsi="华文楷体" w:cs="宋体" w:hint="eastAsia"/>
          <w:color w:val="000000"/>
          <w:kern w:val="0"/>
          <w:sz w:val="24"/>
        </w:rPr>
        <w:t>；</w:t>
      </w:r>
    </w:p>
    <w:p w:rsidR="00C1264E" w:rsidRPr="00C1264E" w:rsidRDefault="00C1264E" w:rsidP="00F8775E">
      <w:pPr>
        <w:shd w:val="clear" w:color="auto" w:fill="FFFFFF"/>
        <w:ind w:firstLine="480"/>
        <w:jc w:val="left"/>
        <w:rPr>
          <w:rFonts w:ascii="华文楷体" w:eastAsia="华文楷体" w:hAnsi="华文楷体" w:cs="宋体"/>
          <w:color w:val="000000"/>
          <w:kern w:val="0"/>
          <w:sz w:val="24"/>
        </w:rPr>
      </w:pPr>
      <w:r w:rsidRPr="00C1264E">
        <w:rPr>
          <w:rFonts w:ascii="华文楷体" w:eastAsia="华文楷体" w:hAnsi="华文楷体" w:cs="宋体" w:hint="eastAsia"/>
          <w:color w:val="000000"/>
          <w:kern w:val="0"/>
          <w:sz w:val="24"/>
        </w:rPr>
        <w:t>（二）科学制定发展规划，为教师发展明确方向</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学校因人制宜、因时制宜、</w:t>
      </w:r>
      <w:proofErr w:type="gramStart"/>
      <w:r w:rsidRPr="00C1264E">
        <w:rPr>
          <w:rFonts w:ascii="华文楷体" w:eastAsia="华文楷体" w:hAnsi="华文楷体" w:cs="宋体" w:hint="eastAsia"/>
          <w:color w:val="000000"/>
          <w:kern w:val="0"/>
          <w:sz w:val="24"/>
        </w:rPr>
        <w:t>因科制宜</w:t>
      </w:r>
      <w:proofErr w:type="gramEnd"/>
      <w:r w:rsidRPr="00C1264E">
        <w:rPr>
          <w:rFonts w:ascii="华文楷体" w:eastAsia="华文楷体" w:hAnsi="华文楷体" w:cs="宋体" w:hint="eastAsia"/>
          <w:color w:val="000000"/>
          <w:kern w:val="0"/>
          <w:sz w:val="24"/>
        </w:rPr>
        <w:t>地指导教师制定个人</w:t>
      </w:r>
      <w:r w:rsidR="00D43640">
        <w:rPr>
          <w:rFonts w:ascii="华文楷体" w:eastAsia="华文楷体" w:hAnsi="华文楷体" w:cs="宋体" w:hint="eastAsia"/>
          <w:color w:val="000000"/>
          <w:kern w:val="0"/>
          <w:sz w:val="24"/>
        </w:rPr>
        <w:t>“三年专业发展规划</w:t>
      </w:r>
      <w:r w:rsidR="00D43640" w:rsidRPr="00C1264E">
        <w:rPr>
          <w:rFonts w:ascii="华文楷体" w:eastAsia="华文楷体" w:hAnsi="华文楷体" w:cs="宋体" w:hint="eastAsia"/>
          <w:color w:val="000000"/>
          <w:kern w:val="0"/>
          <w:sz w:val="24"/>
        </w:rPr>
        <w:t>”</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做到“三了解”</w:t>
      </w:r>
      <w:r w:rsidR="00D43640">
        <w:rPr>
          <w:rFonts w:ascii="华文楷体" w:eastAsia="华文楷体" w:hAnsi="华文楷体" w:cs="宋体" w:hint="eastAsia"/>
          <w:color w:val="000000"/>
          <w:kern w:val="0"/>
          <w:sz w:val="24"/>
        </w:rPr>
        <w:t>（自己、学校要求、</w:t>
      </w:r>
      <w:r w:rsidR="00D43640" w:rsidRPr="00C1264E">
        <w:rPr>
          <w:rFonts w:ascii="华文楷体" w:eastAsia="华文楷体" w:hAnsi="华文楷体" w:cs="宋体" w:hint="eastAsia"/>
          <w:color w:val="000000"/>
          <w:kern w:val="0"/>
          <w:sz w:val="24"/>
        </w:rPr>
        <w:t>自己想要重点发展的项目</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重点思考“三问题”</w:t>
      </w:r>
      <w:r w:rsidR="00D43640">
        <w:rPr>
          <w:rFonts w:ascii="华文楷体" w:eastAsia="华文楷体" w:hAnsi="华文楷体" w:cs="宋体" w:hint="eastAsia"/>
          <w:color w:val="000000"/>
          <w:kern w:val="0"/>
          <w:sz w:val="24"/>
        </w:rPr>
        <w:t>（专业发展现状</w:t>
      </w:r>
      <w:r w:rsidR="00D43640" w:rsidRPr="00C1264E">
        <w:rPr>
          <w:rFonts w:ascii="华文楷体" w:eastAsia="华文楷体" w:hAnsi="华文楷体" w:cs="宋体" w:hint="eastAsia"/>
          <w:color w:val="000000"/>
          <w:kern w:val="0"/>
          <w:sz w:val="24"/>
        </w:rPr>
        <w:t>、重点突破方向、想法和要求</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，准确定位</w:t>
      </w:r>
      <w:r w:rsidR="00D43640" w:rsidRPr="00C1264E">
        <w:rPr>
          <w:rFonts w:ascii="华文楷体" w:eastAsia="华文楷体" w:hAnsi="华文楷体" w:cs="宋体" w:hint="eastAsia"/>
          <w:color w:val="000000"/>
          <w:kern w:val="0"/>
          <w:sz w:val="24"/>
        </w:rPr>
        <w:t xml:space="preserve"> </w:t>
      </w:r>
      <w:r w:rsidRPr="00C1264E">
        <w:rPr>
          <w:rFonts w:ascii="华文楷体" w:eastAsia="华文楷体" w:hAnsi="华文楷体" w:cs="宋体" w:hint="eastAsia"/>
          <w:color w:val="000000"/>
          <w:kern w:val="0"/>
          <w:sz w:val="24"/>
        </w:rPr>
        <w:t>“三目标”</w:t>
      </w:r>
      <w:r w:rsidR="00D43640">
        <w:rPr>
          <w:rFonts w:ascii="华文楷体" w:eastAsia="华文楷体" w:hAnsi="华文楷体" w:cs="宋体" w:hint="eastAsia"/>
          <w:color w:val="000000"/>
          <w:kern w:val="0"/>
          <w:sz w:val="24"/>
        </w:rPr>
        <w:t>（</w:t>
      </w:r>
      <w:r w:rsidR="00D43640" w:rsidRPr="00C1264E">
        <w:rPr>
          <w:rFonts w:ascii="华文楷体" w:eastAsia="华文楷体" w:hAnsi="华文楷体" w:cs="宋体" w:hint="eastAsia"/>
          <w:color w:val="000000"/>
          <w:kern w:val="0"/>
          <w:sz w:val="24"/>
        </w:rPr>
        <w:t>分年度具体、可操作、可检测的目标和任务</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做到“三链接”，即将自己所定的目标与学校发展目标链接，将个人发展与学校发展链接，将个人预设的任务和学校教研、科研、德</w:t>
      </w:r>
      <w:proofErr w:type="gramStart"/>
      <w:r w:rsidRPr="00C1264E">
        <w:rPr>
          <w:rFonts w:ascii="华文楷体" w:eastAsia="华文楷体" w:hAnsi="华文楷体" w:cs="宋体" w:hint="eastAsia"/>
          <w:color w:val="000000"/>
          <w:kern w:val="0"/>
          <w:sz w:val="24"/>
        </w:rPr>
        <w:t>研</w:t>
      </w:r>
      <w:proofErr w:type="gramEnd"/>
      <w:r w:rsidRPr="00C1264E">
        <w:rPr>
          <w:rFonts w:ascii="华文楷体" w:eastAsia="华文楷体" w:hAnsi="华文楷体" w:cs="宋体" w:hint="eastAsia"/>
          <w:color w:val="000000"/>
          <w:kern w:val="0"/>
          <w:sz w:val="24"/>
        </w:rPr>
        <w:t>工作链接，将学校教育教学工作转化成自己的任务，教师在认真完成各项工作的同时，也相应实现了发展目标。</w:t>
      </w:r>
    </w:p>
    <w:p w:rsidR="00C1264E" w:rsidRPr="00C1264E" w:rsidRDefault="00C1264E" w:rsidP="00F8775E">
      <w:pPr>
        <w:shd w:val="clear" w:color="auto" w:fill="FFFFFF"/>
        <w:ind w:firstLine="480"/>
        <w:jc w:val="left"/>
        <w:rPr>
          <w:rFonts w:ascii="华文楷体" w:eastAsia="华文楷体" w:hAnsi="华文楷体" w:cs="宋体"/>
          <w:color w:val="000000"/>
          <w:kern w:val="0"/>
          <w:sz w:val="24"/>
        </w:rPr>
      </w:pPr>
      <w:r w:rsidRPr="00C1264E">
        <w:rPr>
          <w:rFonts w:ascii="华文楷体" w:eastAsia="华文楷体" w:hAnsi="华文楷体" w:cs="宋体" w:hint="eastAsia"/>
          <w:color w:val="000000"/>
          <w:kern w:val="0"/>
          <w:sz w:val="24"/>
        </w:rPr>
        <w:lastRenderedPageBreak/>
        <w:t>（三）高效组织立体研修，为教师发展注入活力</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请进来，让先进的教育思想落地生根</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走出去，拓宽优秀人才的广阔视野</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立足校本，</w:t>
      </w:r>
      <w:r w:rsidR="00D43640" w:rsidRPr="00C1264E">
        <w:rPr>
          <w:rFonts w:ascii="华文楷体" w:eastAsia="华文楷体" w:hAnsi="华文楷体" w:cs="宋体" w:hint="eastAsia"/>
          <w:color w:val="000000"/>
          <w:kern w:val="0"/>
          <w:sz w:val="24"/>
        </w:rPr>
        <w:t>开展特色校本研修，</w:t>
      </w:r>
      <w:r w:rsidRPr="00C1264E">
        <w:rPr>
          <w:rFonts w:ascii="华文楷体" w:eastAsia="华文楷体" w:hAnsi="华文楷体" w:cs="宋体" w:hint="eastAsia"/>
          <w:color w:val="000000"/>
          <w:kern w:val="0"/>
          <w:sz w:val="24"/>
        </w:rPr>
        <w:t>让思想的火花相互碰撞</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构建了单周星期三下午集中教师政治学习与业务学习、双周星期三下午集中教师开展教研组与</w:t>
      </w:r>
      <w:proofErr w:type="gramStart"/>
      <w:r w:rsidRPr="00C1264E">
        <w:rPr>
          <w:rFonts w:ascii="华文楷体" w:eastAsia="华文楷体" w:hAnsi="华文楷体" w:cs="宋体" w:hint="eastAsia"/>
          <w:color w:val="000000"/>
          <w:kern w:val="0"/>
          <w:sz w:val="24"/>
        </w:rPr>
        <w:t>备课组</w:t>
      </w:r>
      <w:proofErr w:type="gramEnd"/>
      <w:r w:rsidRPr="00C1264E">
        <w:rPr>
          <w:rFonts w:ascii="华文楷体" w:eastAsia="华文楷体" w:hAnsi="华文楷体" w:cs="宋体" w:hint="eastAsia"/>
          <w:color w:val="000000"/>
          <w:kern w:val="0"/>
          <w:sz w:val="24"/>
        </w:rPr>
        <w:t>活动的校本研修长效机制，给校本研修的制度化、正常化、专业化提供了有力保障。</w:t>
      </w:r>
    </w:p>
    <w:p w:rsidR="00395F4C" w:rsidRPr="00C1264E" w:rsidRDefault="00C1264E" w:rsidP="00F8775E">
      <w:pPr>
        <w:shd w:val="clear" w:color="auto" w:fill="FFFFFF"/>
        <w:ind w:firstLine="480"/>
        <w:jc w:val="left"/>
        <w:rPr>
          <w:rFonts w:ascii="华文楷体" w:eastAsia="华文楷体" w:hAnsi="华文楷体" w:cs="宋体"/>
          <w:color w:val="000000"/>
          <w:kern w:val="0"/>
          <w:sz w:val="24"/>
        </w:rPr>
      </w:pPr>
      <w:r w:rsidRPr="00C1264E">
        <w:rPr>
          <w:rFonts w:ascii="华文楷体" w:eastAsia="华文楷体" w:hAnsi="华文楷体" w:cs="宋体" w:hint="eastAsia"/>
          <w:color w:val="000000"/>
          <w:kern w:val="0"/>
          <w:sz w:val="24"/>
        </w:rPr>
        <w:t>（四）全面搭建教研平台，为教师发展开辟途径</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扎实推进青蓝工程、名师工程</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通过“压担子”“引路子”“架梯子”“搭台子”“树牌子”，积极实施名师工程</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.鼓励</w:t>
      </w:r>
      <w:r w:rsidR="00D43640">
        <w:rPr>
          <w:rFonts w:ascii="华文楷体" w:eastAsia="华文楷体" w:hAnsi="华文楷体" w:cs="宋体" w:hint="eastAsia"/>
          <w:color w:val="000000"/>
          <w:kern w:val="0"/>
          <w:sz w:val="24"/>
        </w:rPr>
        <w:t>教师</w:t>
      </w:r>
      <w:r w:rsidRPr="00C1264E">
        <w:rPr>
          <w:rFonts w:ascii="华文楷体" w:eastAsia="华文楷体" w:hAnsi="华文楷体" w:cs="宋体" w:hint="eastAsia"/>
          <w:color w:val="000000"/>
          <w:kern w:val="0"/>
          <w:sz w:val="24"/>
        </w:rPr>
        <w:t>参加教学大赛、技能大赛</w:t>
      </w:r>
      <w:r w:rsidR="00D43640">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为教师搭建教学、科研与大赛一体化平台</w:t>
      </w:r>
      <w:r w:rsidR="00395F4C">
        <w:rPr>
          <w:rFonts w:ascii="华文楷体" w:eastAsia="华文楷体" w:hAnsi="华文楷体" w:cs="宋体" w:hint="eastAsia"/>
          <w:color w:val="000000"/>
          <w:kern w:val="0"/>
          <w:sz w:val="24"/>
        </w:rPr>
        <w:t>，</w:t>
      </w:r>
      <w:r w:rsidRPr="00C1264E">
        <w:rPr>
          <w:rFonts w:ascii="华文楷体" w:eastAsia="华文楷体" w:hAnsi="华文楷体" w:cs="宋体" w:hint="eastAsia"/>
          <w:color w:val="000000"/>
          <w:kern w:val="0"/>
          <w:sz w:val="24"/>
        </w:rPr>
        <w:t>将教师参与教学大赛、技能大赛的成绩纳入教师成长考核机制，优化大赛奖励政策，以</w:t>
      </w:r>
      <w:proofErr w:type="gramStart"/>
      <w:r w:rsidRPr="00C1264E">
        <w:rPr>
          <w:rFonts w:ascii="华文楷体" w:eastAsia="华文楷体" w:hAnsi="华文楷体" w:cs="宋体" w:hint="eastAsia"/>
          <w:color w:val="000000"/>
          <w:kern w:val="0"/>
          <w:sz w:val="24"/>
        </w:rPr>
        <w:t>奖促赛</w:t>
      </w:r>
      <w:proofErr w:type="gramEnd"/>
      <w:r w:rsidRPr="00C1264E">
        <w:rPr>
          <w:rFonts w:ascii="华文楷体" w:eastAsia="华文楷体" w:hAnsi="华文楷体" w:cs="宋体" w:hint="eastAsia"/>
          <w:color w:val="000000"/>
          <w:kern w:val="0"/>
          <w:sz w:val="24"/>
        </w:rPr>
        <w:t>，以绩定奖</w:t>
      </w:r>
      <w:r w:rsidR="00395F4C">
        <w:rPr>
          <w:rFonts w:ascii="华文楷体" w:eastAsia="华文楷体" w:hAnsi="华文楷体" w:cs="宋体" w:hint="eastAsia"/>
          <w:color w:val="000000"/>
          <w:kern w:val="0"/>
          <w:sz w:val="24"/>
        </w:rPr>
        <w:t>；鼓励教师</w:t>
      </w:r>
      <w:r w:rsidR="00395F4C" w:rsidRPr="00C1264E">
        <w:rPr>
          <w:rFonts w:ascii="华文楷体" w:eastAsia="华文楷体" w:hAnsi="华文楷体" w:cs="宋体" w:hint="eastAsia"/>
          <w:color w:val="000000"/>
          <w:kern w:val="0"/>
          <w:sz w:val="24"/>
        </w:rPr>
        <w:t>立足教学一线，面向课堂实践，积极开展论文</w:t>
      </w:r>
      <w:r w:rsidR="00395F4C">
        <w:rPr>
          <w:rFonts w:ascii="华文楷体" w:eastAsia="华文楷体" w:hAnsi="华文楷体" w:cs="宋体" w:hint="eastAsia"/>
          <w:color w:val="000000"/>
          <w:kern w:val="0"/>
          <w:sz w:val="24"/>
        </w:rPr>
        <w:t>创作和</w:t>
      </w:r>
      <w:r w:rsidR="00395F4C" w:rsidRPr="00C1264E">
        <w:rPr>
          <w:rFonts w:ascii="华文楷体" w:eastAsia="华文楷体" w:hAnsi="华文楷体" w:cs="宋体" w:hint="eastAsia"/>
          <w:color w:val="000000"/>
          <w:kern w:val="0"/>
          <w:sz w:val="24"/>
        </w:rPr>
        <w:t>课题研究</w:t>
      </w:r>
      <w:r w:rsidR="00395F4C">
        <w:rPr>
          <w:rFonts w:ascii="华文楷体" w:eastAsia="华文楷体" w:hAnsi="华文楷体" w:cs="宋体" w:hint="eastAsia"/>
          <w:color w:val="000000"/>
          <w:kern w:val="0"/>
          <w:sz w:val="24"/>
        </w:rPr>
        <w:t>，</w:t>
      </w:r>
      <w:r w:rsidR="00395F4C" w:rsidRPr="00C1264E">
        <w:rPr>
          <w:rFonts w:ascii="华文楷体" w:eastAsia="华文楷体" w:hAnsi="华文楷体" w:cs="宋体" w:hint="eastAsia"/>
          <w:color w:val="000000"/>
          <w:kern w:val="0"/>
          <w:sz w:val="24"/>
        </w:rPr>
        <w:t>以课题带动课改，以课题提升课改的工作思路，积极推进课程和教学改革，以课题为抓手，致力于教育教学质量提高，形成</w:t>
      </w:r>
      <w:r w:rsidR="00395F4C">
        <w:rPr>
          <w:rFonts w:ascii="华文楷体" w:eastAsia="华文楷体" w:hAnsi="华文楷体" w:cs="宋体" w:hint="eastAsia"/>
          <w:color w:val="000000"/>
          <w:kern w:val="0"/>
          <w:sz w:val="24"/>
        </w:rPr>
        <w:t>具有个性化</w:t>
      </w:r>
      <w:r w:rsidR="00395F4C" w:rsidRPr="00C1264E">
        <w:rPr>
          <w:rFonts w:ascii="华文楷体" w:eastAsia="华文楷体" w:hAnsi="华文楷体" w:cs="宋体" w:hint="eastAsia"/>
          <w:color w:val="000000"/>
          <w:kern w:val="0"/>
          <w:sz w:val="24"/>
        </w:rPr>
        <w:t>的教科研成果。</w:t>
      </w:r>
    </w:p>
    <w:p w:rsidR="0010560D" w:rsidRDefault="00395F4C" w:rsidP="00F8775E">
      <w:pPr>
        <w:shd w:val="clear" w:color="auto" w:fill="FFFFFF"/>
        <w:ind w:firstLine="480"/>
        <w:jc w:val="left"/>
        <w:rPr>
          <w:rFonts w:ascii="华文楷体" w:eastAsia="华文楷体" w:hAnsi="华文楷体" w:cs="宋体"/>
          <w:color w:val="000000"/>
          <w:kern w:val="0"/>
          <w:sz w:val="24"/>
        </w:rPr>
      </w:pPr>
      <w:r>
        <w:rPr>
          <w:rFonts w:ascii="华文楷体" w:eastAsia="华文楷体" w:hAnsi="华文楷体" w:cs="宋体" w:hint="eastAsia"/>
          <w:color w:val="000000"/>
          <w:kern w:val="0"/>
          <w:sz w:val="24"/>
        </w:rPr>
        <w:t>主要成效：学校</w:t>
      </w:r>
      <w:r w:rsidRPr="00C1264E">
        <w:rPr>
          <w:rFonts w:ascii="华文楷体" w:eastAsia="华文楷体" w:hAnsi="华文楷体" w:cs="宋体" w:hint="eastAsia"/>
          <w:color w:val="000000"/>
          <w:kern w:val="0"/>
          <w:sz w:val="24"/>
        </w:rPr>
        <w:t>造就</w:t>
      </w:r>
      <w:r>
        <w:rPr>
          <w:rFonts w:ascii="华文楷体" w:eastAsia="华文楷体" w:hAnsi="华文楷体" w:cs="宋体" w:hint="eastAsia"/>
          <w:color w:val="000000"/>
          <w:kern w:val="0"/>
          <w:sz w:val="24"/>
        </w:rPr>
        <w:t>了</w:t>
      </w:r>
      <w:r w:rsidRPr="00C1264E">
        <w:rPr>
          <w:rFonts w:ascii="华文楷体" w:eastAsia="华文楷体" w:hAnsi="华文楷体" w:cs="宋体" w:hint="eastAsia"/>
          <w:color w:val="000000"/>
          <w:kern w:val="0"/>
          <w:sz w:val="24"/>
        </w:rPr>
        <w:t>一支师德高尚、业务精湛、结构合理、善于创新、团结和谐的高素质、专业化教师队伍</w:t>
      </w:r>
      <w:r>
        <w:rPr>
          <w:rFonts w:ascii="华文楷体" w:eastAsia="华文楷体" w:hAnsi="华文楷体" w:cs="宋体" w:hint="eastAsia"/>
          <w:color w:val="000000"/>
          <w:kern w:val="0"/>
          <w:sz w:val="24"/>
        </w:rPr>
        <w:t>：</w:t>
      </w:r>
      <w:r w:rsidR="0010560D" w:rsidRPr="00C1264E">
        <w:rPr>
          <w:rFonts w:ascii="华文楷体" w:eastAsia="华文楷体" w:hAnsi="华文楷体" w:cs="宋体" w:hint="eastAsia"/>
          <w:color w:val="000000"/>
          <w:kern w:val="0"/>
          <w:sz w:val="24"/>
        </w:rPr>
        <w:t>现有省特级教师2人，省职教领军人才3人，省333优秀人才2人，省职业教育教科研中心组成员8人、南通市职业教育教科研中心组成员17人，南通市学科带头人13人，南通市骨干教师16人，如皋市学科带头人20人，如皋市骨干教师57人</w:t>
      </w:r>
      <w:r w:rsidR="0010560D">
        <w:rPr>
          <w:rFonts w:ascii="华文楷体" w:eastAsia="华文楷体" w:hAnsi="华文楷体" w:cs="宋体" w:hint="eastAsia"/>
          <w:color w:val="000000"/>
          <w:kern w:val="0"/>
          <w:sz w:val="24"/>
        </w:rPr>
        <w:t>；</w:t>
      </w:r>
      <w:r w:rsidR="0010560D" w:rsidRPr="00C1264E">
        <w:rPr>
          <w:rFonts w:ascii="华文楷体" w:eastAsia="华文楷体" w:hAnsi="华文楷体" w:cs="宋体" w:hint="eastAsia"/>
          <w:color w:val="000000"/>
          <w:kern w:val="0"/>
          <w:sz w:val="24"/>
        </w:rPr>
        <w:t>建成省级名师工作室1个，南通市名师工作室4个</w:t>
      </w:r>
      <w:r w:rsidR="0010560D">
        <w:rPr>
          <w:rFonts w:ascii="华文楷体" w:eastAsia="华文楷体" w:hAnsi="华文楷体" w:cs="宋体" w:hint="eastAsia"/>
          <w:color w:val="000000"/>
          <w:kern w:val="0"/>
          <w:sz w:val="24"/>
        </w:rPr>
        <w:t>，2018年，学校获得“南通市教师发展先进集体”荣誉称号。</w:t>
      </w:r>
    </w:p>
    <w:p w:rsidR="0010560D" w:rsidRDefault="0010560D" w:rsidP="00F8775E">
      <w:pPr>
        <w:shd w:val="clear" w:color="auto" w:fill="FFFFFF"/>
        <w:ind w:firstLineChars="83" w:firstLine="199"/>
        <w:jc w:val="left"/>
        <w:rPr>
          <w:rFonts w:ascii="华文楷体" w:eastAsia="华文楷体" w:hAnsi="华文楷体" w:cs="宋体"/>
          <w:color w:val="000000"/>
          <w:kern w:val="0"/>
          <w:sz w:val="24"/>
        </w:rPr>
      </w:pPr>
    </w:p>
    <w:p w:rsidR="00E1777D" w:rsidRPr="0010560D" w:rsidRDefault="00E5634D" w:rsidP="0010560D">
      <w:pPr>
        <w:pStyle w:val="1"/>
        <w:ind w:firstLine="643"/>
        <w:rPr>
          <w:rFonts w:ascii="黑体" w:eastAsia="黑体" w:hAnsi="黑体" w:cs="Times New Roman"/>
          <w:sz w:val="32"/>
          <w:szCs w:val="32"/>
        </w:rPr>
      </w:pPr>
      <w:r w:rsidRPr="00176A5F">
        <w:rPr>
          <w:rFonts w:ascii="黑体" w:eastAsia="黑体" w:hAnsi="黑体" w:cs="Times New Roman" w:hint="eastAsia"/>
          <w:sz w:val="32"/>
          <w:szCs w:val="32"/>
        </w:rPr>
        <w:lastRenderedPageBreak/>
        <w:t>4</w:t>
      </w:r>
      <w:r w:rsidR="00E1777D" w:rsidRPr="00176A5F">
        <w:rPr>
          <w:rFonts w:ascii="黑体" w:eastAsia="黑体" w:hAnsi="黑体" w:cs="Times New Roman" w:hint="eastAsia"/>
          <w:sz w:val="32"/>
          <w:szCs w:val="32"/>
        </w:rPr>
        <w:t>.校企合作</w:t>
      </w:r>
      <w:bookmarkEnd w:id="32"/>
    </w:p>
    <w:p w:rsidR="00C46532" w:rsidRDefault="00687D6D" w:rsidP="00C46532">
      <w:pPr>
        <w:pStyle w:val="2"/>
        <w:ind w:firstLine="643"/>
        <w:rPr>
          <w:rFonts w:ascii="Times New Roman" w:eastAsia="仿宋"/>
        </w:rPr>
      </w:pPr>
      <w:bookmarkStart w:id="33" w:name="_Toc2492850"/>
      <w:r w:rsidRPr="004441AF">
        <w:rPr>
          <w:rFonts w:ascii="Times New Roman" w:eastAsia="仿宋" w:hint="eastAsia"/>
        </w:rPr>
        <w:t>4</w:t>
      </w:r>
      <w:r w:rsidR="00E1777D" w:rsidRPr="004441AF">
        <w:rPr>
          <w:rFonts w:ascii="Times New Roman" w:eastAsia="仿宋" w:hint="eastAsia"/>
        </w:rPr>
        <w:t>.1</w:t>
      </w:r>
      <w:r w:rsidR="00E1777D" w:rsidRPr="004441AF">
        <w:rPr>
          <w:rFonts w:ascii="Times New Roman" w:eastAsia="仿宋" w:hint="eastAsia"/>
        </w:rPr>
        <w:t>制度平台建设</w:t>
      </w:r>
      <w:bookmarkStart w:id="34" w:name="_Toc536603001"/>
      <w:bookmarkStart w:id="35" w:name="_Toc536603269"/>
      <w:bookmarkStart w:id="36" w:name="_Toc2492851"/>
      <w:bookmarkEnd w:id="33"/>
    </w:p>
    <w:p w:rsidR="00E1777D" w:rsidRPr="00F8775E" w:rsidRDefault="007A7784" w:rsidP="00F8775E">
      <w:pPr>
        <w:adjustRightInd w:val="0"/>
        <w:snapToGrid w:val="0"/>
        <w:ind w:firstLineChars="150" w:firstLine="420"/>
        <w:jc w:val="left"/>
        <w:rPr>
          <w:rFonts w:ascii="Times New Roman" w:eastAsia="仿宋"/>
          <w:sz w:val="28"/>
          <w:szCs w:val="28"/>
        </w:rPr>
      </w:pPr>
      <w:r w:rsidRPr="00F8775E">
        <w:rPr>
          <w:rFonts w:ascii="Times New Roman" w:eastAsia="仿宋" w:hint="eastAsia"/>
          <w:sz w:val="28"/>
          <w:szCs w:val="28"/>
        </w:rPr>
        <w:t>全市</w:t>
      </w:r>
      <w:r w:rsidR="00E1777D" w:rsidRPr="00F8775E">
        <w:rPr>
          <w:rFonts w:ascii="Times New Roman" w:eastAsia="仿宋" w:hint="eastAsia"/>
          <w:sz w:val="28"/>
          <w:szCs w:val="28"/>
        </w:rPr>
        <w:t>认真贯彻《校企合作条例》、《国务院办公厅关于深化产教融合的若干意见》、《省政府办公厅关于深化产教融合的实施意见》，出台全市促进产教融合相关意见，指导和推动实现产教融合、校企合作。</w:t>
      </w:r>
      <w:r w:rsidRPr="00F8775E">
        <w:rPr>
          <w:rFonts w:ascii="Times New Roman" w:eastAsia="仿宋" w:hint="eastAsia"/>
          <w:sz w:val="28"/>
          <w:szCs w:val="28"/>
        </w:rPr>
        <w:t>全市</w:t>
      </w:r>
      <w:r w:rsidR="00E1777D" w:rsidRPr="00F8775E">
        <w:rPr>
          <w:rFonts w:ascii="Times New Roman" w:eastAsia="仿宋" w:hint="eastAsia"/>
          <w:sz w:val="28"/>
          <w:szCs w:val="28"/>
        </w:rPr>
        <w:t>各中等职业学校趁势而上，以政策红利为契机，校</w:t>
      </w:r>
      <w:proofErr w:type="gramStart"/>
      <w:r w:rsidR="00E1777D" w:rsidRPr="00F8775E">
        <w:rPr>
          <w:rFonts w:ascii="Times New Roman" w:eastAsia="仿宋" w:hint="eastAsia"/>
          <w:sz w:val="28"/>
          <w:szCs w:val="28"/>
        </w:rPr>
        <w:t>企双主体</w:t>
      </w:r>
      <w:proofErr w:type="gramEnd"/>
      <w:r w:rsidR="00E1777D" w:rsidRPr="00F8775E">
        <w:rPr>
          <w:rFonts w:ascii="Times New Roman" w:eastAsia="仿宋" w:hint="eastAsia"/>
          <w:sz w:val="28"/>
          <w:szCs w:val="28"/>
        </w:rPr>
        <w:t>育人，共建共享信息平台，打造产教融合“共同体”，实现了教育链、产业链与价值链的有机衔接，育人供给与用人需求在更高水平上达到了平衡。</w:t>
      </w:r>
      <w:bookmarkEnd w:id="34"/>
      <w:bookmarkEnd w:id="35"/>
      <w:bookmarkEnd w:id="36"/>
    </w:p>
    <w:p w:rsidR="00C46532" w:rsidRDefault="00234BCD" w:rsidP="00C46532">
      <w:pPr>
        <w:pStyle w:val="2"/>
        <w:ind w:firstLine="643"/>
        <w:rPr>
          <w:rFonts w:ascii="Times New Roman" w:eastAsia="仿宋"/>
        </w:rPr>
      </w:pPr>
      <w:bookmarkStart w:id="37" w:name="_Toc2492852"/>
      <w:r w:rsidRPr="004441AF">
        <w:rPr>
          <w:rFonts w:ascii="Times New Roman" w:eastAsia="仿宋" w:hint="eastAsia"/>
        </w:rPr>
        <w:t>4</w:t>
      </w:r>
      <w:r w:rsidR="00E1777D" w:rsidRPr="004441AF">
        <w:rPr>
          <w:rFonts w:ascii="Times New Roman" w:eastAsia="仿宋" w:hint="eastAsia"/>
        </w:rPr>
        <w:t>.2</w:t>
      </w:r>
      <w:r w:rsidR="00E1777D" w:rsidRPr="004441AF">
        <w:rPr>
          <w:rFonts w:ascii="Times New Roman" w:eastAsia="仿宋" w:hint="eastAsia"/>
        </w:rPr>
        <w:t>现代学徒制</w:t>
      </w:r>
      <w:bookmarkEnd w:id="37"/>
    </w:p>
    <w:p w:rsidR="00E1777D" w:rsidRPr="00F8775E" w:rsidRDefault="007A7784" w:rsidP="00F8775E">
      <w:pPr>
        <w:adjustRightInd w:val="0"/>
        <w:snapToGrid w:val="0"/>
        <w:ind w:firstLineChars="150" w:firstLine="420"/>
        <w:jc w:val="left"/>
        <w:rPr>
          <w:rFonts w:ascii="Times New Roman" w:eastAsia="仿宋"/>
          <w:sz w:val="28"/>
          <w:szCs w:val="28"/>
        </w:rPr>
      </w:pPr>
      <w:r w:rsidRPr="00F8775E">
        <w:rPr>
          <w:rFonts w:ascii="Times New Roman" w:eastAsia="仿宋" w:hint="eastAsia"/>
          <w:sz w:val="28"/>
          <w:szCs w:val="28"/>
        </w:rPr>
        <w:t>全市</w:t>
      </w:r>
      <w:r w:rsidR="00E1777D" w:rsidRPr="00F8775E">
        <w:rPr>
          <w:rFonts w:ascii="Times New Roman" w:eastAsia="仿宋" w:hint="eastAsia"/>
          <w:sz w:val="28"/>
          <w:szCs w:val="28"/>
        </w:rPr>
        <w:t>积极开展</w:t>
      </w:r>
      <w:r w:rsidRPr="00F8775E">
        <w:rPr>
          <w:rFonts w:ascii="Times New Roman" w:eastAsia="仿宋" w:hint="eastAsia"/>
          <w:sz w:val="28"/>
          <w:szCs w:val="28"/>
        </w:rPr>
        <w:t xml:space="preserve"> </w:t>
      </w:r>
      <w:r w:rsidR="00E1777D" w:rsidRPr="00F8775E">
        <w:rPr>
          <w:rFonts w:ascii="Times New Roman" w:eastAsia="仿宋" w:hint="eastAsia"/>
          <w:sz w:val="28"/>
          <w:szCs w:val="28"/>
        </w:rPr>
        <w:t>“现代学徒制”试点工作，投入专项经费</w:t>
      </w:r>
      <w:r w:rsidR="00E30117" w:rsidRPr="00F8775E">
        <w:rPr>
          <w:rFonts w:ascii="Times New Roman" w:eastAsia="仿宋" w:hint="eastAsia"/>
          <w:sz w:val="28"/>
          <w:szCs w:val="28"/>
        </w:rPr>
        <w:t>，</w:t>
      </w:r>
      <w:r w:rsidR="00E1777D" w:rsidRPr="00F8775E">
        <w:rPr>
          <w:rFonts w:ascii="Times New Roman" w:eastAsia="仿宋" w:hint="eastAsia"/>
          <w:sz w:val="28"/>
          <w:szCs w:val="28"/>
        </w:rPr>
        <w:t>对试点工作进行扶持。</w:t>
      </w:r>
      <w:r w:rsidRPr="00F8775E">
        <w:rPr>
          <w:rFonts w:ascii="Times New Roman" w:eastAsia="仿宋" w:hint="eastAsia"/>
          <w:sz w:val="28"/>
          <w:szCs w:val="28"/>
        </w:rPr>
        <w:t>2018</w:t>
      </w:r>
      <w:r w:rsidRPr="00F8775E">
        <w:rPr>
          <w:rFonts w:ascii="Times New Roman" w:eastAsia="仿宋" w:hint="eastAsia"/>
          <w:sz w:val="28"/>
          <w:szCs w:val="28"/>
        </w:rPr>
        <w:t>年</w:t>
      </w:r>
      <w:r w:rsidRPr="00F8775E">
        <w:rPr>
          <w:rFonts w:ascii="Times New Roman" w:eastAsia="仿宋" w:hint="eastAsia"/>
          <w:sz w:val="28"/>
          <w:szCs w:val="28"/>
        </w:rPr>
        <w:t>8</w:t>
      </w:r>
      <w:r w:rsidRPr="00F8775E">
        <w:rPr>
          <w:rFonts w:ascii="Times New Roman" w:eastAsia="仿宋" w:hint="eastAsia"/>
          <w:sz w:val="28"/>
          <w:szCs w:val="28"/>
        </w:rPr>
        <w:t>月，全市职业学校现代学徒制试点工作小组组织开展了南通市“十三五”教育科学规划“现代学徒制”专项课题的结题论证工作，取得了一批较有实践推广价值的研究成果；</w:t>
      </w:r>
      <w:r w:rsidRPr="00F8775E">
        <w:rPr>
          <w:rFonts w:ascii="Times New Roman" w:eastAsia="仿宋" w:hint="eastAsia"/>
          <w:sz w:val="28"/>
          <w:szCs w:val="28"/>
        </w:rPr>
        <w:t>11</w:t>
      </w:r>
      <w:r w:rsidRPr="00F8775E">
        <w:rPr>
          <w:rFonts w:ascii="Times New Roman" w:eastAsia="仿宋" w:hint="eastAsia"/>
          <w:sz w:val="28"/>
          <w:szCs w:val="28"/>
        </w:rPr>
        <w:t>月，开展“南通市校企合作”最佳组合和市示范性职业教育实习（实训）基地评选活动，共评选出校企合作最佳组合</w:t>
      </w:r>
      <w:r w:rsidRPr="00F8775E">
        <w:rPr>
          <w:rFonts w:ascii="Times New Roman" w:eastAsia="仿宋" w:hint="eastAsia"/>
          <w:sz w:val="28"/>
          <w:szCs w:val="28"/>
        </w:rPr>
        <w:t>10</w:t>
      </w:r>
      <w:r w:rsidRPr="00F8775E">
        <w:rPr>
          <w:rFonts w:ascii="Times New Roman" w:eastAsia="仿宋" w:hint="eastAsia"/>
          <w:sz w:val="28"/>
          <w:szCs w:val="28"/>
        </w:rPr>
        <w:t>个，</w:t>
      </w:r>
      <w:r w:rsidRPr="00F8775E">
        <w:rPr>
          <w:rFonts w:ascii="Times New Roman" w:eastAsia="仿宋"/>
          <w:sz w:val="28"/>
          <w:szCs w:val="28"/>
        </w:rPr>
        <w:t>认定第二批南通市职业教育校企共建校内实训基地</w:t>
      </w:r>
      <w:r w:rsidRPr="00F8775E">
        <w:rPr>
          <w:rFonts w:ascii="Times New Roman" w:eastAsia="仿宋" w:hint="eastAsia"/>
          <w:sz w:val="28"/>
          <w:szCs w:val="28"/>
        </w:rPr>
        <w:t>8</w:t>
      </w:r>
      <w:r w:rsidRPr="00F8775E">
        <w:rPr>
          <w:rFonts w:ascii="Times New Roman" w:eastAsia="仿宋" w:hint="eastAsia"/>
          <w:sz w:val="28"/>
          <w:szCs w:val="28"/>
        </w:rPr>
        <w:t>个</w:t>
      </w:r>
      <w:r w:rsidRPr="00F8775E">
        <w:rPr>
          <w:rFonts w:ascii="Times New Roman" w:eastAsia="仿宋"/>
          <w:sz w:val="28"/>
          <w:szCs w:val="28"/>
        </w:rPr>
        <w:t>，第二批南通市职业教育示范性职工培训中心</w:t>
      </w:r>
      <w:r w:rsidRPr="00F8775E">
        <w:rPr>
          <w:rFonts w:ascii="Times New Roman" w:eastAsia="仿宋" w:hint="eastAsia"/>
          <w:sz w:val="28"/>
          <w:szCs w:val="28"/>
        </w:rPr>
        <w:t>3</w:t>
      </w:r>
      <w:r w:rsidRPr="00F8775E">
        <w:rPr>
          <w:rFonts w:ascii="Times New Roman" w:eastAsia="仿宋" w:hint="eastAsia"/>
          <w:sz w:val="28"/>
          <w:szCs w:val="28"/>
        </w:rPr>
        <w:t>个，</w:t>
      </w:r>
      <w:r w:rsidRPr="00F8775E">
        <w:rPr>
          <w:rFonts w:ascii="Times New Roman" w:eastAsia="仿宋"/>
          <w:sz w:val="28"/>
          <w:szCs w:val="28"/>
        </w:rPr>
        <w:t>第二批南通市职业教育技能名师工作室</w:t>
      </w:r>
      <w:r w:rsidRPr="00F8775E">
        <w:rPr>
          <w:rFonts w:ascii="Times New Roman" w:eastAsia="仿宋" w:hint="eastAsia"/>
          <w:sz w:val="28"/>
          <w:szCs w:val="28"/>
        </w:rPr>
        <w:t>4</w:t>
      </w:r>
      <w:r w:rsidRPr="00F8775E">
        <w:rPr>
          <w:rFonts w:ascii="Times New Roman" w:eastAsia="仿宋" w:hint="eastAsia"/>
          <w:sz w:val="28"/>
          <w:szCs w:val="28"/>
        </w:rPr>
        <w:t>个，</w:t>
      </w:r>
      <w:r w:rsidRPr="00F8775E">
        <w:rPr>
          <w:rFonts w:ascii="Times New Roman" w:eastAsia="仿宋"/>
          <w:sz w:val="28"/>
          <w:szCs w:val="28"/>
        </w:rPr>
        <w:t>南通市职业教育专业建</w:t>
      </w:r>
      <w:r w:rsidRPr="00F8775E">
        <w:rPr>
          <w:rFonts w:ascii="Times New Roman" w:eastAsia="仿宋"/>
          <w:sz w:val="28"/>
          <w:szCs w:val="28"/>
        </w:rPr>
        <w:lastRenderedPageBreak/>
        <w:t>设研究基地培育对象</w:t>
      </w:r>
      <w:r w:rsidRPr="00F8775E">
        <w:rPr>
          <w:rFonts w:ascii="Times New Roman" w:eastAsia="仿宋" w:hint="eastAsia"/>
          <w:sz w:val="28"/>
          <w:szCs w:val="28"/>
        </w:rPr>
        <w:t>6</w:t>
      </w:r>
      <w:r w:rsidRPr="00F8775E">
        <w:rPr>
          <w:rFonts w:ascii="Times New Roman" w:eastAsia="仿宋" w:hint="eastAsia"/>
          <w:sz w:val="28"/>
          <w:szCs w:val="28"/>
        </w:rPr>
        <w:t>个，</w:t>
      </w:r>
      <w:r w:rsidRPr="00F8775E">
        <w:rPr>
          <w:rFonts w:ascii="Times New Roman" w:eastAsia="仿宋"/>
          <w:sz w:val="28"/>
          <w:szCs w:val="28"/>
        </w:rPr>
        <w:t>南通市示范性职业教育实习（实训）基地</w:t>
      </w:r>
      <w:r w:rsidRPr="00F8775E">
        <w:rPr>
          <w:rFonts w:ascii="Times New Roman" w:eastAsia="仿宋" w:hint="eastAsia"/>
          <w:sz w:val="28"/>
          <w:szCs w:val="28"/>
        </w:rPr>
        <w:t>10</w:t>
      </w:r>
      <w:r w:rsidRPr="00F8775E">
        <w:rPr>
          <w:rFonts w:ascii="Times New Roman" w:eastAsia="仿宋" w:hint="eastAsia"/>
          <w:sz w:val="28"/>
          <w:szCs w:val="28"/>
        </w:rPr>
        <w:t>个，表彰</w:t>
      </w:r>
      <w:r w:rsidRPr="00F8775E">
        <w:rPr>
          <w:rFonts w:ascii="Times New Roman" w:eastAsia="仿宋" w:hint="eastAsia"/>
          <w:sz w:val="28"/>
          <w:szCs w:val="28"/>
        </w:rPr>
        <w:t>2018</w:t>
      </w:r>
      <w:r w:rsidRPr="00F8775E">
        <w:rPr>
          <w:rFonts w:ascii="Times New Roman" w:eastAsia="仿宋" w:hint="eastAsia"/>
          <w:sz w:val="28"/>
          <w:szCs w:val="28"/>
        </w:rPr>
        <w:t>年度南通市现代学徒制试点工作先进个人</w:t>
      </w:r>
      <w:r w:rsidRPr="00F8775E">
        <w:rPr>
          <w:rFonts w:ascii="Times New Roman" w:eastAsia="仿宋" w:hint="eastAsia"/>
          <w:sz w:val="28"/>
          <w:szCs w:val="28"/>
        </w:rPr>
        <w:t>28</w:t>
      </w:r>
      <w:r w:rsidRPr="00F8775E">
        <w:rPr>
          <w:rFonts w:ascii="Times New Roman" w:eastAsia="仿宋" w:hint="eastAsia"/>
          <w:sz w:val="28"/>
          <w:szCs w:val="28"/>
        </w:rPr>
        <w:t>个；</w:t>
      </w:r>
      <w:r w:rsidR="00E1777D" w:rsidRPr="00F8775E">
        <w:rPr>
          <w:rFonts w:ascii="Times New Roman" w:eastAsia="仿宋" w:hint="eastAsia"/>
          <w:sz w:val="28"/>
          <w:szCs w:val="28"/>
        </w:rPr>
        <w:t>12</w:t>
      </w:r>
      <w:r w:rsidR="00E1777D" w:rsidRPr="00F8775E">
        <w:rPr>
          <w:rFonts w:ascii="Times New Roman" w:eastAsia="仿宋" w:hint="eastAsia"/>
          <w:sz w:val="28"/>
          <w:szCs w:val="28"/>
        </w:rPr>
        <w:t>月，参加</w:t>
      </w:r>
      <w:r w:rsidRPr="00F8775E">
        <w:rPr>
          <w:rFonts w:ascii="Times New Roman" w:eastAsia="仿宋" w:hint="eastAsia"/>
          <w:sz w:val="28"/>
          <w:szCs w:val="28"/>
        </w:rPr>
        <w:t>江苏</w:t>
      </w:r>
      <w:r w:rsidR="00E1777D" w:rsidRPr="00F8775E">
        <w:rPr>
          <w:rFonts w:ascii="Times New Roman" w:eastAsia="仿宋" w:hint="eastAsia"/>
          <w:sz w:val="28"/>
          <w:szCs w:val="28"/>
        </w:rPr>
        <w:t>省现代学徒制试点工作会议，</w:t>
      </w:r>
      <w:r w:rsidR="00E1777D" w:rsidRPr="00F8775E">
        <w:rPr>
          <w:rFonts w:ascii="Times New Roman" w:eastAsia="仿宋" w:hint="eastAsia"/>
          <w:sz w:val="28"/>
          <w:szCs w:val="28"/>
        </w:rPr>
        <w:t xml:space="preserve"> </w:t>
      </w:r>
      <w:r w:rsidR="00E1777D" w:rsidRPr="00F8775E">
        <w:rPr>
          <w:rFonts w:ascii="Times New Roman" w:eastAsia="仿宋" w:hint="eastAsia"/>
          <w:sz w:val="28"/>
          <w:szCs w:val="28"/>
        </w:rPr>
        <w:t>通州</w:t>
      </w:r>
      <w:r w:rsidRPr="00F8775E">
        <w:rPr>
          <w:rFonts w:ascii="Times New Roman" w:eastAsia="仿宋" w:hint="eastAsia"/>
          <w:sz w:val="28"/>
          <w:szCs w:val="28"/>
        </w:rPr>
        <w:t>中等专业学校</w:t>
      </w:r>
      <w:r w:rsidR="00E1777D" w:rsidRPr="00F8775E">
        <w:rPr>
          <w:rFonts w:ascii="Times New Roman" w:eastAsia="仿宋" w:hint="eastAsia"/>
          <w:sz w:val="28"/>
          <w:szCs w:val="28"/>
        </w:rPr>
        <w:t>在会上作经验交流，南通经验得到</w:t>
      </w:r>
      <w:r w:rsidRPr="00F8775E">
        <w:rPr>
          <w:rFonts w:ascii="Times New Roman" w:eastAsia="仿宋" w:hint="eastAsia"/>
          <w:sz w:val="28"/>
          <w:szCs w:val="28"/>
        </w:rPr>
        <w:t>省专家组的</w:t>
      </w:r>
      <w:r w:rsidR="00E1777D" w:rsidRPr="00F8775E">
        <w:rPr>
          <w:rFonts w:ascii="Times New Roman" w:eastAsia="仿宋" w:hint="eastAsia"/>
          <w:sz w:val="28"/>
          <w:szCs w:val="28"/>
        </w:rPr>
        <w:t>充分肯定</w:t>
      </w:r>
      <w:r w:rsidRPr="00F8775E">
        <w:rPr>
          <w:rFonts w:ascii="Times New Roman" w:eastAsia="仿宋" w:hint="eastAsia"/>
          <w:sz w:val="28"/>
          <w:szCs w:val="28"/>
        </w:rPr>
        <w:t>；</w:t>
      </w:r>
      <w:r w:rsidR="00E1777D" w:rsidRPr="00F8775E">
        <w:rPr>
          <w:rFonts w:ascii="Times New Roman" w:eastAsia="仿宋" w:hint="eastAsia"/>
          <w:sz w:val="28"/>
          <w:szCs w:val="28"/>
        </w:rPr>
        <w:t>12</w:t>
      </w:r>
      <w:r w:rsidR="00E1777D" w:rsidRPr="00F8775E">
        <w:rPr>
          <w:rFonts w:ascii="Times New Roman" w:eastAsia="仿宋" w:hint="eastAsia"/>
          <w:sz w:val="28"/>
          <w:szCs w:val="28"/>
        </w:rPr>
        <w:t>月</w:t>
      </w:r>
      <w:r w:rsidRPr="00F8775E">
        <w:rPr>
          <w:rFonts w:ascii="Times New Roman" w:eastAsia="仿宋" w:hint="eastAsia"/>
          <w:sz w:val="28"/>
          <w:szCs w:val="28"/>
        </w:rPr>
        <w:t>底</w:t>
      </w:r>
      <w:r w:rsidR="00E1777D" w:rsidRPr="00F8775E">
        <w:rPr>
          <w:rFonts w:ascii="Times New Roman" w:eastAsia="仿宋" w:hint="eastAsia"/>
          <w:sz w:val="28"/>
          <w:szCs w:val="28"/>
        </w:rPr>
        <w:t>，南通</w:t>
      </w:r>
      <w:proofErr w:type="gramStart"/>
      <w:r w:rsidR="00E1777D" w:rsidRPr="00F8775E">
        <w:rPr>
          <w:rFonts w:ascii="Times New Roman" w:eastAsia="仿宋" w:hint="eastAsia"/>
          <w:sz w:val="28"/>
          <w:szCs w:val="28"/>
        </w:rPr>
        <w:t>市顺利</w:t>
      </w:r>
      <w:proofErr w:type="gramEnd"/>
      <w:r w:rsidR="00E1777D" w:rsidRPr="00F8775E">
        <w:rPr>
          <w:rFonts w:ascii="Times New Roman" w:eastAsia="仿宋" w:hint="eastAsia"/>
          <w:sz w:val="28"/>
          <w:szCs w:val="28"/>
        </w:rPr>
        <w:t>通过教育部首批</w:t>
      </w:r>
      <w:r w:rsidRPr="00F8775E">
        <w:rPr>
          <w:rFonts w:ascii="Times New Roman" w:eastAsia="仿宋" w:hint="eastAsia"/>
          <w:sz w:val="28"/>
          <w:szCs w:val="28"/>
        </w:rPr>
        <w:t>现代学徒制</w:t>
      </w:r>
      <w:r w:rsidR="00E1777D" w:rsidRPr="00F8775E">
        <w:rPr>
          <w:rFonts w:ascii="Times New Roman" w:eastAsia="仿宋" w:hint="eastAsia"/>
          <w:sz w:val="28"/>
          <w:szCs w:val="28"/>
        </w:rPr>
        <w:t>试点地区考核。</w:t>
      </w:r>
      <w:r w:rsidRPr="00F8775E">
        <w:rPr>
          <w:rFonts w:ascii="Times New Roman" w:eastAsia="仿宋" w:hint="eastAsia"/>
          <w:sz w:val="28"/>
          <w:szCs w:val="28"/>
        </w:rPr>
        <w:t xml:space="preserve"> </w:t>
      </w:r>
    </w:p>
    <w:p w:rsidR="000C0DB2" w:rsidRPr="00F8775E" w:rsidRDefault="000C0DB2" w:rsidP="00F8775E">
      <w:pPr>
        <w:adjustRightInd w:val="0"/>
        <w:snapToGrid w:val="0"/>
        <w:ind w:firstLineChars="150" w:firstLine="420"/>
        <w:jc w:val="left"/>
        <w:rPr>
          <w:rFonts w:ascii="Times New Roman" w:eastAsia="仿宋"/>
          <w:sz w:val="28"/>
          <w:szCs w:val="28"/>
        </w:rPr>
      </w:pPr>
    </w:p>
    <w:p w:rsidR="00E1777D" w:rsidRPr="004441AF" w:rsidRDefault="00234BCD" w:rsidP="004441AF">
      <w:pPr>
        <w:pStyle w:val="2"/>
        <w:ind w:firstLine="643"/>
        <w:rPr>
          <w:rFonts w:ascii="Times New Roman" w:eastAsia="仿宋"/>
        </w:rPr>
      </w:pPr>
      <w:bookmarkStart w:id="38" w:name="_Toc2492853"/>
      <w:r w:rsidRPr="004441AF">
        <w:rPr>
          <w:rFonts w:ascii="Times New Roman" w:eastAsia="仿宋" w:hint="eastAsia"/>
        </w:rPr>
        <w:t>4</w:t>
      </w:r>
      <w:r w:rsidR="00E1777D" w:rsidRPr="004441AF">
        <w:rPr>
          <w:rFonts w:ascii="Times New Roman" w:eastAsia="仿宋" w:hint="eastAsia"/>
        </w:rPr>
        <w:t>.3</w:t>
      </w:r>
      <w:r w:rsidR="00E1777D" w:rsidRPr="004441AF">
        <w:rPr>
          <w:rFonts w:ascii="Times New Roman" w:eastAsia="仿宋" w:hint="eastAsia"/>
        </w:rPr>
        <w:t>实习实训</w:t>
      </w:r>
      <w:bookmarkEnd w:id="38"/>
    </w:p>
    <w:p w:rsidR="00CF1268" w:rsidRPr="00F8775E" w:rsidRDefault="003419DA" w:rsidP="00F8775E">
      <w:pPr>
        <w:adjustRightInd w:val="0"/>
        <w:snapToGrid w:val="0"/>
        <w:ind w:firstLineChars="150" w:firstLine="420"/>
        <w:jc w:val="left"/>
        <w:rPr>
          <w:rFonts w:ascii="Times New Roman" w:eastAsia="仿宋"/>
          <w:sz w:val="28"/>
          <w:szCs w:val="28"/>
        </w:rPr>
      </w:pPr>
      <w:bookmarkStart w:id="39" w:name="_Toc536603272"/>
      <w:r w:rsidRPr="00F8775E">
        <w:rPr>
          <w:rFonts w:ascii="Times New Roman" w:eastAsia="仿宋" w:hint="eastAsia"/>
          <w:sz w:val="28"/>
          <w:szCs w:val="28"/>
        </w:rPr>
        <w:t>全市中等职业学校高度重视学生实习实</w:t>
      </w:r>
      <w:proofErr w:type="gramStart"/>
      <w:r w:rsidRPr="00F8775E">
        <w:rPr>
          <w:rFonts w:ascii="Times New Roman" w:eastAsia="仿宋" w:hint="eastAsia"/>
          <w:sz w:val="28"/>
          <w:szCs w:val="28"/>
        </w:rPr>
        <w:t>训建设</w:t>
      </w:r>
      <w:proofErr w:type="gramEnd"/>
      <w:r w:rsidRPr="00F8775E">
        <w:rPr>
          <w:rFonts w:ascii="Times New Roman" w:eastAsia="仿宋" w:hint="eastAsia"/>
          <w:sz w:val="28"/>
          <w:szCs w:val="28"/>
        </w:rPr>
        <w:t>与管理，</w:t>
      </w:r>
      <w:r w:rsidR="00E1777D" w:rsidRPr="00F8775E">
        <w:rPr>
          <w:rFonts w:ascii="Times New Roman" w:eastAsia="仿宋" w:hint="eastAsia"/>
          <w:sz w:val="28"/>
          <w:szCs w:val="28"/>
        </w:rPr>
        <w:t>不断加大投入力度，</w:t>
      </w:r>
      <w:r w:rsidRPr="00F8775E">
        <w:rPr>
          <w:rFonts w:ascii="Times New Roman" w:eastAsia="仿宋" w:hint="eastAsia"/>
          <w:sz w:val="28"/>
          <w:szCs w:val="28"/>
        </w:rPr>
        <w:t>以</w:t>
      </w:r>
      <w:r w:rsidR="00E1777D" w:rsidRPr="00F8775E">
        <w:rPr>
          <w:rFonts w:ascii="Times New Roman" w:eastAsia="仿宋" w:hint="eastAsia"/>
          <w:sz w:val="28"/>
          <w:szCs w:val="28"/>
        </w:rPr>
        <w:t>提高实习实</w:t>
      </w:r>
      <w:proofErr w:type="gramStart"/>
      <w:r w:rsidR="00E1777D" w:rsidRPr="00F8775E">
        <w:rPr>
          <w:rFonts w:ascii="Times New Roman" w:eastAsia="仿宋" w:hint="eastAsia"/>
          <w:sz w:val="28"/>
          <w:szCs w:val="28"/>
        </w:rPr>
        <w:t>训基础</w:t>
      </w:r>
      <w:proofErr w:type="gramEnd"/>
      <w:r w:rsidR="00E1777D" w:rsidRPr="00F8775E">
        <w:rPr>
          <w:rFonts w:ascii="Times New Roman" w:eastAsia="仿宋" w:hint="eastAsia"/>
          <w:sz w:val="28"/>
          <w:szCs w:val="28"/>
        </w:rPr>
        <w:t>设施设备条件。</w:t>
      </w:r>
      <w:r w:rsidR="00E1777D" w:rsidRPr="00F8775E">
        <w:rPr>
          <w:rFonts w:ascii="Times New Roman" w:eastAsia="仿宋" w:hint="eastAsia"/>
          <w:sz w:val="28"/>
          <w:szCs w:val="28"/>
        </w:rPr>
        <w:t>2018</w:t>
      </w:r>
      <w:r w:rsidR="00E1777D" w:rsidRPr="00F8775E">
        <w:rPr>
          <w:rFonts w:ascii="Times New Roman" w:eastAsia="仿宋" w:hint="eastAsia"/>
          <w:sz w:val="28"/>
          <w:szCs w:val="28"/>
        </w:rPr>
        <w:t>年</w:t>
      </w:r>
      <w:r w:rsidRPr="00F8775E">
        <w:rPr>
          <w:rFonts w:ascii="Times New Roman" w:eastAsia="仿宋" w:hint="eastAsia"/>
          <w:sz w:val="28"/>
          <w:szCs w:val="28"/>
        </w:rPr>
        <w:t>，全市</w:t>
      </w:r>
      <w:r w:rsidR="00E1777D" w:rsidRPr="00F8775E">
        <w:rPr>
          <w:rFonts w:ascii="Times New Roman" w:eastAsia="仿宋" w:hint="eastAsia"/>
          <w:sz w:val="28"/>
          <w:szCs w:val="28"/>
        </w:rPr>
        <w:t>新增</w:t>
      </w:r>
      <w:r w:rsidRPr="00F8775E">
        <w:rPr>
          <w:rFonts w:ascii="Times New Roman" w:eastAsia="仿宋" w:hint="eastAsia"/>
          <w:sz w:val="28"/>
          <w:szCs w:val="28"/>
        </w:rPr>
        <w:t>江苏</w:t>
      </w:r>
      <w:r w:rsidR="00E1777D" w:rsidRPr="00F8775E">
        <w:rPr>
          <w:rFonts w:ascii="Times New Roman" w:eastAsia="仿宋" w:hint="eastAsia"/>
          <w:sz w:val="28"/>
          <w:szCs w:val="28"/>
        </w:rPr>
        <w:t>省现代化实训基地</w:t>
      </w:r>
      <w:r w:rsidR="00E1777D" w:rsidRPr="00F8775E">
        <w:rPr>
          <w:rFonts w:ascii="Times New Roman" w:eastAsia="仿宋" w:hint="eastAsia"/>
          <w:sz w:val="28"/>
          <w:szCs w:val="28"/>
        </w:rPr>
        <w:t>6</w:t>
      </w:r>
      <w:r w:rsidR="00E1777D" w:rsidRPr="00F8775E">
        <w:rPr>
          <w:rFonts w:ascii="Times New Roman" w:eastAsia="仿宋" w:hint="eastAsia"/>
          <w:sz w:val="28"/>
          <w:szCs w:val="28"/>
        </w:rPr>
        <w:t>个，</w:t>
      </w:r>
      <w:r w:rsidRPr="00F8775E">
        <w:rPr>
          <w:rFonts w:ascii="Times New Roman" w:eastAsia="仿宋" w:hint="eastAsia"/>
          <w:sz w:val="28"/>
          <w:szCs w:val="28"/>
        </w:rPr>
        <w:t>国家改革示范校、</w:t>
      </w:r>
      <w:r w:rsidR="00E1777D" w:rsidRPr="00F8775E">
        <w:rPr>
          <w:rFonts w:ascii="Times New Roman" w:eastAsia="仿宋" w:hint="eastAsia"/>
          <w:sz w:val="28"/>
          <w:szCs w:val="28"/>
        </w:rPr>
        <w:t>省</w:t>
      </w:r>
      <w:r w:rsidRPr="00F8775E">
        <w:rPr>
          <w:rFonts w:ascii="Times New Roman" w:eastAsia="仿宋" w:hint="eastAsia"/>
          <w:sz w:val="28"/>
          <w:szCs w:val="28"/>
        </w:rPr>
        <w:t>现代化</w:t>
      </w:r>
      <w:r w:rsidR="00E1777D" w:rsidRPr="00F8775E">
        <w:rPr>
          <w:rFonts w:ascii="Times New Roman" w:eastAsia="仿宋" w:hint="eastAsia"/>
          <w:sz w:val="28"/>
          <w:szCs w:val="28"/>
        </w:rPr>
        <w:t>示范校均建有虚拟仿真实训工厂，</w:t>
      </w:r>
      <w:r w:rsidRPr="00F8775E">
        <w:rPr>
          <w:rFonts w:ascii="Times New Roman" w:eastAsia="仿宋" w:hint="eastAsia"/>
          <w:sz w:val="28"/>
          <w:szCs w:val="28"/>
        </w:rPr>
        <w:t>有效</w:t>
      </w:r>
      <w:r w:rsidR="00E1777D" w:rsidRPr="00F8775E">
        <w:rPr>
          <w:rFonts w:ascii="Times New Roman" w:eastAsia="仿宋" w:hint="eastAsia"/>
          <w:sz w:val="28"/>
          <w:szCs w:val="28"/>
        </w:rPr>
        <w:t>提高了学生实习实训效率。</w:t>
      </w:r>
    </w:p>
    <w:p w:rsidR="00E1777D" w:rsidRDefault="00E1777D" w:rsidP="00E1777D">
      <w:pPr>
        <w:adjustRightInd w:val="0"/>
        <w:snapToGrid w:val="0"/>
        <w:ind w:firstLine="422"/>
        <w:jc w:val="center"/>
        <w:rPr>
          <w:rFonts w:ascii="楷体" w:eastAsia="楷体" w:hAnsi="楷体" w:cs="楷体"/>
          <w:b/>
          <w:bCs/>
          <w:szCs w:val="21"/>
        </w:rPr>
      </w:pPr>
      <w:r>
        <w:rPr>
          <w:rFonts w:ascii="楷体" w:eastAsia="楷体" w:hAnsi="楷体" w:cs="楷体" w:hint="eastAsia"/>
          <w:b/>
          <w:bCs/>
          <w:szCs w:val="21"/>
        </w:rPr>
        <w:t>表</w:t>
      </w:r>
      <w:r w:rsidR="0067607B">
        <w:rPr>
          <w:rFonts w:ascii="楷体" w:eastAsia="楷体" w:hAnsi="楷体" w:cs="楷体" w:hint="eastAsia"/>
          <w:b/>
          <w:bCs/>
          <w:szCs w:val="21"/>
        </w:rPr>
        <w:t>9</w:t>
      </w:r>
      <w:r>
        <w:rPr>
          <w:rFonts w:ascii="楷体" w:eastAsia="楷体" w:hAnsi="楷体" w:cs="楷体" w:hint="eastAsia"/>
          <w:b/>
          <w:bCs/>
          <w:szCs w:val="21"/>
        </w:rPr>
        <w:t xml:space="preserve"> 全市中等职业教育省现代化实训基地建设情况一览表</w:t>
      </w:r>
    </w:p>
    <w:tbl>
      <w:tblPr>
        <w:tblStyle w:val="a9"/>
        <w:tblW w:w="8522" w:type="dxa"/>
        <w:jc w:val="center"/>
        <w:tblLayout w:type="fixed"/>
        <w:tblLook w:val="04A0"/>
      </w:tblPr>
      <w:tblGrid>
        <w:gridCol w:w="1101"/>
        <w:gridCol w:w="2268"/>
        <w:gridCol w:w="3543"/>
        <w:gridCol w:w="1610"/>
      </w:tblGrid>
      <w:tr w:rsidR="00E1777D" w:rsidTr="00E1777D">
        <w:trPr>
          <w:jc w:val="center"/>
        </w:trPr>
        <w:tc>
          <w:tcPr>
            <w:tcW w:w="1101"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序号</w:t>
            </w:r>
          </w:p>
        </w:tc>
        <w:tc>
          <w:tcPr>
            <w:tcW w:w="2268"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实训基地名称</w:t>
            </w:r>
          </w:p>
        </w:tc>
        <w:tc>
          <w:tcPr>
            <w:tcW w:w="3543"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所在学校</w:t>
            </w:r>
          </w:p>
        </w:tc>
        <w:tc>
          <w:tcPr>
            <w:tcW w:w="1610"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获</w:t>
            </w:r>
            <w:proofErr w:type="gramStart"/>
            <w:r>
              <w:rPr>
                <w:rFonts w:ascii="楷体" w:eastAsia="楷体" w:hAnsi="楷体" w:cs="楷体" w:hint="eastAsia"/>
                <w:szCs w:val="21"/>
              </w:rPr>
              <w:t>评时间</w:t>
            </w:r>
            <w:proofErr w:type="gramEnd"/>
          </w:p>
        </w:tc>
      </w:tr>
      <w:tr w:rsidR="00E1777D" w:rsidTr="00E1777D">
        <w:trPr>
          <w:jc w:val="center"/>
        </w:trPr>
        <w:tc>
          <w:tcPr>
            <w:tcW w:w="1101"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1</w:t>
            </w:r>
          </w:p>
        </w:tc>
        <w:tc>
          <w:tcPr>
            <w:tcW w:w="2268" w:type="dxa"/>
            <w:vAlign w:val="center"/>
          </w:tcPr>
          <w:p w:rsidR="00E1777D" w:rsidRPr="00713AD2" w:rsidRDefault="00E1777D" w:rsidP="00A37EED">
            <w:pPr>
              <w:ind w:firstLine="400"/>
              <w:jc w:val="center"/>
              <w:rPr>
                <w:rFonts w:ascii="楷体" w:eastAsia="楷体" w:hAnsi="楷体" w:cs="楷体"/>
                <w:szCs w:val="21"/>
              </w:rPr>
            </w:pPr>
            <w:r w:rsidRPr="00713AD2">
              <w:rPr>
                <w:rFonts w:ascii="楷体" w:eastAsia="楷体" w:hAnsi="楷体" w:cs="楷体"/>
                <w:szCs w:val="21"/>
              </w:rPr>
              <w:t>建筑工程施工</w:t>
            </w:r>
          </w:p>
        </w:tc>
        <w:tc>
          <w:tcPr>
            <w:tcW w:w="3543" w:type="dxa"/>
            <w:vAlign w:val="center"/>
          </w:tcPr>
          <w:p w:rsidR="00E1777D" w:rsidRPr="00713AD2" w:rsidRDefault="00E1777D" w:rsidP="00A37EED">
            <w:pPr>
              <w:ind w:firstLine="400"/>
              <w:jc w:val="center"/>
              <w:rPr>
                <w:rFonts w:ascii="楷体" w:eastAsia="楷体" w:hAnsi="楷体" w:cs="楷体"/>
                <w:szCs w:val="21"/>
              </w:rPr>
            </w:pPr>
            <w:r w:rsidRPr="00713AD2">
              <w:rPr>
                <w:rFonts w:ascii="楷体" w:eastAsia="楷体" w:hAnsi="楷体" w:cs="楷体"/>
                <w:szCs w:val="21"/>
              </w:rPr>
              <w:t>江苏省如东中等专业学校</w:t>
            </w:r>
          </w:p>
        </w:tc>
        <w:tc>
          <w:tcPr>
            <w:tcW w:w="1610"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1101"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w:t>
            </w:r>
          </w:p>
        </w:tc>
        <w:tc>
          <w:tcPr>
            <w:tcW w:w="2268" w:type="dxa"/>
            <w:vAlign w:val="center"/>
          </w:tcPr>
          <w:p w:rsidR="00E1777D" w:rsidRPr="00713AD2" w:rsidRDefault="00E1777D" w:rsidP="00A37EED">
            <w:pPr>
              <w:ind w:firstLine="400"/>
              <w:jc w:val="center"/>
              <w:rPr>
                <w:rFonts w:ascii="楷体" w:eastAsia="楷体" w:hAnsi="楷体" w:cs="楷体"/>
                <w:szCs w:val="21"/>
              </w:rPr>
            </w:pPr>
            <w:r w:rsidRPr="00713AD2">
              <w:rPr>
                <w:rFonts w:ascii="楷体" w:eastAsia="楷体" w:hAnsi="楷体" w:cs="楷体" w:hint="eastAsia"/>
                <w:szCs w:val="21"/>
              </w:rPr>
              <w:t>现代制造技术</w:t>
            </w:r>
          </w:p>
        </w:tc>
        <w:tc>
          <w:tcPr>
            <w:tcW w:w="3543" w:type="dxa"/>
            <w:vAlign w:val="center"/>
          </w:tcPr>
          <w:p w:rsidR="00E1777D" w:rsidRPr="00713AD2" w:rsidRDefault="00E1777D" w:rsidP="00A37EED">
            <w:pPr>
              <w:ind w:firstLine="400"/>
              <w:jc w:val="center"/>
              <w:rPr>
                <w:rFonts w:ascii="楷体" w:eastAsia="楷体" w:hAnsi="楷体" w:cs="楷体"/>
                <w:szCs w:val="21"/>
              </w:rPr>
            </w:pPr>
            <w:r w:rsidRPr="00713AD2">
              <w:rPr>
                <w:rFonts w:ascii="楷体" w:eastAsia="楷体" w:hAnsi="楷体" w:cs="楷体" w:hint="eastAsia"/>
                <w:szCs w:val="21"/>
              </w:rPr>
              <w:t>江苏省通州中等专业学校</w:t>
            </w:r>
          </w:p>
        </w:tc>
        <w:tc>
          <w:tcPr>
            <w:tcW w:w="1610"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1101"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3</w:t>
            </w:r>
          </w:p>
        </w:tc>
        <w:tc>
          <w:tcPr>
            <w:tcW w:w="2268"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建筑</w:t>
            </w:r>
          </w:p>
        </w:tc>
        <w:tc>
          <w:tcPr>
            <w:tcW w:w="3543" w:type="dxa"/>
            <w:vAlign w:val="center"/>
          </w:tcPr>
          <w:p w:rsidR="00E1777D" w:rsidRDefault="00E1777D" w:rsidP="00A37EED">
            <w:pPr>
              <w:adjustRightInd w:val="0"/>
              <w:snapToGrid w:val="0"/>
              <w:ind w:firstLine="400"/>
              <w:jc w:val="center"/>
              <w:rPr>
                <w:rFonts w:ascii="楷体" w:eastAsia="楷体" w:hAnsi="楷体" w:cs="楷体"/>
                <w:szCs w:val="21"/>
              </w:rPr>
            </w:pPr>
            <w:r w:rsidRPr="00713AD2">
              <w:rPr>
                <w:rFonts w:ascii="楷体" w:eastAsia="楷体" w:hAnsi="楷体" w:cs="楷体"/>
                <w:szCs w:val="21"/>
              </w:rPr>
              <w:t>江苏省如皋第一中等专业学校</w:t>
            </w:r>
          </w:p>
        </w:tc>
        <w:tc>
          <w:tcPr>
            <w:tcW w:w="1610"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1101"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4</w:t>
            </w:r>
          </w:p>
        </w:tc>
        <w:tc>
          <w:tcPr>
            <w:tcW w:w="2268"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护理</w:t>
            </w:r>
          </w:p>
        </w:tc>
        <w:tc>
          <w:tcPr>
            <w:tcW w:w="3543" w:type="dxa"/>
            <w:vAlign w:val="center"/>
          </w:tcPr>
          <w:p w:rsidR="00E1777D" w:rsidRDefault="00E1777D" w:rsidP="008366C7">
            <w:pPr>
              <w:adjustRightInd w:val="0"/>
              <w:snapToGrid w:val="0"/>
              <w:ind w:firstLineChars="0" w:firstLine="0"/>
              <w:rPr>
                <w:rFonts w:ascii="楷体" w:eastAsia="楷体" w:hAnsi="楷体" w:cs="楷体"/>
                <w:szCs w:val="21"/>
              </w:rPr>
            </w:pPr>
            <w:r w:rsidRPr="00713AD2">
              <w:rPr>
                <w:rFonts w:ascii="楷体" w:eastAsia="楷体" w:hAnsi="楷体" w:cs="楷体"/>
                <w:szCs w:val="21"/>
              </w:rPr>
              <w:t>江苏省南通卫生高等职业技术学校</w:t>
            </w:r>
          </w:p>
        </w:tc>
        <w:tc>
          <w:tcPr>
            <w:tcW w:w="1610"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1101"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5</w:t>
            </w:r>
          </w:p>
        </w:tc>
        <w:tc>
          <w:tcPr>
            <w:tcW w:w="2268" w:type="dxa"/>
            <w:vAlign w:val="center"/>
          </w:tcPr>
          <w:p w:rsidR="00E1777D" w:rsidRDefault="00E1777D" w:rsidP="00A37EED">
            <w:pPr>
              <w:adjustRightInd w:val="0"/>
              <w:snapToGrid w:val="0"/>
              <w:ind w:firstLine="400"/>
              <w:jc w:val="center"/>
              <w:rPr>
                <w:rFonts w:ascii="楷体" w:eastAsia="楷体" w:hAnsi="楷体" w:cs="楷体"/>
                <w:szCs w:val="21"/>
              </w:rPr>
            </w:pPr>
            <w:r w:rsidRPr="00713AD2">
              <w:rPr>
                <w:rFonts w:ascii="楷体" w:eastAsia="楷体" w:hAnsi="楷体" w:cs="楷体"/>
                <w:szCs w:val="21"/>
              </w:rPr>
              <w:t>汽车运用与维修</w:t>
            </w:r>
          </w:p>
        </w:tc>
        <w:tc>
          <w:tcPr>
            <w:tcW w:w="3543" w:type="dxa"/>
            <w:vAlign w:val="center"/>
          </w:tcPr>
          <w:p w:rsidR="00E1777D" w:rsidRDefault="00E1777D" w:rsidP="00A37EED">
            <w:pPr>
              <w:adjustRightInd w:val="0"/>
              <w:snapToGrid w:val="0"/>
              <w:ind w:firstLine="400"/>
              <w:jc w:val="center"/>
              <w:rPr>
                <w:rFonts w:ascii="楷体" w:eastAsia="楷体" w:hAnsi="楷体" w:cs="楷体"/>
                <w:szCs w:val="21"/>
              </w:rPr>
            </w:pPr>
            <w:r w:rsidRPr="00713AD2">
              <w:rPr>
                <w:rFonts w:ascii="楷体" w:eastAsia="楷体" w:hAnsi="楷体" w:cs="楷体"/>
                <w:szCs w:val="21"/>
              </w:rPr>
              <w:t>江苏省海门中等专业学校</w:t>
            </w:r>
          </w:p>
        </w:tc>
        <w:tc>
          <w:tcPr>
            <w:tcW w:w="1610"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r w:rsidR="00E1777D" w:rsidTr="00E1777D">
        <w:trPr>
          <w:jc w:val="center"/>
        </w:trPr>
        <w:tc>
          <w:tcPr>
            <w:tcW w:w="1101"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6</w:t>
            </w:r>
          </w:p>
        </w:tc>
        <w:tc>
          <w:tcPr>
            <w:tcW w:w="2268" w:type="dxa"/>
            <w:vAlign w:val="center"/>
          </w:tcPr>
          <w:p w:rsidR="00E1777D" w:rsidRDefault="00E1777D" w:rsidP="00A37EED">
            <w:pPr>
              <w:adjustRightInd w:val="0"/>
              <w:snapToGrid w:val="0"/>
              <w:ind w:firstLine="400"/>
              <w:jc w:val="center"/>
              <w:rPr>
                <w:rFonts w:ascii="楷体" w:eastAsia="楷体" w:hAnsi="楷体" w:cs="楷体"/>
                <w:szCs w:val="21"/>
              </w:rPr>
            </w:pPr>
            <w:r w:rsidRPr="00713AD2">
              <w:rPr>
                <w:rFonts w:ascii="楷体" w:eastAsia="楷体" w:hAnsi="楷体" w:cs="楷体"/>
                <w:szCs w:val="21"/>
              </w:rPr>
              <w:t>机电技术应用</w:t>
            </w:r>
          </w:p>
        </w:tc>
        <w:tc>
          <w:tcPr>
            <w:tcW w:w="3543" w:type="dxa"/>
            <w:vAlign w:val="center"/>
          </w:tcPr>
          <w:p w:rsidR="00E1777D" w:rsidRDefault="00E1777D" w:rsidP="00A37EED">
            <w:pPr>
              <w:adjustRightInd w:val="0"/>
              <w:snapToGrid w:val="0"/>
              <w:ind w:firstLine="400"/>
              <w:jc w:val="center"/>
              <w:rPr>
                <w:rFonts w:ascii="楷体" w:eastAsia="楷体" w:hAnsi="楷体" w:cs="楷体"/>
                <w:szCs w:val="21"/>
              </w:rPr>
            </w:pPr>
            <w:r w:rsidRPr="00713AD2">
              <w:rPr>
                <w:rFonts w:ascii="楷体" w:eastAsia="楷体" w:hAnsi="楷体" w:cs="楷体"/>
                <w:szCs w:val="21"/>
              </w:rPr>
              <w:t>江苏省海安双楼中等专业学校</w:t>
            </w:r>
          </w:p>
        </w:tc>
        <w:tc>
          <w:tcPr>
            <w:tcW w:w="1610" w:type="dxa"/>
            <w:vAlign w:val="center"/>
          </w:tcPr>
          <w:p w:rsidR="00E1777D" w:rsidRDefault="00E1777D" w:rsidP="00A37EED">
            <w:pPr>
              <w:adjustRightInd w:val="0"/>
              <w:snapToGrid w:val="0"/>
              <w:ind w:firstLine="400"/>
              <w:jc w:val="center"/>
              <w:rPr>
                <w:rFonts w:ascii="楷体" w:eastAsia="楷体" w:hAnsi="楷体" w:cs="楷体"/>
                <w:szCs w:val="21"/>
              </w:rPr>
            </w:pPr>
            <w:r>
              <w:rPr>
                <w:rFonts w:ascii="楷体" w:eastAsia="楷体" w:hAnsi="楷体" w:cs="楷体" w:hint="eastAsia"/>
                <w:szCs w:val="21"/>
              </w:rPr>
              <w:t>201806</w:t>
            </w:r>
          </w:p>
        </w:tc>
      </w:tr>
    </w:tbl>
    <w:p w:rsidR="00E1777D" w:rsidRDefault="00CA25AB" w:rsidP="00F8775E">
      <w:pPr>
        <w:adjustRightInd w:val="0"/>
        <w:snapToGrid w:val="0"/>
        <w:ind w:firstLineChars="150" w:firstLine="420"/>
        <w:jc w:val="left"/>
        <w:rPr>
          <w:rFonts w:ascii="Times New Roman" w:eastAsia="仿宋"/>
          <w:sz w:val="28"/>
          <w:szCs w:val="28"/>
        </w:rPr>
      </w:pPr>
      <w:bookmarkStart w:id="40" w:name="_Toc2492854"/>
      <w:r w:rsidRPr="00F8775E">
        <w:rPr>
          <w:rFonts w:ascii="Times New Roman" w:eastAsia="仿宋" w:hint="eastAsia"/>
          <w:sz w:val="28"/>
          <w:szCs w:val="28"/>
        </w:rPr>
        <w:lastRenderedPageBreak/>
        <w:t>全市各中等职业学校高度重视实习生管理工作，均</w:t>
      </w:r>
      <w:r w:rsidR="00E1777D" w:rsidRPr="00F8775E">
        <w:rPr>
          <w:rFonts w:ascii="Times New Roman" w:eastAsia="仿宋" w:hint="eastAsia"/>
          <w:sz w:val="28"/>
          <w:szCs w:val="28"/>
        </w:rPr>
        <w:t>严格执行《中等职业学校学生实习管理办法》，</w:t>
      </w:r>
      <w:r w:rsidRPr="00F8775E">
        <w:rPr>
          <w:rFonts w:ascii="Times New Roman" w:eastAsia="仿宋" w:hint="eastAsia"/>
          <w:sz w:val="28"/>
          <w:szCs w:val="28"/>
        </w:rPr>
        <w:t>通过</w:t>
      </w:r>
      <w:r w:rsidR="00E1777D" w:rsidRPr="00F8775E">
        <w:rPr>
          <w:rFonts w:ascii="Times New Roman" w:eastAsia="仿宋" w:hint="eastAsia"/>
          <w:sz w:val="28"/>
          <w:szCs w:val="28"/>
        </w:rPr>
        <w:t>规范实习管理行为，</w:t>
      </w:r>
      <w:r w:rsidRPr="00F8775E">
        <w:rPr>
          <w:rFonts w:ascii="Times New Roman" w:eastAsia="仿宋" w:hint="eastAsia"/>
          <w:sz w:val="28"/>
          <w:szCs w:val="28"/>
        </w:rPr>
        <w:t>努力提高学生实习岗位专业适配度，加大对实习生工作、学习、生活等状况的动态管理和跟踪考核，密切与顶岗实习企业的交流联系，</w:t>
      </w:r>
      <w:r w:rsidR="00E1777D" w:rsidRPr="00F8775E">
        <w:rPr>
          <w:rFonts w:ascii="Times New Roman" w:eastAsia="仿宋" w:hint="eastAsia"/>
          <w:sz w:val="28"/>
          <w:szCs w:val="28"/>
        </w:rPr>
        <w:t>维护学生合法权益</w:t>
      </w:r>
      <w:bookmarkEnd w:id="39"/>
      <w:bookmarkEnd w:id="40"/>
      <w:r w:rsidR="00E1777D" w:rsidRPr="00F8775E">
        <w:rPr>
          <w:rFonts w:ascii="Times New Roman" w:eastAsia="仿宋" w:hint="eastAsia"/>
          <w:sz w:val="28"/>
          <w:szCs w:val="28"/>
        </w:rPr>
        <w:t>，促使更多的实习生被企业看中留用。</w:t>
      </w:r>
    </w:p>
    <w:p w:rsidR="00F8775E" w:rsidRDefault="00F8775E" w:rsidP="00F8775E">
      <w:pPr>
        <w:adjustRightInd w:val="0"/>
        <w:snapToGrid w:val="0"/>
        <w:ind w:firstLineChars="150" w:firstLine="420"/>
        <w:jc w:val="left"/>
        <w:rPr>
          <w:rFonts w:ascii="Times New Roman" w:eastAsia="仿宋"/>
          <w:sz w:val="28"/>
          <w:szCs w:val="28"/>
        </w:rPr>
      </w:pPr>
    </w:p>
    <w:p w:rsidR="00F8775E" w:rsidRDefault="00F8775E" w:rsidP="00F8775E">
      <w:pPr>
        <w:adjustRightInd w:val="0"/>
        <w:snapToGrid w:val="0"/>
        <w:ind w:firstLineChars="150" w:firstLine="420"/>
        <w:jc w:val="center"/>
        <w:rPr>
          <w:rFonts w:ascii="Times New Roman" w:eastAsia="仿宋"/>
          <w:sz w:val="28"/>
          <w:szCs w:val="28"/>
        </w:rPr>
      </w:pPr>
      <w:r w:rsidRPr="00F8775E">
        <w:rPr>
          <w:rFonts w:ascii="Times New Roman" w:eastAsia="仿宋" w:hint="eastAsia"/>
          <w:noProof/>
          <w:sz w:val="28"/>
          <w:szCs w:val="28"/>
        </w:rPr>
        <w:drawing>
          <wp:inline distT="0" distB="0" distL="0" distR="0">
            <wp:extent cx="5086350" cy="1638300"/>
            <wp:effectExtent l="19050" t="0" r="19050" b="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8775E" w:rsidRDefault="00F8775E" w:rsidP="00F8775E">
      <w:pPr>
        <w:adjustRightInd w:val="0"/>
        <w:snapToGrid w:val="0"/>
        <w:ind w:firstLineChars="150" w:firstLine="316"/>
        <w:jc w:val="center"/>
        <w:rPr>
          <w:rFonts w:ascii="黑体" w:eastAsia="黑体" w:hAnsi="黑体" w:cs="Times New Roman"/>
          <w:b/>
          <w:bCs/>
          <w:szCs w:val="21"/>
        </w:rPr>
      </w:pPr>
      <w:r>
        <w:rPr>
          <w:rFonts w:ascii="黑体" w:eastAsia="黑体" w:hAnsi="黑体" w:cs="Times New Roman" w:hint="eastAsia"/>
          <w:b/>
          <w:bCs/>
          <w:szCs w:val="21"/>
        </w:rPr>
        <w:t>图4 2018年南通市中职实习生单位落实情况抽样调查</w:t>
      </w:r>
    </w:p>
    <w:p w:rsidR="00F8775E" w:rsidRPr="00F8775E" w:rsidRDefault="00F8775E" w:rsidP="00F8775E">
      <w:pPr>
        <w:adjustRightInd w:val="0"/>
        <w:snapToGrid w:val="0"/>
        <w:ind w:firstLineChars="150" w:firstLine="420"/>
        <w:jc w:val="left"/>
        <w:rPr>
          <w:rFonts w:ascii="Times New Roman" w:eastAsia="仿宋"/>
          <w:sz w:val="28"/>
          <w:szCs w:val="28"/>
        </w:rPr>
      </w:pPr>
    </w:p>
    <w:p w:rsidR="00F8775E" w:rsidRDefault="00F8775E" w:rsidP="00F8775E">
      <w:pPr>
        <w:adjustRightInd w:val="0"/>
        <w:snapToGrid w:val="0"/>
        <w:ind w:firstLineChars="150" w:firstLine="420"/>
        <w:jc w:val="left"/>
        <w:rPr>
          <w:rFonts w:ascii="Times New Roman" w:eastAsia="仿宋"/>
          <w:sz w:val="28"/>
          <w:szCs w:val="28"/>
        </w:rPr>
      </w:pPr>
    </w:p>
    <w:p w:rsidR="00F8775E" w:rsidRDefault="00F8775E" w:rsidP="00F8775E">
      <w:pPr>
        <w:adjustRightInd w:val="0"/>
        <w:snapToGrid w:val="0"/>
        <w:ind w:firstLineChars="150" w:firstLine="420"/>
        <w:jc w:val="left"/>
        <w:rPr>
          <w:rFonts w:ascii="Times New Roman" w:eastAsia="仿宋"/>
          <w:sz w:val="28"/>
          <w:szCs w:val="28"/>
        </w:rPr>
      </w:pPr>
    </w:p>
    <w:p w:rsidR="00F8775E" w:rsidRDefault="00F8775E" w:rsidP="00F8775E">
      <w:pPr>
        <w:adjustRightInd w:val="0"/>
        <w:snapToGrid w:val="0"/>
        <w:ind w:firstLineChars="150" w:firstLine="420"/>
        <w:jc w:val="left"/>
        <w:rPr>
          <w:rFonts w:ascii="Times New Roman" w:eastAsia="仿宋"/>
          <w:sz w:val="28"/>
          <w:szCs w:val="28"/>
        </w:rPr>
      </w:pPr>
    </w:p>
    <w:p w:rsidR="00F8775E" w:rsidRDefault="00F8775E" w:rsidP="00F8775E">
      <w:pPr>
        <w:adjustRightInd w:val="0"/>
        <w:snapToGrid w:val="0"/>
        <w:ind w:firstLineChars="150" w:firstLine="420"/>
        <w:jc w:val="left"/>
        <w:rPr>
          <w:rFonts w:ascii="Times New Roman" w:eastAsia="仿宋"/>
          <w:sz w:val="28"/>
          <w:szCs w:val="28"/>
        </w:rPr>
      </w:pPr>
    </w:p>
    <w:p w:rsidR="00F8775E" w:rsidRDefault="00F8775E" w:rsidP="00F8775E">
      <w:pPr>
        <w:adjustRightInd w:val="0"/>
        <w:snapToGrid w:val="0"/>
        <w:ind w:firstLineChars="150" w:firstLine="420"/>
        <w:jc w:val="left"/>
        <w:rPr>
          <w:rFonts w:ascii="Times New Roman" w:eastAsia="仿宋"/>
          <w:sz w:val="28"/>
          <w:szCs w:val="28"/>
        </w:rPr>
      </w:pPr>
    </w:p>
    <w:p w:rsidR="00E1777D" w:rsidRDefault="000C0DB2" w:rsidP="00E1777D">
      <w:pPr>
        <w:adjustRightInd w:val="0"/>
        <w:snapToGrid w:val="0"/>
        <w:ind w:firstLineChars="150" w:firstLine="480"/>
        <w:jc w:val="center"/>
        <w:rPr>
          <w:rFonts w:ascii="Times New Roman" w:eastAsia="仿宋"/>
          <w:sz w:val="32"/>
          <w:szCs w:val="32"/>
        </w:rPr>
      </w:pPr>
      <w:r>
        <w:rPr>
          <w:rFonts w:ascii="Times New Roman" w:eastAsia="仿宋" w:hint="eastAsia"/>
          <w:noProof/>
          <w:sz w:val="32"/>
          <w:szCs w:val="32"/>
        </w:rPr>
        <w:lastRenderedPageBreak/>
        <w:drawing>
          <wp:inline distT="0" distB="0" distL="0" distR="0">
            <wp:extent cx="4868545" cy="2416810"/>
            <wp:effectExtent l="4445" t="4445" r="22860" b="17145"/>
            <wp:docPr id="3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1777D" w:rsidRDefault="00E1777D" w:rsidP="000C0DB2">
      <w:pPr>
        <w:ind w:firstLine="422"/>
        <w:jc w:val="center"/>
        <w:rPr>
          <w:rFonts w:ascii="Times New Roman" w:eastAsia="仿宋"/>
          <w:sz w:val="32"/>
          <w:szCs w:val="32"/>
        </w:rPr>
      </w:pPr>
      <w:r>
        <w:rPr>
          <w:rFonts w:ascii="黑体" w:eastAsia="黑体" w:hAnsi="黑体" w:cs="Times New Roman" w:hint="eastAsia"/>
          <w:b/>
          <w:bCs/>
          <w:szCs w:val="21"/>
        </w:rPr>
        <w:t>图5 2018年南通市中职校企合作提供岗位情况抽样调查表</w:t>
      </w:r>
    </w:p>
    <w:p w:rsidR="00E1777D" w:rsidRDefault="00E1777D" w:rsidP="00E1777D">
      <w:pPr>
        <w:pStyle w:val="a3"/>
        <w:spacing w:beforeAutospacing="0" w:afterAutospacing="0" w:line="360" w:lineRule="auto"/>
        <w:ind w:firstLine="640"/>
        <w:rPr>
          <w:rFonts w:ascii="仿宋" w:eastAsia="仿宋" w:hAnsi="仿宋" w:cs="仿宋"/>
          <w:b/>
          <w:bCs/>
          <w:sz w:val="28"/>
          <w:szCs w:val="28"/>
          <w:shd w:val="clear" w:color="auto" w:fill="FFFFFF"/>
        </w:rPr>
      </w:pPr>
    </w:p>
    <w:p w:rsidR="00E1777D" w:rsidRPr="004441AF" w:rsidRDefault="00234BCD" w:rsidP="004441AF">
      <w:pPr>
        <w:pStyle w:val="2"/>
        <w:ind w:firstLine="643"/>
        <w:rPr>
          <w:rFonts w:ascii="Times New Roman" w:eastAsia="仿宋"/>
        </w:rPr>
      </w:pPr>
      <w:bookmarkStart w:id="41" w:name="_Toc2492855"/>
      <w:r w:rsidRPr="004441AF">
        <w:rPr>
          <w:rFonts w:ascii="Times New Roman" w:eastAsia="仿宋" w:hint="eastAsia"/>
        </w:rPr>
        <w:t>4</w:t>
      </w:r>
      <w:r w:rsidR="00E1777D" w:rsidRPr="004441AF">
        <w:rPr>
          <w:rFonts w:ascii="Times New Roman" w:eastAsia="仿宋" w:hint="eastAsia"/>
        </w:rPr>
        <w:t>.4</w:t>
      </w:r>
      <w:r w:rsidR="00E1777D" w:rsidRPr="004441AF">
        <w:rPr>
          <w:rFonts w:ascii="Times New Roman" w:eastAsia="仿宋" w:hint="eastAsia"/>
        </w:rPr>
        <w:t>职教集团</w:t>
      </w:r>
      <w:bookmarkEnd w:id="41"/>
    </w:p>
    <w:p w:rsidR="00E1777D" w:rsidRPr="00F8775E" w:rsidRDefault="00E1777D" w:rsidP="00F8775E">
      <w:pPr>
        <w:adjustRightInd w:val="0"/>
        <w:snapToGrid w:val="0"/>
        <w:ind w:firstLineChars="150" w:firstLine="420"/>
        <w:jc w:val="left"/>
        <w:rPr>
          <w:rFonts w:ascii="仿宋" w:eastAsia="仿宋" w:hAnsi="仿宋" w:cs="仿宋"/>
          <w:sz w:val="28"/>
          <w:szCs w:val="28"/>
        </w:rPr>
      </w:pPr>
      <w:r w:rsidRPr="00F8775E">
        <w:rPr>
          <w:rFonts w:ascii="Times New Roman" w:eastAsia="仿宋" w:hint="eastAsia"/>
          <w:sz w:val="28"/>
          <w:szCs w:val="28"/>
        </w:rPr>
        <w:t>全市充分发挥职教集团校企合作、产教融合的巨大优势，努力寻找合作的“最大公约数”，在人员互派、课题研究、技术服务、设备应用、产品开发等方面进行资源共享、优势互补，最大程度促进教学链、岗位链和产业链的深度融合。各中等职业学校广泛倾听行业建议和企业意见，在如何更好满足群众接受更优质职业教育的美好期盼方面下功夫，各职教集团项目建设取得了新的成绩，促进了全市职业教育的发展。</w:t>
      </w:r>
      <w:r w:rsidR="005979A9" w:rsidRPr="00F8775E">
        <w:rPr>
          <w:rFonts w:ascii="Times New Roman" w:eastAsia="仿宋" w:hint="eastAsia"/>
          <w:sz w:val="28"/>
          <w:szCs w:val="28"/>
        </w:rPr>
        <w:t xml:space="preserve"> </w:t>
      </w:r>
    </w:p>
    <w:p w:rsidR="00E1777D" w:rsidRDefault="00840083" w:rsidP="00D32387">
      <w:pPr>
        <w:ind w:firstLine="562"/>
        <w:rPr>
          <w:rFonts w:ascii="仿宋" w:eastAsia="仿宋" w:hAnsi="仿宋" w:cs="仿宋"/>
          <w:b/>
          <w:bCs/>
          <w:sz w:val="28"/>
          <w:szCs w:val="28"/>
        </w:rPr>
      </w:pPr>
      <w:r w:rsidRPr="00840083">
        <w:rPr>
          <w:rFonts w:ascii="仿宋" w:eastAsia="仿宋" w:hAnsi="仿宋" w:cs="仿宋"/>
          <w:b/>
          <w:bCs/>
          <w:sz w:val="28"/>
          <w:szCs w:val="28"/>
        </w:rPr>
        <w:lastRenderedPageBreak/>
        <w:t>【案例分享</w:t>
      </w:r>
      <w:r w:rsidR="009558BC">
        <w:rPr>
          <w:rFonts w:ascii="仿宋" w:eastAsia="仿宋" w:hAnsi="仿宋" w:cs="仿宋" w:hint="eastAsia"/>
          <w:b/>
          <w:bCs/>
          <w:sz w:val="28"/>
          <w:szCs w:val="28"/>
        </w:rPr>
        <w:t>4</w:t>
      </w:r>
      <w:r w:rsidRPr="00840083">
        <w:rPr>
          <w:rFonts w:ascii="仿宋" w:eastAsia="仿宋" w:hAnsi="仿宋" w:cs="仿宋"/>
          <w:b/>
          <w:bCs/>
          <w:sz w:val="28"/>
          <w:szCs w:val="28"/>
        </w:rPr>
        <w:t>】</w:t>
      </w:r>
      <w:r w:rsidR="00D32387">
        <w:rPr>
          <w:rFonts w:ascii="仿宋" w:eastAsia="仿宋" w:hAnsi="仿宋" w:cs="仿宋" w:hint="eastAsia"/>
          <w:b/>
          <w:bCs/>
          <w:sz w:val="28"/>
          <w:szCs w:val="28"/>
        </w:rPr>
        <w:t xml:space="preserve">  </w:t>
      </w:r>
      <w:r w:rsidR="00E1777D">
        <w:rPr>
          <w:rFonts w:ascii="仿宋" w:eastAsia="仿宋" w:hAnsi="仿宋" w:cs="仿宋" w:hint="eastAsia"/>
          <w:b/>
          <w:bCs/>
          <w:sz w:val="28"/>
          <w:szCs w:val="28"/>
        </w:rPr>
        <w:t>江苏省通州中等专业学校：校企共建圣夫岛家纺学院</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根据三</w:t>
      </w:r>
      <w:proofErr w:type="gramStart"/>
      <w:r w:rsidRPr="005979A9">
        <w:rPr>
          <w:rFonts w:ascii="华文楷体" w:eastAsia="华文楷体" w:hAnsi="华文楷体" w:cs="仿宋" w:hint="eastAsia"/>
          <w:sz w:val="24"/>
        </w:rPr>
        <w:t>方战略</w:t>
      </w:r>
      <w:proofErr w:type="gramEnd"/>
      <w:r w:rsidRPr="005979A9">
        <w:rPr>
          <w:rFonts w:ascii="华文楷体" w:eastAsia="华文楷体" w:hAnsi="华文楷体" w:cs="仿宋" w:hint="eastAsia"/>
          <w:sz w:val="24"/>
        </w:rPr>
        <w:t>合作框架协议，江苏省通州中等专业学校与通州区家</w:t>
      </w:r>
      <w:proofErr w:type="gramStart"/>
      <w:r w:rsidRPr="005979A9">
        <w:rPr>
          <w:rFonts w:ascii="华文楷体" w:eastAsia="华文楷体" w:hAnsi="华文楷体" w:cs="仿宋" w:hint="eastAsia"/>
          <w:sz w:val="24"/>
        </w:rPr>
        <w:t>纺</w:t>
      </w:r>
      <w:proofErr w:type="gramEnd"/>
      <w:r w:rsidRPr="005979A9">
        <w:rPr>
          <w:rFonts w:ascii="华文楷体" w:eastAsia="华文楷体" w:hAnsi="华文楷体" w:cs="仿宋" w:hint="eastAsia"/>
          <w:sz w:val="24"/>
        </w:rPr>
        <w:t>商会、江苏圣夫岛纺织生物科技有限公司共建圣夫岛家纺学院（学校二级学院）。</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共建。双方共同组建“圣夫岛创新综合班”（以下简称“创新综合班”或可就称之为“圣夫岛班”），并以此为抓手，双方积聚各自领域优质资源，致力于家</w:t>
      </w:r>
      <w:proofErr w:type="gramStart"/>
      <w:r w:rsidRPr="005979A9">
        <w:rPr>
          <w:rFonts w:ascii="华文楷体" w:eastAsia="华文楷体" w:hAnsi="华文楷体" w:cs="仿宋" w:hint="eastAsia"/>
          <w:sz w:val="24"/>
        </w:rPr>
        <w:t>纺专业</w:t>
      </w:r>
      <w:proofErr w:type="gramEnd"/>
      <w:r w:rsidRPr="005979A9">
        <w:rPr>
          <w:rFonts w:ascii="华文楷体" w:eastAsia="华文楷体" w:hAnsi="华文楷体" w:cs="仿宋" w:hint="eastAsia"/>
          <w:sz w:val="24"/>
        </w:rPr>
        <w:t>人才培养规格的明确定位、专业设置的科学论证、人</w:t>
      </w:r>
      <w:proofErr w:type="gramStart"/>
      <w:r w:rsidRPr="005979A9">
        <w:rPr>
          <w:rFonts w:ascii="华文楷体" w:eastAsia="华文楷体" w:hAnsi="华文楷体" w:cs="仿宋" w:hint="eastAsia"/>
          <w:sz w:val="24"/>
        </w:rPr>
        <w:t>培方案</w:t>
      </w:r>
      <w:proofErr w:type="gramEnd"/>
      <w:r w:rsidRPr="005979A9">
        <w:rPr>
          <w:rFonts w:ascii="华文楷体" w:eastAsia="华文楷体" w:hAnsi="华文楷体" w:cs="仿宋" w:hint="eastAsia"/>
          <w:sz w:val="24"/>
        </w:rPr>
        <w:t>的制定修订、教学工场的规划建设、校本教材的编写推广、招生策略的研究实施和对口项目的共同申报等，致力于巩固企业现有经营管理优势、延伸企业的产业范围、改革经营的重要环节等，致力于合作项目的投资运营、创新创汇、教育实践等，形成常态化的创新工作机制。</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共享。校企双方按照合作框架协议，梳理各自在生产经营、人才培养、产品研发方面的资源，实现双方人力资源、教育教学师资、信息利用、设备使用的共享共用，帮助企业和学院解决短板问题，避免重复投资、利用效益不高所造成的浪费。</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共赢。学院通过合作，促使企业转型升级，突破企业目前政策倾斜、人员更新、管理现代化改革的瓶颈。企业利用市场信息采集的渠道优势，与学院共同建立健全信息收集分析、及时应用反应机制，帮助学院填补与市场衔接紧密度不够的天然鸿沟，帮助学院对人才培养实用性、适用性的探索实践。学院通过教育教学、对外交流，全面树立企业的品牌形象；企业通过生产经营活动，全方位推广学院办学成果、业绩。学院为企业新产品开发、创新成果转化、教育型企业申报等提供全面支持和跟踪服务；企业以实际行动全力</w:t>
      </w:r>
      <w:r w:rsidRPr="005979A9">
        <w:rPr>
          <w:rFonts w:ascii="华文楷体" w:eastAsia="华文楷体" w:hAnsi="华文楷体" w:cs="仿宋" w:hint="eastAsia"/>
          <w:sz w:val="24"/>
        </w:rPr>
        <w:lastRenderedPageBreak/>
        <w:t>配合学院专业建设、教育质量提升、特色理论的归纳推广等工作。企业优先选录学院培养的优秀毕业生，为学院优秀毕业生提供成长成才的优良环境和持续发展的有效机制；学院研究家</w:t>
      </w:r>
      <w:proofErr w:type="gramStart"/>
      <w:r w:rsidRPr="005979A9">
        <w:rPr>
          <w:rFonts w:ascii="华文楷体" w:eastAsia="华文楷体" w:hAnsi="华文楷体" w:cs="仿宋" w:hint="eastAsia"/>
          <w:sz w:val="24"/>
        </w:rPr>
        <w:t>纺行业</w:t>
      </w:r>
      <w:proofErr w:type="gramEnd"/>
      <w:r w:rsidRPr="005979A9">
        <w:rPr>
          <w:rFonts w:ascii="华文楷体" w:eastAsia="华文楷体" w:hAnsi="华文楷体" w:cs="仿宋" w:hint="eastAsia"/>
          <w:sz w:val="24"/>
        </w:rPr>
        <w:t>链群发展动态，培养企业亟需好用的优秀适岗人才。</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通过学校基地和企业设备资源共享，进行</w:t>
      </w:r>
      <w:proofErr w:type="gramStart"/>
      <w:r w:rsidRPr="005979A9">
        <w:rPr>
          <w:rFonts w:ascii="华文楷体" w:eastAsia="华文楷体" w:hAnsi="华文楷体" w:cs="仿宋" w:hint="eastAsia"/>
          <w:sz w:val="24"/>
        </w:rPr>
        <w:t>以教带工</w:t>
      </w:r>
      <w:proofErr w:type="gramEnd"/>
      <w:r w:rsidRPr="005979A9">
        <w:rPr>
          <w:rFonts w:ascii="华文楷体" w:eastAsia="华文楷体" w:hAnsi="华文楷体" w:cs="仿宋" w:hint="eastAsia"/>
          <w:sz w:val="24"/>
        </w:rPr>
        <w:t>、以工施教实践，实现资源高效利用，产生共享效益。解决企业目前用人成本过高、员工队伍老化、技术骨干流动频繁的发展瓶颈，改变学院师资编制固定、设备更新有限、实战训练过少的困境。提取一定比例的合作经营收入和政策优惠的资金，用于优秀学生的奖学助学，用于鼓励为学院和企业创新创造的师生、员工。</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利用部分合作红利，实施企业规划、学院专业建设的可持续发展战略。帮助企业拓展延伸产业，走多引擎发力的集团化发展路子；帮助学院利用办学优势，跨界</w:t>
      </w:r>
      <w:proofErr w:type="gramStart"/>
      <w:r w:rsidRPr="005979A9">
        <w:rPr>
          <w:rFonts w:ascii="华文楷体" w:eastAsia="华文楷体" w:hAnsi="华文楷体" w:cs="仿宋" w:hint="eastAsia"/>
          <w:sz w:val="24"/>
        </w:rPr>
        <w:t>开拓家纺相关</w:t>
      </w:r>
      <w:proofErr w:type="gramEnd"/>
      <w:r w:rsidRPr="005979A9">
        <w:rPr>
          <w:rFonts w:ascii="华文楷体" w:eastAsia="华文楷体" w:hAnsi="华文楷体" w:cs="仿宋" w:hint="eastAsia"/>
          <w:sz w:val="24"/>
        </w:rPr>
        <w:t>的新兴专业，走链、群、域综合发展的专业建设道路。</w:t>
      </w:r>
    </w:p>
    <w:p w:rsidR="00E1777D" w:rsidRDefault="00840083" w:rsidP="00F8775E">
      <w:pPr>
        <w:ind w:firstLine="562"/>
        <w:jc w:val="left"/>
        <w:rPr>
          <w:rFonts w:ascii="仿宋" w:eastAsia="仿宋" w:hAnsi="仿宋" w:cs="仿宋"/>
          <w:b/>
          <w:bCs/>
          <w:sz w:val="28"/>
          <w:szCs w:val="28"/>
        </w:rPr>
      </w:pPr>
      <w:r w:rsidRPr="00840083">
        <w:rPr>
          <w:rFonts w:ascii="仿宋" w:eastAsia="仿宋" w:hAnsi="仿宋" w:cs="仿宋"/>
          <w:b/>
          <w:bCs/>
          <w:sz w:val="28"/>
          <w:szCs w:val="28"/>
        </w:rPr>
        <w:t>【案例分享</w:t>
      </w:r>
      <w:r w:rsidR="009558BC">
        <w:rPr>
          <w:rFonts w:ascii="仿宋" w:eastAsia="仿宋" w:hAnsi="仿宋" w:cs="仿宋" w:hint="eastAsia"/>
          <w:b/>
          <w:bCs/>
          <w:sz w:val="28"/>
          <w:szCs w:val="28"/>
        </w:rPr>
        <w:t>5</w:t>
      </w:r>
      <w:r w:rsidRPr="00840083">
        <w:rPr>
          <w:rFonts w:ascii="仿宋" w:eastAsia="仿宋" w:hAnsi="仿宋" w:cs="仿宋"/>
          <w:b/>
          <w:bCs/>
          <w:sz w:val="28"/>
          <w:szCs w:val="28"/>
        </w:rPr>
        <w:t>】</w:t>
      </w:r>
      <w:r w:rsidR="00D32387">
        <w:rPr>
          <w:rFonts w:ascii="仿宋" w:eastAsia="仿宋" w:hAnsi="仿宋" w:cs="仿宋" w:hint="eastAsia"/>
          <w:b/>
          <w:bCs/>
          <w:sz w:val="28"/>
          <w:szCs w:val="28"/>
        </w:rPr>
        <w:t xml:space="preserve"> </w:t>
      </w:r>
      <w:r w:rsidR="007F6409">
        <w:rPr>
          <w:rFonts w:ascii="仿宋" w:eastAsia="仿宋" w:hAnsi="仿宋" w:cs="仿宋" w:hint="eastAsia"/>
          <w:b/>
          <w:bCs/>
          <w:sz w:val="28"/>
          <w:szCs w:val="28"/>
        </w:rPr>
        <w:t xml:space="preserve">江苏省南通中等专业学校：“三翼一体”、“三跨一身” </w:t>
      </w:r>
      <w:r w:rsidR="00E1777D">
        <w:rPr>
          <w:rFonts w:ascii="仿宋" w:eastAsia="仿宋" w:hAnsi="仿宋" w:cs="仿宋" w:hint="eastAsia"/>
          <w:b/>
          <w:bCs/>
          <w:sz w:val="28"/>
          <w:szCs w:val="28"/>
        </w:rPr>
        <w:t>校企合作</w:t>
      </w:r>
      <w:r w:rsidR="007F6409">
        <w:rPr>
          <w:rFonts w:ascii="仿宋" w:eastAsia="仿宋" w:hAnsi="仿宋" w:cs="仿宋" w:hint="eastAsia"/>
          <w:b/>
          <w:bCs/>
          <w:sz w:val="28"/>
          <w:szCs w:val="28"/>
        </w:rPr>
        <w:t>育人才</w:t>
      </w:r>
      <w:r w:rsidR="00E1777D">
        <w:rPr>
          <w:rFonts w:ascii="仿宋" w:eastAsia="仿宋" w:hAnsi="仿宋" w:cs="仿宋" w:hint="eastAsia"/>
          <w:b/>
          <w:bCs/>
          <w:sz w:val="28"/>
          <w:szCs w:val="28"/>
        </w:rPr>
        <w:t>人才</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打造“三翼一体”服务平台。针对行业企业快速发展态势，专业教师对企业生产实际中的新技术、新工艺、新方法了解甚少，不仅自身的专业动手能力较弱，而且往往习惯于依照教材定教，根据经验施教，造成教学内容与岗位规范、教学活动与生产过程、课程目标与培养目标脱节，学生入职后难以适应职业岗位需求和生涯发展需要。面对新常态、新变化，我校服</w:t>
      </w:r>
      <w:proofErr w:type="gramStart"/>
      <w:r w:rsidRPr="005979A9">
        <w:rPr>
          <w:rFonts w:ascii="华文楷体" w:eastAsia="华文楷体" w:hAnsi="华文楷体" w:cs="仿宋" w:hint="eastAsia"/>
          <w:sz w:val="24"/>
        </w:rPr>
        <w:t>装专业</w:t>
      </w:r>
      <w:proofErr w:type="gramEnd"/>
      <w:r w:rsidRPr="005979A9">
        <w:rPr>
          <w:rFonts w:ascii="华文楷体" w:eastAsia="华文楷体" w:hAnsi="华文楷体" w:cs="仿宋" w:hint="eastAsia"/>
          <w:sz w:val="24"/>
        </w:rPr>
        <w:t>骨干教师团队主动对接企业职业岗位工作内容、运转方式、技术变化，依据专业教学标准要求，制定专业团队发展规划，并采用校企合作模式共同培养学生，共建专业工作坊、企业工作站、名师工作室“三翼一体”服务平台，确保人才培养方案的优势运行和持续发展。</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lastRenderedPageBreak/>
        <w:t>推进项目化教学改革。学校深入推进项目化教学改革，要求各专业深刻把握专业教学标准、行业企业职业岗位和人才需求新变化，大力实施项目化教学。服装专业率先引入服装企业生产情境，凸显服装课程中“艺术+技术”相融合的教育理念，使教学标准实施具有更明晰的重点和落脚点，形成以“基础认识（一维）——技能训练（二维）——项目模拟（三维）——实体孵化（四维）”为轴线的服装专业项目化教学多维实践模式。</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构建校企联动“三跨一身”人才培养方案。“三跨一身”服装人才培养方案重点关注学生在获得经验中成长和参与活动中发展的理念，在目标的承接、内容的衔接、教法的运用等方面突出让学生在观察、分析和感悟的过程中习得知识和技能，引导学生规划自身的生涯发展。我校服</w:t>
      </w:r>
      <w:proofErr w:type="gramStart"/>
      <w:r w:rsidRPr="005979A9">
        <w:rPr>
          <w:rFonts w:ascii="华文楷体" w:eastAsia="华文楷体" w:hAnsi="华文楷体" w:cs="仿宋" w:hint="eastAsia"/>
          <w:sz w:val="24"/>
        </w:rPr>
        <w:t>装专业</w:t>
      </w:r>
      <w:proofErr w:type="gramEnd"/>
      <w:r w:rsidRPr="005979A9">
        <w:rPr>
          <w:rFonts w:ascii="华文楷体" w:eastAsia="华文楷体" w:hAnsi="华文楷体" w:cs="仿宋" w:hint="eastAsia"/>
          <w:sz w:val="24"/>
        </w:rPr>
        <w:t>深谙人才培养方案的时 代要求，打破传统的育人模式，引入了企业人力资源管理、技术管理、培训管理等方面的先进经验，在保证基本要求的同时，给予学生探索的更大空间；在确保教学目标与质量的同时，给予学生发挥的更大空间，实现校企合作教育共生的局面，以“价值创新”实行校企联动育人机制，“价值创新”包含三个方面：一是体现服装专业学生的职业价值及贡献度；二是提升研发价值，以服装客户需求为引领挖潜产品价值，三是树立培育学生品牌意识，扩大示范引领作用，实现专业特色的规划目标。</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系统开发教学典型案例。南通中专服装专业集成教研组集体备课教案范例、课堂教学生成性资源、服务企业产品开发实践性资源，形式了系统化的教学典型案例。其中，服装专业在教学典型案例的开发过程中探索模拟提供企业服装设计、生产、营销等真实环境，</w:t>
      </w:r>
      <w:r w:rsidRPr="005979A9">
        <w:rPr>
          <w:rFonts w:ascii="华文楷体" w:eastAsia="华文楷体" w:hAnsi="华文楷体" w:cs="仿宋" w:hint="eastAsia"/>
          <w:sz w:val="24"/>
        </w:rPr>
        <w:lastRenderedPageBreak/>
        <w:t>完善专业技能教学环节。教师从企业岗位生产实际、服务企业产品研发过程中提取教学素材，提炼、完善教学内容，把开展教学研究与企业生产实际结合起来，把新技术、新工艺引进课堂教学，形成有实际应用价值的课堂教学素材；教师对学生完成工作任务过程中形成的分析报告、实施方案等及时收集整理，形成有借鉴价值的课堂学习素材。教师开发</w:t>
      </w:r>
      <w:proofErr w:type="gramStart"/>
      <w:r w:rsidRPr="005979A9">
        <w:rPr>
          <w:rFonts w:ascii="华文楷体" w:eastAsia="华文楷体" w:hAnsi="华文楷体" w:cs="仿宋" w:hint="eastAsia"/>
          <w:sz w:val="24"/>
        </w:rPr>
        <w:t>校本化</w:t>
      </w:r>
      <w:proofErr w:type="gramEnd"/>
      <w:r w:rsidRPr="005979A9">
        <w:rPr>
          <w:rFonts w:ascii="华文楷体" w:eastAsia="华文楷体" w:hAnsi="华文楷体" w:cs="仿宋" w:hint="eastAsia"/>
          <w:sz w:val="24"/>
        </w:rPr>
        <w:t>教学案例和实施性教材的积极性进一步提高，学生自主学习的积极性不断改善，课堂教学质量显著提升。</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建设校企一体化教学实训基地。南通中专艺术设计系服装专业通过校企合作平台,联手江苏唯路易实业有限公司，建设“校企联合‘未来就业’服装实训基地”。通过企业参与建立企业化仿真实训环境，为服装专业学生创造模拟仿真的技能训练。项目实训课程作为重要的环节融入教学计划，以项目工作室驱动教学,以服装专业典型项目实训工作室机构模式驱动校企合作模式，共同打造学校与企业之间的中间平台，更好地服务于社会人力资源需求、更好地满足服装专业学生生涯发展的需要。“校企联合‘未来就业’校内实训基地”的建设构建了产学结合、产教结合的运行机制,加强了教学与生产、科研的联系，凸显了实训基地的培训、考核、服务等功能,</w:t>
      </w:r>
      <w:proofErr w:type="gramStart"/>
      <w:r w:rsidRPr="005979A9">
        <w:rPr>
          <w:rFonts w:ascii="华文楷体" w:eastAsia="华文楷体" w:hAnsi="华文楷体" w:cs="仿宋" w:hint="eastAsia"/>
          <w:sz w:val="24"/>
        </w:rPr>
        <w:t>融专业</w:t>
      </w:r>
      <w:proofErr w:type="gramEnd"/>
      <w:r w:rsidRPr="005979A9">
        <w:rPr>
          <w:rFonts w:ascii="华文楷体" w:eastAsia="华文楷体" w:hAnsi="华文楷体" w:cs="仿宋" w:hint="eastAsia"/>
          <w:sz w:val="24"/>
        </w:rPr>
        <w:t>实践、技能培训、服务生产为一体，取得“一举多得”的效果。</w:t>
      </w:r>
    </w:p>
    <w:p w:rsidR="00E1777D" w:rsidRPr="00176A5F" w:rsidRDefault="00E5634D" w:rsidP="00176A5F">
      <w:pPr>
        <w:pStyle w:val="1"/>
        <w:ind w:firstLine="643"/>
        <w:rPr>
          <w:rFonts w:ascii="黑体" w:eastAsia="黑体" w:hAnsi="黑体" w:cs="Times New Roman"/>
          <w:sz w:val="32"/>
          <w:szCs w:val="32"/>
        </w:rPr>
      </w:pPr>
      <w:bookmarkStart w:id="42" w:name="_Toc2492856"/>
      <w:r w:rsidRPr="00176A5F">
        <w:rPr>
          <w:rFonts w:ascii="黑体" w:eastAsia="黑体" w:hAnsi="黑体" w:cs="Times New Roman" w:hint="eastAsia"/>
          <w:sz w:val="32"/>
          <w:szCs w:val="32"/>
        </w:rPr>
        <w:lastRenderedPageBreak/>
        <w:t>5</w:t>
      </w:r>
      <w:r w:rsidR="00E1777D" w:rsidRPr="00176A5F">
        <w:rPr>
          <w:rFonts w:ascii="黑体" w:eastAsia="黑体" w:hAnsi="黑体" w:cs="Times New Roman" w:hint="eastAsia"/>
          <w:sz w:val="32"/>
          <w:szCs w:val="32"/>
        </w:rPr>
        <w:t>.信息化</w:t>
      </w:r>
      <w:bookmarkEnd w:id="42"/>
    </w:p>
    <w:p w:rsidR="00E1777D" w:rsidRPr="004441AF" w:rsidRDefault="00D32387" w:rsidP="004441AF">
      <w:pPr>
        <w:pStyle w:val="2"/>
        <w:ind w:firstLine="643"/>
        <w:rPr>
          <w:rFonts w:ascii="Times New Roman" w:eastAsia="仿宋"/>
        </w:rPr>
      </w:pPr>
      <w:bookmarkStart w:id="43" w:name="_Toc2492857"/>
      <w:r w:rsidRPr="004441AF">
        <w:rPr>
          <w:rFonts w:ascii="Times New Roman" w:eastAsia="仿宋" w:hint="eastAsia"/>
        </w:rPr>
        <w:t>5</w:t>
      </w:r>
      <w:r w:rsidR="00E1777D" w:rsidRPr="004441AF">
        <w:rPr>
          <w:rFonts w:ascii="Times New Roman" w:eastAsia="仿宋" w:hint="eastAsia"/>
        </w:rPr>
        <w:t>.1</w:t>
      </w:r>
      <w:r w:rsidR="00E1777D" w:rsidRPr="004441AF">
        <w:rPr>
          <w:rFonts w:ascii="Times New Roman" w:eastAsia="仿宋" w:hint="eastAsia"/>
        </w:rPr>
        <w:t>智慧校园建设</w:t>
      </w:r>
      <w:bookmarkEnd w:id="43"/>
    </w:p>
    <w:p w:rsidR="00E1777D" w:rsidRPr="00F8775E" w:rsidRDefault="00CA25AB" w:rsidP="00F8775E">
      <w:pPr>
        <w:adjustRightInd w:val="0"/>
        <w:snapToGrid w:val="0"/>
        <w:ind w:firstLineChars="150" w:firstLine="420"/>
        <w:jc w:val="left"/>
        <w:rPr>
          <w:rFonts w:ascii="华文仿宋" w:eastAsia="华文仿宋" w:hAnsi="华文仿宋"/>
          <w:sz w:val="28"/>
          <w:szCs w:val="28"/>
        </w:rPr>
      </w:pPr>
      <w:r w:rsidRPr="00F8775E">
        <w:rPr>
          <w:rFonts w:ascii="华文仿宋" w:eastAsia="华文仿宋" w:hAnsi="华文仿宋" w:hint="eastAsia"/>
          <w:sz w:val="28"/>
          <w:szCs w:val="28"/>
        </w:rPr>
        <w:t>全市</w:t>
      </w:r>
      <w:r w:rsidR="00E1777D" w:rsidRPr="00F8775E">
        <w:rPr>
          <w:rFonts w:ascii="华文仿宋" w:eastAsia="华文仿宋" w:hAnsi="华文仿宋" w:hint="eastAsia"/>
          <w:sz w:val="28"/>
          <w:szCs w:val="28"/>
        </w:rPr>
        <w:t>中等职业学校</w:t>
      </w:r>
      <w:r w:rsidRPr="00F8775E">
        <w:rPr>
          <w:rFonts w:ascii="华文仿宋" w:eastAsia="华文仿宋" w:hAnsi="华文仿宋" w:hint="eastAsia"/>
          <w:sz w:val="28"/>
          <w:szCs w:val="28"/>
        </w:rPr>
        <w:t>高度重视职业教育信息化建设。各校</w:t>
      </w:r>
      <w:r w:rsidR="00E1777D" w:rsidRPr="00F8775E">
        <w:rPr>
          <w:rFonts w:ascii="华文仿宋" w:eastAsia="华文仿宋" w:hAnsi="华文仿宋" w:hint="eastAsia"/>
          <w:sz w:val="28"/>
          <w:szCs w:val="28"/>
        </w:rPr>
        <w:t>以创建“江苏省职业学校智慧校园学校”为契机，升级完善校园网络基础设施和数据支撑平台，建成学校、教师、学生、教务综合管理系统，校园</w:t>
      </w:r>
      <w:proofErr w:type="gramStart"/>
      <w:r w:rsidR="00E1777D" w:rsidRPr="00F8775E">
        <w:rPr>
          <w:rFonts w:ascii="华文仿宋" w:eastAsia="华文仿宋" w:hAnsi="华文仿宋" w:hint="eastAsia"/>
          <w:sz w:val="28"/>
          <w:szCs w:val="28"/>
        </w:rPr>
        <w:t>一</w:t>
      </w:r>
      <w:proofErr w:type="gramEnd"/>
      <w:r w:rsidR="00E1777D" w:rsidRPr="00F8775E">
        <w:rPr>
          <w:rFonts w:ascii="华文仿宋" w:eastAsia="华文仿宋" w:hAnsi="华文仿宋" w:hint="eastAsia"/>
          <w:sz w:val="28"/>
          <w:szCs w:val="28"/>
        </w:rPr>
        <w:t>卡通系统，智能安防管理系统，努力为</w:t>
      </w:r>
      <w:r w:rsidRPr="00F8775E">
        <w:rPr>
          <w:rFonts w:ascii="华文仿宋" w:eastAsia="华文仿宋" w:hAnsi="华文仿宋" w:hint="eastAsia"/>
          <w:sz w:val="28"/>
          <w:szCs w:val="28"/>
        </w:rPr>
        <w:t>广大</w:t>
      </w:r>
      <w:r w:rsidR="00E1777D" w:rsidRPr="00F8775E">
        <w:rPr>
          <w:rFonts w:ascii="华文仿宋" w:eastAsia="华文仿宋" w:hAnsi="华文仿宋" w:hint="eastAsia"/>
          <w:sz w:val="28"/>
          <w:szCs w:val="28"/>
        </w:rPr>
        <w:t>师生提供全面智能感知环境和综合信息服务平台，全面提升学校的现代化教育教学管理水平。2018年，</w:t>
      </w:r>
      <w:r w:rsidR="00E1777D" w:rsidRPr="00F8775E">
        <w:rPr>
          <w:rFonts w:ascii="华文仿宋" w:eastAsia="华文仿宋" w:hAnsi="华文仿宋"/>
          <w:sz w:val="28"/>
          <w:szCs w:val="28"/>
        </w:rPr>
        <w:t>江苏省南通卫生高等职业技术学校</w:t>
      </w:r>
      <w:r w:rsidR="00E1777D" w:rsidRPr="00F8775E">
        <w:rPr>
          <w:rFonts w:ascii="华文仿宋" w:eastAsia="华文仿宋" w:hAnsi="华文仿宋" w:hint="eastAsia"/>
          <w:sz w:val="28"/>
          <w:szCs w:val="28"/>
        </w:rPr>
        <w:t>、</w:t>
      </w:r>
      <w:r w:rsidR="00E1777D" w:rsidRPr="00F8775E">
        <w:rPr>
          <w:rFonts w:ascii="华文仿宋" w:eastAsia="华文仿宋" w:hAnsi="华文仿宋"/>
          <w:sz w:val="28"/>
          <w:szCs w:val="28"/>
        </w:rPr>
        <w:t>江苏省海门中等专业学校</w:t>
      </w:r>
      <w:r w:rsidR="00E1777D" w:rsidRPr="00F8775E">
        <w:rPr>
          <w:rFonts w:ascii="华文仿宋" w:eastAsia="华文仿宋" w:hAnsi="华文仿宋" w:hint="eastAsia"/>
          <w:sz w:val="28"/>
          <w:szCs w:val="28"/>
        </w:rPr>
        <w:t>、</w:t>
      </w:r>
      <w:r w:rsidR="00E1777D" w:rsidRPr="00F8775E">
        <w:rPr>
          <w:rFonts w:ascii="华文仿宋" w:eastAsia="华文仿宋" w:hAnsi="华文仿宋"/>
          <w:sz w:val="28"/>
          <w:szCs w:val="28"/>
        </w:rPr>
        <w:t>江苏省如皋中等专业学校</w:t>
      </w:r>
      <w:r w:rsidR="00E1777D" w:rsidRPr="00F8775E">
        <w:rPr>
          <w:rFonts w:ascii="华文仿宋" w:eastAsia="华文仿宋" w:hAnsi="华文仿宋" w:hint="eastAsia"/>
          <w:sz w:val="28"/>
          <w:szCs w:val="28"/>
        </w:rPr>
        <w:t>等3所学校被认定为“江苏省职业学校智慧校园”，全市已建成“江苏省职业学校智慧校园”5个。</w:t>
      </w:r>
    </w:p>
    <w:p w:rsidR="00E1777D" w:rsidRPr="004441AF" w:rsidRDefault="00D32387" w:rsidP="004441AF">
      <w:pPr>
        <w:pStyle w:val="2"/>
        <w:ind w:firstLine="643"/>
        <w:rPr>
          <w:rFonts w:ascii="Times New Roman" w:eastAsia="仿宋"/>
        </w:rPr>
      </w:pPr>
      <w:bookmarkStart w:id="44" w:name="_Toc2492858"/>
      <w:r w:rsidRPr="004441AF">
        <w:rPr>
          <w:rFonts w:ascii="Times New Roman" w:eastAsia="仿宋" w:hint="eastAsia"/>
        </w:rPr>
        <w:t>5</w:t>
      </w:r>
      <w:r w:rsidR="00E1777D" w:rsidRPr="004441AF">
        <w:rPr>
          <w:rFonts w:ascii="Times New Roman" w:eastAsia="仿宋" w:hint="eastAsia"/>
        </w:rPr>
        <w:t>.2</w:t>
      </w:r>
      <w:r w:rsidR="00E1777D" w:rsidRPr="004441AF">
        <w:rPr>
          <w:rFonts w:ascii="Times New Roman" w:eastAsia="仿宋" w:hint="eastAsia"/>
        </w:rPr>
        <w:t>优质数字资源共建共享</w:t>
      </w:r>
      <w:bookmarkEnd w:id="44"/>
    </w:p>
    <w:p w:rsidR="00E1777D" w:rsidRPr="00F8775E" w:rsidRDefault="00625739" w:rsidP="00F8775E">
      <w:pPr>
        <w:adjustRightInd w:val="0"/>
        <w:snapToGrid w:val="0"/>
        <w:ind w:firstLineChars="150" w:firstLine="420"/>
        <w:jc w:val="left"/>
        <w:rPr>
          <w:rFonts w:ascii="华文仿宋" w:eastAsia="华文仿宋" w:hAnsi="华文仿宋"/>
          <w:sz w:val="28"/>
          <w:szCs w:val="28"/>
        </w:rPr>
      </w:pPr>
      <w:r w:rsidRPr="00F8775E">
        <w:rPr>
          <w:rFonts w:ascii="华文仿宋" w:eastAsia="华文仿宋" w:hAnsi="华文仿宋" w:hint="eastAsia"/>
          <w:sz w:val="28"/>
          <w:szCs w:val="28"/>
        </w:rPr>
        <w:t>全市中等职业学校</w:t>
      </w:r>
      <w:r w:rsidR="00E1777D" w:rsidRPr="00F8775E">
        <w:rPr>
          <w:rFonts w:ascii="华文仿宋" w:eastAsia="华文仿宋" w:hAnsi="华文仿宋" w:hint="eastAsia"/>
          <w:sz w:val="28"/>
          <w:szCs w:val="28"/>
        </w:rPr>
        <w:t>重视信息化数字资源的应用效益提升，引进和运用虚拟在线实训中心系统，有力推动课堂教学方法创新。广大教师积极探索实景课堂、虚拟在线实训等辅助教学新方式，在空间共享教学资源，开展教学指导和学生技能训练，使理论和实训紧密结合，教学与实践有效互动，进一步提高实训课教学质量。在</w:t>
      </w:r>
      <w:r w:rsidRPr="00F8775E">
        <w:rPr>
          <w:rFonts w:ascii="华文仿宋" w:eastAsia="华文仿宋" w:hAnsi="华文仿宋" w:hint="eastAsia"/>
          <w:sz w:val="28"/>
          <w:szCs w:val="28"/>
        </w:rPr>
        <w:t>各校主体</w:t>
      </w:r>
      <w:r w:rsidR="00E1777D" w:rsidRPr="00F8775E">
        <w:rPr>
          <w:rFonts w:ascii="华文仿宋" w:eastAsia="华文仿宋" w:hAnsi="华文仿宋" w:hint="eastAsia"/>
          <w:sz w:val="28"/>
          <w:szCs w:val="28"/>
        </w:rPr>
        <w:t>专业</w:t>
      </w:r>
      <w:r w:rsidRPr="00F8775E">
        <w:rPr>
          <w:rFonts w:ascii="华文仿宋" w:eastAsia="华文仿宋" w:hAnsi="华文仿宋" w:hint="eastAsia"/>
          <w:sz w:val="28"/>
          <w:szCs w:val="28"/>
        </w:rPr>
        <w:t>的</w:t>
      </w:r>
      <w:r w:rsidR="00E1777D" w:rsidRPr="00F8775E">
        <w:rPr>
          <w:rFonts w:ascii="华文仿宋" w:eastAsia="华文仿宋" w:hAnsi="华文仿宋" w:hint="eastAsia"/>
          <w:sz w:val="28"/>
          <w:szCs w:val="28"/>
        </w:rPr>
        <w:lastRenderedPageBreak/>
        <w:t>课堂教学中，注重应用虚拟仿真实训软件，配合案例教学、项目教学、虚拟现场教学等，有效解决真实环境中难以呈现的教学和生产问题，有助于突破课堂教学的重难点，进而提高了教学的质量和效率。</w:t>
      </w:r>
    </w:p>
    <w:p w:rsidR="00E1777D" w:rsidRPr="00F8775E" w:rsidRDefault="00D32387" w:rsidP="00F8775E">
      <w:pPr>
        <w:adjustRightInd w:val="0"/>
        <w:snapToGrid w:val="0"/>
        <w:ind w:firstLineChars="150" w:firstLine="482"/>
        <w:jc w:val="left"/>
        <w:rPr>
          <w:rFonts w:ascii="Times New Roman" w:eastAsia="仿宋" w:hAnsiTheme="majorHAnsi" w:cstheme="majorBidi"/>
          <w:b/>
          <w:bCs/>
          <w:sz w:val="32"/>
          <w:szCs w:val="32"/>
        </w:rPr>
      </w:pPr>
      <w:bookmarkStart w:id="45" w:name="_Toc2492859"/>
      <w:r w:rsidRPr="00F8775E">
        <w:rPr>
          <w:rFonts w:ascii="Times New Roman" w:eastAsia="仿宋" w:hAnsiTheme="majorHAnsi" w:cstheme="majorBidi" w:hint="eastAsia"/>
          <w:b/>
          <w:bCs/>
          <w:sz w:val="32"/>
          <w:szCs w:val="32"/>
        </w:rPr>
        <w:t>5</w:t>
      </w:r>
      <w:r w:rsidR="00E1777D" w:rsidRPr="00F8775E">
        <w:rPr>
          <w:rFonts w:ascii="Times New Roman" w:eastAsia="仿宋" w:hAnsiTheme="majorHAnsi" w:cstheme="majorBidi" w:hint="eastAsia"/>
          <w:b/>
          <w:bCs/>
          <w:sz w:val="32"/>
          <w:szCs w:val="32"/>
        </w:rPr>
        <w:t>.3</w:t>
      </w:r>
      <w:r w:rsidR="00E1777D" w:rsidRPr="00F8775E">
        <w:rPr>
          <w:rFonts w:ascii="Times New Roman" w:eastAsia="仿宋" w:hAnsiTheme="majorHAnsi" w:cstheme="majorBidi" w:hint="eastAsia"/>
          <w:b/>
          <w:bCs/>
          <w:sz w:val="32"/>
          <w:szCs w:val="32"/>
        </w:rPr>
        <w:t>师生信息素养提升</w:t>
      </w:r>
      <w:bookmarkEnd w:id="45"/>
    </w:p>
    <w:p w:rsidR="00E1777D" w:rsidRDefault="00625739" w:rsidP="00F8775E">
      <w:pPr>
        <w:adjustRightInd w:val="0"/>
        <w:snapToGrid w:val="0"/>
        <w:ind w:firstLineChars="150" w:firstLine="420"/>
        <w:jc w:val="left"/>
        <w:rPr>
          <w:rFonts w:ascii="华文仿宋" w:eastAsia="华文仿宋" w:hAnsi="华文仿宋"/>
          <w:sz w:val="28"/>
          <w:szCs w:val="28"/>
        </w:rPr>
      </w:pPr>
      <w:r w:rsidRPr="00F8775E">
        <w:rPr>
          <w:rFonts w:ascii="华文仿宋" w:eastAsia="华文仿宋" w:hAnsi="华文仿宋" w:hint="eastAsia"/>
          <w:sz w:val="28"/>
          <w:szCs w:val="28"/>
        </w:rPr>
        <w:t>2018年，全市</w:t>
      </w:r>
      <w:r w:rsidR="00E1777D" w:rsidRPr="00F8775E">
        <w:rPr>
          <w:rFonts w:ascii="华文仿宋" w:eastAsia="华文仿宋" w:hAnsi="华文仿宋" w:hint="eastAsia"/>
          <w:sz w:val="28"/>
          <w:szCs w:val="28"/>
        </w:rPr>
        <w:t>组织开展了职业学校教师教学能力提升培训</w:t>
      </w:r>
      <w:r w:rsidRPr="00F8775E">
        <w:rPr>
          <w:rFonts w:ascii="华文仿宋" w:eastAsia="华文仿宋" w:hAnsi="华文仿宋" w:hint="eastAsia"/>
          <w:sz w:val="28"/>
          <w:szCs w:val="28"/>
        </w:rPr>
        <w:t>。一方面，</w:t>
      </w:r>
      <w:r w:rsidR="00E1777D" w:rsidRPr="00F8775E">
        <w:rPr>
          <w:rFonts w:ascii="华文仿宋" w:eastAsia="华文仿宋" w:hAnsi="华文仿宋" w:hint="eastAsia"/>
          <w:sz w:val="28"/>
          <w:szCs w:val="28"/>
        </w:rPr>
        <w:t>通过校、市、省三级信息化教学大赛，为</w:t>
      </w:r>
      <w:r w:rsidRPr="00F8775E">
        <w:rPr>
          <w:rFonts w:ascii="华文仿宋" w:eastAsia="华文仿宋" w:hAnsi="华文仿宋" w:hint="eastAsia"/>
          <w:sz w:val="28"/>
          <w:szCs w:val="28"/>
        </w:rPr>
        <w:t>广大</w:t>
      </w:r>
      <w:r w:rsidR="00E1777D" w:rsidRPr="00F8775E">
        <w:rPr>
          <w:rFonts w:ascii="华文仿宋" w:eastAsia="华文仿宋" w:hAnsi="华文仿宋" w:hint="eastAsia"/>
          <w:sz w:val="28"/>
          <w:szCs w:val="28"/>
        </w:rPr>
        <w:t>教师成长搭建平台，以赛促教，不断提高教师教育技术应用能力和信息化教学水平</w:t>
      </w:r>
      <w:r w:rsidRPr="00F8775E">
        <w:rPr>
          <w:rFonts w:ascii="华文仿宋" w:eastAsia="华文仿宋" w:hAnsi="华文仿宋" w:hint="eastAsia"/>
          <w:sz w:val="28"/>
          <w:szCs w:val="28"/>
        </w:rPr>
        <w:t>；另一方面，</w:t>
      </w:r>
      <w:r w:rsidR="00E1777D" w:rsidRPr="00F8775E">
        <w:rPr>
          <w:rFonts w:ascii="华文仿宋" w:eastAsia="华文仿宋" w:hAnsi="华文仿宋" w:hint="eastAsia"/>
          <w:sz w:val="28"/>
          <w:szCs w:val="28"/>
        </w:rPr>
        <w:t>各校在教育教学中强化教师教学平台的推广应用，</w:t>
      </w:r>
      <w:r w:rsidRPr="00F8775E">
        <w:rPr>
          <w:rFonts w:ascii="华文仿宋" w:eastAsia="华文仿宋" w:hAnsi="华文仿宋" w:hint="eastAsia"/>
          <w:sz w:val="28"/>
          <w:szCs w:val="28"/>
        </w:rPr>
        <w:t>许多</w:t>
      </w:r>
      <w:r w:rsidR="00E1777D" w:rsidRPr="00F8775E">
        <w:rPr>
          <w:rFonts w:ascii="华文仿宋" w:eastAsia="华文仿宋" w:hAnsi="华文仿宋" w:hint="eastAsia"/>
          <w:sz w:val="28"/>
          <w:szCs w:val="28"/>
        </w:rPr>
        <w:t>教师建有自己的教学空间，促使信息化课堂教学成为教学常态。2018年，全市</w:t>
      </w:r>
      <w:r w:rsidRPr="00F8775E">
        <w:rPr>
          <w:rFonts w:ascii="华文仿宋" w:eastAsia="华文仿宋" w:hAnsi="华文仿宋" w:hint="eastAsia"/>
          <w:sz w:val="28"/>
          <w:szCs w:val="28"/>
        </w:rPr>
        <w:t>中等职业学校教师</w:t>
      </w:r>
      <w:r w:rsidR="00E1777D" w:rsidRPr="00F8775E">
        <w:rPr>
          <w:rFonts w:ascii="华文仿宋" w:eastAsia="华文仿宋" w:hAnsi="华文仿宋" w:hint="eastAsia"/>
          <w:sz w:val="28"/>
          <w:szCs w:val="28"/>
        </w:rPr>
        <w:t>在</w:t>
      </w:r>
      <w:r w:rsidRPr="00F8775E">
        <w:rPr>
          <w:rFonts w:ascii="华文仿宋" w:eastAsia="华文仿宋" w:hAnsi="华文仿宋" w:hint="eastAsia"/>
          <w:sz w:val="28"/>
          <w:szCs w:val="28"/>
        </w:rPr>
        <w:t>国家、</w:t>
      </w:r>
      <w:r w:rsidR="00E1777D" w:rsidRPr="00F8775E">
        <w:rPr>
          <w:rFonts w:ascii="华文仿宋" w:eastAsia="华文仿宋" w:hAnsi="华文仿宋" w:hint="eastAsia"/>
          <w:sz w:val="28"/>
          <w:szCs w:val="28"/>
        </w:rPr>
        <w:t>省信息化教学大赛</w:t>
      </w:r>
      <w:r w:rsidRPr="00F8775E">
        <w:rPr>
          <w:rFonts w:ascii="华文仿宋" w:eastAsia="华文仿宋" w:hAnsi="华文仿宋" w:hint="eastAsia"/>
          <w:sz w:val="28"/>
          <w:szCs w:val="28"/>
        </w:rPr>
        <w:t>（包括信息化教学设计、信息化课堂教学、信息化实训</w:t>
      </w:r>
      <w:proofErr w:type="gramStart"/>
      <w:r w:rsidRPr="00F8775E">
        <w:rPr>
          <w:rFonts w:ascii="华文仿宋" w:eastAsia="华文仿宋" w:hAnsi="华文仿宋" w:hint="eastAsia"/>
          <w:sz w:val="28"/>
          <w:szCs w:val="28"/>
        </w:rPr>
        <w:t>和微课设计</w:t>
      </w:r>
      <w:proofErr w:type="gramEnd"/>
      <w:r w:rsidRPr="00F8775E">
        <w:rPr>
          <w:rFonts w:ascii="华文仿宋" w:eastAsia="华文仿宋" w:hAnsi="华文仿宋" w:hint="eastAsia"/>
          <w:sz w:val="28"/>
          <w:szCs w:val="28"/>
        </w:rPr>
        <w:t>与应用四个赛项）</w:t>
      </w:r>
      <w:r w:rsidR="00E1777D" w:rsidRPr="00F8775E">
        <w:rPr>
          <w:rFonts w:ascii="华文仿宋" w:eastAsia="华文仿宋" w:hAnsi="华文仿宋" w:hint="eastAsia"/>
          <w:sz w:val="28"/>
          <w:szCs w:val="28"/>
        </w:rPr>
        <w:t>中共获</w:t>
      </w:r>
      <w:r w:rsidRPr="00F8775E">
        <w:rPr>
          <w:rFonts w:ascii="华文仿宋" w:eastAsia="华文仿宋" w:hAnsi="华文仿宋" w:hint="eastAsia"/>
          <w:sz w:val="28"/>
          <w:szCs w:val="28"/>
        </w:rPr>
        <w:t>国家级</w:t>
      </w:r>
      <w:r w:rsidR="00E1777D" w:rsidRPr="00F8775E">
        <w:rPr>
          <w:rFonts w:ascii="华文仿宋" w:eastAsia="华文仿宋" w:hAnsi="华文仿宋" w:hint="eastAsia"/>
          <w:sz w:val="28"/>
          <w:szCs w:val="28"/>
        </w:rPr>
        <w:t>一等奖</w:t>
      </w:r>
      <w:r w:rsidRPr="00F8775E">
        <w:rPr>
          <w:rFonts w:ascii="华文仿宋" w:eastAsia="华文仿宋" w:hAnsi="华文仿宋" w:hint="eastAsia"/>
          <w:sz w:val="28"/>
          <w:szCs w:val="28"/>
        </w:rPr>
        <w:t>1</w:t>
      </w:r>
      <w:r w:rsidR="00E1777D" w:rsidRPr="00F8775E">
        <w:rPr>
          <w:rFonts w:ascii="华文仿宋" w:eastAsia="华文仿宋" w:hAnsi="华文仿宋" w:hint="eastAsia"/>
          <w:sz w:val="28"/>
          <w:szCs w:val="28"/>
        </w:rPr>
        <w:t>个</w:t>
      </w:r>
      <w:r w:rsidRPr="00F8775E">
        <w:rPr>
          <w:rFonts w:ascii="华文仿宋" w:eastAsia="华文仿宋" w:hAnsi="华文仿宋" w:hint="eastAsia"/>
          <w:sz w:val="28"/>
          <w:szCs w:val="28"/>
        </w:rPr>
        <w:t>；省一等奖17个</w:t>
      </w:r>
      <w:r w:rsidR="00E1777D" w:rsidRPr="00F8775E">
        <w:rPr>
          <w:rFonts w:ascii="华文仿宋" w:eastAsia="华文仿宋" w:hAnsi="华文仿宋" w:hint="eastAsia"/>
          <w:sz w:val="28"/>
          <w:szCs w:val="28"/>
        </w:rPr>
        <w:t>，二等奖</w:t>
      </w:r>
      <w:r w:rsidRPr="00F8775E">
        <w:rPr>
          <w:rFonts w:ascii="华文仿宋" w:eastAsia="华文仿宋" w:hAnsi="华文仿宋" w:hint="eastAsia"/>
          <w:sz w:val="28"/>
          <w:szCs w:val="28"/>
        </w:rPr>
        <w:t>25</w:t>
      </w:r>
      <w:r w:rsidR="00E1777D" w:rsidRPr="00F8775E">
        <w:rPr>
          <w:rFonts w:ascii="华文仿宋" w:eastAsia="华文仿宋" w:hAnsi="华文仿宋" w:hint="eastAsia"/>
          <w:sz w:val="28"/>
          <w:szCs w:val="28"/>
        </w:rPr>
        <w:t>个，三等奖</w:t>
      </w:r>
      <w:r w:rsidRPr="00F8775E">
        <w:rPr>
          <w:rFonts w:ascii="华文仿宋" w:eastAsia="华文仿宋" w:hAnsi="华文仿宋" w:hint="eastAsia"/>
          <w:sz w:val="28"/>
          <w:szCs w:val="28"/>
        </w:rPr>
        <w:t>29</w:t>
      </w:r>
      <w:r w:rsidR="00E1777D" w:rsidRPr="00F8775E">
        <w:rPr>
          <w:rFonts w:ascii="华文仿宋" w:eastAsia="华文仿宋" w:hAnsi="华文仿宋" w:hint="eastAsia"/>
          <w:sz w:val="28"/>
          <w:szCs w:val="28"/>
        </w:rPr>
        <w:t>个。</w:t>
      </w:r>
      <w:r w:rsidR="00B412AB" w:rsidRPr="00F8775E">
        <w:rPr>
          <w:rFonts w:ascii="华文仿宋" w:eastAsia="华文仿宋" w:hAnsi="华文仿宋" w:hint="eastAsia"/>
          <w:sz w:val="28"/>
          <w:szCs w:val="28"/>
        </w:rPr>
        <w:t xml:space="preserve"> </w:t>
      </w:r>
    </w:p>
    <w:p w:rsidR="00F8775E" w:rsidRDefault="00F8775E" w:rsidP="00F8775E">
      <w:pPr>
        <w:adjustRightInd w:val="0"/>
        <w:snapToGrid w:val="0"/>
        <w:ind w:firstLineChars="150" w:firstLine="420"/>
        <w:jc w:val="left"/>
        <w:rPr>
          <w:rFonts w:ascii="华文仿宋" w:eastAsia="华文仿宋" w:hAnsi="华文仿宋"/>
          <w:sz w:val="28"/>
          <w:szCs w:val="28"/>
        </w:rPr>
      </w:pPr>
    </w:p>
    <w:p w:rsidR="00E1777D" w:rsidRDefault="00840083" w:rsidP="00E1777D">
      <w:pPr>
        <w:ind w:firstLine="562"/>
        <w:rPr>
          <w:rFonts w:ascii="仿宋" w:eastAsia="仿宋" w:hAnsi="仿宋" w:cs="仿宋"/>
          <w:b/>
          <w:bCs/>
          <w:sz w:val="28"/>
          <w:szCs w:val="28"/>
        </w:rPr>
      </w:pPr>
      <w:r w:rsidRPr="00840083">
        <w:rPr>
          <w:rFonts w:ascii="仿宋" w:eastAsia="仿宋" w:hAnsi="仿宋" w:cs="仿宋"/>
          <w:b/>
          <w:bCs/>
          <w:sz w:val="28"/>
          <w:szCs w:val="28"/>
        </w:rPr>
        <w:t>【案例分享</w:t>
      </w:r>
      <w:r w:rsidR="009558BC">
        <w:rPr>
          <w:rFonts w:ascii="仿宋" w:eastAsia="仿宋" w:hAnsi="仿宋" w:cs="仿宋" w:hint="eastAsia"/>
          <w:b/>
          <w:bCs/>
          <w:sz w:val="28"/>
          <w:szCs w:val="28"/>
        </w:rPr>
        <w:t>6</w:t>
      </w:r>
      <w:r w:rsidRPr="00840083">
        <w:rPr>
          <w:rFonts w:ascii="仿宋" w:eastAsia="仿宋" w:hAnsi="仿宋" w:cs="仿宋"/>
          <w:b/>
          <w:bCs/>
          <w:sz w:val="28"/>
          <w:szCs w:val="28"/>
        </w:rPr>
        <w:t>】</w:t>
      </w:r>
      <w:r w:rsidR="001E687B">
        <w:rPr>
          <w:rFonts w:ascii="仿宋" w:eastAsia="仿宋" w:hAnsi="仿宋" w:cs="仿宋" w:hint="eastAsia"/>
          <w:b/>
          <w:bCs/>
          <w:sz w:val="28"/>
          <w:szCs w:val="28"/>
        </w:rPr>
        <w:t xml:space="preserve"> </w:t>
      </w:r>
      <w:r w:rsidR="00E1777D">
        <w:rPr>
          <w:rFonts w:ascii="仿宋" w:eastAsia="仿宋" w:hAnsi="仿宋" w:cs="仿宋" w:hint="eastAsia"/>
          <w:b/>
          <w:bCs/>
          <w:sz w:val="28"/>
          <w:szCs w:val="28"/>
        </w:rPr>
        <w:t>江苏省如东中等专业学校：智慧实训基地五大子系统建设</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江苏省如东中等职业学校积极建设智慧实训基地，借助物联网、云计算、大数据、泛在感知等信息技术，构建集物联化、智能化、感知化、信息化于一体的实训基地，涵盖了学校实验（实训）教学与管理等功能域，主要由科技基地、平安基地、创收基地、节能基</w:t>
      </w:r>
      <w:r w:rsidRPr="005979A9">
        <w:rPr>
          <w:rFonts w:ascii="华文楷体" w:eastAsia="华文楷体" w:hAnsi="华文楷体" w:cs="仿宋" w:hint="eastAsia"/>
          <w:sz w:val="24"/>
        </w:rPr>
        <w:lastRenderedPageBreak/>
        <w:t>地、和谐基地五大子系统组成。各子系统间有着各自独立功能，但在支撑平台上实现了信息与数据共享、业务整合、协同管控，为各类终端用户提供智能服务。</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科技基地系统即智慧实训（验）教学管理系统。系统中含有智能车间（实验室）管理，实验（训）教学管理，实验（训）设备及工量具管理，实训基地管理人员、实习指导教师和学生的考勤管理等模块。系统将通过物联网技术对相关过程信息进行实时采集，并进行数据分析、统计与信息发布，从而实现了实验实</w:t>
      </w:r>
      <w:proofErr w:type="gramStart"/>
      <w:r w:rsidRPr="005979A9">
        <w:rPr>
          <w:rFonts w:ascii="华文楷体" w:eastAsia="华文楷体" w:hAnsi="华文楷体" w:cs="仿宋" w:hint="eastAsia"/>
          <w:sz w:val="24"/>
        </w:rPr>
        <w:t>训教学</w:t>
      </w:r>
      <w:proofErr w:type="gramEnd"/>
      <w:r w:rsidRPr="005979A9">
        <w:rPr>
          <w:rFonts w:ascii="华文楷体" w:eastAsia="华文楷体" w:hAnsi="华文楷体" w:cs="仿宋" w:hint="eastAsia"/>
          <w:sz w:val="24"/>
        </w:rPr>
        <w:t>的智能化管理。</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平安基地系统即智慧实训基地安全管理系统。内含智能车辆管理、基地安防监控、安防报警和巡逻管理等模块。系统将依据车辆识别系统、基地车位电子地图、导航系统等，实现基地车辆智能化管理；建立多级构架的校园综合安防监控系统，针对重点部位设立安全防范监控，采用报警、视频监控、通讯、电子巡查等技术手段来实现智能安防。</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创收基地</w:t>
      </w:r>
      <w:proofErr w:type="gramStart"/>
      <w:r w:rsidRPr="005979A9">
        <w:rPr>
          <w:rFonts w:ascii="华文楷体" w:eastAsia="华文楷体" w:hAnsi="华文楷体" w:cs="仿宋" w:hint="eastAsia"/>
          <w:sz w:val="24"/>
        </w:rPr>
        <w:t>系统即类企业</w:t>
      </w:r>
      <w:proofErr w:type="gramEnd"/>
      <w:r w:rsidRPr="005979A9">
        <w:rPr>
          <w:rFonts w:ascii="华文楷体" w:eastAsia="华文楷体" w:hAnsi="华文楷体" w:cs="仿宋" w:hint="eastAsia"/>
          <w:sz w:val="24"/>
        </w:rPr>
        <w:t>（行业）智能生产经营管理系统。内含智能设备管理、智能生产管理、智能仓储管理和智能经营管理等模块。随着中等职业教育改革的不断深化，实训基地的构建元素与功能都发生快速转变，智慧实训基地必须按照“深化产教融合、校企合作”的要求，从智慧设备管理、生产管理、仓储管理和经营管理等因素协同考虑，建成集将产、学、</w:t>
      </w:r>
      <w:proofErr w:type="gramStart"/>
      <w:r w:rsidRPr="005979A9">
        <w:rPr>
          <w:rFonts w:ascii="华文楷体" w:eastAsia="华文楷体" w:hAnsi="华文楷体" w:cs="仿宋" w:hint="eastAsia"/>
          <w:sz w:val="24"/>
        </w:rPr>
        <w:t>研</w:t>
      </w:r>
      <w:proofErr w:type="gramEnd"/>
      <w:r w:rsidRPr="005979A9">
        <w:rPr>
          <w:rFonts w:ascii="华文楷体" w:eastAsia="华文楷体" w:hAnsi="华文楷体" w:cs="仿宋" w:hint="eastAsia"/>
          <w:sz w:val="24"/>
        </w:rPr>
        <w:t>、培和服务等多功能于一体的类现代企业（行业）型智慧实训基地。</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lastRenderedPageBreak/>
        <w:t>节能基地系统</w:t>
      </w:r>
      <w:proofErr w:type="gramStart"/>
      <w:r w:rsidRPr="005979A9">
        <w:rPr>
          <w:rFonts w:ascii="华文楷体" w:eastAsia="华文楷体" w:hAnsi="华文楷体" w:cs="仿宋" w:hint="eastAsia"/>
          <w:sz w:val="24"/>
        </w:rPr>
        <w:t>即基地</w:t>
      </w:r>
      <w:proofErr w:type="gramEnd"/>
      <w:r w:rsidRPr="005979A9">
        <w:rPr>
          <w:rFonts w:ascii="华文楷体" w:eastAsia="华文楷体" w:hAnsi="华文楷体" w:cs="仿宋" w:hint="eastAsia"/>
          <w:sz w:val="24"/>
        </w:rPr>
        <w:t>能耗计量与管控系统。内含基地智能电能计量、水气管网监测、智能照明、空调集控和智能浇灌等管理模块。职业学校是水电耗能大户，而实训基地在学校耗能中占比最大，另外许多设备通过气压元件控制。因此节能基地系统在对于基地节能降耗环节起到至关重要的作用，将智能窗帘、智能照明、基地风光互补发电、雨水储存与智能浇灌等纳入其中，节能空间将会更大。</w:t>
      </w:r>
    </w:p>
    <w:p w:rsidR="00E1777D" w:rsidRPr="005979A9" w:rsidRDefault="00E1777D" w:rsidP="00F8775E">
      <w:pPr>
        <w:ind w:firstLine="480"/>
        <w:rPr>
          <w:rFonts w:ascii="华文楷体" w:eastAsia="华文楷体" w:hAnsi="华文楷体" w:cs="仿宋"/>
          <w:sz w:val="24"/>
        </w:rPr>
      </w:pPr>
      <w:r w:rsidRPr="005979A9">
        <w:rPr>
          <w:rFonts w:ascii="华文楷体" w:eastAsia="华文楷体" w:hAnsi="华文楷体" w:cs="仿宋" w:hint="eastAsia"/>
          <w:sz w:val="24"/>
        </w:rPr>
        <w:t>和谐基地系统</w:t>
      </w:r>
      <w:proofErr w:type="gramStart"/>
      <w:r w:rsidRPr="005979A9">
        <w:rPr>
          <w:rFonts w:ascii="华文楷体" w:eastAsia="华文楷体" w:hAnsi="华文楷体" w:cs="仿宋" w:hint="eastAsia"/>
          <w:sz w:val="24"/>
        </w:rPr>
        <w:t>即基地</w:t>
      </w:r>
      <w:proofErr w:type="gramEnd"/>
      <w:r w:rsidRPr="005979A9">
        <w:rPr>
          <w:rFonts w:ascii="华文楷体" w:eastAsia="华文楷体" w:hAnsi="华文楷体" w:cs="仿宋" w:hint="eastAsia"/>
          <w:sz w:val="24"/>
        </w:rPr>
        <w:t>生态文化环境系统，呈现智慧实训基地的内涵，利用现代流媒体手段展现实训基地的风貌。内含基地信息发布、数字会议、产品智能展示、设备与材料资料查阅等系统模块，这样使得实训基地运用与管理更具科学、规范、精准、快速、便捷、</w:t>
      </w:r>
      <w:proofErr w:type="gramStart"/>
      <w:r w:rsidRPr="005979A9">
        <w:rPr>
          <w:rFonts w:ascii="华文楷体" w:eastAsia="华文楷体" w:hAnsi="华文楷体" w:cs="仿宋" w:hint="eastAsia"/>
          <w:sz w:val="24"/>
        </w:rPr>
        <w:t>交互和</w:t>
      </w:r>
      <w:proofErr w:type="gramEnd"/>
      <w:r w:rsidRPr="005979A9">
        <w:rPr>
          <w:rFonts w:ascii="华文楷体" w:eastAsia="华文楷体" w:hAnsi="华文楷体" w:cs="仿宋" w:hint="eastAsia"/>
          <w:sz w:val="24"/>
        </w:rPr>
        <w:t>人文性等特点，有利于促进学生身心健康与专业成长。</w:t>
      </w:r>
    </w:p>
    <w:p w:rsidR="007B1836" w:rsidRPr="00176A5F" w:rsidRDefault="007B1836" w:rsidP="00176A5F">
      <w:pPr>
        <w:pStyle w:val="1"/>
        <w:ind w:firstLine="643"/>
        <w:rPr>
          <w:rFonts w:ascii="黑体" w:eastAsia="黑体" w:hAnsi="黑体" w:cs="Times New Roman"/>
          <w:sz w:val="32"/>
          <w:szCs w:val="32"/>
        </w:rPr>
      </w:pPr>
      <w:bookmarkStart w:id="46" w:name="_Toc2492860"/>
      <w:bookmarkStart w:id="47" w:name="_Toc31474"/>
      <w:bookmarkStart w:id="48" w:name="_Toc29630"/>
      <w:bookmarkStart w:id="49" w:name="_Toc17319"/>
      <w:bookmarkStart w:id="50" w:name="_Toc26195"/>
      <w:r w:rsidRPr="00176A5F">
        <w:rPr>
          <w:rFonts w:ascii="黑体" w:eastAsia="黑体" w:hAnsi="黑体" w:cs="Times New Roman"/>
          <w:sz w:val="32"/>
          <w:szCs w:val="32"/>
        </w:rPr>
        <w:t>6.社会贡献</w:t>
      </w:r>
      <w:bookmarkEnd w:id="46"/>
      <w:r w:rsidRPr="00176A5F">
        <w:rPr>
          <w:rFonts w:ascii="黑体" w:eastAsia="黑体" w:hAnsi="黑体" w:cs="Times New Roman"/>
          <w:sz w:val="32"/>
          <w:szCs w:val="32"/>
        </w:rPr>
        <w:tab/>
      </w:r>
    </w:p>
    <w:p w:rsidR="007B1836" w:rsidRPr="004441AF" w:rsidRDefault="007B1836" w:rsidP="007B1836">
      <w:pPr>
        <w:pStyle w:val="2"/>
        <w:ind w:firstLine="643"/>
        <w:rPr>
          <w:rFonts w:ascii="Times New Roman" w:eastAsia="仿宋"/>
        </w:rPr>
      </w:pPr>
      <w:bookmarkStart w:id="51" w:name="_Toc2492861"/>
      <w:r w:rsidRPr="004441AF">
        <w:rPr>
          <w:rFonts w:ascii="Times New Roman" w:eastAsia="仿宋"/>
        </w:rPr>
        <w:t xml:space="preserve">6.1 </w:t>
      </w:r>
      <w:r w:rsidRPr="004441AF">
        <w:rPr>
          <w:rFonts w:ascii="Times New Roman" w:eastAsia="仿宋"/>
        </w:rPr>
        <w:t>人才培养</w:t>
      </w:r>
      <w:bookmarkEnd w:id="51"/>
      <w:r w:rsidRPr="004441AF">
        <w:rPr>
          <w:rFonts w:ascii="Times New Roman" w:eastAsia="仿宋"/>
        </w:rPr>
        <w:tab/>
        <w:t xml:space="preserve"> </w:t>
      </w:r>
    </w:p>
    <w:p w:rsidR="007B1836" w:rsidRPr="00F8775E" w:rsidRDefault="00BD29E2" w:rsidP="00B54EE7">
      <w:pPr>
        <w:spacing w:beforeLines="50" w:afterLines="50"/>
        <w:ind w:firstLine="560"/>
        <w:rPr>
          <w:rFonts w:ascii="Times New Roman" w:eastAsia="仿宋"/>
          <w:sz w:val="28"/>
          <w:szCs w:val="28"/>
        </w:rPr>
      </w:pPr>
      <w:r w:rsidRPr="00F8775E">
        <w:rPr>
          <w:rFonts w:ascii="Times New Roman" w:eastAsia="仿宋" w:hint="eastAsia"/>
          <w:sz w:val="28"/>
          <w:szCs w:val="28"/>
        </w:rPr>
        <w:t>全市中等职业学校</w:t>
      </w:r>
      <w:r w:rsidR="007B1836" w:rsidRPr="00F8775E">
        <w:rPr>
          <w:rFonts w:ascii="Times New Roman" w:eastAsia="仿宋"/>
          <w:sz w:val="28"/>
          <w:szCs w:val="28"/>
        </w:rPr>
        <w:t>人才培养质量持续提升，人才供给能充分满足地方产业的用人需求，就业分布与三次产业对技术技能人才需求的吻合度高，用人单位及学生家长对人才培养的满意度高。</w:t>
      </w:r>
    </w:p>
    <w:p w:rsidR="007B1836" w:rsidRDefault="007B1836" w:rsidP="00B54EE7">
      <w:pPr>
        <w:spacing w:beforeLines="50" w:afterLines="50"/>
        <w:ind w:firstLine="643"/>
        <w:rPr>
          <w:rFonts w:ascii="Times New Roman" w:eastAsia="仿宋" w:hAnsi="Times New Roman" w:cs="Times New Roman"/>
          <w:b/>
          <w:bCs/>
          <w:sz w:val="32"/>
          <w:szCs w:val="32"/>
        </w:rPr>
      </w:pPr>
      <w:r>
        <w:rPr>
          <w:rFonts w:ascii="Times New Roman" w:eastAsia="仿宋" w:hAnsi="Times New Roman" w:cs="Times New Roman"/>
          <w:b/>
          <w:bCs/>
          <w:sz w:val="32"/>
          <w:szCs w:val="32"/>
        </w:rPr>
        <w:t>6.1.1</w:t>
      </w:r>
      <w:r>
        <w:rPr>
          <w:rFonts w:ascii="Times New Roman" w:eastAsia="仿宋" w:hAnsi="Times New Roman" w:cs="Times New Roman"/>
          <w:b/>
          <w:bCs/>
          <w:sz w:val="32"/>
          <w:szCs w:val="32"/>
        </w:rPr>
        <w:t>人才供给与地方产业用人需求吻合度</w:t>
      </w:r>
    </w:p>
    <w:p w:rsidR="007B1836" w:rsidRPr="00F8775E" w:rsidRDefault="007B1836" w:rsidP="00B54EE7">
      <w:pPr>
        <w:spacing w:beforeLines="50" w:afterLines="50"/>
        <w:ind w:firstLine="560"/>
        <w:rPr>
          <w:rFonts w:ascii="Times New Roman" w:eastAsia="仿宋"/>
          <w:sz w:val="28"/>
          <w:szCs w:val="28"/>
        </w:rPr>
      </w:pPr>
      <w:r w:rsidRPr="00F8775E">
        <w:rPr>
          <w:rFonts w:ascii="Times New Roman" w:eastAsia="仿宋"/>
          <w:sz w:val="28"/>
          <w:szCs w:val="28"/>
        </w:rPr>
        <w:lastRenderedPageBreak/>
        <w:t>2018</w:t>
      </w:r>
      <w:r w:rsidRPr="00F8775E">
        <w:rPr>
          <w:rFonts w:ascii="Times New Roman" w:eastAsia="仿宋"/>
          <w:sz w:val="28"/>
          <w:szCs w:val="28"/>
        </w:rPr>
        <w:t>年</w:t>
      </w:r>
      <w:r w:rsidR="00BD29E2" w:rsidRPr="00F8775E">
        <w:rPr>
          <w:rFonts w:ascii="Times New Roman" w:eastAsia="仿宋" w:hint="eastAsia"/>
          <w:sz w:val="28"/>
          <w:szCs w:val="28"/>
        </w:rPr>
        <w:t>，全市中等职业学校</w:t>
      </w:r>
      <w:r w:rsidRPr="00F8775E">
        <w:rPr>
          <w:rFonts w:ascii="Times New Roman" w:eastAsia="仿宋"/>
          <w:sz w:val="28"/>
          <w:szCs w:val="28"/>
        </w:rPr>
        <w:t>直接就业的学生中，本地就业学生</w:t>
      </w:r>
      <w:r w:rsidRPr="00F8775E">
        <w:rPr>
          <w:rFonts w:ascii="Times New Roman" w:eastAsia="仿宋"/>
          <w:sz w:val="28"/>
          <w:szCs w:val="28"/>
        </w:rPr>
        <w:t>3112</w:t>
      </w:r>
      <w:r w:rsidRPr="00F8775E">
        <w:rPr>
          <w:rFonts w:ascii="Times New Roman" w:eastAsia="仿宋"/>
          <w:sz w:val="28"/>
          <w:szCs w:val="28"/>
        </w:rPr>
        <w:t>人，本地就业率达</w:t>
      </w:r>
      <w:r w:rsidRPr="00F8775E">
        <w:rPr>
          <w:rFonts w:ascii="Times New Roman" w:eastAsia="仿宋"/>
          <w:sz w:val="28"/>
          <w:szCs w:val="28"/>
        </w:rPr>
        <w:t>90.47%</w:t>
      </w:r>
      <w:r w:rsidRPr="00F8775E">
        <w:rPr>
          <w:rFonts w:ascii="Times New Roman" w:eastAsia="仿宋"/>
          <w:sz w:val="28"/>
          <w:szCs w:val="28"/>
        </w:rPr>
        <w:t>；异地就业学生</w:t>
      </w:r>
      <w:r w:rsidRPr="00F8775E">
        <w:rPr>
          <w:rFonts w:ascii="Times New Roman" w:eastAsia="仿宋"/>
          <w:sz w:val="28"/>
          <w:szCs w:val="28"/>
        </w:rPr>
        <w:t>316</w:t>
      </w:r>
      <w:r w:rsidRPr="00F8775E">
        <w:rPr>
          <w:rFonts w:ascii="Times New Roman" w:eastAsia="仿宋"/>
          <w:sz w:val="28"/>
          <w:szCs w:val="28"/>
        </w:rPr>
        <w:t>人，占就业学生的</w:t>
      </w:r>
      <w:r w:rsidRPr="00F8775E">
        <w:rPr>
          <w:rFonts w:ascii="Times New Roman" w:eastAsia="仿宋"/>
          <w:sz w:val="28"/>
          <w:szCs w:val="28"/>
        </w:rPr>
        <w:t>9.19%</w:t>
      </w:r>
      <w:r w:rsidRPr="00F8775E">
        <w:rPr>
          <w:rFonts w:ascii="Times New Roman" w:eastAsia="仿宋"/>
          <w:sz w:val="28"/>
          <w:szCs w:val="28"/>
        </w:rPr>
        <w:t>；境外就业学生</w:t>
      </w:r>
      <w:r w:rsidRPr="00F8775E">
        <w:rPr>
          <w:rFonts w:ascii="Times New Roman" w:eastAsia="仿宋"/>
          <w:sz w:val="28"/>
          <w:szCs w:val="28"/>
        </w:rPr>
        <w:t>12</w:t>
      </w:r>
      <w:r w:rsidRPr="00F8775E">
        <w:rPr>
          <w:rFonts w:ascii="Times New Roman" w:eastAsia="仿宋"/>
          <w:sz w:val="28"/>
          <w:szCs w:val="28"/>
        </w:rPr>
        <w:t>人，占就业学生的</w:t>
      </w:r>
      <w:r w:rsidRPr="00F8775E">
        <w:rPr>
          <w:rFonts w:ascii="Times New Roman" w:eastAsia="仿宋"/>
          <w:sz w:val="28"/>
          <w:szCs w:val="28"/>
        </w:rPr>
        <w:t>0.35%</w:t>
      </w:r>
      <w:r w:rsidRPr="00F8775E">
        <w:rPr>
          <w:rFonts w:ascii="Times New Roman" w:eastAsia="仿宋"/>
          <w:sz w:val="28"/>
          <w:szCs w:val="28"/>
        </w:rPr>
        <w:t>。其中，面向城区就业</w:t>
      </w:r>
      <w:r w:rsidRPr="00F8775E">
        <w:rPr>
          <w:rFonts w:ascii="Times New Roman" w:eastAsia="仿宋"/>
          <w:sz w:val="28"/>
          <w:szCs w:val="28"/>
        </w:rPr>
        <w:t>1597</w:t>
      </w:r>
      <w:r w:rsidRPr="00F8775E">
        <w:rPr>
          <w:rFonts w:ascii="Times New Roman" w:eastAsia="仿宋"/>
          <w:sz w:val="28"/>
          <w:szCs w:val="28"/>
        </w:rPr>
        <w:t>人，占比</w:t>
      </w:r>
      <w:r w:rsidRPr="00F8775E">
        <w:rPr>
          <w:rFonts w:ascii="Times New Roman" w:eastAsia="仿宋"/>
          <w:sz w:val="28"/>
          <w:szCs w:val="28"/>
        </w:rPr>
        <w:t>46.42%</w:t>
      </w:r>
      <w:r w:rsidRPr="00F8775E">
        <w:rPr>
          <w:rFonts w:ascii="Times New Roman" w:eastAsia="仿宋"/>
          <w:sz w:val="28"/>
          <w:szCs w:val="28"/>
        </w:rPr>
        <w:t>；面向镇区就业</w:t>
      </w:r>
      <w:r w:rsidRPr="00F8775E">
        <w:rPr>
          <w:rFonts w:ascii="Times New Roman" w:eastAsia="仿宋"/>
          <w:sz w:val="28"/>
          <w:szCs w:val="28"/>
        </w:rPr>
        <w:t>1039</w:t>
      </w:r>
      <w:r w:rsidRPr="00F8775E">
        <w:rPr>
          <w:rFonts w:ascii="Times New Roman" w:eastAsia="仿宋"/>
          <w:sz w:val="28"/>
          <w:szCs w:val="28"/>
        </w:rPr>
        <w:t>人，占比</w:t>
      </w:r>
      <w:r w:rsidRPr="00F8775E">
        <w:rPr>
          <w:rFonts w:ascii="Times New Roman" w:eastAsia="仿宋"/>
          <w:sz w:val="28"/>
          <w:szCs w:val="28"/>
        </w:rPr>
        <w:t>30.2%</w:t>
      </w:r>
      <w:r w:rsidRPr="00F8775E">
        <w:rPr>
          <w:rFonts w:ascii="Times New Roman" w:eastAsia="仿宋"/>
          <w:sz w:val="28"/>
          <w:szCs w:val="28"/>
        </w:rPr>
        <w:t>；面向乡村就业</w:t>
      </w:r>
      <w:r w:rsidRPr="00F8775E">
        <w:rPr>
          <w:rFonts w:ascii="Times New Roman" w:eastAsia="仿宋"/>
          <w:sz w:val="28"/>
          <w:szCs w:val="28"/>
        </w:rPr>
        <w:t>804</w:t>
      </w:r>
      <w:r w:rsidRPr="00F8775E">
        <w:rPr>
          <w:rFonts w:ascii="Times New Roman" w:eastAsia="仿宋"/>
          <w:sz w:val="28"/>
          <w:szCs w:val="28"/>
        </w:rPr>
        <w:t>人，占比</w:t>
      </w:r>
      <w:r w:rsidRPr="00F8775E">
        <w:rPr>
          <w:rFonts w:ascii="Times New Roman" w:eastAsia="仿宋"/>
          <w:sz w:val="28"/>
          <w:szCs w:val="28"/>
        </w:rPr>
        <w:t>23.37%</w:t>
      </w:r>
      <w:r w:rsidRPr="00F8775E">
        <w:rPr>
          <w:rFonts w:ascii="Times New Roman" w:eastAsia="仿宋"/>
          <w:sz w:val="28"/>
          <w:szCs w:val="28"/>
        </w:rPr>
        <w:t>。如图</w:t>
      </w:r>
      <w:r w:rsidRPr="00F8775E">
        <w:rPr>
          <w:rFonts w:ascii="Times New Roman" w:eastAsia="仿宋"/>
          <w:sz w:val="28"/>
          <w:szCs w:val="28"/>
        </w:rPr>
        <w:t>6-1</w:t>
      </w:r>
      <w:r w:rsidRPr="00F8775E">
        <w:rPr>
          <w:rFonts w:ascii="Times New Roman" w:eastAsia="仿宋"/>
          <w:sz w:val="28"/>
          <w:szCs w:val="28"/>
        </w:rPr>
        <w:t>和图</w:t>
      </w:r>
      <w:r w:rsidRPr="00F8775E">
        <w:rPr>
          <w:rFonts w:ascii="Times New Roman" w:eastAsia="仿宋"/>
          <w:sz w:val="28"/>
          <w:szCs w:val="28"/>
        </w:rPr>
        <w:t>6-2</w:t>
      </w:r>
      <w:r w:rsidRPr="00F8775E">
        <w:rPr>
          <w:rFonts w:ascii="Times New Roman" w:eastAsia="仿宋"/>
          <w:sz w:val="28"/>
          <w:szCs w:val="28"/>
        </w:rPr>
        <w:t>所示。</w:t>
      </w:r>
    </w:p>
    <w:p w:rsidR="007B1836" w:rsidRPr="005979A9" w:rsidRDefault="007B1836" w:rsidP="00B54EE7">
      <w:pPr>
        <w:spacing w:beforeLines="50" w:afterLines="50"/>
        <w:ind w:firstLine="640"/>
        <w:rPr>
          <w:rFonts w:ascii="Times New Roman" w:eastAsia="仿宋"/>
          <w:sz w:val="32"/>
          <w:szCs w:val="32"/>
        </w:rPr>
      </w:pPr>
    </w:p>
    <w:p w:rsidR="007B1836" w:rsidRDefault="007B1836" w:rsidP="00A64090">
      <w:pPr>
        <w:ind w:firstLine="720"/>
        <w:jc w:val="center"/>
        <w:rPr>
          <w:rFonts w:ascii="Times New Roman" w:hAnsi="Times New Roman" w:cs="Times New Roman"/>
        </w:rPr>
      </w:pPr>
      <w:r>
        <w:rPr>
          <w:rFonts w:ascii="Times New Roman" w:hAnsi="Times New Roman" w:cs="Times New Roman"/>
          <w:noProof/>
          <w:sz w:val="36"/>
          <w:szCs w:val="40"/>
        </w:rPr>
        <w:drawing>
          <wp:inline distT="0" distB="0" distL="0" distR="0">
            <wp:extent cx="2619375" cy="2133600"/>
            <wp:effectExtent l="19050" t="0" r="9525" b="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3" cstate="print"/>
                    <a:srcRect/>
                    <a:stretch>
                      <a:fillRect/>
                    </a:stretch>
                  </pic:blipFill>
                  <pic:spPr bwMode="auto">
                    <a:xfrm>
                      <a:off x="0" y="0"/>
                      <a:ext cx="2619375" cy="2133600"/>
                    </a:xfrm>
                    <a:prstGeom prst="rect">
                      <a:avLst/>
                    </a:prstGeom>
                    <a:noFill/>
                    <a:ln w="9525" cmpd="sng">
                      <a:noFill/>
                      <a:miter lim="800000"/>
                      <a:headEnd/>
                      <a:tailEnd/>
                    </a:ln>
                    <a:effectLst/>
                  </pic:spPr>
                </pic:pic>
              </a:graphicData>
            </a:graphic>
          </wp:inline>
        </w:drawing>
      </w:r>
      <w:r>
        <w:rPr>
          <w:rFonts w:ascii="Times New Roman" w:hAnsi="Times New Roman" w:cs="Times New Roman"/>
          <w:noProof/>
        </w:rPr>
        <w:drawing>
          <wp:inline distT="0" distB="0" distL="0" distR="0">
            <wp:extent cx="2457450" cy="2133600"/>
            <wp:effectExtent l="19050" t="0" r="0" b="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4" cstate="print"/>
                    <a:srcRect/>
                    <a:stretch>
                      <a:fillRect/>
                    </a:stretch>
                  </pic:blipFill>
                  <pic:spPr bwMode="auto">
                    <a:xfrm>
                      <a:off x="0" y="0"/>
                      <a:ext cx="2457450" cy="2133600"/>
                    </a:xfrm>
                    <a:prstGeom prst="rect">
                      <a:avLst/>
                    </a:prstGeom>
                    <a:noFill/>
                    <a:ln w="9525" cmpd="sng">
                      <a:noFill/>
                      <a:miter lim="800000"/>
                      <a:headEnd/>
                      <a:tailEnd/>
                    </a:ln>
                    <a:effectLst/>
                  </pic:spPr>
                </pic:pic>
              </a:graphicData>
            </a:graphic>
          </wp:inline>
        </w:drawing>
      </w:r>
    </w:p>
    <w:p w:rsidR="007B1836" w:rsidRDefault="007B1836" w:rsidP="00B54EE7">
      <w:pPr>
        <w:spacing w:afterLines="50" w:line="480" w:lineRule="exact"/>
        <w:ind w:firstLine="480"/>
        <w:jc w:val="center"/>
        <w:rPr>
          <w:rFonts w:ascii="Times New Roman" w:eastAsia="楷体" w:hAnsi="Times New Roman" w:cs="Times New Roman"/>
          <w:color w:val="000000"/>
          <w:sz w:val="24"/>
        </w:rPr>
      </w:pPr>
      <w:r>
        <w:rPr>
          <w:rFonts w:ascii="Times New Roman" w:eastAsia="楷体" w:hAnsi="Times New Roman" w:cs="Times New Roman"/>
          <w:color w:val="000000"/>
          <w:sz w:val="24"/>
        </w:rPr>
        <w:t>图</w:t>
      </w:r>
      <w:r>
        <w:rPr>
          <w:rFonts w:ascii="Times New Roman" w:eastAsia="楷体" w:hAnsi="Times New Roman" w:cs="Times New Roman"/>
          <w:color w:val="000000"/>
          <w:sz w:val="24"/>
        </w:rPr>
        <w:t xml:space="preserve">6-1 </w:t>
      </w:r>
      <w:r>
        <w:rPr>
          <w:rFonts w:ascii="Times New Roman" w:eastAsia="楷体" w:hAnsi="Times New Roman" w:cs="Times New Roman"/>
          <w:color w:val="000000"/>
          <w:sz w:val="24"/>
        </w:rPr>
        <w:t>毕业生就业区域分布</w:t>
      </w:r>
      <w:r>
        <w:rPr>
          <w:rFonts w:ascii="Times New Roman" w:eastAsia="楷体" w:hAnsi="Times New Roman" w:cs="Times New Roman"/>
          <w:color w:val="000000"/>
          <w:sz w:val="24"/>
        </w:rPr>
        <w:t xml:space="preserve">   </w:t>
      </w:r>
      <w:r>
        <w:rPr>
          <w:rFonts w:ascii="Times New Roman" w:eastAsia="楷体" w:hAnsi="Times New Roman" w:cs="Times New Roman"/>
          <w:color w:val="000000"/>
          <w:sz w:val="24"/>
        </w:rPr>
        <w:t>图</w:t>
      </w:r>
      <w:r>
        <w:rPr>
          <w:rFonts w:ascii="Times New Roman" w:eastAsia="楷体" w:hAnsi="Times New Roman" w:cs="Times New Roman"/>
          <w:color w:val="000000"/>
          <w:sz w:val="24"/>
        </w:rPr>
        <w:t xml:space="preserve">6-2 </w:t>
      </w:r>
      <w:r>
        <w:rPr>
          <w:rFonts w:ascii="Times New Roman" w:eastAsia="楷体" w:hAnsi="Times New Roman" w:cs="Times New Roman"/>
          <w:color w:val="000000"/>
          <w:sz w:val="24"/>
        </w:rPr>
        <w:t>毕业生就业城乡分布</w:t>
      </w:r>
    </w:p>
    <w:p w:rsidR="007B1836" w:rsidRDefault="007B1836" w:rsidP="007B1836">
      <w:pPr>
        <w:ind w:firstLine="480"/>
        <w:rPr>
          <w:rFonts w:ascii="Times New Roman" w:eastAsia="楷体" w:hAnsi="Times New Roman" w:cs="Times New Roman"/>
          <w:sz w:val="24"/>
        </w:rPr>
      </w:pPr>
    </w:p>
    <w:p w:rsidR="007B1836" w:rsidRPr="00F8775E" w:rsidRDefault="007B1836" w:rsidP="00B54EE7">
      <w:pPr>
        <w:spacing w:beforeLines="50" w:afterLines="50"/>
        <w:ind w:firstLine="560"/>
        <w:rPr>
          <w:rFonts w:ascii="Times New Roman" w:eastAsia="仿宋"/>
          <w:sz w:val="28"/>
          <w:szCs w:val="28"/>
        </w:rPr>
      </w:pPr>
      <w:r w:rsidRPr="00F8775E">
        <w:rPr>
          <w:rFonts w:ascii="Times New Roman" w:eastAsia="仿宋"/>
          <w:sz w:val="28"/>
          <w:szCs w:val="28"/>
        </w:rPr>
        <w:lastRenderedPageBreak/>
        <w:t>从事第一产业</w:t>
      </w:r>
      <w:r w:rsidRPr="00F8775E">
        <w:rPr>
          <w:rFonts w:ascii="Times New Roman" w:eastAsia="仿宋"/>
          <w:sz w:val="28"/>
          <w:szCs w:val="28"/>
        </w:rPr>
        <w:t>155</w:t>
      </w:r>
      <w:r w:rsidRPr="00F8775E">
        <w:rPr>
          <w:rFonts w:ascii="Times New Roman" w:eastAsia="仿宋"/>
          <w:sz w:val="28"/>
          <w:szCs w:val="28"/>
        </w:rPr>
        <w:t>人，占就业学生的</w:t>
      </w:r>
      <w:r w:rsidRPr="00F8775E">
        <w:rPr>
          <w:rFonts w:ascii="Times New Roman" w:eastAsia="仿宋"/>
          <w:sz w:val="28"/>
          <w:szCs w:val="28"/>
        </w:rPr>
        <w:t>4.51%</w:t>
      </w:r>
      <w:r w:rsidRPr="00F8775E">
        <w:rPr>
          <w:rFonts w:ascii="Times New Roman" w:eastAsia="仿宋"/>
          <w:sz w:val="28"/>
          <w:szCs w:val="28"/>
        </w:rPr>
        <w:t>；从事第二产业</w:t>
      </w:r>
      <w:r w:rsidRPr="00F8775E">
        <w:rPr>
          <w:rFonts w:ascii="Times New Roman" w:eastAsia="仿宋"/>
          <w:sz w:val="28"/>
          <w:szCs w:val="28"/>
        </w:rPr>
        <w:t>1313</w:t>
      </w:r>
      <w:r w:rsidRPr="00F8775E">
        <w:rPr>
          <w:rFonts w:ascii="Times New Roman" w:eastAsia="仿宋"/>
          <w:sz w:val="28"/>
          <w:szCs w:val="28"/>
        </w:rPr>
        <w:t>人，占就业学生的</w:t>
      </w:r>
      <w:r w:rsidRPr="00F8775E">
        <w:rPr>
          <w:rFonts w:ascii="Times New Roman" w:eastAsia="仿宋"/>
          <w:sz w:val="28"/>
          <w:szCs w:val="28"/>
        </w:rPr>
        <w:t>38.17%</w:t>
      </w:r>
      <w:r w:rsidRPr="00F8775E">
        <w:rPr>
          <w:rFonts w:ascii="Times New Roman" w:eastAsia="仿宋"/>
          <w:sz w:val="28"/>
          <w:szCs w:val="28"/>
        </w:rPr>
        <w:t>；从事第三产业</w:t>
      </w:r>
      <w:r w:rsidRPr="00F8775E">
        <w:rPr>
          <w:rFonts w:ascii="Times New Roman" w:eastAsia="仿宋"/>
          <w:sz w:val="28"/>
          <w:szCs w:val="28"/>
        </w:rPr>
        <w:t>1972</w:t>
      </w:r>
      <w:r w:rsidRPr="00F8775E">
        <w:rPr>
          <w:rFonts w:ascii="Times New Roman" w:eastAsia="仿宋"/>
          <w:sz w:val="28"/>
          <w:szCs w:val="28"/>
        </w:rPr>
        <w:t>人，占就业学生的</w:t>
      </w:r>
      <w:r w:rsidRPr="00F8775E">
        <w:rPr>
          <w:rFonts w:ascii="Times New Roman" w:eastAsia="仿宋"/>
          <w:sz w:val="28"/>
          <w:szCs w:val="28"/>
        </w:rPr>
        <w:t>57.33%</w:t>
      </w:r>
      <w:r w:rsidRPr="00F8775E">
        <w:rPr>
          <w:rFonts w:ascii="Times New Roman" w:eastAsia="仿宋"/>
          <w:sz w:val="28"/>
          <w:szCs w:val="28"/>
        </w:rPr>
        <w:t>。从事第二产业、第三产业的毕业生占很大比重，特别是从事第三产业的学生比例占一半以上，说明我市毕业生就业的产业分布相对合理，较好地适应了当前的经济转型需求。</w:t>
      </w:r>
    </w:p>
    <w:p w:rsidR="00A469CF" w:rsidRPr="005979A9" w:rsidRDefault="00A469CF" w:rsidP="00B54EE7">
      <w:pPr>
        <w:spacing w:beforeLines="50" w:afterLines="50"/>
        <w:ind w:firstLine="640"/>
        <w:rPr>
          <w:rFonts w:ascii="Times New Roman" w:eastAsia="仿宋"/>
          <w:sz w:val="32"/>
          <w:szCs w:val="32"/>
        </w:rPr>
      </w:pPr>
    </w:p>
    <w:p w:rsidR="007B1836" w:rsidRDefault="007B1836" w:rsidP="007B1836">
      <w:pPr>
        <w:ind w:firstLine="643"/>
        <w:rPr>
          <w:rFonts w:ascii="Times New Roman" w:eastAsia="仿宋_GB2312" w:hAnsi="Times New Roman" w:cs="Times New Roman"/>
          <w:b/>
          <w:bCs/>
          <w:kern w:val="0"/>
          <w:sz w:val="32"/>
          <w:szCs w:val="32"/>
          <w:shd w:val="clear" w:color="auto" w:fill="FFFFFF"/>
        </w:rPr>
      </w:pPr>
      <w:r>
        <w:rPr>
          <w:rFonts w:ascii="Times New Roman" w:eastAsia="仿宋_GB2312" w:hAnsi="Times New Roman" w:cs="Times New Roman"/>
          <w:b/>
          <w:bCs/>
          <w:kern w:val="0"/>
          <w:sz w:val="32"/>
          <w:szCs w:val="32"/>
          <w:shd w:val="clear" w:color="auto" w:fill="FFFFFF"/>
        </w:rPr>
        <w:t xml:space="preserve">6.1.3 </w:t>
      </w:r>
      <w:r>
        <w:rPr>
          <w:rFonts w:ascii="Times New Roman" w:eastAsia="仿宋_GB2312" w:hAnsi="Times New Roman" w:cs="Times New Roman"/>
          <w:b/>
          <w:bCs/>
          <w:kern w:val="0"/>
          <w:sz w:val="32"/>
          <w:szCs w:val="32"/>
          <w:shd w:val="clear" w:color="auto" w:fill="FFFFFF"/>
        </w:rPr>
        <w:t>用人单位满意度</w:t>
      </w:r>
    </w:p>
    <w:p w:rsidR="007B1836" w:rsidRPr="00F8775E" w:rsidRDefault="007B1836" w:rsidP="00B54EE7">
      <w:pPr>
        <w:spacing w:beforeLines="50" w:afterLines="50"/>
        <w:ind w:firstLine="560"/>
        <w:rPr>
          <w:rFonts w:ascii="Times New Roman" w:eastAsia="仿宋"/>
          <w:sz w:val="28"/>
          <w:szCs w:val="28"/>
        </w:rPr>
      </w:pPr>
      <w:r w:rsidRPr="00F8775E">
        <w:rPr>
          <w:rFonts w:ascii="Times New Roman" w:eastAsia="仿宋"/>
          <w:sz w:val="28"/>
          <w:szCs w:val="28"/>
        </w:rPr>
        <w:t>全市五年制高职毕业生和三年制中职毕业生备受用人单位青睐，毕业生月收入、专业相关度、对口就业率和用人单位满意度逐年稳步提升，自主创业比例逐年提高。学生的动手能力、协调能力、敬业精神、创新能力和岗位适应能力、职业道德和职业素养得到用人单位的肯定与好评。</w:t>
      </w:r>
    </w:p>
    <w:p w:rsidR="007B1836" w:rsidRDefault="007B1836" w:rsidP="00B54EE7">
      <w:pPr>
        <w:spacing w:afterLines="50" w:line="480" w:lineRule="exact"/>
        <w:ind w:firstLine="480"/>
        <w:jc w:val="center"/>
        <w:rPr>
          <w:rFonts w:ascii="Times New Roman" w:eastAsia="楷体" w:hAnsi="Times New Roman" w:cs="Times New Roman"/>
          <w:color w:val="000000"/>
          <w:sz w:val="24"/>
        </w:rPr>
      </w:pPr>
      <w:r>
        <w:rPr>
          <w:rFonts w:ascii="Times New Roman" w:eastAsia="楷体" w:hAnsi="Times New Roman" w:cs="Times New Roman"/>
          <w:color w:val="000000"/>
          <w:sz w:val="24"/>
        </w:rPr>
        <w:t>表</w:t>
      </w:r>
      <w:r w:rsidR="0067607B">
        <w:rPr>
          <w:rFonts w:ascii="Times New Roman" w:eastAsia="楷体" w:hAnsi="Times New Roman" w:cs="Times New Roman" w:hint="eastAsia"/>
          <w:color w:val="000000"/>
          <w:sz w:val="24"/>
        </w:rPr>
        <w:t>10</w:t>
      </w:r>
      <w:r>
        <w:rPr>
          <w:rFonts w:ascii="Times New Roman" w:eastAsia="楷体" w:hAnsi="Times New Roman" w:cs="Times New Roman"/>
          <w:color w:val="000000"/>
          <w:sz w:val="24"/>
        </w:rPr>
        <w:t>-</w:t>
      </w:r>
      <w:r w:rsidR="0067607B">
        <w:rPr>
          <w:rFonts w:ascii="Times New Roman" w:eastAsia="楷体" w:hAnsi="Times New Roman" w:cs="Times New Roman" w:hint="eastAsia"/>
          <w:color w:val="000000"/>
          <w:sz w:val="24"/>
        </w:rPr>
        <w:t>1</w:t>
      </w:r>
      <w:r>
        <w:rPr>
          <w:rFonts w:ascii="Times New Roman" w:eastAsia="楷体" w:hAnsi="Times New Roman" w:cs="Times New Roman"/>
          <w:color w:val="000000"/>
          <w:sz w:val="24"/>
        </w:rPr>
        <w:t xml:space="preserve"> </w:t>
      </w:r>
      <w:r>
        <w:rPr>
          <w:rFonts w:ascii="Times New Roman" w:eastAsia="楷体" w:hAnsi="Times New Roman" w:cs="Times New Roman"/>
          <w:color w:val="000000"/>
          <w:sz w:val="24"/>
        </w:rPr>
        <w:t>南通市中职学校</w:t>
      </w:r>
      <w:r>
        <w:rPr>
          <w:rFonts w:ascii="Times New Roman" w:eastAsia="楷体" w:hAnsi="Times New Roman" w:cs="Times New Roman"/>
          <w:color w:val="000000"/>
          <w:sz w:val="24"/>
        </w:rPr>
        <w:t>2018</w:t>
      </w:r>
      <w:r>
        <w:rPr>
          <w:rFonts w:ascii="Times New Roman" w:eastAsia="楷体" w:hAnsi="Times New Roman" w:cs="Times New Roman"/>
          <w:color w:val="000000"/>
          <w:sz w:val="24"/>
        </w:rPr>
        <w:t>届毕业生用人单位满意度</w:t>
      </w:r>
      <w:r w:rsidR="00814A65">
        <w:rPr>
          <w:rFonts w:ascii="Times New Roman" w:eastAsia="楷体" w:hAnsi="Times New Roman" w:cs="Times New Roman" w:hint="eastAsia"/>
          <w:color w:val="000000"/>
          <w:sz w:val="24"/>
        </w:rPr>
        <w:t>抽样</w:t>
      </w:r>
      <w:r>
        <w:rPr>
          <w:rFonts w:ascii="Times New Roman" w:eastAsia="楷体" w:hAnsi="Times New Roman" w:cs="Times New Roman"/>
          <w:color w:val="000000"/>
          <w:sz w:val="24"/>
        </w:rPr>
        <w:t>调查情况统计</w:t>
      </w:r>
    </w:p>
    <w:tbl>
      <w:tblPr>
        <w:tblpPr w:leftFromText="180" w:rightFromText="180" w:vertAnchor="text" w:horzAnchor="page" w:tblpXSpec="center" w:tblpY="158"/>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2882"/>
        <w:gridCol w:w="2882"/>
        <w:gridCol w:w="2883"/>
      </w:tblGrid>
      <w:tr w:rsidR="007B1836" w:rsidTr="00814A65">
        <w:trPr>
          <w:trHeight w:val="663"/>
        </w:trPr>
        <w:tc>
          <w:tcPr>
            <w:tcW w:w="2882" w:type="dxa"/>
            <w:tcBorders>
              <w:tl2br w:val="nil"/>
              <w:tr2bl w:val="nil"/>
            </w:tcBorders>
            <w:shd w:val="clear" w:color="auto" w:fill="F1F1F1"/>
            <w:vAlign w:val="center"/>
          </w:tcPr>
          <w:p w:rsidR="007B1836" w:rsidRDefault="007B1836" w:rsidP="007B1836">
            <w:pPr>
              <w:ind w:firstLine="480"/>
              <w:jc w:val="center"/>
              <w:textAlignment w:val="center"/>
              <w:rPr>
                <w:rFonts w:ascii="Times New Roman" w:eastAsia="楷体" w:hAnsi="Times New Roman" w:cs="Times New Roman"/>
                <w:color w:val="000000"/>
                <w:sz w:val="24"/>
              </w:rPr>
            </w:pPr>
            <w:r>
              <w:rPr>
                <w:rFonts w:ascii="Times New Roman" w:eastAsia="楷体" w:hAnsi="Times New Roman" w:cs="Times New Roman"/>
                <w:color w:val="000000"/>
                <w:sz w:val="24"/>
              </w:rPr>
              <w:t>满意</w:t>
            </w:r>
          </w:p>
        </w:tc>
        <w:tc>
          <w:tcPr>
            <w:tcW w:w="2882" w:type="dxa"/>
            <w:tcBorders>
              <w:tl2br w:val="nil"/>
              <w:tr2bl w:val="nil"/>
            </w:tcBorders>
            <w:shd w:val="clear" w:color="auto" w:fill="F1F1F1"/>
            <w:vAlign w:val="center"/>
          </w:tcPr>
          <w:p w:rsidR="007B1836" w:rsidRDefault="007B1836" w:rsidP="007B1836">
            <w:pPr>
              <w:ind w:firstLine="480"/>
              <w:jc w:val="center"/>
              <w:textAlignment w:val="center"/>
              <w:rPr>
                <w:rFonts w:ascii="Times New Roman" w:eastAsia="楷体" w:hAnsi="Times New Roman" w:cs="Times New Roman"/>
                <w:color w:val="000000"/>
                <w:sz w:val="24"/>
              </w:rPr>
            </w:pPr>
            <w:r>
              <w:rPr>
                <w:rFonts w:ascii="Times New Roman" w:eastAsia="楷体" w:hAnsi="Times New Roman" w:cs="Times New Roman"/>
                <w:color w:val="000000"/>
                <w:sz w:val="24"/>
              </w:rPr>
              <w:t>基本满意</w:t>
            </w:r>
          </w:p>
        </w:tc>
        <w:tc>
          <w:tcPr>
            <w:tcW w:w="2883" w:type="dxa"/>
            <w:tcBorders>
              <w:tl2br w:val="nil"/>
              <w:tr2bl w:val="nil"/>
            </w:tcBorders>
            <w:shd w:val="clear" w:color="auto" w:fill="F1F1F1"/>
            <w:vAlign w:val="center"/>
          </w:tcPr>
          <w:p w:rsidR="007B1836" w:rsidRDefault="007B1836" w:rsidP="007B1836">
            <w:pPr>
              <w:ind w:firstLine="480"/>
              <w:jc w:val="center"/>
              <w:textAlignment w:val="center"/>
              <w:rPr>
                <w:rFonts w:ascii="Times New Roman" w:eastAsia="楷体" w:hAnsi="Times New Roman" w:cs="Times New Roman"/>
                <w:color w:val="000000"/>
                <w:sz w:val="24"/>
              </w:rPr>
            </w:pPr>
            <w:r>
              <w:rPr>
                <w:rFonts w:ascii="Times New Roman" w:eastAsia="楷体" w:hAnsi="Times New Roman" w:cs="Times New Roman"/>
                <w:color w:val="000000"/>
                <w:sz w:val="24"/>
              </w:rPr>
              <w:t>不满意</w:t>
            </w:r>
          </w:p>
        </w:tc>
      </w:tr>
      <w:tr w:rsidR="007B1836" w:rsidTr="00814A65">
        <w:trPr>
          <w:trHeight w:val="556"/>
        </w:trPr>
        <w:tc>
          <w:tcPr>
            <w:tcW w:w="2882" w:type="dxa"/>
            <w:tcBorders>
              <w:tl2br w:val="nil"/>
              <w:tr2bl w:val="nil"/>
            </w:tcBorders>
            <w:vAlign w:val="center"/>
          </w:tcPr>
          <w:p w:rsidR="007B1836" w:rsidRDefault="007B1836" w:rsidP="007B1836">
            <w:pPr>
              <w:ind w:firstLine="480"/>
              <w:jc w:val="center"/>
              <w:textAlignment w:val="center"/>
              <w:rPr>
                <w:rFonts w:ascii="Times New Roman" w:eastAsia="楷体" w:hAnsi="Times New Roman" w:cs="Times New Roman"/>
                <w:color w:val="000000"/>
                <w:sz w:val="24"/>
              </w:rPr>
            </w:pPr>
            <w:r>
              <w:rPr>
                <w:rFonts w:ascii="Times New Roman" w:eastAsia="楷体" w:hAnsi="Times New Roman" w:cs="Times New Roman"/>
                <w:color w:val="000000"/>
                <w:sz w:val="24"/>
              </w:rPr>
              <w:t>71.4%</w:t>
            </w:r>
          </w:p>
        </w:tc>
        <w:tc>
          <w:tcPr>
            <w:tcW w:w="2882" w:type="dxa"/>
            <w:tcBorders>
              <w:tl2br w:val="nil"/>
              <w:tr2bl w:val="nil"/>
            </w:tcBorders>
            <w:vAlign w:val="center"/>
          </w:tcPr>
          <w:p w:rsidR="007B1836" w:rsidRDefault="007B1836" w:rsidP="007B1836">
            <w:pPr>
              <w:ind w:firstLine="480"/>
              <w:jc w:val="center"/>
              <w:textAlignment w:val="center"/>
              <w:rPr>
                <w:rFonts w:ascii="Times New Roman" w:eastAsia="楷体" w:hAnsi="Times New Roman" w:cs="Times New Roman"/>
                <w:color w:val="000000"/>
                <w:sz w:val="24"/>
              </w:rPr>
            </w:pPr>
            <w:r>
              <w:rPr>
                <w:rFonts w:ascii="Times New Roman" w:eastAsia="楷体" w:hAnsi="Times New Roman" w:cs="Times New Roman"/>
                <w:color w:val="000000"/>
                <w:sz w:val="24"/>
              </w:rPr>
              <w:t>28.6%</w:t>
            </w:r>
          </w:p>
        </w:tc>
        <w:tc>
          <w:tcPr>
            <w:tcW w:w="2883" w:type="dxa"/>
            <w:tcBorders>
              <w:tl2br w:val="nil"/>
              <w:tr2bl w:val="nil"/>
            </w:tcBorders>
            <w:vAlign w:val="center"/>
          </w:tcPr>
          <w:p w:rsidR="007B1836" w:rsidRDefault="007B1836" w:rsidP="007B1836">
            <w:pPr>
              <w:ind w:firstLine="480"/>
              <w:jc w:val="center"/>
              <w:rPr>
                <w:rFonts w:ascii="Times New Roman" w:eastAsia="楷体" w:hAnsi="Times New Roman" w:cs="Times New Roman"/>
                <w:color w:val="000000"/>
                <w:sz w:val="24"/>
              </w:rPr>
            </w:pPr>
            <w:r>
              <w:rPr>
                <w:rFonts w:ascii="Times New Roman" w:eastAsia="楷体" w:hAnsi="Times New Roman" w:cs="Times New Roman"/>
                <w:color w:val="000000"/>
                <w:sz w:val="24"/>
              </w:rPr>
              <w:t>0</w:t>
            </w:r>
          </w:p>
        </w:tc>
      </w:tr>
    </w:tbl>
    <w:p w:rsidR="00814A65" w:rsidRDefault="00814A65" w:rsidP="00B54EE7">
      <w:pPr>
        <w:spacing w:afterLines="50" w:line="480" w:lineRule="exact"/>
        <w:ind w:firstLine="480"/>
        <w:rPr>
          <w:rFonts w:ascii="Times New Roman" w:eastAsia="楷体" w:hAnsi="Times New Roman" w:cs="Times New Roman"/>
          <w:color w:val="000000"/>
          <w:sz w:val="24"/>
        </w:rPr>
      </w:pPr>
    </w:p>
    <w:p w:rsidR="00814A65" w:rsidRDefault="00814A65" w:rsidP="00B54EE7">
      <w:pPr>
        <w:spacing w:afterLines="50" w:line="480" w:lineRule="exact"/>
        <w:ind w:firstLine="480"/>
        <w:rPr>
          <w:rFonts w:ascii="Times New Roman" w:eastAsia="楷体" w:hAnsi="Times New Roman" w:cs="Times New Roman"/>
          <w:color w:val="000000"/>
          <w:sz w:val="24"/>
        </w:rPr>
      </w:pPr>
    </w:p>
    <w:p w:rsidR="00814A65" w:rsidRDefault="00814A65" w:rsidP="00B54EE7">
      <w:pPr>
        <w:spacing w:afterLines="50" w:line="480" w:lineRule="exact"/>
        <w:ind w:firstLine="480"/>
        <w:rPr>
          <w:rFonts w:ascii="Times New Roman" w:eastAsia="楷体" w:hAnsi="Times New Roman" w:cs="Times New Roman"/>
          <w:color w:val="000000"/>
          <w:sz w:val="24"/>
        </w:rPr>
      </w:pPr>
    </w:p>
    <w:p w:rsidR="007B1836" w:rsidRDefault="007B1836" w:rsidP="00B54EE7">
      <w:pPr>
        <w:spacing w:afterLines="50" w:line="480" w:lineRule="exact"/>
        <w:ind w:firstLineChars="1000" w:firstLine="2400"/>
        <w:rPr>
          <w:rFonts w:ascii="Times New Roman" w:eastAsia="楷体" w:hAnsi="Times New Roman" w:cs="Times New Roman"/>
          <w:color w:val="000000"/>
          <w:sz w:val="24"/>
        </w:rPr>
      </w:pPr>
      <w:r>
        <w:rPr>
          <w:rFonts w:ascii="Times New Roman" w:eastAsia="楷体" w:hAnsi="Times New Roman" w:cs="Times New Roman"/>
          <w:color w:val="000000"/>
          <w:sz w:val="24"/>
        </w:rPr>
        <w:lastRenderedPageBreak/>
        <w:t>表</w:t>
      </w:r>
      <w:r w:rsidR="0067607B">
        <w:rPr>
          <w:rFonts w:ascii="Times New Roman" w:eastAsia="楷体" w:hAnsi="Times New Roman" w:cs="Times New Roman" w:hint="eastAsia"/>
          <w:color w:val="000000"/>
          <w:sz w:val="24"/>
        </w:rPr>
        <w:t>10</w:t>
      </w:r>
      <w:r>
        <w:rPr>
          <w:rFonts w:ascii="Times New Roman" w:eastAsia="楷体" w:hAnsi="Times New Roman" w:cs="Times New Roman"/>
          <w:color w:val="000000"/>
          <w:sz w:val="24"/>
        </w:rPr>
        <w:t>-</w:t>
      </w:r>
      <w:r w:rsidR="0067607B">
        <w:rPr>
          <w:rFonts w:ascii="Times New Roman" w:eastAsia="楷体" w:hAnsi="Times New Roman" w:cs="Times New Roman" w:hint="eastAsia"/>
          <w:color w:val="000000"/>
          <w:sz w:val="24"/>
        </w:rPr>
        <w:t>2</w:t>
      </w:r>
      <w:r>
        <w:rPr>
          <w:rFonts w:ascii="Times New Roman" w:eastAsia="楷体" w:hAnsi="Times New Roman" w:cs="Times New Roman"/>
          <w:color w:val="000000"/>
          <w:sz w:val="24"/>
        </w:rPr>
        <w:t xml:space="preserve"> </w:t>
      </w:r>
      <w:r>
        <w:rPr>
          <w:rFonts w:ascii="Times New Roman" w:eastAsia="楷体" w:hAnsi="Times New Roman" w:cs="Times New Roman"/>
          <w:color w:val="000000"/>
          <w:sz w:val="24"/>
        </w:rPr>
        <w:t>南通市中职学校</w:t>
      </w:r>
      <w:r>
        <w:rPr>
          <w:rFonts w:ascii="Times New Roman" w:eastAsia="楷体" w:hAnsi="Times New Roman" w:cs="Times New Roman"/>
          <w:color w:val="000000"/>
          <w:sz w:val="24"/>
        </w:rPr>
        <w:t>2018</w:t>
      </w:r>
      <w:r>
        <w:rPr>
          <w:rFonts w:ascii="Times New Roman" w:eastAsia="楷体" w:hAnsi="Times New Roman" w:cs="Times New Roman"/>
          <w:color w:val="000000"/>
          <w:sz w:val="24"/>
        </w:rPr>
        <w:t>学生家长对学校开展技能培养满意度</w:t>
      </w:r>
      <w:r w:rsidR="00814A65">
        <w:rPr>
          <w:rFonts w:ascii="Times New Roman" w:eastAsia="楷体" w:hAnsi="Times New Roman" w:cs="Times New Roman" w:hint="eastAsia"/>
          <w:color w:val="000000"/>
          <w:sz w:val="24"/>
        </w:rPr>
        <w:t>抽样</w:t>
      </w:r>
      <w:r>
        <w:rPr>
          <w:rFonts w:ascii="Times New Roman" w:eastAsia="楷体" w:hAnsi="Times New Roman" w:cs="Times New Roman"/>
          <w:color w:val="000000"/>
          <w:sz w:val="24"/>
        </w:rPr>
        <w:t>调查情况统计</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66"/>
        <w:gridCol w:w="2867"/>
        <w:gridCol w:w="2867"/>
      </w:tblGrid>
      <w:tr w:rsidR="007B1836" w:rsidTr="004A22ED">
        <w:trPr>
          <w:trHeight w:val="741"/>
          <w:jc w:val="center"/>
        </w:trPr>
        <w:tc>
          <w:tcPr>
            <w:tcW w:w="2866" w:type="dxa"/>
            <w:shd w:val="clear" w:color="auto" w:fill="F1F1F1"/>
            <w:vAlign w:val="center"/>
          </w:tcPr>
          <w:p w:rsidR="007B1836" w:rsidRDefault="007B1836" w:rsidP="007B1836">
            <w:pPr>
              <w:ind w:firstLine="480"/>
              <w:jc w:val="center"/>
              <w:rPr>
                <w:rFonts w:ascii="Times New Roman" w:eastAsia="楷体" w:hAnsi="Times New Roman" w:cs="Times New Roman"/>
                <w:color w:val="000000"/>
                <w:kern w:val="0"/>
                <w:sz w:val="24"/>
              </w:rPr>
            </w:pPr>
            <w:r>
              <w:rPr>
                <w:rFonts w:ascii="Times New Roman" w:eastAsia="楷体" w:hAnsi="Times New Roman" w:cs="Times New Roman"/>
                <w:color w:val="000000"/>
                <w:kern w:val="0"/>
                <w:sz w:val="24"/>
              </w:rPr>
              <w:t>满意</w:t>
            </w:r>
          </w:p>
        </w:tc>
        <w:tc>
          <w:tcPr>
            <w:tcW w:w="2867" w:type="dxa"/>
            <w:shd w:val="clear" w:color="auto" w:fill="F1F1F1"/>
            <w:vAlign w:val="center"/>
          </w:tcPr>
          <w:p w:rsidR="007B1836" w:rsidRDefault="007B1836" w:rsidP="007B1836">
            <w:pPr>
              <w:ind w:firstLine="480"/>
              <w:jc w:val="center"/>
              <w:rPr>
                <w:rFonts w:ascii="Times New Roman" w:eastAsia="楷体" w:hAnsi="Times New Roman" w:cs="Times New Roman"/>
                <w:color w:val="000000"/>
                <w:kern w:val="0"/>
                <w:sz w:val="24"/>
              </w:rPr>
            </w:pPr>
            <w:r>
              <w:rPr>
                <w:rFonts w:ascii="Times New Roman" w:eastAsia="楷体" w:hAnsi="Times New Roman" w:cs="Times New Roman"/>
                <w:color w:val="000000"/>
                <w:kern w:val="0"/>
                <w:sz w:val="24"/>
              </w:rPr>
              <w:t>基本满意</w:t>
            </w:r>
          </w:p>
        </w:tc>
        <w:tc>
          <w:tcPr>
            <w:tcW w:w="2867" w:type="dxa"/>
            <w:shd w:val="clear" w:color="auto" w:fill="F1F1F1"/>
            <w:vAlign w:val="center"/>
          </w:tcPr>
          <w:p w:rsidR="007B1836" w:rsidRDefault="007B1836" w:rsidP="007B1836">
            <w:pPr>
              <w:ind w:firstLine="480"/>
              <w:jc w:val="center"/>
              <w:rPr>
                <w:rFonts w:ascii="Times New Roman" w:eastAsia="楷体" w:hAnsi="Times New Roman" w:cs="Times New Roman"/>
                <w:color w:val="000000"/>
                <w:kern w:val="0"/>
                <w:sz w:val="24"/>
              </w:rPr>
            </w:pPr>
            <w:r>
              <w:rPr>
                <w:rFonts w:ascii="Times New Roman" w:eastAsia="楷体" w:hAnsi="Times New Roman" w:cs="Times New Roman"/>
                <w:color w:val="000000"/>
                <w:kern w:val="0"/>
                <w:sz w:val="24"/>
              </w:rPr>
              <w:t>不满意</w:t>
            </w:r>
          </w:p>
        </w:tc>
      </w:tr>
      <w:tr w:rsidR="007B1836" w:rsidTr="004A22ED">
        <w:trPr>
          <w:trHeight w:val="662"/>
          <w:jc w:val="center"/>
        </w:trPr>
        <w:tc>
          <w:tcPr>
            <w:tcW w:w="2866" w:type="dxa"/>
            <w:vAlign w:val="center"/>
          </w:tcPr>
          <w:p w:rsidR="007B1836" w:rsidRDefault="007B1836" w:rsidP="007B1836">
            <w:pPr>
              <w:ind w:firstLine="480"/>
              <w:jc w:val="center"/>
              <w:rPr>
                <w:rFonts w:ascii="Times New Roman" w:eastAsia="楷体" w:hAnsi="Times New Roman" w:cs="Times New Roman"/>
                <w:color w:val="000000"/>
                <w:kern w:val="0"/>
                <w:sz w:val="24"/>
              </w:rPr>
            </w:pPr>
            <w:r>
              <w:rPr>
                <w:rFonts w:ascii="Times New Roman" w:eastAsia="楷体" w:hAnsi="Times New Roman" w:cs="Times New Roman"/>
                <w:color w:val="000000"/>
                <w:kern w:val="0"/>
                <w:sz w:val="24"/>
              </w:rPr>
              <w:t>82.55%</w:t>
            </w:r>
          </w:p>
        </w:tc>
        <w:tc>
          <w:tcPr>
            <w:tcW w:w="2867" w:type="dxa"/>
            <w:vAlign w:val="center"/>
          </w:tcPr>
          <w:p w:rsidR="007B1836" w:rsidRDefault="007B1836" w:rsidP="007B1836">
            <w:pPr>
              <w:ind w:firstLine="480"/>
              <w:jc w:val="center"/>
              <w:rPr>
                <w:rFonts w:ascii="Times New Roman" w:eastAsia="楷体" w:hAnsi="Times New Roman" w:cs="Times New Roman"/>
                <w:color w:val="000000"/>
                <w:kern w:val="0"/>
                <w:sz w:val="24"/>
              </w:rPr>
            </w:pPr>
            <w:r>
              <w:rPr>
                <w:rFonts w:ascii="Times New Roman" w:eastAsia="楷体" w:hAnsi="Times New Roman" w:cs="Times New Roman"/>
                <w:color w:val="000000"/>
                <w:kern w:val="0"/>
                <w:sz w:val="24"/>
              </w:rPr>
              <w:t>14.78%</w:t>
            </w:r>
          </w:p>
        </w:tc>
        <w:tc>
          <w:tcPr>
            <w:tcW w:w="2867" w:type="dxa"/>
            <w:vAlign w:val="center"/>
          </w:tcPr>
          <w:p w:rsidR="007B1836" w:rsidRDefault="007B1836" w:rsidP="007B1836">
            <w:pPr>
              <w:ind w:firstLine="480"/>
              <w:jc w:val="center"/>
              <w:rPr>
                <w:rFonts w:ascii="Times New Roman" w:eastAsia="楷体" w:hAnsi="Times New Roman" w:cs="Times New Roman"/>
                <w:color w:val="000000"/>
                <w:kern w:val="0"/>
                <w:sz w:val="24"/>
              </w:rPr>
            </w:pPr>
            <w:r>
              <w:rPr>
                <w:rFonts w:ascii="Times New Roman" w:eastAsia="楷体" w:hAnsi="Times New Roman" w:cs="Times New Roman"/>
                <w:color w:val="000000"/>
                <w:kern w:val="0"/>
                <w:sz w:val="24"/>
              </w:rPr>
              <w:t>2.67%</w:t>
            </w:r>
          </w:p>
        </w:tc>
      </w:tr>
    </w:tbl>
    <w:p w:rsidR="007B1836" w:rsidRPr="004441AF" w:rsidRDefault="007B1836" w:rsidP="007B1836">
      <w:pPr>
        <w:pStyle w:val="2"/>
        <w:ind w:firstLine="643"/>
        <w:rPr>
          <w:rFonts w:ascii="Times New Roman" w:eastAsia="仿宋"/>
        </w:rPr>
      </w:pPr>
      <w:bookmarkStart w:id="52" w:name="_Toc2492862"/>
      <w:r w:rsidRPr="004441AF">
        <w:rPr>
          <w:rFonts w:ascii="Times New Roman" w:eastAsia="仿宋"/>
        </w:rPr>
        <w:t xml:space="preserve">6.2 </w:t>
      </w:r>
      <w:r w:rsidRPr="004441AF">
        <w:rPr>
          <w:rFonts w:ascii="Times New Roman" w:eastAsia="仿宋"/>
        </w:rPr>
        <w:t>社会服务</w:t>
      </w:r>
      <w:bookmarkEnd w:id="47"/>
      <w:bookmarkEnd w:id="48"/>
      <w:bookmarkEnd w:id="49"/>
      <w:bookmarkEnd w:id="50"/>
      <w:bookmarkEnd w:id="52"/>
    </w:p>
    <w:p w:rsidR="007B1836" w:rsidRDefault="00BD29E2" w:rsidP="00B54EE7">
      <w:pPr>
        <w:spacing w:beforeLines="50" w:afterLines="50"/>
        <w:ind w:firstLine="560"/>
        <w:rPr>
          <w:rFonts w:ascii="Times New Roman" w:eastAsia="仿宋"/>
          <w:sz w:val="28"/>
          <w:szCs w:val="28"/>
        </w:rPr>
      </w:pPr>
      <w:r w:rsidRPr="006D1205">
        <w:rPr>
          <w:rFonts w:ascii="Times New Roman" w:eastAsia="仿宋" w:hint="eastAsia"/>
          <w:sz w:val="28"/>
          <w:szCs w:val="28"/>
        </w:rPr>
        <w:t>全市中等职业学校</w:t>
      </w:r>
      <w:r w:rsidR="007B1836" w:rsidRPr="006D1205">
        <w:rPr>
          <w:rFonts w:ascii="Times New Roman" w:eastAsia="仿宋"/>
          <w:sz w:val="28"/>
          <w:szCs w:val="28"/>
        </w:rPr>
        <w:t>履行南通</w:t>
      </w:r>
      <w:r w:rsidRPr="006D1205">
        <w:rPr>
          <w:rFonts w:ascii="Times New Roman" w:eastAsia="仿宋" w:hint="eastAsia"/>
          <w:sz w:val="28"/>
          <w:szCs w:val="28"/>
        </w:rPr>
        <w:t>职业教育</w:t>
      </w:r>
      <w:r w:rsidR="007B1836" w:rsidRPr="006D1205">
        <w:rPr>
          <w:rFonts w:ascii="Times New Roman" w:eastAsia="仿宋"/>
          <w:sz w:val="28"/>
          <w:szCs w:val="28"/>
        </w:rPr>
        <w:t>使命，把办社会和人民满意的学校作为不懈的追求，不断提高办学综合效益和对社会的贡献力，努力把学校打造成高素质应用型现代职业人的培育基地、服务经济社会发展的培训基地，坚持职教惠民，为社会提供各种人才服务和技术援助，为人力资源开发提供智力和技术支持。全市充分发挥职业教育的服务区域经济、职教富民的职能，鼓励各职业学校以继续教育、成人教育、社区教育、开放大学等形式面向全体劳动者开展多层次职业教育和培训，包括农村劳动力转移培训、成人职业技能培训、</w:t>
      </w:r>
      <w:r w:rsidR="007B1836" w:rsidRPr="006D1205">
        <w:rPr>
          <w:rFonts w:ascii="Times New Roman" w:eastAsia="仿宋"/>
          <w:sz w:val="28"/>
          <w:szCs w:val="28"/>
        </w:rPr>
        <w:t>“</w:t>
      </w:r>
      <w:r w:rsidR="007B1836" w:rsidRPr="006D1205">
        <w:rPr>
          <w:rFonts w:ascii="Times New Roman" w:eastAsia="仿宋"/>
          <w:sz w:val="28"/>
          <w:szCs w:val="28"/>
        </w:rPr>
        <w:t>双证制</w:t>
      </w:r>
      <w:r w:rsidR="007B1836" w:rsidRPr="006D1205">
        <w:rPr>
          <w:rFonts w:ascii="Times New Roman" w:eastAsia="仿宋"/>
          <w:sz w:val="28"/>
          <w:szCs w:val="28"/>
        </w:rPr>
        <w:t>”</w:t>
      </w:r>
      <w:r w:rsidR="007B1836" w:rsidRPr="006D1205">
        <w:rPr>
          <w:rFonts w:ascii="Times New Roman" w:eastAsia="仿宋"/>
          <w:sz w:val="28"/>
          <w:szCs w:val="28"/>
        </w:rPr>
        <w:t>培训、</w:t>
      </w:r>
      <w:proofErr w:type="gramStart"/>
      <w:r w:rsidR="007B1836" w:rsidRPr="006D1205">
        <w:rPr>
          <w:rFonts w:ascii="Times New Roman" w:eastAsia="仿宋"/>
          <w:sz w:val="28"/>
          <w:szCs w:val="28"/>
        </w:rPr>
        <w:t>家政月</w:t>
      </w:r>
      <w:proofErr w:type="gramEnd"/>
      <w:r w:rsidR="007B1836" w:rsidRPr="006D1205">
        <w:rPr>
          <w:rFonts w:ascii="Times New Roman" w:eastAsia="仿宋"/>
          <w:sz w:val="28"/>
          <w:szCs w:val="28"/>
        </w:rPr>
        <w:t>嫂技能培训、退役士兵年培训、企业职工培训等，</w:t>
      </w:r>
      <w:r w:rsidR="007B1836" w:rsidRPr="006D1205">
        <w:rPr>
          <w:rFonts w:ascii="Times New Roman" w:eastAsia="仿宋"/>
          <w:sz w:val="28"/>
          <w:szCs w:val="28"/>
        </w:rPr>
        <w:t>2018</w:t>
      </w:r>
      <w:r w:rsidR="007B1836" w:rsidRPr="006D1205">
        <w:rPr>
          <w:rFonts w:ascii="Times New Roman" w:eastAsia="仿宋"/>
          <w:sz w:val="28"/>
          <w:szCs w:val="28"/>
        </w:rPr>
        <w:t>年全市中等职业学校完成年培训人次达到</w:t>
      </w:r>
      <w:r w:rsidR="007B1836" w:rsidRPr="006D1205">
        <w:rPr>
          <w:rFonts w:ascii="Times New Roman" w:eastAsia="仿宋"/>
          <w:sz w:val="28"/>
          <w:szCs w:val="28"/>
        </w:rPr>
        <w:t>5.39</w:t>
      </w:r>
      <w:r w:rsidR="00171CA4" w:rsidRPr="006D1205">
        <w:rPr>
          <w:rFonts w:ascii="Times New Roman" w:eastAsia="仿宋"/>
          <w:sz w:val="28"/>
          <w:szCs w:val="28"/>
        </w:rPr>
        <w:t>万人次</w:t>
      </w:r>
      <w:r w:rsidR="007B1836" w:rsidRPr="006D1205">
        <w:rPr>
          <w:rFonts w:ascii="Times New Roman" w:eastAsia="仿宋"/>
          <w:sz w:val="28"/>
          <w:szCs w:val="28"/>
        </w:rPr>
        <w:t>。</w:t>
      </w:r>
    </w:p>
    <w:p w:rsidR="006D1205" w:rsidRPr="006D1205" w:rsidRDefault="006D1205" w:rsidP="00B54EE7">
      <w:pPr>
        <w:spacing w:beforeLines="50" w:afterLines="50"/>
        <w:ind w:firstLine="560"/>
        <w:rPr>
          <w:rFonts w:ascii="Times New Roman" w:eastAsia="仿宋"/>
          <w:sz w:val="28"/>
          <w:szCs w:val="28"/>
        </w:rPr>
      </w:pPr>
    </w:p>
    <w:p w:rsidR="007B1836" w:rsidRDefault="007B1836" w:rsidP="00B54EE7">
      <w:pPr>
        <w:spacing w:beforeLines="50" w:afterLines="50"/>
        <w:ind w:firstLine="643"/>
        <w:rPr>
          <w:rFonts w:ascii="Times New Roman" w:eastAsia="仿宋_GB2312" w:hAnsi="Times New Roman" w:cs="Times New Roman"/>
          <w:b/>
          <w:bCs/>
          <w:kern w:val="0"/>
          <w:sz w:val="32"/>
          <w:szCs w:val="32"/>
          <w:shd w:val="clear" w:color="auto" w:fill="FFFFFF"/>
        </w:rPr>
      </w:pPr>
      <w:r>
        <w:rPr>
          <w:rFonts w:ascii="Times New Roman" w:eastAsia="仿宋_GB2312" w:hAnsi="Times New Roman" w:cs="Times New Roman"/>
          <w:b/>
          <w:bCs/>
          <w:kern w:val="0"/>
          <w:sz w:val="32"/>
          <w:szCs w:val="32"/>
          <w:shd w:val="clear" w:color="auto" w:fill="FFFFFF"/>
        </w:rPr>
        <w:lastRenderedPageBreak/>
        <w:t>6.2.1</w:t>
      </w:r>
      <w:r>
        <w:rPr>
          <w:rFonts w:ascii="Times New Roman" w:eastAsia="仿宋_GB2312" w:hAnsi="Times New Roman" w:cs="Times New Roman"/>
          <w:b/>
          <w:bCs/>
          <w:kern w:val="0"/>
          <w:sz w:val="32"/>
          <w:szCs w:val="32"/>
          <w:shd w:val="clear" w:color="auto" w:fill="FFFFFF"/>
        </w:rPr>
        <w:t>社区教育</w:t>
      </w:r>
    </w:p>
    <w:p w:rsidR="007B1836" w:rsidRDefault="007B1836" w:rsidP="00B54EE7">
      <w:pPr>
        <w:spacing w:beforeLines="50" w:afterLines="50"/>
        <w:ind w:firstLine="560"/>
        <w:rPr>
          <w:rFonts w:ascii="华文仿宋" w:eastAsia="华文仿宋" w:hAnsi="华文仿宋"/>
          <w:sz w:val="28"/>
          <w:szCs w:val="28"/>
        </w:rPr>
      </w:pPr>
      <w:r w:rsidRPr="006D1205">
        <w:rPr>
          <w:rFonts w:ascii="华文仿宋" w:eastAsia="华文仿宋" w:hAnsi="华文仿宋"/>
          <w:sz w:val="28"/>
          <w:szCs w:val="28"/>
        </w:rPr>
        <w:t>2018年，全市中等职业学校，充分发挥社区教育功能，切实推进了学习型城市的建设。开展各类与社区居民生活密切相关的教育培训，通过整合社区内各类教育资源、整合社区教育功能，提高社区教育质量，充分发挥社区教育培训与再培训功能，围绕和谐社区建设，大力开展了各种形式的教育培训，如 “青少年保护法”、“安全用电，用气知识讲座”、“老年保健”、农业科技、普法教育、健康教育、文明礼仪、家庭教育、妇女教育和婴幼儿教育等，以贴近群众实际生活为主的内容，使学员易学易懂，提高她们的学习兴趣。同时，组织群众开展健身、慈善活动，进行法制宣传教育，大力普及科学、文明知识，在社区教育的开展中形成互帮互助、相互学习的工作氛围。</w:t>
      </w:r>
    </w:p>
    <w:p w:rsidR="006D1205" w:rsidRDefault="006D1205" w:rsidP="00B54EE7">
      <w:pPr>
        <w:spacing w:beforeLines="50" w:afterLines="50"/>
        <w:ind w:firstLine="562"/>
        <w:rPr>
          <w:rFonts w:ascii="仿宋" w:eastAsia="仿宋" w:hAnsi="仿宋" w:cs="仿宋"/>
          <w:b/>
          <w:bCs/>
          <w:sz w:val="28"/>
          <w:szCs w:val="28"/>
        </w:rPr>
      </w:pPr>
    </w:p>
    <w:p w:rsidR="00A80EB9" w:rsidRDefault="00840083" w:rsidP="00B54EE7">
      <w:pPr>
        <w:spacing w:beforeLines="50" w:afterLines="50"/>
        <w:ind w:firstLine="562"/>
        <w:rPr>
          <w:rFonts w:ascii="华文仿宋" w:eastAsia="华文仿宋" w:hAnsi="华文仿宋" w:cs="Times New Roman"/>
          <w:b/>
          <w:bCs/>
          <w:kern w:val="0"/>
          <w:sz w:val="32"/>
          <w:szCs w:val="32"/>
          <w:shd w:val="clear" w:color="auto" w:fill="FFFFFF"/>
        </w:rPr>
      </w:pPr>
      <w:r w:rsidRPr="00840083">
        <w:rPr>
          <w:rFonts w:ascii="仿宋" w:eastAsia="仿宋" w:hAnsi="仿宋" w:cs="仿宋"/>
          <w:b/>
          <w:bCs/>
          <w:sz w:val="28"/>
          <w:szCs w:val="28"/>
        </w:rPr>
        <w:t>【案例分享</w:t>
      </w:r>
      <w:r w:rsidR="009558BC">
        <w:rPr>
          <w:rFonts w:ascii="仿宋" w:eastAsia="仿宋" w:hAnsi="仿宋" w:cs="仿宋" w:hint="eastAsia"/>
          <w:b/>
          <w:bCs/>
          <w:sz w:val="28"/>
          <w:szCs w:val="28"/>
        </w:rPr>
        <w:t>7</w:t>
      </w:r>
      <w:r w:rsidRPr="00840083">
        <w:rPr>
          <w:rFonts w:ascii="仿宋" w:eastAsia="仿宋" w:hAnsi="仿宋" w:cs="仿宋"/>
          <w:b/>
          <w:bCs/>
          <w:sz w:val="28"/>
          <w:szCs w:val="28"/>
        </w:rPr>
        <w:t>】</w:t>
      </w:r>
      <w:r w:rsidR="00BD29E2">
        <w:rPr>
          <w:rFonts w:ascii="仿宋" w:eastAsia="仿宋" w:hAnsi="仿宋" w:cs="仿宋" w:hint="eastAsia"/>
          <w:b/>
          <w:bCs/>
          <w:sz w:val="28"/>
          <w:szCs w:val="28"/>
        </w:rPr>
        <w:t>江苏</w:t>
      </w:r>
      <w:r w:rsidR="00A80EB9">
        <w:rPr>
          <w:rFonts w:ascii="华文仿宋" w:eastAsia="华文仿宋" w:hAnsi="华文仿宋" w:cs="Times New Roman" w:hint="eastAsia"/>
          <w:b/>
          <w:bCs/>
          <w:kern w:val="0"/>
          <w:sz w:val="32"/>
          <w:szCs w:val="32"/>
          <w:shd w:val="clear" w:color="auto" w:fill="FFFFFF"/>
        </w:rPr>
        <w:t>如皋</w:t>
      </w:r>
      <w:r w:rsidR="00893A80">
        <w:rPr>
          <w:rFonts w:ascii="华文仿宋" w:eastAsia="华文仿宋" w:hAnsi="华文仿宋" w:cs="Times New Roman" w:hint="eastAsia"/>
          <w:b/>
          <w:bCs/>
          <w:kern w:val="0"/>
          <w:sz w:val="32"/>
          <w:szCs w:val="32"/>
          <w:shd w:val="clear" w:color="auto" w:fill="FFFFFF"/>
        </w:rPr>
        <w:t>：</w:t>
      </w:r>
      <w:r w:rsidR="00A80EB9">
        <w:rPr>
          <w:rFonts w:ascii="华文仿宋" w:eastAsia="华文仿宋" w:hAnsi="华文仿宋" w:cs="Times New Roman" w:hint="eastAsia"/>
          <w:b/>
          <w:bCs/>
          <w:kern w:val="0"/>
          <w:sz w:val="32"/>
          <w:szCs w:val="32"/>
          <w:shd w:val="clear" w:color="auto" w:fill="FFFFFF"/>
        </w:rPr>
        <w:t>社区教育，助</w:t>
      </w:r>
      <w:proofErr w:type="gramStart"/>
      <w:r w:rsidR="00A80EB9">
        <w:rPr>
          <w:rFonts w:ascii="华文仿宋" w:eastAsia="华文仿宋" w:hAnsi="华文仿宋" w:cs="Times New Roman" w:hint="eastAsia"/>
          <w:b/>
          <w:bCs/>
          <w:kern w:val="0"/>
          <w:sz w:val="32"/>
          <w:szCs w:val="32"/>
          <w:shd w:val="clear" w:color="auto" w:fill="FFFFFF"/>
        </w:rPr>
        <w:t>推地方</w:t>
      </w:r>
      <w:proofErr w:type="gramEnd"/>
      <w:r w:rsidR="00A80EB9">
        <w:rPr>
          <w:rFonts w:ascii="华文仿宋" w:eastAsia="华文仿宋" w:hAnsi="华文仿宋" w:cs="Times New Roman" w:hint="eastAsia"/>
          <w:b/>
          <w:bCs/>
          <w:kern w:val="0"/>
          <w:sz w:val="32"/>
          <w:szCs w:val="32"/>
          <w:shd w:val="clear" w:color="auto" w:fill="FFFFFF"/>
        </w:rPr>
        <w:t>经济发展</w:t>
      </w:r>
    </w:p>
    <w:p w:rsidR="00A80EB9" w:rsidRDefault="00A80EB9" w:rsidP="00B54EE7">
      <w:pPr>
        <w:spacing w:beforeLines="50" w:afterLines="50"/>
        <w:ind w:firstLine="480"/>
        <w:rPr>
          <w:rFonts w:ascii="华文楷体" w:eastAsia="华文楷体" w:hAnsi="华文楷体" w:cs="Times New Roman"/>
          <w:kern w:val="0"/>
          <w:sz w:val="24"/>
          <w:shd w:val="clear" w:color="auto" w:fill="FFFFFF"/>
        </w:rPr>
      </w:pPr>
      <w:r w:rsidRPr="00A80EB9">
        <w:rPr>
          <w:rFonts w:ascii="华文楷体" w:eastAsia="华文楷体" w:hAnsi="华文楷体" w:cs="Times New Roman" w:hint="eastAsia"/>
          <w:kern w:val="0"/>
          <w:sz w:val="24"/>
          <w:shd w:val="clear" w:color="auto" w:fill="FFFFFF"/>
        </w:rPr>
        <w:t>江苏省如皋市现有两所中等职业学校：江苏省如皋中等专业学校、如皋第一中等专业学校。两所学校以各自一系列有特色、</w:t>
      </w:r>
      <w:proofErr w:type="gramStart"/>
      <w:r w:rsidRPr="00A80EB9">
        <w:rPr>
          <w:rFonts w:ascii="华文楷体" w:eastAsia="华文楷体" w:hAnsi="华文楷体" w:cs="Times New Roman" w:hint="eastAsia"/>
          <w:kern w:val="0"/>
          <w:sz w:val="24"/>
          <w:shd w:val="clear" w:color="auto" w:fill="FFFFFF"/>
        </w:rPr>
        <w:t>重成效</w:t>
      </w:r>
      <w:proofErr w:type="gramEnd"/>
      <w:r w:rsidRPr="00A80EB9">
        <w:rPr>
          <w:rFonts w:ascii="华文楷体" w:eastAsia="华文楷体" w:hAnsi="华文楷体" w:cs="Times New Roman" w:hint="eastAsia"/>
          <w:kern w:val="0"/>
          <w:sz w:val="24"/>
          <w:shd w:val="clear" w:color="auto" w:fill="FFFFFF"/>
        </w:rPr>
        <w:t>的探索与实践，夯实发展基础，拓展学校办学功能，提升服务水平，在助推经济发展方面，勇于担当。</w:t>
      </w:r>
    </w:p>
    <w:p w:rsidR="00A80EB9" w:rsidRPr="00A80EB9" w:rsidRDefault="00A80EB9" w:rsidP="00B54EE7">
      <w:pPr>
        <w:spacing w:beforeLines="50" w:afterLines="50"/>
        <w:ind w:firstLine="480"/>
        <w:rPr>
          <w:rFonts w:ascii="华文楷体" w:eastAsia="华文楷体" w:hAnsi="华文楷体" w:cs="Times New Roman"/>
          <w:kern w:val="0"/>
          <w:sz w:val="24"/>
          <w:shd w:val="clear" w:color="auto" w:fill="FFFFFF"/>
        </w:rPr>
      </w:pPr>
      <w:r w:rsidRPr="00A80EB9">
        <w:rPr>
          <w:rFonts w:ascii="华文楷体" w:eastAsia="华文楷体" w:hAnsi="华文楷体" w:cs="Times New Roman" w:hint="eastAsia"/>
          <w:kern w:val="0"/>
          <w:sz w:val="24"/>
          <w:shd w:val="clear" w:color="auto" w:fill="FFFFFF"/>
        </w:rPr>
        <w:lastRenderedPageBreak/>
        <w:t>江苏省如皋中等专业学校与上海好事培训中心合作，开设了三期月嫂培训班，两期家政培训班；与</w:t>
      </w:r>
      <w:proofErr w:type="gramStart"/>
      <w:r w:rsidRPr="00A80EB9">
        <w:rPr>
          <w:rFonts w:ascii="华文楷体" w:eastAsia="华文楷体" w:hAnsi="华文楷体" w:cs="Times New Roman" w:hint="eastAsia"/>
          <w:kern w:val="0"/>
          <w:sz w:val="24"/>
          <w:shd w:val="clear" w:color="auto" w:fill="FFFFFF"/>
        </w:rPr>
        <w:t>南通龙</w:t>
      </w:r>
      <w:proofErr w:type="gramEnd"/>
      <w:r w:rsidRPr="00A80EB9">
        <w:rPr>
          <w:rFonts w:ascii="华文楷体" w:eastAsia="华文楷体" w:hAnsi="华文楷体" w:cs="Times New Roman" w:hint="eastAsia"/>
          <w:kern w:val="0"/>
          <w:sz w:val="24"/>
          <w:shd w:val="clear" w:color="auto" w:fill="FFFFFF"/>
        </w:rPr>
        <w:t>翔合作，开设了一期铲车驾驶培训班；与如皋市财政局合作开设了全市2018年度会计从业人员继续教育面授培训班；与市农委合作，开展了农产品电子商务培训班；与市公路管理站合作，开设了公路养护知识技能提升培训班；与旅游局合作，开设了导游年度继续教育培训班；和建工局合作，开设了建筑中岗从业人员继续教育培训班；与南通语委合作做好了本年度普通话培训与测试工作；与老年大学合作，开设了烹饪培训班；开设了三期美容美甲与化妆培训班。</w:t>
      </w:r>
    </w:p>
    <w:p w:rsidR="007B1836" w:rsidRDefault="00A80EB9" w:rsidP="006D1205">
      <w:pPr>
        <w:pStyle w:val="a3"/>
        <w:spacing w:beforeAutospacing="0" w:afterAutospacing="0" w:line="360" w:lineRule="auto"/>
        <w:ind w:firstLineChars="200" w:firstLine="480"/>
        <w:rPr>
          <w:rFonts w:ascii="华文楷体" w:eastAsia="华文楷体" w:hAnsi="华文楷体"/>
          <w:szCs w:val="24"/>
          <w:shd w:val="clear" w:color="auto" w:fill="FFFFFF"/>
        </w:rPr>
      </w:pPr>
      <w:r>
        <w:rPr>
          <w:rFonts w:ascii="华文楷体" w:eastAsia="华文楷体" w:hAnsi="华文楷体" w:hint="eastAsia"/>
          <w:szCs w:val="24"/>
          <w:shd w:val="clear" w:color="auto" w:fill="FFFFFF"/>
        </w:rPr>
        <w:t>江苏省</w:t>
      </w:r>
      <w:r w:rsidRPr="00A80EB9">
        <w:rPr>
          <w:rFonts w:ascii="华文楷体" w:eastAsia="华文楷体" w:hAnsi="华文楷体" w:hint="eastAsia"/>
          <w:szCs w:val="24"/>
          <w:shd w:val="clear" w:color="auto" w:fill="FFFFFF"/>
        </w:rPr>
        <w:t>如皋第一</w:t>
      </w:r>
      <w:r>
        <w:rPr>
          <w:rFonts w:ascii="华文楷体" w:eastAsia="华文楷体" w:hAnsi="华文楷体" w:hint="eastAsia"/>
          <w:szCs w:val="24"/>
          <w:shd w:val="clear" w:color="auto" w:fill="FFFFFF"/>
        </w:rPr>
        <w:t>中等专业学校</w:t>
      </w:r>
      <w:r w:rsidRPr="00A80EB9">
        <w:rPr>
          <w:rFonts w:ascii="华文楷体" w:eastAsia="华文楷体" w:hAnsi="华文楷体" w:hint="eastAsia"/>
          <w:szCs w:val="24"/>
          <w:shd w:val="clear" w:color="auto" w:fill="FFFFFF"/>
        </w:rPr>
        <w:t>是南京理工大学和南京航空航天大学、常州信息职业技术学院和江苏工程职业技术学院的校外函授站，今年已完成了</w:t>
      </w:r>
      <w:r w:rsidRPr="00A80EB9">
        <w:rPr>
          <w:rFonts w:ascii="华文楷体" w:eastAsia="华文楷体" w:hAnsi="华文楷体"/>
          <w:szCs w:val="24"/>
          <w:shd w:val="clear" w:color="auto" w:fill="FFFFFF"/>
        </w:rPr>
        <w:t>58</w:t>
      </w:r>
      <w:r w:rsidRPr="00A80EB9">
        <w:rPr>
          <w:rFonts w:ascii="华文楷体" w:eastAsia="华文楷体" w:hAnsi="华文楷体" w:hint="eastAsia"/>
          <w:szCs w:val="24"/>
          <w:shd w:val="clear" w:color="auto" w:fill="FFFFFF"/>
        </w:rPr>
        <w:t>名校企合作学员的入学考试。学校还是如皋建筑商会理事会成员单位，承担如皋建筑企业的安全生产类培训，今年已组织了</w:t>
      </w:r>
      <w:r w:rsidRPr="00A80EB9">
        <w:rPr>
          <w:rFonts w:ascii="华文楷体" w:eastAsia="华文楷体" w:hAnsi="华文楷体"/>
          <w:szCs w:val="24"/>
          <w:shd w:val="clear" w:color="auto" w:fill="FFFFFF"/>
        </w:rPr>
        <w:t>9</w:t>
      </w:r>
      <w:r w:rsidRPr="00A80EB9">
        <w:rPr>
          <w:rFonts w:ascii="华文楷体" w:eastAsia="华文楷体" w:hAnsi="华文楷体" w:hint="eastAsia"/>
          <w:szCs w:val="24"/>
          <w:shd w:val="clear" w:color="auto" w:fill="FFFFFF"/>
        </w:rPr>
        <w:t>期共计</w:t>
      </w:r>
      <w:r w:rsidRPr="00A80EB9">
        <w:rPr>
          <w:rFonts w:ascii="华文楷体" w:eastAsia="华文楷体" w:hAnsi="华文楷体"/>
          <w:szCs w:val="24"/>
          <w:shd w:val="clear" w:color="auto" w:fill="FFFFFF"/>
        </w:rPr>
        <w:t>1200</w:t>
      </w:r>
      <w:r w:rsidRPr="00A80EB9">
        <w:rPr>
          <w:rFonts w:ascii="华文楷体" w:eastAsia="华文楷体" w:hAnsi="华文楷体" w:hint="eastAsia"/>
          <w:szCs w:val="24"/>
          <w:shd w:val="clear" w:color="auto" w:fill="FFFFFF"/>
        </w:rPr>
        <w:t>多人参加了建筑安全生产管理三类人员继续教育现场培训和网上培训工作，</w:t>
      </w:r>
      <w:r>
        <w:rPr>
          <w:rFonts w:ascii="华文楷体" w:eastAsia="华文楷体" w:hAnsi="华文楷体" w:hint="eastAsia"/>
          <w:szCs w:val="24"/>
          <w:shd w:val="clear" w:color="auto" w:fill="FFFFFF"/>
        </w:rPr>
        <w:t>2018</w:t>
      </w:r>
      <w:r w:rsidRPr="00A80EB9">
        <w:rPr>
          <w:rFonts w:ascii="华文楷体" w:eastAsia="华文楷体" w:hAnsi="华文楷体" w:hint="eastAsia"/>
          <w:szCs w:val="24"/>
          <w:shd w:val="clear" w:color="auto" w:fill="FFFFFF"/>
        </w:rPr>
        <w:t>年度已有</w:t>
      </w:r>
      <w:r w:rsidRPr="00A80EB9">
        <w:rPr>
          <w:rFonts w:ascii="华文楷体" w:eastAsia="华文楷体" w:hAnsi="华文楷体"/>
          <w:szCs w:val="24"/>
          <w:shd w:val="clear" w:color="auto" w:fill="FFFFFF"/>
        </w:rPr>
        <w:t>800</w:t>
      </w:r>
      <w:r w:rsidRPr="00A80EB9">
        <w:rPr>
          <w:rFonts w:ascii="华文楷体" w:eastAsia="华文楷体" w:hAnsi="华文楷体" w:hint="eastAsia"/>
          <w:szCs w:val="24"/>
          <w:shd w:val="clear" w:color="auto" w:fill="FFFFFF"/>
        </w:rPr>
        <w:t>多人</w:t>
      </w:r>
      <w:proofErr w:type="gramStart"/>
      <w:r w:rsidRPr="00A80EB9">
        <w:rPr>
          <w:rFonts w:ascii="华文楷体" w:eastAsia="华文楷体" w:hAnsi="华文楷体" w:hint="eastAsia"/>
          <w:szCs w:val="24"/>
          <w:shd w:val="clear" w:color="auto" w:fill="FFFFFF"/>
        </w:rPr>
        <w:t>获得网培的</w:t>
      </w:r>
      <w:proofErr w:type="gramEnd"/>
      <w:r w:rsidRPr="00A80EB9">
        <w:rPr>
          <w:rFonts w:ascii="华文楷体" w:eastAsia="华文楷体" w:hAnsi="华文楷体" w:hint="eastAsia"/>
          <w:szCs w:val="24"/>
          <w:shd w:val="clear" w:color="auto" w:fill="FFFFFF"/>
        </w:rPr>
        <w:t>合格证书。自</w:t>
      </w:r>
      <w:r w:rsidRPr="00A80EB9">
        <w:rPr>
          <w:rFonts w:ascii="华文楷体" w:eastAsia="华文楷体" w:hAnsi="华文楷体"/>
          <w:szCs w:val="24"/>
          <w:shd w:val="clear" w:color="auto" w:fill="FFFFFF"/>
        </w:rPr>
        <w:t>2016</w:t>
      </w:r>
      <w:r w:rsidRPr="00A80EB9">
        <w:rPr>
          <w:rFonts w:ascii="华文楷体" w:eastAsia="华文楷体" w:hAnsi="华文楷体" w:hint="eastAsia"/>
          <w:szCs w:val="24"/>
          <w:shd w:val="clear" w:color="auto" w:fill="FFFFFF"/>
        </w:rPr>
        <w:t>年</w:t>
      </w:r>
      <w:r w:rsidRPr="00A80EB9">
        <w:rPr>
          <w:rFonts w:ascii="华文楷体" w:eastAsia="华文楷体" w:hAnsi="华文楷体"/>
          <w:szCs w:val="24"/>
          <w:shd w:val="clear" w:color="auto" w:fill="FFFFFF"/>
        </w:rPr>
        <w:t>10</w:t>
      </w:r>
      <w:r w:rsidRPr="00A80EB9">
        <w:rPr>
          <w:rFonts w:ascii="华文楷体" w:eastAsia="华文楷体" w:hAnsi="华文楷体" w:hint="eastAsia"/>
          <w:szCs w:val="24"/>
          <w:shd w:val="clear" w:color="auto" w:fill="FFFFFF"/>
        </w:rPr>
        <w:t>月份建成如皋劳动教育保护馆以来，学校为全市企业提供劳动教育保护培训，今年已有</w:t>
      </w:r>
      <w:r w:rsidRPr="00A80EB9">
        <w:rPr>
          <w:rFonts w:ascii="华文楷体" w:eastAsia="华文楷体" w:hAnsi="华文楷体"/>
          <w:szCs w:val="24"/>
          <w:shd w:val="clear" w:color="auto" w:fill="FFFFFF"/>
        </w:rPr>
        <w:t>70</w:t>
      </w:r>
      <w:r w:rsidRPr="00A80EB9">
        <w:rPr>
          <w:rFonts w:ascii="华文楷体" w:eastAsia="华文楷体" w:hAnsi="华文楷体" w:hint="eastAsia"/>
          <w:szCs w:val="24"/>
          <w:shd w:val="clear" w:color="auto" w:fill="FFFFFF"/>
        </w:rPr>
        <w:t>多家企业共计</w:t>
      </w:r>
      <w:r w:rsidRPr="00A80EB9">
        <w:rPr>
          <w:rFonts w:ascii="华文楷体" w:eastAsia="华文楷体" w:hAnsi="华文楷体"/>
          <w:szCs w:val="24"/>
          <w:shd w:val="clear" w:color="auto" w:fill="FFFFFF"/>
        </w:rPr>
        <w:t>2000</w:t>
      </w:r>
      <w:r w:rsidRPr="00A80EB9">
        <w:rPr>
          <w:rFonts w:ascii="华文楷体" w:eastAsia="华文楷体" w:hAnsi="华文楷体" w:hint="eastAsia"/>
          <w:szCs w:val="24"/>
          <w:shd w:val="clear" w:color="auto" w:fill="FFFFFF"/>
        </w:rPr>
        <w:t>多人参加劳动教育保护培训，为企业劳动教育保护培训做出了应有的贡献。</w:t>
      </w:r>
      <w:r w:rsidR="007B1836" w:rsidRPr="00A80EB9">
        <w:rPr>
          <w:rFonts w:ascii="华文楷体" w:eastAsia="华文楷体" w:hAnsi="华文楷体"/>
          <w:szCs w:val="24"/>
          <w:shd w:val="clear" w:color="auto" w:fill="FFFFFF"/>
        </w:rPr>
        <w:t xml:space="preserve">  </w:t>
      </w:r>
    </w:p>
    <w:p w:rsidR="006D1205" w:rsidRDefault="006D1205" w:rsidP="006D1205">
      <w:pPr>
        <w:pStyle w:val="a3"/>
        <w:spacing w:beforeAutospacing="0" w:afterAutospacing="0" w:line="360" w:lineRule="auto"/>
        <w:ind w:firstLineChars="200" w:firstLine="480"/>
        <w:rPr>
          <w:rFonts w:ascii="华文楷体" w:eastAsia="华文楷体" w:hAnsi="华文楷体"/>
          <w:szCs w:val="24"/>
          <w:shd w:val="clear" w:color="auto" w:fill="FFFFFF"/>
        </w:rPr>
      </w:pPr>
    </w:p>
    <w:p w:rsidR="006D1205" w:rsidRPr="00A80EB9" w:rsidRDefault="006D1205" w:rsidP="006D1205">
      <w:pPr>
        <w:pStyle w:val="a3"/>
        <w:spacing w:beforeAutospacing="0" w:afterAutospacing="0" w:line="360" w:lineRule="auto"/>
        <w:ind w:firstLineChars="200" w:firstLine="480"/>
        <w:rPr>
          <w:rFonts w:ascii="华文楷体" w:eastAsia="华文楷体" w:hAnsi="华文楷体"/>
          <w:szCs w:val="24"/>
          <w:shd w:val="clear" w:color="auto" w:fill="FFFFFF"/>
        </w:rPr>
      </w:pPr>
    </w:p>
    <w:p w:rsidR="007B1836" w:rsidRDefault="007B1836" w:rsidP="006D1205">
      <w:pPr>
        <w:adjustRightInd w:val="0"/>
        <w:snapToGrid w:val="0"/>
        <w:ind w:firstLineChars="150" w:firstLine="360"/>
        <w:rPr>
          <w:rFonts w:ascii="Times New Roman" w:eastAsia="宋体" w:hAnsi="Times New Roman" w:cs="Times New Roman"/>
          <w:sz w:val="24"/>
        </w:rPr>
      </w:pPr>
    </w:p>
    <w:p w:rsidR="007B1836" w:rsidRPr="005979A9" w:rsidRDefault="007B1836" w:rsidP="005979A9">
      <w:pPr>
        <w:spacing w:line="560" w:lineRule="exact"/>
        <w:ind w:firstLine="643"/>
        <w:rPr>
          <w:rFonts w:ascii="Times New Roman" w:eastAsia="仿宋"/>
          <w:b/>
          <w:sz w:val="32"/>
          <w:szCs w:val="32"/>
        </w:rPr>
      </w:pPr>
      <w:r w:rsidRPr="005979A9">
        <w:rPr>
          <w:rFonts w:ascii="Times New Roman" w:eastAsia="仿宋"/>
          <w:b/>
          <w:sz w:val="32"/>
          <w:szCs w:val="32"/>
        </w:rPr>
        <w:lastRenderedPageBreak/>
        <w:t>6.2.2</w:t>
      </w:r>
      <w:r w:rsidRPr="005979A9">
        <w:rPr>
          <w:rFonts w:ascii="Times New Roman" w:eastAsia="仿宋"/>
          <w:b/>
          <w:sz w:val="32"/>
          <w:szCs w:val="32"/>
        </w:rPr>
        <w:t>社会培训</w:t>
      </w:r>
    </w:p>
    <w:p w:rsidR="007B1836" w:rsidRDefault="00BD29E2" w:rsidP="006D1205">
      <w:pPr>
        <w:ind w:firstLine="560"/>
        <w:rPr>
          <w:rFonts w:ascii="华文仿宋" w:eastAsia="华文仿宋" w:hAnsi="华文仿宋"/>
          <w:sz w:val="28"/>
          <w:szCs w:val="28"/>
        </w:rPr>
      </w:pPr>
      <w:r w:rsidRPr="006D1205">
        <w:rPr>
          <w:rFonts w:ascii="华文仿宋" w:eastAsia="华文仿宋" w:hAnsi="华文仿宋" w:hint="eastAsia"/>
          <w:sz w:val="28"/>
          <w:szCs w:val="28"/>
        </w:rPr>
        <w:t>全市中等职业学校</w:t>
      </w:r>
      <w:r w:rsidR="007B1836" w:rsidRPr="006D1205">
        <w:rPr>
          <w:rFonts w:ascii="华文仿宋" w:eastAsia="华文仿宋" w:hAnsi="华文仿宋"/>
          <w:sz w:val="28"/>
          <w:szCs w:val="28"/>
        </w:rPr>
        <w:t>坚持围绕区域行业、产业发展需要，切实贯彻落实教育局、</w:t>
      </w:r>
      <w:proofErr w:type="gramStart"/>
      <w:r w:rsidR="007B1836" w:rsidRPr="006D1205">
        <w:rPr>
          <w:rFonts w:ascii="华文仿宋" w:eastAsia="华文仿宋" w:hAnsi="华文仿宋"/>
          <w:sz w:val="28"/>
          <w:szCs w:val="28"/>
        </w:rPr>
        <w:t>人社局</w:t>
      </w:r>
      <w:proofErr w:type="gramEnd"/>
      <w:r w:rsidR="007B1836" w:rsidRPr="006D1205">
        <w:rPr>
          <w:rFonts w:ascii="华文仿宋" w:eastAsia="华文仿宋" w:hAnsi="华文仿宋"/>
          <w:sz w:val="28"/>
          <w:szCs w:val="28"/>
        </w:rPr>
        <w:t>、民政局等部门出台的各项培训管理制度和规定，加强培训工作的统筹协调，确保学校培训工作健康有序开展。主要培训工作有：企业在岗职工技能培训、社区下岗失业人员再就业培训、退役士兵技能培训等。年培训53925人次以上，其中创业培训3429人次、退役士兵培训1084人、特种作业人员培训17047人次。</w:t>
      </w:r>
    </w:p>
    <w:p w:rsidR="006D1205" w:rsidRDefault="006D1205" w:rsidP="006D1205">
      <w:pPr>
        <w:ind w:firstLine="560"/>
        <w:rPr>
          <w:rFonts w:ascii="华文仿宋" w:eastAsia="华文仿宋" w:hAnsi="华文仿宋"/>
          <w:sz w:val="28"/>
          <w:szCs w:val="28"/>
        </w:rPr>
      </w:pPr>
    </w:p>
    <w:p w:rsidR="006D1205" w:rsidRDefault="006D1205" w:rsidP="006D1205">
      <w:pPr>
        <w:ind w:firstLine="560"/>
        <w:rPr>
          <w:rFonts w:ascii="华文仿宋" w:eastAsia="华文仿宋" w:hAnsi="华文仿宋"/>
          <w:sz w:val="28"/>
          <w:szCs w:val="28"/>
        </w:rPr>
      </w:pPr>
    </w:p>
    <w:p w:rsidR="006D1205" w:rsidRDefault="006D1205" w:rsidP="006D1205">
      <w:pPr>
        <w:ind w:firstLine="560"/>
        <w:rPr>
          <w:rFonts w:ascii="华文仿宋" w:eastAsia="华文仿宋" w:hAnsi="华文仿宋"/>
          <w:sz w:val="28"/>
          <w:szCs w:val="28"/>
        </w:rPr>
      </w:pPr>
    </w:p>
    <w:p w:rsidR="006D1205" w:rsidRDefault="006D1205" w:rsidP="006D1205">
      <w:pPr>
        <w:ind w:firstLine="560"/>
        <w:rPr>
          <w:rFonts w:ascii="华文仿宋" w:eastAsia="华文仿宋" w:hAnsi="华文仿宋"/>
          <w:sz w:val="28"/>
          <w:szCs w:val="28"/>
        </w:rPr>
      </w:pPr>
    </w:p>
    <w:p w:rsidR="006D1205" w:rsidRDefault="006D1205" w:rsidP="006D1205">
      <w:pPr>
        <w:ind w:firstLine="560"/>
        <w:rPr>
          <w:rFonts w:ascii="华文仿宋" w:eastAsia="华文仿宋" w:hAnsi="华文仿宋"/>
          <w:sz w:val="28"/>
          <w:szCs w:val="28"/>
        </w:rPr>
      </w:pPr>
    </w:p>
    <w:p w:rsidR="006D1205" w:rsidRDefault="006D1205" w:rsidP="006D1205">
      <w:pPr>
        <w:ind w:firstLine="560"/>
        <w:rPr>
          <w:rFonts w:ascii="华文仿宋" w:eastAsia="华文仿宋" w:hAnsi="华文仿宋"/>
          <w:sz w:val="28"/>
          <w:szCs w:val="28"/>
        </w:rPr>
      </w:pPr>
    </w:p>
    <w:p w:rsidR="006D1205" w:rsidRDefault="006D1205" w:rsidP="006D1205">
      <w:pPr>
        <w:ind w:firstLine="560"/>
        <w:rPr>
          <w:rFonts w:ascii="华文仿宋" w:eastAsia="华文仿宋" w:hAnsi="华文仿宋"/>
          <w:sz w:val="28"/>
          <w:szCs w:val="28"/>
        </w:rPr>
      </w:pPr>
    </w:p>
    <w:p w:rsidR="006D1205" w:rsidRPr="006D1205" w:rsidRDefault="006D1205" w:rsidP="006D1205">
      <w:pPr>
        <w:ind w:firstLine="560"/>
        <w:rPr>
          <w:rFonts w:ascii="华文仿宋" w:eastAsia="华文仿宋" w:hAnsi="华文仿宋"/>
          <w:sz w:val="28"/>
          <w:szCs w:val="28"/>
        </w:rPr>
      </w:pPr>
    </w:p>
    <w:p w:rsidR="00A64090" w:rsidRPr="00A64090" w:rsidRDefault="007B1836" w:rsidP="00B54EE7">
      <w:pPr>
        <w:spacing w:afterLines="50" w:line="480" w:lineRule="exact"/>
        <w:ind w:firstLine="482"/>
        <w:jc w:val="center"/>
        <w:rPr>
          <w:rFonts w:ascii="Times New Roman" w:eastAsia="楷体" w:hAnsi="Times New Roman" w:cs="Times New Roman"/>
          <w:b/>
          <w:bCs/>
          <w:color w:val="000000"/>
          <w:sz w:val="24"/>
        </w:rPr>
      </w:pPr>
      <w:r>
        <w:rPr>
          <w:rFonts w:ascii="Times New Roman" w:eastAsia="楷体" w:hAnsi="Times New Roman" w:cs="Times New Roman"/>
          <w:b/>
          <w:bCs/>
          <w:color w:val="000000"/>
          <w:sz w:val="24"/>
        </w:rPr>
        <w:lastRenderedPageBreak/>
        <w:t>表</w:t>
      </w:r>
      <w:r w:rsidR="0067607B">
        <w:rPr>
          <w:rFonts w:ascii="Times New Roman" w:eastAsia="楷体" w:hAnsi="Times New Roman" w:cs="Times New Roman" w:hint="eastAsia"/>
          <w:b/>
          <w:bCs/>
          <w:color w:val="000000"/>
          <w:sz w:val="24"/>
        </w:rPr>
        <w:t>11-1</w:t>
      </w:r>
      <w:r>
        <w:rPr>
          <w:rFonts w:ascii="Times New Roman" w:eastAsia="楷体" w:hAnsi="Times New Roman" w:cs="Times New Roman"/>
          <w:b/>
          <w:bCs/>
          <w:color w:val="000000"/>
          <w:sz w:val="24"/>
        </w:rPr>
        <w:t xml:space="preserve">  2018</w:t>
      </w:r>
      <w:r>
        <w:rPr>
          <w:rFonts w:ascii="Times New Roman" w:eastAsia="楷体" w:hAnsi="Times New Roman" w:cs="Times New Roman"/>
          <w:b/>
          <w:bCs/>
          <w:color w:val="000000"/>
          <w:sz w:val="24"/>
        </w:rPr>
        <w:t>年南通市中</w:t>
      </w:r>
      <w:proofErr w:type="gramStart"/>
      <w:r>
        <w:rPr>
          <w:rFonts w:ascii="Times New Roman" w:eastAsia="楷体" w:hAnsi="Times New Roman" w:cs="Times New Roman"/>
          <w:b/>
          <w:bCs/>
          <w:color w:val="000000"/>
          <w:sz w:val="24"/>
        </w:rPr>
        <w:t>职开展</w:t>
      </w:r>
      <w:proofErr w:type="gramEnd"/>
      <w:r>
        <w:rPr>
          <w:rFonts w:ascii="Times New Roman" w:eastAsia="楷体" w:hAnsi="Times New Roman" w:cs="Times New Roman"/>
          <w:b/>
          <w:bCs/>
          <w:color w:val="000000"/>
          <w:sz w:val="24"/>
        </w:rPr>
        <w:t>社会培训服务情况一览表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213"/>
        <w:gridCol w:w="1602"/>
        <w:gridCol w:w="1602"/>
        <w:gridCol w:w="1600"/>
        <w:gridCol w:w="1161"/>
        <w:gridCol w:w="1342"/>
      </w:tblGrid>
      <w:tr w:rsidR="007B1836" w:rsidRPr="00A64090" w:rsidTr="00A64090">
        <w:trPr>
          <w:trHeight w:val="541"/>
          <w:tblHeader/>
          <w:jc w:val="center"/>
        </w:trPr>
        <w:tc>
          <w:tcPr>
            <w:tcW w:w="1213" w:type="dxa"/>
            <w:shd w:val="clear" w:color="auto" w:fill="F1F1F1"/>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sz w:val="24"/>
              </w:rPr>
            </w:pPr>
            <w:r w:rsidRPr="00A64090">
              <w:rPr>
                <w:rFonts w:ascii="华文楷体" w:eastAsia="华文楷体" w:hAnsi="华文楷体" w:cs="Times New Roman"/>
                <w:bCs/>
                <w:color w:val="000000"/>
                <w:kern w:val="0"/>
                <w:sz w:val="24"/>
              </w:rPr>
              <w:t>培训项目</w:t>
            </w:r>
          </w:p>
        </w:tc>
        <w:tc>
          <w:tcPr>
            <w:tcW w:w="1602" w:type="dxa"/>
            <w:shd w:val="clear" w:color="auto" w:fill="F1F1F1"/>
            <w:vAlign w:val="center"/>
          </w:tcPr>
          <w:p w:rsidR="007B1836" w:rsidRPr="00A64090" w:rsidRDefault="007B1836" w:rsidP="00A64090">
            <w:pPr>
              <w:widowControl w:val="0"/>
              <w:ind w:firstLineChars="0" w:firstLine="0"/>
              <w:textAlignment w:val="bottom"/>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退役士兵培训</w:t>
            </w:r>
          </w:p>
        </w:tc>
        <w:tc>
          <w:tcPr>
            <w:tcW w:w="1602" w:type="dxa"/>
            <w:shd w:val="clear" w:color="auto" w:fill="F1F1F1"/>
            <w:vAlign w:val="center"/>
          </w:tcPr>
          <w:p w:rsidR="007B1836" w:rsidRPr="00A64090" w:rsidRDefault="007B1836" w:rsidP="00A64090">
            <w:pPr>
              <w:widowControl w:val="0"/>
              <w:ind w:firstLineChars="0" w:firstLine="0"/>
              <w:textAlignment w:val="bottom"/>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创业与再就业培训</w:t>
            </w:r>
          </w:p>
        </w:tc>
        <w:tc>
          <w:tcPr>
            <w:tcW w:w="1600" w:type="dxa"/>
            <w:shd w:val="clear" w:color="auto" w:fill="F1F1F1"/>
            <w:vAlign w:val="center"/>
          </w:tcPr>
          <w:p w:rsidR="007B1836" w:rsidRPr="00A64090" w:rsidRDefault="007B1836" w:rsidP="00A64090">
            <w:pPr>
              <w:widowControl w:val="0"/>
              <w:ind w:firstLineChars="0" w:firstLine="0"/>
              <w:textAlignment w:val="bottom"/>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特种作业培训</w:t>
            </w:r>
          </w:p>
        </w:tc>
        <w:tc>
          <w:tcPr>
            <w:tcW w:w="1161" w:type="dxa"/>
            <w:shd w:val="clear" w:color="auto" w:fill="F1F1F1"/>
            <w:vAlign w:val="center"/>
          </w:tcPr>
          <w:p w:rsidR="007B1836" w:rsidRPr="00A64090" w:rsidRDefault="007B1836" w:rsidP="00A64090">
            <w:pPr>
              <w:widowControl w:val="0"/>
              <w:ind w:firstLineChars="0" w:firstLine="0"/>
              <w:textAlignment w:val="bottom"/>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其他培训</w:t>
            </w:r>
          </w:p>
        </w:tc>
        <w:tc>
          <w:tcPr>
            <w:tcW w:w="1342" w:type="dxa"/>
            <w:shd w:val="clear" w:color="auto" w:fill="F1F1F1"/>
            <w:vAlign w:val="center"/>
          </w:tcPr>
          <w:p w:rsidR="007B1836" w:rsidRPr="00A64090" w:rsidRDefault="007B1836" w:rsidP="00A64090">
            <w:pPr>
              <w:widowControl w:val="0"/>
              <w:ind w:firstLineChars="0" w:firstLine="0"/>
              <w:jc w:val="center"/>
              <w:textAlignment w:val="bottom"/>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培训人数</w:t>
            </w:r>
          </w:p>
        </w:tc>
      </w:tr>
      <w:tr w:rsidR="007B1836" w:rsidRPr="00A64090" w:rsidTr="00A64090">
        <w:trPr>
          <w:trHeight w:val="355"/>
          <w:jc w:val="center"/>
        </w:trPr>
        <w:tc>
          <w:tcPr>
            <w:tcW w:w="1213" w:type="dxa"/>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sz w:val="24"/>
              </w:rPr>
            </w:pPr>
            <w:r w:rsidRPr="00A64090">
              <w:rPr>
                <w:rFonts w:ascii="华文楷体" w:eastAsia="华文楷体" w:hAnsi="华文楷体" w:cs="Times New Roman"/>
                <w:bCs/>
                <w:color w:val="000000"/>
                <w:kern w:val="0"/>
                <w:sz w:val="24"/>
              </w:rPr>
              <w:t>南通中专</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542</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429</w:t>
            </w:r>
          </w:p>
        </w:tc>
        <w:tc>
          <w:tcPr>
            <w:tcW w:w="1600"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0</w:t>
            </w:r>
          </w:p>
        </w:tc>
        <w:tc>
          <w:tcPr>
            <w:tcW w:w="1161"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137</w:t>
            </w:r>
          </w:p>
        </w:tc>
        <w:tc>
          <w:tcPr>
            <w:tcW w:w="134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1108</w:t>
            </w:r>
          </w:p>
        </w:tc>
      </w:tr>
      <w:tr w:rsidR="007B1836" w:rsidRPr="00A64090" w:rsidTr="00A64090">
        <w:trPr>
          <w:trHeight w:val="355"/>
          <w:jc w:val="center"/>
        </w:trPr>
        <w:tc>
          <w:tcPr>
            <w:tcW w:w="1213" w:type="dxa"/>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南通卫校</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0</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0</w:t>
            </w:r>
          </w:p>
        </w:tc>
        <w:tc>
          <w:tcPr>
            <w:tcW w:w="1600"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0</w:t>
            </w:r>
          </w:p>
        </w:tc>
        <w:tc>
          <w:tcPr>
            <w:tcW w:w="1161"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8000</w:t>
            </w:r>
          </w:p>
        </w:tc>
        <w:tc>
          <w:tcPr>
            <w:tcW w:w="134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8000</w:t>
            </w:r>
          </w:p>
        </w:tc>
      </w:tr>
      <w:tr w:rsidR="007B1836" w:rsidRPr="00A64090" w:rsidTr="00A64090">
        <w:trPr>
          <w:trHeight w:val="355"/>
          <w:jc w:val="center"/>
        </w:trPr>
        <w:tc>
          <w:tcPr>
            <w:tcW w:w="1213" w:type="dxa"/>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通州区</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0</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0</w:t>
            </w:r>
          </w:p>
        </w:tc>
        <w:tc>
          <w:tcPr>
            <w:tcW w:w="1600"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0</w:t>
            </w:r>
          </w:p>
        </w:tc>
        <w:tc>
          <w:tcPr>
            <w:tcW w:w="1161"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1150</w:t>
            </w:r>
          </w:p>
        </w:tc>
        <w:tc>
          <w:tcPr>
            <w:tcW w:w="134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1150</w:t>
            </w:r>
          </w:p>
        </w:tc>
      </w:tr>
      <w:tr w:rsidR="007B1836" w:rsidRPr="00A64090" w:rsidTr="00A64090">
        <w:trPr>
          <w:trHeight w:val="355"/>
          <w:jc w:val="center"/>
        </w:trPr>
        <w:tc>
          <w:tcPr>
            <w:tcW w:w="1213" w:type="dxa"/>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启东</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0</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0</w:t>
            </w:r>
          </w:p>
        </w:tc>
        <w:tc>
          <w:tcPr>
            <w:tcW w:w="1600"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0</w:t>
            </w:r>
          </w:p>
        </w:tc>
        <w:tc>
          <w:tcPr>
            <w:tcW w:w="1161"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7000</w:t>
            </w:r>
          </w:p>
        </w:tc>
        <w:tc>
          <w:tcPr>
            <w:tcW w:w="134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7000</w:t>
            </w:r>
          </w:p>
        </w:tc>
      </w:tr>
      <w:tr w:rsidR="007B1836" w:rsidRPr="00A64090" w:rsidTr="00A64090">
        <w:trPr>
          <w:trHeight w:val="355"/>
          <w:jc w:val="center"/>
        </w:trPr>
        <w:tc>
          <w:tcPr>
            <w:tcW w:w="1213" w:type="dxa"/>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海门</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0</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0</w:t>
            </w:r>
          </w:p>
        </w:tc>
        <w:tc>
          <w:tcPr>
            <w:tcW w:w="1600"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0</w:t>
            </w:r>
          </w:p>
        </w:tc>
        <w:tc>
          <w:tcPr>
            <w:tcW w:w="1161"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1120</w:t>
            </w:r>
          </w:p>
        </w:tc>
        <w:tc>
          <w:tcPr>
            <w:tcW w:w="134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1120</w:t>
            </w:r>
          </w:p>
        </w:tc>
      </w:tr>
      <w:tr w:rsidR="007B1836" w:rsidRPr="00A64090" w:rsidTr="00A64090">
        <w:trPr>
          <w:trHeight w:val="355"/>
          <w:jc w:val="center"/>
        </w:trPr>
        <w:tc>
          <w:tcPr>
            <w:tcW w:w="1213" w:type="dxa"/>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海安</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250</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1800</w:t>
            </w:r>
          </w:p>
        </w:tc>
        <w:tc>
          <w:tcPr>
            <w:tcW w:w="1600"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13000</w:t>
            </w:r>
          </w:p>
        </w:tc>
        <w:tc>
          <w:tcPr>
            <w:tcW w:w="1161"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6000</w:t>
            </w:r>
          </w:p>
        </w:tc>
        <w:tc>
          <w:tcPr>
            <w:tcW w:w="134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21050</w:t>
            </w:r>
          </w:p>
        </w:tc>
      </w:tr>
      <w:tr w:rsidR="007B1836" w:rsidRPr="00A64090" w:rsidTr="00A64090">
        <w:trPr>
          <w:trHeight w:val="355"/>
          <w:jc w:val="center"/>
        </w:trPr>
        <w:tc>
          <w:tcPr>
            <w:tcW w:w="1213" w:type="dxa"/>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如东</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292</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0</w:t>
            </w:r>
          </w:p>
        </w:tc>
        <w:tc>
          <w:tcPr>
            <w:tcW w:w="1600"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4047</w:t>
            </w:r>
          </w:p>
        </w:tc>
        <w:tc>
          <w:tcPr>
            <w:tcW w:w="1161"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4558</w:t>
            </w:r>
          </w:p>
        </w:tc>
        <w:tc>
          <w:tcPr>
            <w:tcW w:w="134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8897</w:t>
            </w:r>
          </w:p>
        </w:tc>
      </w:tr>
      <w:tr w:rsidR="007B1836" w:rsidRPr="00A64090" w:rsidTr="00A64090">
        <w:trPr>
          <w:trHeight w:val="285"/>
          <w:jc w:val="center"/>
        </w:trPr>
        <w:tc>
          <w:tcPr>
            <w:tcW w:w="1213" w:type="dxa"/>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如皋</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0</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1200</w:t>
            </w:r>
          </w:p>
        </w:tc>
        <w:tc>
          <w:tcPr>
            <w:tcW w:w="1600"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0</w:t>
            </w:r>
          </w:p>
        </w:tc>
        <w:tc>
          <w:tcPr>
            <w:tcW w:w="1161"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4400</w:t>
            </w:r>
          </w:p>
        </w:tc>
        <w:tc>
          <w:tcPr>
            <w:tcW w:w="134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sz w:val="24"/>
              </w:rPr>
            </w:pPr>
            <w:r w:rsidRPr="00A64090">
              <w:rPr>
                <w:rFonts w:ascii="华文楷体" w:eastAsia="华文楷体" w:hAnsi="华文楷体" w:cs="Times New Roman"/>
                <w:color w:val="000000"/>
                <w:kern w:val="0"/>
                <w:sz w:val="24"/>
              </w:rPr>
              <w:t>5600</w:t>
            </w:r>
          </w:p>
        </w:tc>
      </w:tr>
      <w:tr w:rsidR="007B1836" w:rsidRPr="00A64090" w:rsidTr="00A64090">
        <w:trPr>
          <w:trHeight w:val="384"/>
          <w:jc w:val="center"/>
        </w:trPr>
        <w:tc>
          <w:tcPr>
            <w:tcW w:w="1213" w:type="dxa"/>
            <w:vAlign w:val="center"/>
          </w:tcPr>
          <w:p w:rsidR="007B1836" w:rsidRPr="00A64090" w:rsidRDefault="007B1836" w:rsidP="00A64090">
            <w:pPr>
              <w:widowControl w:val="0"/>
              <w:ind w:firstLineChars="0" w:firstLine="0"/>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bCs/>
                <w:color w:val="000000"/>
                <w:kern w:val="0"/>
                <w:sz w:val="24"/>
              </w:rPr>
              <w:t>合计</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1084</w:t>
            </w:r>
          </w:p>
        </w:tc>
        <w:tc>
          <w:tcPr>
            <w:tcW w:w="160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3429</w:t>
            </w:r>
          </w:p>
        </w:tc>
        <w:tc>
          <w:tcPr>
            <w:tcW w:w="1600"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17047</w:t>
            </w:r>
          </w:p>
        </w:tc>
        <w:tc>
          <w:tcPr>
            <w:tcW w:w="1161"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32365</w:t>
            </w:r>
          </w:p>
        </w:tc>
        <w:tc>
          <w:tcPr>
            <w:tcW w:w="1342" w:type="dxa"/>
            <w:vAlign w:val="center"/>
          </w:tcPr>
          <w:p w:rsidR="007B1836" w:rsidRPr="00A64090" w:rsidRDefault="007B1836" w:rsidP="00A64090">
            <w:pPr>
              <w:ind w:firstLine="480"/>
              <w:jc w:val="center"/>
              <w:textAlignment w:val="center"/>
              <w:rPr>
                <w:rFonts w:ascii="华文楷体" w:eastAsia="华文楷体" w:hAnsi="华文楷体" w:cs="Times New Roman"/>
                <w:bCs/>
                <w:color w:val="000000"/>
                <w:kern w:val="0"/>
                <w:sz w:val="24"/>
              </w:rPr>
            </w:pPr>
            <w:r w:rsidRPr="00A64090">
              <w:rPr>
                <w:rFonts w:ascii="华文楷体" w:eastAsia="华文楷体" w:hAnsi="华文楷体" w:cs="Times New Roman"/>
                <w:color w:val="000000"/>
                <w:kern w:val="0"/>
                <w:sz w:val="24"/>
              </w:rPr>
              <w:t>53925</w:t>
            </w:r>
          </w:p>
        </w:tc>
      </w:tr>
    </w:tbl>
    <w:p w:rsidR="007B1836" w:rsidRPr="005979A9" w:rsidRDefault="007B1836" w:rsidP="005979A9">
      <w:pPr>
        <w:spacing w:line="560" w:lineRule="exact"/>
        <w:ind w:firstLine="643"/>
        <w:rPr>
          <w:rFonts w:ascii="Times New Roman" w:eastAsia="仿宋"/>
          <w:b/>
          <w:sz w:val="32"/>
          <w:szCs w:val="32"/>
        </w:rPr>
      </w:pPr>
      <w:r w:rsidRPr="005979A9">
        <w:rPr>
          <w:rFonts w:ascii="Times New Roman" w:eastAsia="仿宋"/>
          <w:b/>
          <w:sz w:val="32"/>
          <w:szCs w:val="32"/>
        </w:rPr>
        <w:lastRenderedPageBreak/>
        <w:t>6.2.3</w:t>
      </w:r>
      <w:r w:rsidRPr="005979A9">
        <w:rPr>
          <w:rFonts w:ascii="Times New Roman" w:eastAsia="仿宋"/>
          <w:b/>
          <w:sz w:val="32"/>
          <w:szCs w:val="32"/>
        </w:rPr>
        <w:t>技术与研发服务</w:t>
      </w:r>
    </w:p>
    <w:p w:rsidR="00643674" w:rsidRPr="006D1205" w:rsidRDefault="00BD29E2" w:rsidP="006D1205">
      <w:pPr>
        <w:ind w:firstLine="560"/>
        <w:rPr>
          <w:rFonts w:ascii="华文仿宋" w:eastAsia="华文仿宋" w:hAnsi="华文仿宋"/>
          <w:sz w:val="28"/>
          <w:szCs w:val="28"/>
        </w:rPr>
      </w:pPr>
      <w:r w:rsidRPr="006D1205">
        <w:rPr>
          <w:rFonts w:ascii="华文仿宋" w:eastAsia="华文仿宋" w:hAnsi="华文仿宋" w:hint="eastAsia"/>
          <w:sz w:val="28"/>
          <w:szCs w:val="28"/>
        </w:rPr>
        <w:t>全市中等职业学校</w:t>
      </w:r>
      <w:r w:rsidR="007B1836" w:rsidRPr="006D1205">
        <w:rPr>
          <w:rFonts w:ascii="华文仿宋" w:eastAsia="华文仿宋" w:hAnsi="华文仿宋"/>
          <w:sz w:val="28"/>
          <w:szCs w:val="28"/>
        </w:rPr>
        <w:t>积极探索新时期教学管理中专业教师下企业实质性锻炼的贯彻落实工作，全年有95人次下企业实践。各校鼓励教学骨干参与企业技术研发与产品开发，教师在服务企业的过程中吸纳企业先进的管理理念和岗位规范并及时把企业的新工艺、新技术、新方法转化为教学案例应用于教学实践，骨</w:t>
      </w:r>
      <w:r w:rsidR="00107733" w:rsidRPr="006D1205">
        <w:rPr>
          <w:rFonts w:ascii="华文仿宋" w:eastAsia="华文仿宋" w:hAnsi="华文仿宋"/>
          <w:sz w:val="28"/>
          <w:szCs w:val="28"/>
        </w:rPr>
        <w:t>干教师充分发挥自身的专业特长服务企业拓展竞争优势，一年来，各</w:t>
      </w:r>
      <w:r w:rsidR="007B1836" w:rsidRPr="006D1205">
        <w:rPr>
          <w:rFonts w:ascii="华文仿宋" w:eastAsia="华文仿宋" w:hAnsi="华文仿宋"/>
          <w:sz w:val="28"/>
          <w:szCs w:val="28"/>
        </w:rPr>
        <w:t>职业学校教师开展企业技术服务项目</w:t>
      </w:r>
      <w:r w:rsidR="004A22ED" w:rsidRPr="006D1205">
        <w:rPr>
          <w:rFonts w:ascii="华文仿宋" w:eastAsia="华文仿宋" w:hAnsi="华文仿宋" w:hint="eastAsia"/>
          <w:sz w:val="28"/>
          <w:szCs w:val="28"/>
        </w:rPr>
        <w:t>2</w:t>
      </w:r>
      <w:r w:rsidR="00DD2DBE" w:rsidRPr="006D1205">
        <w:rPr>
          <w:rFonts w:ascii="华文仿宋" w:eastAsia="华文仿宋" w:hAnsi="华文仿宋" w:hint="eastAsia"/>
          <w:sz w:val="28"/>
          <w:szCs w:val="28"/>
        </w:rPr>
        <w:t>3</w:t>
      </w:r>
      <w:r w:rsidR="007B1836" w:rsidRPr="006D1205">
        <w:rPr>
          <w:rFonts w:ascii="华文仿宋" w:eastAsia="华文仿宋" w:hAnsi="华文仿宋"/>
          <w:sz w:val="28"/>
          <w:szCs w:val="28"/>
        </w:rPr>
        <w:t>个，产生了良好的社会效益和经济效益。</w:t>
      </w:r>
    </w:p>
    <w:p w:rsidR="00A64090" w:rsidRDefault="007B1836" w:rsidP="006D1205">
      <w:pPr>
        <w:spacing w:line="560" w:lineRule="exact"/>
        <w:ind w:firstLine="480"/>
        <w:jc w:val="center"/>
        <w:rPr>
          <w:rFonts w:ascii="Times New Roman" w:eastAsia="楷体" w:hAnsi="Times New Roman" w:cs="Times New Roman"/>
          <w:color w:val="0C0C0C"/>
          <w:sz w:val="24"/>
        </w:rPr>
      </w:pPr>
      <w:r>
        <w:rPr>
          <w:rFonts w:ascii="Times New Roman" w:eastAsia="楷体" w:hAnsi="Times New Roman" w:cs="Times New Roman"/>
          <w:color w:val="0C0C0C"/>
          <w:sz w:val="24"/>
        </w:rPr>
        <w:t>表</w:t>
      </w:r>
      <w:r w:rsidR="0067607B">
        <w:rPr>
          <w:rFonts w:ascii="Times New Roman" w:eastAsia="楷体" w:hAnsi="Times New Roman" w:cs="Times New Roman" w:hint="eastAsia"/>
          <w:color w:val="0C0C0C"/>
          <w:sz w:val="24"/>
        </w:rPr>
        <w:t xml:space="preserve">11-2 </w:t>
      </w:r>
      <w:r>
        <w:rPr>
          <w:rFonts w:ascii="Times New Roman" w:eastAsia="楷体" w:hAnsi="Times New Roman" w:cs="Times New Roman"/>
          <w:color w:val="0C0C0C"/>
          <w:sz w:val="24"/>
        </w:rPr>
        <w:t xml:space="preserve"> 2018</w:t>
      </w:r>
      <w:r>
        <w:rPr>
          <w:rFonts w:ascii="Times New Roman" w:eastAsia="楷体" w:hAnsi="Times New Roman" w:cs="Times New Roman"/>
          <w:color w:val="0C0C0C"/>
          <w:sz w:val="24"/>
        </w:rPr>
        <w:t>年南通市中职学校开展企业技术服务项目一览表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95"/>
        <w:gridCol w:w="2693"/>
        <w:gridCol w:w="3105"/>
        <w:gridCol w:w="2841"/>
        <w:gridCol w:w="1093"/>
      </w:tblGrid>
      <w:tr w:rsidR="00E57103" w:rsidRPr="00A64090" w:rsidTr="00B20147">
        <w:trPr>
          <w:trHeight w:hRule="exact" w:val="533"/>
          <w:jc w:val="center"/>
        </w:trPr>
        <w:tc>
          <w:tcPr>
            <w:tcW w:w="895" w:type="dxa"/>
            <w:tcBorders>
              <w:bottom w:val="single" w:sz="4" w:space="0" w:color="auto"/>
            </w:tcBorders>
            <w:shd w:val="clear" w:color="auto" w:fill="F1F1F1"/>
            <w:vAlign w:val="center"/>
          </w:tcPr>
          <w:p w:rsidR="00E57103" w:rsidRPr="00A64090" w:rsidRDefault="00E57103" w:rsidP="006D1205">
            <w:pPr>
              <w:widowControl w:val="0"/>
              <w:spacing w:line="280" w:lineRule="exact"/>
              <w:ind w:firstLineChars="0" w:firstLine="0"/>
              <w:rPr>
                <w:rFonts w:ascii="华文楷体" w:eastAsia="华文楷体" w:hAnsi="华文楷体" w:cs="Times New Roman"/>
                <w:b/>
                <w:bCs/>
                <w:color w:val="0C0C0C"/>
                <w:sz w:val="18"/>
                <w:szCs w:val="18"/>
              </w:rPr>
            </w:pPr>
            <w:r w:rsidRPr="00A64090">
              <w:rPr>
                <w:rFonts w:ascii="华文楷体" w:eastAsia="华文楷体" w:hAnsi="华文楷体" w:cs="Times New Roman"/>
                <w:b/>
                <w:bCs/>
                <w:color w:val="0C0C0C"/>
                <w:sz w:val="18"/>
                <w:szCs w:val="18"/>
              </w:rPr>
              <w:t>序号</w:t>
            </w:r>
          </w:p>
        </w:tc>
        <w:tc>
          <w:tcPr>
            <w:tcW w:w="2693" w:type="dxa"/>
            <w:shd w:val="clear" w:color="auto" w:fill="F1F1F1"/>
            <w:vAlign w:val="center"/>
          </w:tcPr>
          <w:p w:rsidR="00E57103" w:rsidRPr="00A64090" w:rsidRDefault="00E57103" w:rsidP="006D1205">
            <w:pPr>
              <w:widowControl w:val="0"/>
              <w:spacing w:line="280" w:lineRule="exact"/>
              <w:ind w:firstLineChars="150" w:firstLine="270"/>
              <w:jc w:val="center"/>
              <w:rPr>
                <w:rFonts w:ascii="华文楷体" w:eastAsia="华文楷体" w:hAnsi="华文楷体" w:cs="Times New Roman"/>
                <w:b/>
                <w:bCs/>
                <w:color w:val="0C0C0C"/>
                <w:sz w:val="18"/>
                <w:szCs w:val="18"/>
              </w:rPr>
            </w:pPr>
            <w:r w:rsidRPr="00A64090">
              <w:rPr>
                <w:rFonts w:ascii="华文楷体" w:eastAsia="华文楷体" w:hAnsi="华文楷体" w:cs="Times New Roman" w:hint="eastAsia"/>
                <w:b/>
                <w:bCs/>
                <w:color w:val="0C0C0C"/>
                <w:sz w:val="18"/>
                <w:szCs w:val="18"/>
              </w:rPr>
              <w:t>学校</w:t>
            </w:r>
          </w:p>
        </w:tc>
        <w:tc>
          <w:tcPr>
            <w:tcW w:w="3105" w:type="dxa"/>
            <w:shd w:val="clear" w:color="auto" w:fill="F1F1F1"/>
            <w:vAlign w:val="center"/>
          </w:tcPr>
          <w:p w:rsidR="00E57103" w:rsidRPr="00A64090" w:rsidRDefault="00E57103" w:rsidP="006D1205">
            <w:pPr>
              <w:widowControl w:val="0"/>
              <w:spacing w:line="280" w:lineRule="exact"/>
              <w:ind w:firstLine="360"/>
              <w:jc w:val="left"/>
              <w:rPr>
                <w:rFonts w:ascii="华文楷体" w:eastAsia="华文楷体" w:hAnsi="华文楷体" w:cs="Times New Roman"/>
                <w:b/>
                <w:bCs/>
                <w:color w:val="0C0C0C"/>
                <w:sz w:val="18"/>
                <w:szCs w:val="18"/>
              </w:rPr>
            </w:pPr>
            <w:r w:rsidRPr="00A64090">
              <w:rPr>
                <w:rFonts w:ascii="华文楷体" w:eastAsia="华文楷体" w:hAnsi="华文楷体" w:cs="Times New Roman"/>
                <w:b/>
                <w:bCs/>
                <w:color w:val="0C0C0C"/>
                <w:sz w:val="18"/>
                <w:szCs w:val="18"/>
              </w:rPr>
              <w:t>服务企业名称</w:t>
            </w:r>
          </w:p>
        </w:tc>
        <w:tc>
          <w:tcPr>
            <w:tcW w:w="2841" w:type="dxa"/>
            <w:shd w:val="clear" w:color="auto" w:fill="F1F1F1"/>
            <w:vAlign w:val="center"/>
          </w:tcPr>
          <w:p w:rsidR="00E57103" w:rsidRPr="00A64090" w:rsidRDefault="00E57103" w:rsidP="006D1205">
            <w:pPr>
              <w:widowControl w:val="0"/>
              <w:spacing w:line="280" w:lineRule="exact"/>
              <w:ind w:firstLine="360"/>
              <w:jc w:val="left"/>
              <w:rPr>
                <w:rFonts w:ascii="华文楷体" w:eastAsia="华文楷体" w:hAnsi="华文楷体" w:cs="Times New Roman"/>
                <w:b/>
                <w:bCs/>
                <w:color w:val="0C0C0C"/>
                <w:sz w:val="18"/>
                <w:szCs w:val="18"/>
              </w:rPr>
            </w:pPr>
            <w:r w:rsidRPr="00A64090">
              <w:rPr>
                <w:rFonts w:ascii="华文楷体" w:eastAsia="华文楷体" w:hAnsi="华文楷体" w:cs="Times New Roman"/>
                <w:b/>
                <w:bCs/>
                <w:color w:val="0C0C0C"/>
                <w:sz w:val="18"/>
                <w:szCs w:val="18"/>
              </w:rPr>
              <w:t>服务内容</w:t>
            </w:r>
          </w:p>
        </w:tc>
        <w:tc>
          <w:tcPr>
            <w:tcW w:w="1093" w:type="dxa"/>
            <w:shd w:val="clear" w:color="auto" w:fill="F1F1F1"/>
          </w:tcPr>
          <w:p w:rsidR="00E57103" w:rsidRPr="00A64090" w:rsidRDefault="00E57103" w:rsidP="006D1205">
            <w:pPr>
              <w:widowControl w:val="0"/>
              <w:spacing w:line="280" w:lineRule="exact"/>
              <w:ind w:firstLine="360"/>
              <w:jc w:val="left"/>
              <w:rPr>
                <w:rFonts w:ascii="华文楷体" w:eastAsia="华文楷体" w:hAnsi="华文楷体" w:cs="Times New Roman"/>
                <w:b/>
                <w:bCs/>
                <w:color w:val="0C0C0C"/>
                <w:sz w:val="18"/>
                <w:szCs w:val="18"/>
              </w:rPr>
            </w:pPr>
            <w:r w:rsidRPr="00A64090">
              <w:rPr>
                <w:rFonts w:ascii="华文楷体" w:eastAsia="华文楷体" w:hAnsi="华文楷体" w:cs="Times New Roman" w:hint="eastAsia"/>
                <w:b/>
                <w:bCs/>
                <w:color w:val="0C0C0C"/>
                <w:sz w:val="18"/>
                <w:szCs w:val="18"/>
              </w:rPr>
              <w:t>备注</w:t>
            </w:r>
          </w:p>
        </w:tc>
      </w:tr>
      <w:tr w:rsidR="00893A80" w:rsidRPr="00A64090" w:rsidTr="00B20147">
        <w:trPr>
          <w:trHeight w:hRule="exact" w:val="533"/>
          <w:jc w:val="center"/>
        </w:trPr>
        <w:tc>
          <w:tcPr>
            <w:tcW w:w="895" w:type="dxa"/>
            <w:tcBorders>
              <w:top w:val="single" w:sz="4" w:space="0" w:color="auto"/>
              <w:left w:val="single" w:sz="4" w:space="0" w:color="auto"/>
              <w:bottom w:val="single" w:sz="4" w:space="0" w:color="auto"/>
              <w:right w:val="single" w:sz="4" w:space="0" w:color="auto"/>
            </w:tcBorders>
            <w:vAlign w:val="center"/>
          </w:tcPr>
          <w:p w:rsidR="00893A80" w:rsidRPr="00A64090" w:rsidRDefault="00893A80" w:rsidP="006D1205">
            <w:pPr>
              <w:spacing w:line="280" w:lineRule="exact"/>
              <w:ind w:firstLineChars="90" w:firstLine="162"/>
              <w:jc w:val="center"/>
              <w:rPr>
                <w:rFonts w:ascii="华文楷体" w:eastAsia="华文楷体" w:hAnsi="华文楷体" w:cs="宋体"/>
                <w:sz w:val="18"/>
                <w:szCs w:val="18"/>
              </w:rPr>
            </w:pPr>
            <w:r w:rsidRPr="00A64090">
              <w:rPr>
                <w:rFonts w:ascii="华文楷体" w:eastAsia="华文楷体" w:hAnsi="华文楷体" w:cs="宋体" w:hint="eastAsia"/>
                <w:sz w:val="18"/>
                <w:szCs w:val="18"/>
              </w:rPr>
              <w:t>1</w:t>
            </w:r>
          </w:p>
        </w:tc>
        <w:tc>
          <w:tcPr>
            <w:tcW w:w="2693" w:type="dxa"/>
            <w:vMerge w:val="restart"/>
            <w:tcBorders>
              <w:left w:val="single" w:sz="4" w:space="0" w:color="auto"/>
            </w:tcBorders>
            <w:vAlign w:val="center"/>
          </w:tcPr>
          <w:p w:rsidR="00893A80" w:rsidRPr="00A64090" w:rsidRDefault="0078042F" w:rsidP="006D1205">
            <w:pPr>
              <w:spacing w:line="280" w:lineRule="exact"/>
              <w:ind w:firstLineChars="0" w:firstLine="0"/>
              <w:jc w:val="center"/>
              <w:rPr>
                <w:rFonts w:ascii="华文楷体" w:eastAsia="华文楷体" w:hAnsi="华文楷体" w:cs="宋体"/>
                <w:sz w:val="18"/>
                <w:szCs w:val="18"/>
              </w:rPr>
            </w:pPr>
            <w:r>
              <w:rPr>
                <w:rFonts w:ascii="华文楷体" w:eastAsia="华文楷体" w:hAnsi="华文楷体" w:cs="宋体" w:hint="eastAsia"/>
                <w:sz w:val="18"/>
                <w:szCs w:val="18"/>
              </w:rPr>
              <w:t>江苏省</w:t>
            </w:r>
            <w:r w:rsidR="00893A80" w:rsidRPr="00A64090">
              <w:rPr>
                <w:rFonts w:ascii="华文楷体" w:eastAsia="华文楷体" w:hAnsi="华文楷体" w:cs="宋体" w:hint="eastAsia"/>
                <w:sz w:val="18"/>
                <w:szCs w:val="18"/>
              </w:rPr>
              <w:t>南通中</w:t>
            </w:r>
            <w:r>
              <w:rPr>
                <w:rFonts w:ascii="华文楷体" w:eastAsia="华文楷体" w:hAnsi="华文楷体" w:cs="宋体" w:hint="eastAsia"/>
                <w:sz w:val="18"/>
                <w:szCs w:val="18"/>
              </w:rPr>
              <w:t>等专业学校</w:t>
            </w:r>
          </w:p>
        </w:tc>
        <w:tc>
          <w:tcPr>
            <w:tcW w:w="3105" w:type="dxa"/>
          </w:tcPr>
          <w:p w:rsidR="00893A80" w:rsidRPr="00A64090" w:rsidRDefault="00893A80" w:rsidP="006D1205">
            <w:pPr>
              <w:spacing w:line="280" w:lineRule="exact"/>
              <w:ind w:firstLine="360"/>
              <w:jc w:val="center"/>
              <w:rPr>
                <w:rFonts w:ascii="华文楷体" w:eastAsia="华文楷体" w:hAnsi="华文楷体" w:cs="宋体"/>
                <w:sz w:val="18"/>
                <w:szCs w:val="18"/>
              </w:rPr>
            </w:pPr>
            <w:proofErr w:type="gramStart"/>
            <w:r w:rsidRPr="00A64090">
              <w:rPr>
                <w:rFonts w:ascii="华文楷体" w:eastAsia="华文楷体" w:hAnsi="华文楷体" w:hint="eastAsia"/>
                <w:sz w:val="18"/>
                <w:szCs w:val="18"/>
              </w:rPr>
              <w:t>南通合通汽车</w:t>
            </w:r>
            <w:proofErr w:type="gramEnd"/>
            <w:r w:rsidRPr="00A64090">
              <w:rPr>
                <w:rFonts w:ascii="华文楷体" w:eastAsia="华文楷体" w:hAnsi="华文楷体" w:hint="eastAsia"/>
                <w:sz w:val="18"/>
                <w:szCs w:val="18"/>
              </w:rPr>
              <w:t>服务有限公司</w:t>
            </w:r>
          </w:p>
        </w:tc>
        <w:tc>
          <w:tcPr>
            <w:tcW w:w="2841" w:type="dxa"/>
          </w:tcPr>
          <w:p w:rsidR="00893A80" w:rsidRPr="00A64090" w:rsidRDefault="00893A80" w:rsidP="006D1205">
            <w:pPr>
              <w:spacing w:line="280" w:lineRule="exact"/>
              <w:ind w:firstLine="360"/>
              <w:jc w:val="center"/>
              <w:rPr>
                <w:rFonts w:ascii="华文楷体" w:eastAsia="华文楷体" w:hAnsi="华文楷体" w:cs="宋体"/>
                <w:sz w:val="18"/>
                <w:szCs w:val="18"/>
              </w:rPr>
            </w:pPr>
            <w:r w:rsidRPr="00A64090">
              <w:rPr>
                <w:rFonts w:ascii="华文楷体" w:eastAsia="华文楷体" w:hAnsi="华文楷体" w:hint="eastAsia"/>
                <w:sz w:val="18"/>
                <w:szCs w:val="18"/>
              </w:rPr>
              <w:t>技术指导</w:t>
            </w:r>
          </w:p>
        </w:tc>
        <w:tc>
          <w:tcPr>
            <w:tcW w:w="1093" w:type="dxa"/>
          </w:tcPr>
          <w:p w:rsidR="00893A80" w:rsidRPr="00A64090" w:rsidRDefault="00893A80" w:rsidP="006D1205">
            <w:pPr>
              <w:spacing w:line="280" w:lineRule="exact"/>
              <w:ind w:firstLine="360"/>
              <w:jc w:val="left"/>
              <w:rPr>
                <w:rFonts w:ascii="华文楷体" w:eastAsia="华文楷体" w:hAnsi="华文楷体"/>
                <w:sz w:val="18"/>
                <w:szCs w:val="18"/>
              </w:rPr>
            </w:pPr>
          </w:p>
        </w:tc>
      </w:tr>
      <w:tr w:rsidR="00893A80" w:rsidRPr="00A64090" w:rsidTr="00B20147">
        <w:trPr>
          <w:trHeight w:hRule="exact" w:val="533"/>
          <w:jc w:val="center"/>
        </w:trPr>
        <w:tc>
          <w:tcPr>
            <w:tcW w:w="895" w:type="dxa"/>
            <w:tcBorders>
              <w:top w:val="single" w:sz="4" w:space="0" w:color="auto"/>
              <w:left w:val="single" w:sz="4" w:space="0" w:color="auto"/>
              <w:bottom w:val="single" w:sz="4" w:space="0" w:color="auto"/>
              <w:right w:val="single" w:sz="4" w:space="0" w:color="auto"/>
            </w:tcBorders>
            <w:vAlign w:val="center"/>
          </w:tcPr>
          <w:p w:rsidR="00893A80" w:rsidRPr="00A64090" w:rsidRDefault="00893A80" w:rsidP="006D1205">
            <w:pPr>
              <w:widowControl w:val="0"/>
              <w:spacing w:line="280" w:lineRule="exact"/>
              <w:ind w:firstLineChars="83" w:firstLine="149"/>
              <w:jc w:val="center"/>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2</w:t>
            </w:r>
          </w:p>
        </w:tc>
        <w:tc>
          <w:tcPr>
            <w:tcW w:w="2693" w:type="dxa"/>
            <w:vMerge/>
            <w:tcBorders>
              <w:left w:val="single" w:sz="4" w:space="0" w:color="auto"/>
            </w:tcBorders>
          </w:tcPr>
          <w:p w:rsidR="00893A80" w:rsidRPr="00A64090" w:rsidRDefault="00893A80" w:rsidP="006D1205">
            <w:pPr>
              <w:spacing w:line="280" w:lineRule="exact"/>
              <w:ind w:firstLine="360"/>
              <w:jc w:val="center"/>
              <w:rPr>
                <w:sz w:val="18"/>
                <w:szCs w:val="18"/>
              </w:rPr>
            </w:pPr>
          </w:p>
        </w:tc>
        <w:tc>
          <w:tcPr>
            <w:tcW w:w="3105" w:type="dxa"/>
          </w:tcPr>
          <w:p w:rsidR="00893A80" w:rsidRPr="00A64090" w:rsidRDefault="00893A80" w:rsidP="006D1205">
            <w:pPr>
              <w:spacing w:line="280" w:lineRule="exact"/>
              <w:ind w:firstLine="360"/>
              <w:jc w:val="center"/>
              <w:rPr>
                <w:rFonts w:ascii="华文楷体" w:eastAsia="华文楷体" w:hAnsi="华文楷体" w:cs="宋体"/>
                <w:sz w:val="18"/>
                <w:szCs w:val="18"/>
              </w:rPr>
            </w:pPr>
            <w:r w:rsidRPr="00A64090">
              <w:rPr>
                <w:rFonts w:ascii="华文楷体" w:eastAsia="华文楷体" w:hAnsi="华文楷体" w:hint="eastAsia"/>
                <w:sz w:val="18"/>
                <w:szCs w:val="18"/>
              </w:rPr>
              <w:t>上海赛晖服饰有限公司</w:t>
            </w:r>
          </w:p>
        </w:tc>
        <w:tc>
          <w:tcPr>
            <w:tcW w:w="2841" w:type="dxa"/>
          </w:tcPr>
          <w:p w:rsidR="00893A80" w:rsidRPr="00A64090" w:rsidRDefault="00893A80" w:rsidP="006D1205">
            <w:pPr>
              <w:spacing w:line="280" w:lineRule="exact"/>
              <w:ind w:firstLine="360"/>
              <w:jc w:val="center"/>
              <w:rPr>
                <w:rFonts w:ascii="华文楷体" w:eastAsia="华文楷体" w:hAnsi="华文楷体" w:cs="宋体"/>
                <w:sz w:val="18"/>
                <w:szCs w:val="18"/>
              </w:rPr>
            </w:pPr>
            <w:r w:rsidRPr="00A64090">
              <w:rPr>
                <w:rFonts w:ascii="华文楷体" w:eastAsia="华文楷体" w:hAnsi="华文楷体" w:hint="eastAsia"/>
                <w:sz w:val="18"/>
                <w:szCs w:val="18"/>
              </w:rPr>
              <w:t>产品研发</w:t>
            </w:r>
          </w:p>
        </w:tc>
        <w:tc>
          <w:tcPr>
            <w:tcW w:w="1093" w:type="dxa"/>
          </w:tcPr>
          <w:p w:rsidR="00893A80" w:rsidRPr="00A64090" w:rsidRDefault="00893A80" w:rsidP="006D1205">
            <w:pPr>
              <w:spacing w:line="280" w:lineRule="exact"/>
              <w:ind w:firstLine="360"/>
              <w:jc w:val="left"/>
              <w:rPr>
                <w:rFonts w:ascii="华文楷体" w:eastAsia="华文楷体" w:hAnsi="华文楷体"/>
                <w:sz w:val="18"/>
                <w:szCs w:val="18"/>
              </w:rPr>
            </w:pPr>
          </w:p>
        </w:tc>
      </w:tr>
      <w:tr w:rsidR="00893A80" w:rsidRPr="00A64090" w:rsidTr="00B20147">
        <w:trPr>
          <w:trHeight w:hRule="exact" w:val="533"/>
          <w:jc w:val="center"/>
        </w:trPr>
        <w:tc>
          <w:tcPr>
            <w:tcW w:w="895" w:type="dxa"/>
            <w:tcBorders>
              <w:top w:val="single" w:sz="4" w:space="0" w:color="auto"/>
              <w:left w:val="single" w:sz="4" w:space="0" w:color="auto"/>
              <w:bottom w:val="single" w:sz="4" w:space="0" w:color="auto"/>
              <w:right w:val="single" w:sz="4" w:space="0" w:color="auto"/>
            </w:tcBorders>
            <w:vAlign w:val="center"/>
          </w:tcPr>
          <w:p w:rsidR="00893A80" w:rsidRPr="00A64090" w:rsidRDefault="00893A80" w:rsidP="006D1205">
            <w:pPr>
              <w:spacing w:line="280" w:lineRule="exact"/>
              <w:ind w:firstLineChars="90" w:firstLine="162"/>
              <w:jc w:val="center"/>
              <w:rPr>
                <w:rFonts w:ascii="华文楷体" w:eastAsia="华文楷体" w:hAnsi="华文楷体" w:cs="宋体"/>
                <w:sz w:val="18"/>
                <w:szCs w:val="18"/>
              </w:rPr>
            </w:pPr>
            <w:r w:rsidRPr="00A64090">
              <w:rPr>
                <w:rFonts w:ascii="华文楷体" w:eastAsia="华文楷体" w:hAnsi="华文楷体" w:cs="宋体" w:hint="eastAsia"/>
                <w:sz w:val="18"/>
                <w:szCs w:val="18"/>
              </w:rPr>
              <w:t>3</w:t>
            </w:r>
          </w:p>
        </w:tc>
        <w:tc>
          <w:tcPr>
            <w:tcW w:w="2693" w:type="dxa"/>
            <w:vMerge/>
            <w:tcBorders>
              <w:left w:val="single" w:sz="4" w:space="0" w:color="auto"/>
            </w:tcBorders>
          </w:tcPr>
          <w:p w:rsidR="00893A80" w:rsidRPr="00A64090" w:rsidRDefault="00893A80" w:rsidP="006D1205">
            <w:pPr>
              <w:spacing w:line="280" w:lineRule="exact"/>
              <w:ind w:firstLine="360"/>
              <w:jc w:val="center"/>
              <w:rPr>
                <w:sz w:val="18"/>
                <w:szCs w:val="18"/>
              </w:rPr>
            </w:pPr>
          </w:p>
        </w:tc>
        <w:tc>
          <w:tcPr>
            <w:tcW w:w="3105" w:type="dxa"/>
          </w:tcPr>
          <w:p w:rsidR="00893A80" w:rsidRPr="00A64090" w:rsidRDefault="00893A80" w:rsidP="006D1205">
            <w:pPr>
              <w:spacing w:line="280" w:lineRule="exact"/>
              <w:ind w:firstLine="360"/>
              <w:jc w:val="center"/>
              <w:rPr>
                <w:rFonts w:ascii="华文楷体" w:eastAsia="华文楷体" w:hAnsi="华文楷体" w:cs="宋体"/>
                <w:sz w:val="18"/>
                <w:szCs w:val="18"/>
              </w:rPr>
            </w:pPr>
            <w:proofErr w:type="gramStart"/>
            <w:r w:rsidRPr="00A64090">
              <w:rPr>
                <w:rFonts w:ascii="华文楷体" w:eastAsia="华文楷体" w:hAnsi="华文楷体" w:hint="eastAsia"/>
                <w:sz w:val="18"/>
                <w:szCs w:val="18"/>
              </w:rPr>
              <w:t>南通赛晖科技</w:t>
            </w:r>
            <w:proofErr w:type="gramEnd"/>
            <w:r w:rsidRPr="00A64090">
              <w:rPr>
                <w:rFonts w:ascii="华文楷体" w:eastAsia="华文楷体" w:hAnsi="华文楷体" w:hint="eastAsia"/>
                <w:sz w:val="18"/>
                <w:szCs w:val="18"/>
              </w:rPr>
              <w:t>发展有限公司</w:t>
            </w:r>
          </w:p>
        </w:tc>
        <w:tc>
          <w:tcPr>
            <w:tcW w:w="2841" w:type="dxa"/>
          </w:tcPr>
          <w:p w:rsidR="00893A80" w:rsidRPr="00A64090" w:rsidRDefault="00893A80" w:rsidP="006D1205">
            <w:pPr>
              <w:spacing w:line="280" w:lineRule="exact"/>
              <w:ind w:firstLine="360"/>
              <w:jc w:val="center"/>
              <w:rPr>
                <w:rFonts w:ascii="华文楷体" w:eastAsia="华文楷体" w:hAnsi="华文楷体" w:cs="宋体"/>
                <w:sz w:val="18"/>
                <w:szCs w:val="18"/>
              </w:rPr>
            </w:pPr>
            <w:r w:rsidRPr="00A64090">
              <w:rPr>
                <w:rFonts w:ascii="华文楷体" w:eastAsia="华文楷体" w:hAnsi="华文楷体" w:hint="eastAsia"/>
                <w:sz w:val="18"/>
                <w:szCs w:val="18"/>
              </w:rPr>
              <w:t>产品研发</w:t>
            </w:r>
          </w:p>
        </w:tc>
        <w:tc>
          <w:tcPr>
            <w:tcW w:w="1093" w:type="dxa"/>
          </w:tcPr>
          <w:p w:rsidR="00893A80" w:rsidRPr="00A64090" w:rsidRDefault="00893A80" w:rsidP="006D1205">
            <w:pPr>
              <w:spacing w:line="280" w:lineRule="exact"/>
              <w:ind w:firstLine="360"/>
              <w:jc w:val="left"/>
              <w:rPr>
                <w:rFonts w:ascii="华文楷体" w:eastAsia="华文楷体" w:hAnsi="华文楷体"/>
                <w:sz w:val="18"/>
                <w:szCs w:val="18"/>
              </w:rPr>
            </w:pPr>
          </w:p>
        </w:tc>
      </w:tr>
      <w:tr w:rsidR="00893A80" w:rsidRPr="00A64090" w:rsidTr="00B20147">
        <w:trPr>
          <w:trHeight w:hRule="exact" w:val="533"/>
          <w:jc w:val="center"/>
        </w:trPr>
        <w:tc>
          <w:tcPr>
            <w:tcW w:w="895" w:type="dxa"/>
            <w:tcBorders>
              <w:top w:val="single" w:sz="4" w:space="0" w:color="auto"/>
              <w:left w:val="single" w:sz="4" w:space="0" w:color="auto"/>
              <w:bottom w:val="single" w:sz="4" w:space="0" w:color="auto"/>
              <w:right w:val="single" w:sz="4" w:space="0" w:color="auto"/>
            </w:tcBorders>
            <w:vAlign w:val="center"/>
          </w:tcPr>
          <w:p w:rsidR="00893A80" w:rsidRPr="00A64090" w:rsidRDefault="00893A80" w:rsidP="006D1205">
            <w:pPr>
              <w:spacing w:line="280" w:lineRule="exact"/>
              <w:ind w:firstLineChars="83" w:firstLine="149"/>
              <w:jc w:val="center"/>
              <w:rPr>
                <w:rFonts w:ascii="华文楷体" w:eastAsia="华文楷体" w:hAnsi="华文楷体" w:cs="宋体"/>
                <w:sz w:val="18"/>
                <w:szCs w:val="18"/>
              </w:rPr>
            </w:pPr>
            <w:r w:rsidRPr="00A64090">
              <w:rPr>
                <w:rFonts w:ascii="华文楷体" w:eastAsia="华文楷体" w:hAnsi="华文楷体" w:cs="宋体" w:hint="eastAsia"/>
                <w:sz w:val="18"/>
                <w:szCs w:val="18"/>
              </w:rPr>
              <w:t>4</w:t>
            </w:r>
          </w:p>
        </w:tc>
        <w:tc>
          <w:tcPr>
            <w:tcW w:w="2693" w:type="dxa"/>
            <w:vMerge w:val="restart"/>
            <w:tcBorders>
              <w:left w:val="single" w:sz="4" w:space="0" w:color="auto"/>
            </w:tcBorders>
            <w:vAlign w:val="center"/>
          </w:tcPr>
          <w:p w:rsidR="00893A80" w:rsidRPr="00A64090" w:rsidRDefault="0078042F" w:rsidP="006D1205">
            <w:pPr>
              <w:spacing w:line="280" w:lineRule="exact"/>
              <w:ind w:firstLineChars="0" w:firstLine="0"/>
              <w:rPr>
                <w:rFonts w:ascii="华文楷体" w:eastAsia="华文楷体" w:hAnsi="华文楷体"/>
                <w:sz w:val="18"/>
                <w:szCs w:val="18"/>
              </w:rPr>
            </w:pPr>
            <w:r>
              <w:rPr>
                <w:rFonts w:ascii="华文楷体" w:eastAsia="华文楷体" w:hAnsi="华文楷体" w:cs="宋体" w:hint="eastAsia"/>
                <w:sz w:val="18"/>
                <w:szCs w:val="18"/>
              </w:rPr>
              <w:t>江苏</w:t>
            </w:r>
            <w:r w:rsidRPr="00A64090">
              <w:rPr>
                <w:rFonts w:ascii="华文楷体" w:eastAsia="华文楷体" w:hAnsi="华文楷体" w:hint="eastAsia"/>
                <w:sz w:val="18"/>
                <w:szCs w:val="18"/>
              </w:rPr>
              <w:t>南通市旅游</w:t>
            </w:r>
            <w:r w:rsidRPr="00A64090">
              <w:rPr>
                <w:rFonts w:ascii="华文楷体" w:eastAsia="华文楷体" w:hAnsi="华文楷体" w:cs="宋体" w:hint="eastAsia"/>
                <w:sz w:val="18"/>
                <w:szCs w:val="18"/>
              </w:rPr>
              <w:t>中</w:t>
            </w:r>
            <w:r>
              <w:rPr>
                <w:rFonts w:ascii="华文楷体" w:eastAsia="华文楷体" w:hAnsi="华文楷体" w:cs="宋体" w:hint="eastAsia"/>
                <w:sz w:val="18"/>
                <w:szCs w:val="18"/>
              </w:rPr>
              <w:t>等专业学校</w:t>
            </w: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南通市静海餐饮管理有限公司</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开发了“海门提汤羊肉面”、虾仁荠菜包、砂锅蟹黄豆腐脑等名点、小吃</w:t>
            </w:r>
          </w:p>
        </w:tc>
        <w:tc>
          <w:tcPr>
            <w:tcW w:w="1093" w:type="dxa"/>
          </w:tcPr>
          <w:p w:rsidR="00893A80" w:rsidRPr="00A64090" w:rsidRDefault="00893A80" w:rsidP="006D1205">
            <w:pPr>
              <w:spacing w:line="280" w:lineRule="exact"/>
              <w:ind w:firstLine="360"/>
              <w:jc w:val="left"/>
              <w:rPr>
                <w:rFonts w:ascii="华文楷体" w:eastAsia="华文楷体" w:hAnsi="华文楷体"/>
                <w:sz w:val="18"/>
                <w:szCs w:val="18"/>
              </w:rPr>
            </w:pPr>
          </w:p>
        </w:tc>
      </w:tr>
      <w:tr w:rsidR="00893A80" w:rsidRPr="00A64090" w:rsidTr="00B20147">
        <w:trPr>
          <w:trHeight w:hRule="exact" w:val="533"/>
          <w:jc w:val="center"/>
        </w:trPr>
        <w:tc>
          <w:tcPr>
            <w:tcW w:w="895" w:type="dxa"/>
            <w:tcBorders>
              <w:top w:val="single" w:sz="4" w:space="0" w:color="auto"/>
              <w:left w:val="single" w:sz="4" w:space="0" w:color="auto"/>
              <w:bottom w:val="single" w:sz="4" w:space="0" w:color="auto"/>
              <w:right w:val="single" w:sz="4" w:space="0" w:color="auto"/>
            </w:tcBorders>
            <w:vAlign w:val="center"/>
          </w:tcPr>
          <w:p w:rsidR="00893A80" w:rsidRPr="00A64090" w:rsidRDefault="00893A80" w:rsidP="006D1205">
            <w:pPr>
              <w:spacing w:line="280" w:lineRule="exact"/>
              <w:ind w:firstLineChars="83" w:firstLine="149"/>
              <w:jc w:val="center"/>
              <w:rPr>
                <w:rFonts w:ascii="华文楷体" w:eastAsia="华文楷体" w:hAnsi="华文楷体" w:cs="宋体"/>
                <w:sz w:val="18"/>
                <w:szCs w:val="18"/>
              </w:rPr>
            </w:pPr>
            <w:r w:rsidRPr="00A64090">
              <w:rPr>
                <w:rFonts w:ascii="华文楷体" w:eastAsia="华文楷体" w:hAnsi="华文楷体" w:cs="宋体" w:hint="eastAsia"/>
                <w:sz w:val="18"/>
                <w:szCs w:val="18"/>
              </w:rPr>
              <w:t>5</w:t>
            </w:r>
          </w:p>
        </w:tc>
        <w:tc>
          <w:tcPr>
            <w:tcW w:w="2693" w:type="dxa"/>
            <w:vMerge/>
            <w:tcBorders>
              <w:left w:val="single" w:sz="4" w:space="0" w:color="auto"/>
            </w:tcBorders>
          </w:tcPr>
          <w:p w:rsidR="00893A80" w:rsidRPr="00A64090" w:rsidRDefault="00893A80" w:rsidP="006D1205">
            <w:pPr>
              <w:spacing w:line="280" w:lineRule="exact"/>
              <w:ind w:firstLine="360"/>
              <w:jc w:val="center"/>
              <w:rPr>
                <w:sz w:val="18"/>
                <w:szCs w:val="18"/>
              </w:rPr>
            </w:pP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南通市顺华楼包子店</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开发了“江海鱼汤面”、“河豚鱼包子”、咖喱牛肉炒饭、咖喱牛肉粉丝等</w:t>
            </w:r>
          </w:p>
        </w:tc>
        <w:tc>
          <w:tcPr>
            <w:tcW w:w="1093" w:type="dxa"/>
          </w:tcPr>
          <w:p w:rsidR="00893A80" w:rsidRPr="00A64090" w:rsidRDefault="00893A80" w:rsidP="006D1205">
            <w:pPr>
              <w:spacing w:line="280" w:lineRule="exact"/>
              <w:ind w:firstLine="360"/>
              <w:jc w:val="left"/>
              <w:rPr>
                <w:rFonts w:ascii="华文楷体" w:eastAsia="华文楷体" w:hAnsi="华文楷体"/>
                <w:sz w:val="18"/>
                <w:szCs w:val="18"/>
              </w:rPr>
            </w:pPr>
          </w:p>
        </w:tc>
      </w:tr>
      <w:tr w:rsidR="00893A80" w:rsidRPr="00A64090" w:rsidTr="00B20147">
        <w:trPr>
          <w:trHeight w:hRule="exact" w:val="533"/>
          <w:jc w:val="center"/>
        </w:trPr>
        <w:tc>
          <w:tcPr>
            <w:tcW w:w="895" w:type="dxa"/>
            <w:tcBorders>
              <w:top w:val="single" w:sz="4" w:space="0" w:color="auto"/>
              <w:left w:val="single" w:sz="4" w:space="0" w:color="auto"/>
              <w:bottom w:val="single" w:sz="4" w:space="0" w:color="auto"/>
              <w:right w:val="single" w:sz="4" w:space="0" w:color="auto"/>
            </w:tcBorders>
            <w:vAlign w:val="center"/>
          </w:tcPr>
          <w:p w:rsidR="00893A80" w:rsidRPr="00A64090" w:rsidRDefault="00893A80" w:rsidP="006D1205">
            <w:pPr>
              <w:spacing w:line="280" w:lineRule="exact"/>
              <w:ind w:firstLineChars="83" w:firstLine="149"/>
              <w:jc w:val="center"/>
              <w:rPr>
                <w:rFonts w:ascii="华文楷体" w:eastAsia="华文楷体" w:hAnsi="华文楷体" w:cs="宋体"/>
                <w:sz w:val="18"/>
                <w:szCs w:val="18"/>
              </w:rPr>
            </w:pPr>
            <w:r w:rsidRPr="00A64090">
              <w:rPr>
                <w:rFonts w:ascii="华文楷体" w:eastAsia="华文楷体" w:hAnsi="华文楷体" w:cs="宋体" w:hint="eastAsia"/>
                <w:sz w:val="18"/>
                <w:szCs w:val="18"/>
              </w:rPr>
              <w:t>6</w:t>
            </w:r>
          </w:p>
        </w:tc>
        <w:tc>
          <w:tcPr>
            <w:tcW w:w="2693" w:type="dxa"/>
            <w:vMerge/>
            <w:tcBorders>
              <w:left w:val="single" w:sz="4" w:space="0" w:color="auto"/>
            </w:tcBorders>
          </w:tcPr>
          <w:p w:rsidR="00893A80" w:rsidRPr="00A64090" w:rsidRDefault="00893A80" w:rsidP="006D1205">
            <w:pPr>
              <w:spacing w:line="280" w:lineRule="exact"/>
              <w:ind w:firstLine="360"/>
              <w:jc w:val="center"/>
              <w:rPr>
                <w:sz w:val="18"/>
                <w:szCs w:val="18"/>
              </w:rPr>
            </w:pP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天目湖鱼头馆</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开发了“砂锅鱼头”粉</w:t>
            </w:r>
          </w:p>
        </w:tc>
        <w:tc>
          <w:tcPr>
            <w:tcW w:w="1093" w:type="dxa"/>
          </w:tcPr>
          <w:p w:rsidR="00893A80" w:rsidRPr="00A64090" w:rsidRDefault="00893A80" w:rsidP="006D1205">
            <w:pPr>
              <w:spacing w:line="280" w:lineRule="exact"/>
              <w:ind w:firstLine="360"/>
              <w:jc w:val="left"/>
              <w:rPr>
                <w:rFonts w:ascii="华文楷体" w:eastAsia="华文楷体" w:hAnsi="华文楷体"/>
                <w:sz w:val="18"/>
                <w:szCs w:val="18"/>
              </w:rPr>
            </w:pPr>
          </w:p>
        </w:tc>
      </w:tr>
      <w:tr w:rsidR="00893A80" w:rsidRPr="00A64090" w:rsidTr="00B20147">
        <w:trPr>
          <w:trHeight w:hRule="exact" w:val="533"/>
          <w:jc w:val="center"/>
        </w:trPr>
        <w:tc>
          <w:tcPr>
            <w:tcW w:w="895" w:type="dxa"/>
            <w:tcBorders>
              <w:top w:val="single" w:sz="4" w:space="0" w:color="auto"/>
              <w:left w:val="single" w:sz="4" w:space="0" w:color="auto"/>
              <w:bottom w:val="single" w:sz="4" w:space="0" w:color="auto"/>
              <w:right w:val="single" w:sz="4" w:space="0" w:color="auto"/>
            </w:tcBorders>
            <w:vAlign w:val="center"/>
          </w:tcPr>
          <w:p w:rsidR="00893A80" w:rsidRPr="00A64090" w:rsidRDefault="00893A80" w:rsidP="006D1205">
            <w:pPr>
              <w:widowControl w:val="0"/>
              <w:spacing w:line="280" w:lineRule="exact"/>
              <w:ind w:firstLineChars="83" w:firstLine="149"/>
              <w:jc w:val="center"/>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lastRenderedPageBreak/>
              <w:t>7</w:t>
            </w:r>
          </w:p>
        </w:tc>
        <w:tc>
          <w:tcPr>
            <w:tcW w:w="2693" w:type="dxa"/>
            <w:vMerge w:val="restart"/>
            <w:tcBorders>
              <w:left w:val="single" w:sz="4" w:space="0" w:color="auto"/>
            </w:tcBorders>
            <w:vAlign w:val="center"/>
          </w:tcPr>
          <w:p w:rsidR="00893A80" w:rsidRPr="00A64090" w:rsidRDefault="0078042F" w:rsidP="006D1205">
            <w:pPr>
              <w:spacing w:line="280" w:lineRule="exact"/>
              <w:ind w:firstLineChars="0" w:firstLine="0"/>
              <w:rPr>
                <w:rFonts w:ascii="华文楷体" w:eastAsia="华文楷体" w:hAnsi="华文楷体"/>
                <w:sz w:val="18"/>
                <w:szCs w:val="18"/>
              </w:rPr>
            </w:pPr>
            <w:r>
              <w:rPr>
                <w:rFonts w:ascii="华文楷体" w:eastAsia="华文楷体" w:hAnsi="华文楷体" w:cs="宋体" w:hint="eastAsia"/>
                <w:sz w:val="18"/>
                <w:szCs w:val="18"/>
              </w:rPr>
              <w:t>江苏省</w:t>
            </w:r>
            <w:r w:rsidRPr="00A64090">
              <w:rPr>
                <w:rFonts w:ascii="华文楷体" w:eastAsia="华文楷体" w:hAnsi="华文楷体" w:hint="eastAsia"/>
                <w:sz w:val="18"/>
                <w:szCs w:val="18"/>
              </w:rPr>
              <w:t>海安</w:t>
            </w:r>
            <w:r w:rsidRPr="00A64090">
              <w:rPr>
                <w:rFonts w:ascii="华文楷体" w:eastAsia="华文楷体" w:hAnsi="华文楷体" w:cs="宋体" w:hint="eastAsia"/>
                <w:sz w:val="18"/>
                <w:szCs w:val="18"/>
              </w:rPr>
              <w:t>中</w:t>
            </w:r>
            <w:r>
              <w:rPr>
                <w:rFonts w:ascii="华文楷体" w:eastAsia="华文楷体" w:hAnsi="华文楷体" w:cs="宋体" w:hint="eastAsia"/>
                <w:sz w:val="18"/>
                <w:szCs w:val="18"/>
              </w:rPr>
              <w:t>等专业学校</w:t>
            </w:r>
            <w:r w:rsidR="00893A80" w:rsidRPr="00A64090">
              <w:rPr>
                <w:rFonts w:ascii="华文楷体" w:eastAsia="华文楷体" w:hAnsi="华文楷体" w:hint="eastAsia"/>
                <w:sz w:val="18"/>
                <w:szCs w:val="18"/>
              </w:rPr>
              <w:t>、江苏工程职业技术学院联合办学</w:t>
            </w:r>
          </w:p>
        </w:tc>
        <w:tc>
          <w:tcPr>
            <w:tcW w:w="3105" w:type="dxa"/>
          </w:tcPr>
          <w:p w:rsidR="00893A80" w:rsidRPr="00A64090" w:rsidRDefault="00893A80" w:rsidP="006D1205">
            <w:pPr>
              <w:spacing w:line="280" w:lineRule="exact"/>
              <w:ind w:firstLineChars="0" w:firstLine="0"/>
              <w:rPr>
                <w:rFonts w:ascii="华文楷体" w:eastAsia="华文楷体" w:hAnsi="华文楷体"/>
                <w:sz w:val="18"/>
                <w:szCs w:val="18"/>
              </w:rPr>
            </w:pPr>
            <w:r w:rsidRPr="00A64090">
              <w:rPr>
                <w:rFonts w:ascii="华文楷体" w:eastAsia="华文楷体" w:hAnsi="华文楷体" w:hint="eastAsia"/>
                <w:sz w:val="18"/>
                <w:szCs w:val="18"/>
              </w:rPr>
              <w:t>全市一级以上资质建筑企业管理人员</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产业现代化技术人员培训（安全员、质量员、施工员、</w:t>
            </w:r>
            <w:proofErr w:type="gramStart"/>
            <w:r w:rsidRPr="00A64090">
              <w:rPr>
                <w:rFonts w:ascii="华文楷体" w:eastAsia="华文楷体" w:hAnsi="华文楷体" w:hint="eastAsia"/>
                <w:sz w:val="18"/>
                <w:szCs w:val="18"/>
              </w:rPr>
              <w:t>造价员</w:t>
            </w:r>
            <w:proofErr w:type="gramEnd"/>
            <w:r w:rsidRPr="00A64090">
              <w:rPr>
                <w:rFonts w:ascii="华文楷体" w:eastAsia="华文楷体" w:hAnsi="华文楷体" w:hint="eastAsia"/>
                <w:sz w:val="18"/>
                <w:szCs w:val="18"/>
              </w:rPr>
              <w:t>等）</w:t>
            </w:r>
          </w:p>
        </w:tc>
        <w:tc>
          <w:tcPr>
            <w:tcW w:w="1093" w:type="dxa"/>
          </w:tcPr>
          <w:p w:rsidR="00893A80" w:rsidRPr="00A64090" w:rsidRDefault="00893A80" w:rsidP="006D1205">
            <w:pPr>
              <w:spacing w:line="280" w:lineRule="exact"/>
              <w:ind w:firstLine="360"/>
              <w:jc w:val="left"/>
              <w:rPr>
                <w:rFonts w:ascii="华文楷体" w:eastAsia="华文楷体" w:hAnsi="华文楷体"/>
                <w:sz w:val="18"/>
                <w:szCs w:val="18"/>
              </w:rPr>
            </w:pPr>
          </w:p>
        </w:tc>
      </w:tr>
      <w:tr w:rsidR="00893A80" w:rsidRPr="00A64090" w:rsidTr="006D1205">
        <w:trPr>
          <w:trHeight w:hRule="exact" w:val="461"/>
          <w:jc w:val="center"/>
        </w:trPr>
        <w:tc>
          <w:tcPr>
            <w:tcW w:w="895" w:type="dxa"/>
            <w:tcBorders>
              <w:top w:val="single" w:sz="4" w:space="0" w:color="auto"/>
              <w:left w:val="single" w:sz="4" w:space="0" w:color="auto"/>
              <w:bottom w:val="single" w:sz="4" w:space="0" w:color="auto"/>
              <w:right w:val="single" w:sz="4" w:space="0" w:color="auto"/>
            </w:tcBorders>
            <w:vAlign w:val="center"/>
          </w:tcPr>
          <w:p w:rsidR="00893A80" w:rsidRPr="00A64090" w:rsidRDefault="00893A80" w:rsidP="006D1205">
            <w:pPr>
              <w:widowControl w:val="0"/>
              <w:spacing w:line="280" w:lineRule="exact"/>
              <w:ind w:firstLineChars="83" w:firstLine="149"/>
              <w:jc w:val="center"/>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8</w:t>
            </w:r>
          </w:p>
        </w:tc>
        <w:tc>
          <w:tcPr>
            <w:tcW w:w="2693" w:type="dxa"/>
            <w:vMerge/>
            <w:tcBorders>
              <w:left w:val="single" w:sz="4" w:space="0" w:color="auto"/>
            </w:tcBorders>
            <w:vAlign w:val="center"/>
          </w:tcPr>
          <w:p w:rsidR="00893A80" w:rsidRPr="00A64090" w:rsidRDefault="00893A80" w:rsidP="006D1205">
            <w:pPr>
              <w:spacing w:line="280" w:lineRule="exact"/>
              <w:ind w:firstLine="360"/>
              <w:jc w:val="center"/>
              <w:rPr>
                <w:rFonts w:ascii="华文楷体" w:eastAsia="华文楷体" w:hAnsi="华文楷体"/>
                <w:sz w:val="18"/>
                <w:szCs w:val="18"/>
              </w:rPr>
            </w:pP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全市汽车维修行业（企业）</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高级汽车修理工培训</w:t>
            </w:r>
          </w:p>
        </w:tc>
        <w:tc>
          <w:tcPr>
            <w:tcW w:w="1093" w:type="dxa"/>
          </w:tcPr>
          <w:p w:rsidR="00893A80" w:rsidRPr="00A64090" w:rsidRDefault="00893A80" w:rsidP="006D1205">
            <w:pPr>
              <w:spacing w:line="280" w:lineRule="exact"/>
              <w:ind w:firstLine="360"/>
              <w:jc w:val="left"/>
              <w:rPr>
                <w:rFonts w:ascii="华文楷体" w:eastAsia="华文楷体" w:hAnsi="华文楷体"/>
                <w:sz w:val="18"/>
                <w:szCs w:val="18"/>
              </w:rPr>
            </w:pPr>
          </w:p>
        </w:tc>
      </w:tr>
      <w:tr w:rsidR="00893A80" w:rsidRPr="00A64090" w:rsidTr="006D1205">
        <w:trPr>
          <w:trHeight w:hRule="exact" w:val="425"/>
          <w:jc w:val="center"/>
        </w:trPr>
        <w:tc>
          <w:tcPr>
            <w:tcW w:w="895" w:type="dxa"/>
            <w:tcBorders>
              <w:top w:val="single" w:sz="4" w:space="0" w:color="auto"/>
              <w:right w:val="single" w:sz="4" w:space="0" w:color="auto"/>
            </w:tcBorders>
            <w:vAlign w:val="center"/>
          </w:tcPr>
          <w:p w:rsidR="00893A80" w:rsidRPr="00A64090" w:rsidRDefault="00893A80" w:rsidP="006D1205">
            <w:pPr>
              <w:widowControl w:val="0"/>
              <w:spacing w:line="280" w:lineRule="exact"/>
              <w:ind w:firstLineChars="83" w:firstLine="149"/>
              <w:jc w:val="center"/>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9</w:t>
            </w:r>
          </w:p>
        </w:tc>
        <w:tc>
          <w:tcPr>
            <w:tcW w:w="2693" w:type="dxa"/>
            <w:vMerge/>
            <w:tcBorders>
              <w:left w:val="single" w:sz="4" w:space="0" w:color="auto"/>
            </w:tcBorders>
            <w:vAlign w:val="center"/>
          </w:tcPr>
          <w:p w:rsidR="00893A80" w:rsidRPr="00A64090" w:rsidRDefault="00893A80" w:rsidP="006D1205">
            <w:pPr>
              <w:spacing w:line="280" w:lineRule="exact"/>
              <w:ind w:firstLineChars="0" w:firstLine="0"/>
              <w:jc w:val="center"/>
              <w:rPr>
                <w:rFonts w:ascii="华文楷体" w:eastAsia="华文楷体" w:hAnsi="华文楷体"/>
                <w:sz w:val="18"/>
                <w:szCs w:val="18"/>
              </w:rPr>
            </w:pP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全市物业管理、安保企业</w:t>
            </w:r>
          </w:p>
        </w:tc>
        <w:tc>
          <w:tcPr>
            <w:tcW w:w="2841" w:type="dxa"/>
          </w:tcPr>
          <w:p w:rsidR="00893A80" w:rsidRPr="00A64090" w:rsidRDefault="00893A80" w:rsidP="006D1205">
            <w:pPr>
              <w:spacing w:line="280" w:lineRule="exact"/>
              <w:ind w:firstLineChars="0" w:firstLine="0"/>
              <w:jc w:val="center"/>
              <w:rPr>
                <w:rFonts w:ascii="华文楷体" w:eastAsia="华文楷体" w:hAnsi="华文楷体"/>
                <w:sz w:val="18"/>
                <w:szCs w:val="18"/>
              </w:rPr>
            </w:pPr>
            <w:r w:rsidRPr="00A64090">
              <w:rPr>
                <w:rFonts w:ascii="华文楷体" w:eastAsia="华文楷体" w:hAnsi="华文楷体" w:hint="eastAsia"/>
                <w:sz w:val="18"/>
                <w:szCs w:val="18"/>
              </w:rPr>
              <w:t>保安员培训（高级、中级、初级）</w:t>
            </w:r>
          </w:p>
        </w:tc>
        <w:tc>
          <w:tcPr>
            <w:tcW w:w="1093" w:type="dxa"/>
          </w:tcPr>
          <w:p w:rsidR="00893A80" w:rsidRPr="00A64090" w:rsidRDefault="00893A80" w:rsidP="006D1205">
            <w:pPr>
              <w:spacing w:line="280" w:lineRule="exact"/>
              <w:ind w:firstLine="360"/>
              <w:jc w:val="left"/>
              <w:rPr>
                <w:rFonts w:ascii="华文楷体" w:eastAsia="华文楷体" w:hAnsi="华文楷体"/>
                <w:sz w:val="18"/>
                <w:szCs w:val="18"/>
              </w:rPr>
            </w:pPr>
          </w:p>
        </w:tc>
      </w:tr>
      <w:tr w:rsidR="00E57103" w:rsidRPr="00A64090" w:rsidTr="00FD1A68">
        <w:trPr>
          <w:trHeight w:hRule="exact" w:val="355"/>
          <w:jc w:val="center"/>
        </w:trPr>
        <w:tc>
          <w:tcPr>
            <w:tcW w:w="895" w:type="dxa"/>
            <w:vAlign w:val="center"/>
          </w:tcPr>
          <w:p w:rsidR="00E57103" w:rsidRPr="00A64090" w:rsidRDefault="00E57103" w:rsidP="006D1205">
            <w:pPr>
              <w:widowControl w:val="0"/>
              <w:spacing w:line="280" w:lineRule="exact"/>
              <w:ind w:firstLineChars="50" w:firstLine="90"/>
              <w:jc w:val="center"/>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10</w:t>
            </w:r>
          </w:p>
        </w:tc>
        <w:tc>
          <w:tcPr>
            <w:tcW w:w="2693" w:type="dxa"/>
          </w:tcPr>
          <w:p w:rsidR="00E57103" w:rsidRPr="00A64090" w:rsidRDefault="0078042F" w:rsidP="006D1205">
            <w:pPr>
              <w:spacing w:line="280" w:lineRule="exact"/>
              <w:ind w:firstLineChars="0" w:firstLine="0"/>
              <w:jc w:val="center"/>
              <w:rPr>
                <w:rFonts w:ascii="华文楷体" w:eastAsia="华文楷体" w:hAnsi="华文楷体"/>
                <w:sz w:val="18"/>
                <w:szCs w:val="18"/>
              </w:rPr>
            </w:pPr>
            <w:r>
              <w:rPr>
                <w:rFonts w:ascii="华文楷体" w:eastAsia="华文楷体" w:hAnsi="华文楷体" w:cs="宋体" w:hint="eastAsia"/>
                <w:sz w:val="18"/>
                <w:szCs w:val="18"/>
              </w:rPr>
              <w:t>江苏省</w:t>
            </w:r>
            <w:r w:rsidRPr="00A64090">
              <w:rPr>
                <w:rFonts w:ascii="华文楷体" w:eastAsia="华文楷体" w:hAnsi="华文楷体" w:hint="eastAsia"/>
                <w:sz w:val="18"/>
                <w:szCs w:val="18"/>
              </w:rPr>
              <w:t>如东</w:t>
            </w:r>
            <w:r w:rsidRPr="00A64090">
              <w:rPr>
                <w:rFonts w:ascii="华文楷体" w:eastAsia="华文楷体" w:hAnsi="华文楷体" w:cs="宋体" w:hint="eastAsia"/>
                <w:sz w:val="18"/>
                <w:szCs w:val="18"/>
              </w:rPr>
              <w:t>中</w:t>
            </w:r>
            <w:r>
              <w:rPr>
                <w:rFonts w:ascii="华文楷体" w:eastAsia="华文楷体" w:hAnsi="华文楷体" w:cs="宋体" w:hint="eastAsia"/>
                <w:sz w:val="18"/>
                <w:szCs w:val="18"/>
              </w:rPr>
              <w:t>等专业学校</w:t>
            </w:r>
            <w:r w:rsidR="00E57103" w:rsidRPr="00A64090">
              <w:rPr>
                <w:rFonts w:ascii="华文楷体" w:eastAsia="华文楷体" w:hAnsi="华文楷体" w:hint="eastAsia"/>
                <w:sz w:val="18"/>
                <w:szCs w:val="18"/>
              </w:rPr>
              <w:t>中专</w:t>
            </w:r>
          </w:p>
        </w:tc>
        <w:tc>
          <w:tcPr>
            <w:tcW w:w="3105" w:type="dxa"/>
          </w:tcPr>
          <w:p w:rsidR="00E57103" w:rsidRPr="00A64090" w:rsidRDefault="00E57103"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本县跨境电商企业</w:t>
            </w:r>
          </w:p>
        </w:tc>
        <w:tc>
          <w:tcPr>
            <w:tcW w:w="2841" w:type="dxa"/>
          </w:tcPr>
          <w:p w:rsidR="00E57103" w:rsidRPr="00A64090" w:rsidRDefault="00E57103" w:rsidP="006D1205">
            <w:pPr>
              <w:spacing w:line="280" w:lineRule="exact"/>
              <w:ind w:firstLineChars="0" w:firstLine="0"/>
              <w:jc w:val="center"/>
              <w:rPr>
                <w:rFonts w:ascii="华文楷体" w:eastAsia="华文楷体" w:hAnsi="华文楷体"/>
                <w:sz w:val="18"/>
                <w:szCs w:val="18"/>
              </w:rPr>
            </w:pPr>
            <w:r w:rsidRPr="00A64090">
              <w:rPr>
                <w:rFonts w:ascii="华文楷体" w:eastAsia="华文楷体" w:hAnsi="华文楷体" w:hint="eastAsia"/>
                <w:sz w:val="18"/>
                <w:szCs w:val="18"/>
              </w:rPr>
              <w:t>跨境电商技术服务</w:t>
            </w:r>
          </w:p>
        </w:tc>
        <w:tc>
          <w:tcPr>
            <w:tcW w:w="1093" w:type="dxa"/>
          </w:tcPr>
          <w:p w:rsidR="00E57103" w:rsidRPr="00A64090" w:rsidRDefault="00E57103" w:rsidP="006D1205">
            <w:pPr>
              <w:spacing w:line="280" w:lineRule="exact"/>
              <w:ind w:firstLine="360"/>
              <w:jc w:val="left"/>
              <w:rPr>
                <w:rFonts w:ascii="华文楷体" w:eastAsia="华文楷体" w:hAnsi="华文楷体"/>
                <w:sz w:val="18"/>
                <w:szCs w:val="18"/>
              </w:rPr>
            </w:pPr>
          </w:p>
        </w:tc>
      </w:tr>
      <w:tr w:rsidR="00893A80" w:rsidRPr="00A64090" w:rsidTr="006D1205">
        <w:trPr>
          <w:trHeight w:hRule="exact" w:val="337"/>
          <w:jc w:val="center"/>
        </w:trPr>
        <w:tc>
          <w:tcPr>
            <w:tcW w:w="895" w:type="dxa"/>
            <w:vAlign w:val="center"/>
          </w:tcPr>
          <w:p w:rsidR="00893A80" w:rsidRPr="00A64090" w:rsidRDefault="00893A80" w:rsidP="006D1205">
            <w:pPr>
              <w:widowControl w:val="0"/>
              <w:spacing w:line="280" w:lineRule="exact"/>
              <w:ind w:firstLineChars="0" w:firstLine="0"/>
              <w:jc w:val="center"/>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11</w:t>
            </w:r>
          </w:p>
        </w:tc>
        <w:tc>
          <w:tcPr>
            <w:tcW w:w="2693" w:type="dxa"/>
            <w:vMerge w:val="restart"/>
            <w:vAlign w:val="center"/>
          </w:tcPr>
          <w:p w:rsidR="00893A80" w:rsidRPr="00A64090" w:rsidRDefault="0078042F" w:rsidP="006D1205">
            <w:pPr>
              <w:spacing w:line="280" w:lineRule="exact"/>
              <w:ind w:firstLineChars="0" w:firstLine="0"/>
              <w:jc w:val="center"/>
              <w:rPr>
                <w:rFonts w:ascii="华文楷体" w:eastAsia="华文楷体" w:hAnsi="华文楷体"/>
                <w:sz w:val="18"/>
                <w:szCs w:val="18"/>
              </w:rPr>
            </w:pPr>
            <w:r>
              <w:rPr>
                <w:rFonts w:ascii="华文楷体" w:eastAsia="华文楷体" w:hAnsi="华文楷体" w:cs="宋体" w:hint="eastAsia"/>
                <w:sz w:val="18"/>
                <w:szCs w:val="18"/>
              </w:rPr>
              <w:t>江苏省</w:t>
            </w:r>
            <w:r>
              <w:rPr>
                <w:rFonts w:ascii="华文楷体" w:eastAsia="华文楷体" w:hAnsi="华文楷体" w:hint="eastAsia"/>
                <w:sz w:val="18"/>
                <w:szCs w:val="18"/>
              </w:rPr>
              <w:t>如皋</w:t>
            </w:r>
            <w:r w:rsidRPr="00A64090">
              <w:rPr>
                <w:rFonts w:ascii="华文楷体" w:eastAsia="华文楷体" w:hAnsi="华文楷体" w:cs="宋体" w:hint="eastAsia"/>
                <w:sz w:val="18"/>
                <w:szCs w:val="18"/>
              </w:rPr>
              <w:t>中</w:t>
            </w:r>
            <w:r>
              <w:rPr>
                <w:rFonts w:ascii="华文楷体" w:eastAsia="华文楷体" w:hAnsi="华文楷体" w:cs="宋体" w:hint="eastAsia"/>
                <w:sz w:val="18"/>
                <w:szCs w:val="18"/>
              </w:rPr>
              <w:t>等专业学校</w:t>
            </w: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proofErr w:type="gramStart"/>
            <w:r w:rsidRPr="00A64090">
              <w:rPr>
                <w:rFonts w:ascii="华文楷体" w:eastAsia="华文楷体" w:hAnsi="华文楷体" w:hint="eastAsia"/>
                <w:sz w:val="18"/>
                <w:szCs w:val="18"/>
              </w:rPr>
              <w:t>南通捷准精密</w:t>
            </w:r>
            <w:proofErr w:type="gramEnd"/>
            <w:r w:rsidRPr="00A64090">
              <w:rPr>
                <w:rFonts w:ascii="华文楷体" w:eastAsia="华文楷体" w:hAnsi="华文楷体" w:hint="eastAsia"/>
                <w:sz w:val="18"/>
                <w:szCs w:val="18"/>
              </w:rPr>
              <w:t>模具有限公司</w:t>
            </w:r>
          </w:p>
        </w:tc>
        <w:tc>
          <w:tcPr>
            <w:tcW w:w="2841" w:type="dxa"/>
          </w:tcPr>
          <w:p w:rsidR="00893A80" w:rsidRPr="00A64090" w:rsidRDefault="00893A80" w:rsidP="006D1205">
            <w:pPr>
              <w:spacing w:line="280" w:lineRule="exact"/>
              <w:ind w:firstLineChars="0" w:firstLine="0"/>
              <w:rPr>
                <w:rFonts w:ascii="华文楷体" w:eastAsia="华文楷体" w:hAnsi="华文楷体"/>
                <w:sz w:val="18"/>
                <w:szCs w:val="18"/>
              </w:rPr>
            </w:pPr>
            <w:r w:rsidRPr="00A64090">
              <w:rPr>
                <w:rFonts w:ascii="华文楷体" w:eastAsia="华文楷体" w:hAnsi="华文楷体" w:hint="eastAsia"/>
                <w:sz w:val="18"/>
                <w:szCs w:val="18"/>
              </w:rPr>
              <w:t>系统安装与维护的计算机主板</w:t>
            </w:r>
          </w:p>
        </w:tc>
        <w:tc>
          <w:tcPr>
            <w:tcW w:w="1093" w:type="dxa"/>
          </w:tcPr>
          <w:p w:rsidR="00893A80" w:rsidRPr="00A64090" w:rsidRDefault="00893A80" w:rsidP="006D1205">
            <w:pPr>
              <w:spacing w:line="280" w:lineRule="exact"/>
              <w:ind w:firstLine="360"/>
              <w:rPr>
                <w:rFonts w:ascii="华文楷体" w:eastAsia="华文楷体" w:hAnsi="华文楷体"/>
                <w:sz w:val="18"/>
                <w:szCs w:val="18"/>
              </w:rPr>
            </w:pPr>
          </w:p>
        </w:tc>
      </w:tr>
      <w:tr w:rsidR="00893A80" w:rsidRPr="00A64090" w:rsidTr="00B20147">
        <w:trPr>
          <w:trHeight w:hRule="exact" w:val="533"/>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12</w:t>
            </w:r>
          </w:p>
        </w:tc>
        <w:tc>
          <w:tcPr>
            <w:tcW w:w="2693" w:type="dxa"/>
            <w:vMerge/>
          </w:tcPr>
          <w:p w:rsidR="00893A80" w:rsidRPr="00A64090" w:rsidRDefault="00893A80" w:rsidP="006D1205">
            <w:pPr>
              <w:spacing w:line="280" w:lineRule="exact"/>
              <w:ind w:firstLine="360"/>
              <w:jc w:val="center"/>
              <w:rPr>
                <w:sz w:val="18"/>
                <w:szCs w:val="18"/>
              </w:rPr>
            </w:pP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顺</w:t>
            </w:r>
            <w:proofErr w:type="gramStart"/>
            <w:r w:rsidRPr="00A64090">
              <w:rPr>
                <w:rFonts w:ascii="华文楷体" w:eastAsia="华文楷体" w:hAnsi="华文楷体" w:hint="eastAsia"/>
                <w:sz w:val="18"/>
                <w:szCs w:val="18"/>
              </w:rPr>
              <w:t>帆家庭</w:t>
            </w:r>
            <w:proofErr w:type="gramEnd"/>
            <w:r w:rsidRPr="00A64090">
              <w:rPr>
                <w:rFonts w:ascii="华文楷体" w:eastAsia="华文楷体" w:hAnsi="华文楷体" w:hint="eastAsia"/>
                <w:sz w:val="18"/>
                <w:szCs w:val="18"/>
              </w:rPr>
              <w:t>用品（南通）有限公司</w:t>
            </w:r>
          </w:p>
        </w:tc>
        <w:tc>
          <w:tcPr>
            <w:tcW w:w="2841" w:type="dxa"/>
          </w:tcPr>
          <w:p w:rsidR="00893A80" w:rsidRPr="00A64090" w:rsidRDefault="00893A80" w:rsidP="006D1205">
            <w:pPr>
              <w:spacing w:line="280" w:lineRule="exact"/>
              <w:ind w:firstLineChars="0" w:firstLine="0"/>
              <w:rPr>
                <w:rFonts w:ascii="华文楷体" w:eastAsia="华文楷体" w:hAnsi="华文楷体"/>
                <w:sz w:val="18"/>
                <w:szCs w:val="18"/>
              </w:rPr>
            </w:pPr>
            <w:r w:rsidRPr="00A64090">
              <w:rPr>
                <w:rFonts w:ascii="华文楷体" w:eastAsia="华文楷体" w:hAnsi="华文楷体" w:hint="eastAsia"/>
                <w:sz w:val="18"/>
                <w:szCs w:val="18"/>
              </w:rPr>
              <w:t>保温瓶胆夹层自动快速清洗/加药两用设备</w:t>
            </w:r>
          </w:p>
        </w:tc>
        <w:tc>
          <w:tcPr>
            <w:tcW w:w="1093" w:type="dxa"/>
          </w:tcPr>
          <w:p w:rsidR="00893A80" w:rsidRPr="00A64090" w:rsidRDefault="00893A80" w:rsidP="006D1205">
            <w:pPr>
              <w:spacing w:line="280" w:lineRule="exact"/>
              <w:ind w:firstLine="360"/>
              <w:rPr>
                <w:rFonts w:ascii="华文楷体" w:eastAsia="华文楷体" w:hAnsi="华文楷体"/>
                <w:sz w:val="18"/>
                <w:szCs w:val="18"/>
              </w:rPr>
            </w:pPr>
          </w:p>
        </w:tc>
      </w:tr>
      <w:tr w:rsidR="00893A80" w:rsidRPr="00A64090" w:rsidTr="006D1205">
        <w:trPr>
          <w:trHeight w:hRule="exact" w:val="448"/>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13</w:t>
            </w:r>
          </w:p>
        </w:tc>
        <w:tc>
          <w:tcPr>
            <w:tcW w:w="2693" w:type="dxa"/>
            <w:vMerge/>
          </w:tcPr>
          <w:p w:rsidR="00893A80" w:rsidRPr="00A64090" w:rsidRDefault="00893A80" w:rsidP="006D1205">
            <w:pPr>
              <w:spacing w:line="280" w:lineRule="exact"/>
              <w:ind w:firstLine="360"/>
              <w:jc w:val="center"/>
              <w:rPr>
                <w:sz w:val="18"/>
                <w:szCs w:val="18"/>
              </w:rPr>
            </w:pPr>
          </w:p>
        </w:tc>
        <w:tc>
          <w:tcPr>
            <w:tcW w:w="3105" w:type="dxa"/>
          </w:tcPr>
          <w:p w:rsidR="00893A80" w:rsidRPr="00A64090" w:rsidRDefault="00893A80" w:rsidP="006D1205">
            <w:pPr>
              <w:spacing w:line="280" w:lineRule="exact"/>
              <w:ind w:firstLineChars="0" w:firstLine="0"/>
              <w:rPr>
                <w:rFonts w:ascii="华文楷体" w:eastAsia="华文楷体" w:hAnsi="华文楷体"/>
                <w:sz w:val="18"/>
                <w:szCs w:val="18"/>
              </w:rPr>
            </w:pPr>
            <w:r w:rsidRPr="00A64090">
              <w:rPr>
                <w:rFonts w:ascii="华文楷体" w:eastAsia="华文楷体" w:hAnsi="华文楷体" w:hint="eastAsia"/>
                <w:sz w:val="18"/>
                <w:szCs w:val="18"/>
              </w:rPr>
              <w:t>江苏陆地方舟新能源汽车有限公司</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新能源汽车新产品研发</w:t>
            </w:r>
          </w:p>
        </w:tc>
        <w:tc>
          <w:tcPr>
            <w:tcW w:w="1093" w:type="dxa"/>
          </w:tcPr>
          <w:p w:rsidR="00893A80" w:rsidRPr="00A64090" w:rsidRDefault="00893A80" w:rsidP="006D1205">
            <w:pPr>
              <w:spacing w:line="280" w:lineRule="exact"/>
              <w:ind w:firstLine="360"/>
              <w:rPr>
                <w:rFonts w:ascii="华文楷体" w:eastAsia="华文楷体" w:hAnsi="华文楷体"/>
                <w:sz w:val="18"/>
                <w:szCs w:val="18"/>
              </w:rPr>
            </w:pPr>
          </w:p>
        </w:tc>
      </w:tr>
      <w:tr w:rsidR="00893A80" w:rsidRPr="00A64090" w:rsidTr="00B20147">
        <w:trPr>
          <w:trHeight w:hRule="exact" w:val="533"/>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14</w:t>
            </w:r>
          </w:p>
        </w:tc>
        <w:tc>
          <w:tcPr>
            <w:tcW w:w="2693" w:type="dxa"/>
            <w:vMerge w:val="restart"/>
            <w:vAlign w:val="center"/>
          </w:tcPr>
          <w:p w:rsidR="00893A80" w:rsidRPr="00A64090" w:rsidRDefault="0078042F" w:rsidP="006D1205">
            <w:pPr>
              <w:spacing w:line="280" w:lineRule="exact"/>
              <w:ind w:firstLineChars="0" w:firstLine="0"/>
              <w:jc w:val="center"/>
              <w:rPr>
                <w:rFonts w:ascii="华文楷体" w:eastAsia="华文楷体" w:hAnsi="华文楷体"/>
                <w:sz w:val="18"/>
                <w:szCs w:val="18"/>
              </w:rPr>
            </w:pPr>
            <w:r>
              <w:rPr>
                <w:rFonts w:ascii="华文楷体" w:eastAsia="华文楷体" w:hAnsi="华文楷体" w:cs="宋体" w:hint="eastAsia"/>
                <w:sz w:val="18"/>
                <w:szCs w:val="18"/>
              </w:rPr>
              <w:t>江苏省</w:t>
            </w:r>
            <w:r w:rsidRPr="00A64090">
              <w:rPr>
                <w:rFonts w:ascii="华文楷体" w:eastAsia="华文楷体" w:hAnsi="华文楷体" w:hint="eastAsia"/>
                <w:sz w:val="18"/>
                <w:szCs w:val="18"/>
              </w:rPr>
              <w:t>如皋第一</w:t>
            </w:r>
            <w:r w:rsidRPr="00A64090">
              <w:rPr>
                <w:rFonts w:ascii="华文楷体" w:eastAsia="华文楷体" w:hAnsi="华文楷体" w:cs="宋体" w:hint="eastAsia"/>
                <w:sz w:val="18"/>
                <w:szCs w:val="18"/>
              </w:rPr>
              <w:t>中</w:t>
            </w:r>
            <w:r>
              <w:rPr>
                <w:rFonts w:ascii="华文楷体" w:eastAsia="华文楷体" w:hAnsi="华文楷体" w:cs="宋体" w:hint="eastAsia"/>
                <w:sz w:val="18"/>
                <w:szCs w:val="18"/>
              </w:rPr>
              <w:t>等专业学校</w:t>
            </w:r>
            <w:r>
              <w:rPr>
                <w:rFonts w:ascii="华文楷体" w:eastAsia="华文楷体" w:hAnsi="华文楷体" w:hint="eastAsia"/>
                <w:sz w:val="18"/>
                <w:szCs w:val="18"/>
              </w:rPr>
              <w:t xml:space="preserve"> </w:t>
            </w:r>
          </w:p>
        </w:tc>
        <w:tc>
          <w:tcPr>
            <w:tcW w:w="3105" w:type="dxa"/>
            <w:vAlign w:val="center"/>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南通斯密特森光电科技有限公司</w:t>
            </w:r>
          </w:p>
        </w:tc>
        <w:tc>
          <w:tcPr>
            <w:tcW w:w="2841" w:type="dxa"/>
            <w:vAlign w:val="center"/>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技术服务</w:t>
            </w:r>
          </w:p>
        </w:tc>
        <w:tc>
          <w:tcPr>
            <w:tcW w:w="1093" w:type="dxa"/>
          </w:tcPr>
          <w:p w:rsidR="00893A80" w:rsidRPr="00A64090" w:rsidRDefault="00893A80" w:rsidP="006D1205">
            <w:pPr>
              <w:spacing w:line="280" w:lineRule="exact"/>
              <w:ind w:firstLine="360"/>
              <w:jc w:val="center"/>
              <w:rPr>
                <w:rFonts w:ascii="华文楷体" w:eastAsia="华文楷体" w:hAnsi="华文楷体"/>
                <w:sz w:val="18"/>
                <w:szCs w:val="18"/>
              </w:rPr>
            </w:pPr>
          </w:p>
        </w:tc>
      </w:tr>
      <w:tr w:rsidR="00893A80" w:rsidRPr="00A64090" w:rsidTr="00B20147">
        <w:trPr>
          <w:trHeight w:hRule="exact" w:val="533"/>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15</w:t>
            </w:r>
          </w:p>
        </w:tc>
        <w:tc>
          <w:tcPr>
            <w:tcW w:w="2693" w:type="dxa"/>
            <w:vMerge/>
          </w:tcPr>
          <w:p w:rsidR="00893A80" w:rsidRPr="00A64090" w:rsidRDefault="00893A80" w:rsidP="006D1205">
            <w:pPr>
              <w:spacing w:line="280" w:lineRule="exact"/>
              <w:ind w:firstLine="360"/>
              <w:jc w:val="center"/>
              <w:rPr>
                <w:sz w:val="18"/>
                <w:szCs w:val="18"/>
              </w:rPr>
            </w:pPr>
          </w:p>
        </w:tc>
        <w:tc>
          <w:tcPr>
            <w:tcW w:w="3105" w:type="dxa"/>
            <w:vAlign w:val="center"/>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无锡富里曼机械科技有限公司</w:t>
            </w:r>
          </w:p>
        </w:tc>
        <w:tc>
          <w:tcPr>
            <w:tcW w:w="2841" w:type="dxa"/>
            <w:vAlign w:val="center"/>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技术服务</w:t>
            </w:r>
          </w:p>
        </w:tc>
        <w:tc>
          <w:tcPr>
            <w:tcW w:w="1093" w:type="dxa"/>
          </w:tcPr>
          <w:p w:rsidR="00893A80" w:rsidRPr="00A64090" w:rsidRDefault="00893A80" w:rsidP="006D1205">
            <w:pPr>
              <w:spacing w:line="280" w:lineRule="exact"/>
              <w:ind w:firstLine="360"/>
              <w:jc w:val="center"/>
              <w:rPr>
                <w:rFonts w:ascii="华文楷体" w:eastAsia="华文楷体" w:hAnsi="华文楷体"/>
                <w:sz w:val="18"/>
                <w:szCs w:val="18"/>
              </w:rPr>
            </w:pPr>
          </w:p>
        </w:tc>
      </w:tr>
      <w:tr w:rsidR="00893A80" w:rsidRPr="00A64090" w:rsidTr="00B20147">
        <w:trPr>
          <w:trHeight w:hRule="exact" w:val="533"/>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16</w:t>
            </w:r>
          </w:p>
        </w:tc>
        <w:tc>
          <w:tcPr>
            <w:tcW w:w="2693" w:type="dxa"/>
            <w:vMerge/>
          </w:tcPr>
          <w:p w:rsidR="00893A80" w:rsidRPr="00A64090" w:rsidRDefault="00893A80" w:rsidP="006D1205">
            <w:pPr>
              <w:spacing w:line="280" w:lineRule="exact"/>
              <w:ind w:firstLine="360"/>
              <w:jc w:val="center"/>
              <w:rPr>
                <w:sz w:val="18"/>
                <w:szCs w:val="18"/>
              </w:rPr>
            </w:pPr>
          </w:p>
        </w:tc>
        <w:tc>
          <w:tcPr>
            <w:tcW w:w="3105" w:type="dxa"/>
            <w:vAlign w:val="center"/>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江苏九鼎集团股份有限公司</w:t>
            </w:r>
          </w:p>
        </w:tc>
        <w:tc>
          <w:tcPr>
            <w:tcW w:w="2841" w:type="dxa"/>
            <w:vAlign w:val="center"/>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技术服务</w:t>
            </w:r>
          </w:p>
        </w:tc>
        <w:tc>
          <w:tcPr>
            <w:tcW w:w="1093" w:type="dxa"/>
          </w:tcPr>
          <w:p w:rsidR="00893A80" w:rsidRPr="00A64090" w:rsidRDefault="00893A80" w:rsidP="006D1205">
            <w:pPr>
              <w:spacing w:line="280" w:lineRule="exact"/>
              <w:ind w:firstLine="360"/>
              <w:jc w:val="center"/>
              <w:rPr>
                <w:rFonts w:ascii="华文楷体" w:eastAsia="华文楷体" w:hAnsi="华文楷体"/>
                <w:sz w:val="18"/>
                <w:szCs w:val="18"/>
              </w:rPr>
            </w:pPr>
          </w:p>
        </w:tc>
      </w:tr>
      <w:tr w:rsidR="00893A80" w:rsidRPr="00A64090" w:rsidTr="00B20147">
        <w:trPr>
          <w:trHeight w:hRule="exact" w:val="533"/>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17</w:t>
            </w:r>
          </w:p>
        </w:tc>
        <w:tc>
          <w:tcPr>
            <w:tcW w:w="2693" w:type="dxa"/>
            <w:vMerge/>
          </w:tcPr>
          <w:p w:rsidR="00893A80" w:rsidRPr="00A64090" w:rsidRDefault="00893A80" w:rsidP="006D1205">
            <w:pPr>
              <w:spacing w:line="280" w:lineRule="exact"/>
              <w:ind w:firstLine="360"/>
              <w:jc w:val="center"/>
              <w:rPr>
                <w:sz w:val="18"/>
                <w:szCs w:val="18"/>
              </w:rPr>
            </w:pPr>
          </w:p>
        </w:tc>
        <w:tc>
          <w:tcPr>
            <w:tcW w:w="3105" w:type="dxa"/>
            <w:vAlign w:val="center"/>
          </w:tcPr>
          <w:p w:rsidR="00893A80" w:rsidRPr="00A64090" w:rsidRDefault="00893A80" w:rsidP="006D1205">
            <w:pPr>
              <w:spacing w:line="280" w:lineRule="exact"/>
              <w:ind w:firstLine="360"/>
              <w:jc w:val="center"/>
              <w:rPr>
                <w:rFonts w:ascii="华文楷体" w:eastAsia="华文楷体" w:hAnsi="华文楷体"/>
                <w:sz w:val="18"/>
                <w:szCs w:val="18"/>
              </w:rPr>
            </w:pPr>
            <w:proofErr w:type="gramStart"/>
            <w:r w:rsidRPr="00A64090">
              <w:rPr>
                <w:rFonts w:ascii="华文楷体" w:eastAsia="华文楷体" w:hAnsi="华文楷体" w:hint="eastAsia"/>
                <w:sz w:val="18"/>
                <w:szCs w:val="18"/>
              </w:rPr>
              <w:t>南通赛晖</w:t>
            </w:r>
            <w:proofErr w:type="gramEnd"/>
            <w:r w:rsidRPr="00A64090">
              <w:rPr>
                <w:rFonts w:ascii="华文楷体" w:eastAsia="华文楷体" w:hAnsi="华文楷体" w:hint="eastAsia"/>
                <w:sz w:val="18"/>
                <w:szCs w:val="18"/>
              </w:rPr>
              <w:t>国际贸易股份有限公司</w:t>
            </w:r>
          </w:p>
        </w:tc>
        <w:tc>
          <w:tcPr>
            <w:tcW w:w="2841" w:type="dxa"/>
            <w:vAlign w:val="center"/>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现代学徒制试点/技术服务</w:t>
            </w:r>
          </w:p>
        </w:tc>
        <w:tc>
          <w:tcPr>
            <w:tcW w:w="1093" w:type="dxa"/>
          </w:tcPr>
          <w:p w:rsidR="00893A80" w:rsidRPr="00A64090" w:rsidRDefault="00893A80" w:rsidP="006D1205">
            <w:pPr>
              <w:spacing w:line="280" w:lineRule="exact"/>
              <w:ind w:firstLine="360"/>
              <w:jc w:val="center"/>
              <w:rPr>
                <w:rFonts w:ascii="华文楷体" w:eastAsia="华文楷体" w:hAnsi="华文楷体"/>
                <w:sz w:val="18"/>
                <w:szCs w:val="18"/>
              </w:rPr>
            </w:pPr>
          </w:p>
        </w:tc>
      </w:tr>
      <w:tr w:rsidR="00E57103" w:rsidRPr="00A64090" w:rsidTr="00B20147">
        <w:trPr>
          <w:trHeight w:hRule="exact" w:val="533"/>
          <w:jc w:val="center"/>
        </w:trPr>
        <w:tc>
          <w:tcPr>
            <w:tcW w:w="895" w:type="dxa"/>
            <w:vAlign w:val="center"/>
          </w:tcPr>
          <w:p w:rsidR="00E57103" w:rsidRPr="00A64090" w:rsidRDefault="00E57103"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18</w:t>
            </w:r>
          </w:p>
        </w:tc>
        <w:tc>
          <w:tcPr>
            <w:tcW w:w="2693" w:type="dxa"/>
            <w:vAlign w:val="center"/>
          </w:tcPr>
          <w:p w:rsidR="00E57103" w:rsidRPr="00A64090" w:rsidRDefault="0078042F" w:rsidP="006D1205">
            <w:pPr>
              <w:spacing w:line="280" w:lineRule="exact"/>
              <w:ind w:firstLineChars="0" w:firstLine="0"/>
              <w:jc w:val="center"/>
              <w:rPr>
                <w:rFonts w:ascii="华文楷体" w:eastAsia="华文楷体" w:hAnsi="华文楷体"/>
                <w:sz w:val="18"/>
                <w:szCs w:val="18"/>
              </w:rPr>
            </w:pPr>
            <w:r>
              <w:rPr>
                <w:rFonts w:ascii="华文楷体" w:eastAsia="华文楷体" w:hAnsi="华文楷体" w:cs="宋体" w:hint="eastAsia"/>
                <w:sz w:val="18"/>
                <w:szCs w:val="18"/>
              </w:rPr>
              <w:t>江苏省</w:t>
            </w:r>
            <w:r w:rsidRPr="00A64090">
              <w:rPr>
                <w:rFonts w:ascii="华文楷体" w:eastAsia="华文楷体" w:hAnsi="华文楷体" w:hint="eastAsia"/>
                <w:sz w:val="18"/>
                <w:szCs w:val="18"/>
              </w:rPr>
              <w:t>海门</w:t>
            </w:r>
            <w:r w:rsidRPr="00A64090">
              <w:rPr>
                <w:rFonts w:ascii="华文楷体" w:eastAsia="华文楷体" w:hAnsi="华文楷体" w:cs="宋体" w:hint="eastAsia"/>
                <w:sz w:val="18"/>
                <w:szCs w:val="18"/>
              </w:rPr>
              <w:t>中</w:t>
            </w:r>
            <w:r>
              <w:rPr>
                <w:rFonts w:ascii="华文楷体" w:eastAsia="华文楷体" w:hAnsi="华文楷体" w:cs="宋体" w:hint="eastAsia"/>
                <w:sz w:val="18"/>
                <w:szCs w:val="18"/>
              </w:rPr>
              <w:t>等专业学校</w:t>
            </w:r>
          </w:p>
        </w:tc>
        <w:tc>
          <w:tcPr>
            <w:tcW w:w="3105" w:type="dxa"/>
            <w:vAlign w:val="center"/>
          </w:tcPr>
          <w:p w:rsidR="00E57103" w:rsidRPr="00A64090" w:rsidRDefault="00E57103"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龙</w:t>
            </w:r>
            <w:proofErr w:type="gramStart"/>
            <w:r w:rsidRPr="00A64090">
              <w:rPr>
                <w:rFonts w:ascii="华文楷体" w:eastAsia="华文楷体" w:hAnsi="华文楷体" w:hint="eastAsia"/>
                <w:sz w:val="18"/>
                <w:szCs w:val="18"/>
              </w:rPr>
              <w:t>信建设</w:t>
            </w:r>
            <w:proofErr w:type="gramEnd"/>
            <w:r w:rsidRPr="00A64090">
              <w:rPr>
                <w:rFonts w:ascii="华文楷体" w:eastAsia="华文楷体" w:hAnsi="华文楷体" w:hint="eastAsia"/>
                <w:sz w:val="18"/>
                <w:szCs w:val="18"/>
              </w:rPr>
              <w:t>集团有限公司</w:t>
            </w:r>
          </w:p>
        </w:tc>
        <w:tc>
          <w:tcPr>
            <w:tcW w:w="2841" w:type="dxa"/>
            <w:vAlign w:val="center"/>
          </w:tcPr>
          <w:p w:rsidR="00E57103" w:rsidRPr="00A64090" w:rsidRDefault="00E57103"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复杂钢结构圆弧梁安装施工</w:t>
            </w:r>
            <w:proofErr w:type="gramStart"/>
            <w:r w:rsidRPr="00A64090">
              <w:rPr>
                <w:rFonts w:ascii="华文楷体" w:eastAsia="华文楷体" w:hAnsi="华文楷体" w:hint="eastAsia"/>
                <w:sz w:val="18"/>
                <w:szCs w:val="18"/>
              </w:rPr>
              <w:t>工</w:t>
            </w:r>
            <w:proofErr w:type="gramEnd"/>
            <w:r w:rsidRPr="00A64090">
              <w:rPr>
                <w:rFonts w:ascii="华文楷体" w:eastAsia="华文楷体" w:hAnsi="华文楷体" w:hint="eastAsia"/>
                <w:sz w:val="18"/>
                <w:szCs w:val="18"/>
              </w:rPr>
              <w:t>法</w:t>
            </w:r>
            <w:r w:rsidR="00B20147" w:rsidRPr="00A64090">
              <w:rPr>
                <w:rFonts w:ascii="华文楷体" w:eastAsia="华文楷体" w:hAnsi="华文楷体" w:hint="eastAsia"/>
                <w:sz w:val="18"/>
                <w:szCs w:val="18"/>
              </w:rPr>
              <w:t>、提高预制结构钢筋与套筒定位精确度工法装配式剪力墙结构现浇连接部位支模施工</w:t>
            </w:r>
            <w:proofErr w:type="gramStart"/>
            <w:r w:rsidR="00B20147" w:rsidRPr="00A64090">
              <w:rPr>
                <w:rFonts w:ascii="华文楷体" w:eastAsia="华文楷体" w:hAnsi="华文楷体" w:hint="eastAsia"/>
                <w:sz w:val="18"/>
                <w:szCs w:val="18"/>
              </w:rPr>
              <w:t>工</w:t>
            </w:r>
            <w:proofErr w:type="gramEnd"/>
            <w:r w:rsidR="00B20147" w:rsidRPr="00A64090">
              <w:rPr>
                <w:rFonts w:ascii="华文楷体" w:eastAsia="华文楷体" w:hAnsi="华文楷体" w:hint="eastAsia"/>
                <w:sz w:val="18"/>
                <w:szCs w:val="18"/>
              </w:rPr>
              <w:t>法</w:t>
            </w:r>
          </w:p>
        </w:tc>
        <w:tc>
          <w:tcPr>
            <w:tcW w:w="1093" w:type="dxa"/>
          </w:tcPr>
          <w:p w:rsidR="00E57103" w:rsidRPr="00A64090" w:rsidRDefault="00E57103" w:rsidP="006D1205">
            <w:pPr>
              <w:spacing w:line="280" w:lineRule="exact"/>
              <w:ind w:firstLine="360"/>
              <w:jc w:val="center"/>
              <w:rPr>
                <w:rFonts w:ascii="华文楷体" w:eastAsia="华文楷体" w:hAnsi="华文楷体"/>
                <w:sz w:val="18"/>
                <w:szCs w:val="18"/>
              </w:rPr>
            </w:pPr>
          </w:p>
        </w:tc>
      </w:tr>
      <w:tr w:rsidR="00893A80" w:rsidRPr="00A64090" w:rsidTr="00B20147">
        <w:trPr>
          <w:trHeight w:hRule="exact" w:val="533"/>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19</w:t>
            </w:r>
          </w:p>
        </w:tc>
        <w:tc>
          <w:tcPr>
            <w:tcW w:w="2693" w:type="dxa"/>
            <w:vMerge w:val="restart"/>
            <w:vAlign w:val="center"/>
          </w:tcPr>
          <w:p w:rsidR="00893A80" w:rsidRPr="00A64090" w:rsidRDefault="0078042F" w:rsidP="006D1205">
            <w:pPr>
              <w:spacing w:line="280" w:lineRule="exact"/>
              <w:ind w:firstLineChars="0" w:firstLine="0"/>
              <w:jc w:val="center"/>
              <w:rPr>
                <w:rFonts w:ascii="华文楷体" w:eastAsia="华文楷体" w:hAnsi="华文楷体"/>
                <w:sz w:val="18"/>
                <w:szCs w:val="18"/>
              </w:rPr>
            </w:pPr>
            <w:r>
              <w:rPr>
                <w:rFonts w:ascii="华文楷体" w:eastAsia="华文楷体" w:hAnsi="华文楷体" w:cs="宋体" w:hint="eastAsia"/>
                <w:sz w:val="18"/>
                <w:szCs w:val="18"/>
              </w:rPr>
              <w:t>江苏省</w:t>
            </w:r>
            <w:r w:rsidRPr="00A64090">
              <w:rPr>
                <w:rFonts w:ascii="华文楷体" w:eastAsia="华文楷体" w:hAnsi="华文楷体" w:hint="eastAsia"/>
                <w:sz w:val="18"/>
                <w:szCs w:val="18"/>
              </w:rPr>
              <w:t>启东</w:t>
            </w:r>
            <w:r w:rsidRPr="00A64090">
              <w:rPr>
                <w:rFonts w:ascii="华文楷体" w:eastAsia="华文楷体" w:hAnsi="华文楷体" w:cs="宋体" w:hint="eastAsia"/>
                <w:sz w:val="18"/>
                <w:szCs w:val="18"/>
              </w:rPr>
              <w:t>中</w:t>
            </w:r>
            <w:r>
              <w:rPr>
                <w:rFonts w:ascii="华文楷体" w:eastAsia="华文楷体" w:hAnsi="华文楷体" w:cs="宋体" w:hint="eastAsia"/>
                <w:sz w:val="18"/>
                <w:szCs w:val="18"/>
              </w:rPr>
              <w:t>等专业学校</w:t>
            </w: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南通东来数码科技发展有限公司</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网络工程设计与安装（综合布线）</w:t>
            </w:r>
          </w:p>
        </w:tc>
        <w:tc>
          <w:tcPr>
            <w:tcW w:w="1093" w:type="dxa"/>
          </w:tcPr>
          <w:p w:rsidR="00893A80" w:rsidRPr="00A64090" w:rsidRDefault="00893A80" w:rsidP="006D1205">
            <w:pPr>
              <w:spacing w:line="280" w:lineRule="exact"/>
              <w:ind w:firstLine="360"/>
              <w:rPr>
                <w:rFonts w:ascii="华文楷体" w:eastAsia="华文楷体" w:hAnsi="华文楷体"/>
                <w:sz w:val="18"/>
                <w:szCs w:val="18"/>
              </w:rPr>
            </w:pPr>
          </w:p>
        </w:tc>
      </w:tr>
      <w:tr w:rsidR="00893A80" w:rsidRPr="00A64090" w:rsidTr="00B20147">
        <w:trPr>
          <w:trHeight w:hRule="exact" w:val="533"/>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20</w:t>
            </w:r>
          </w:p>
        </w:tc>
        <w:tc>
          <w:tcPr>
            <w:tcW w:w="2693" w:type="dxa"/>
            <w:vMerge/>
          </w:tcPr>
          <w:p w:rsidR="00893A80" w:rsidRPr="00A64090" w:rsidRDefault="00893A80" w:rsidP="006D1205">
            <w:pPr>
              <w:spacing w:line="280" w:lineRule="exact"/>
              <w:ind w:firstLineChars="450" w:firstLine="810"/>
              <w:rPr>
                <w:sz w:val="18"/>
                <w:szCs w:val="18"/>
              </w:rPr>
            </w:pP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南通东大电子有限公司</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物联网实验系统的设计与开发</w:t>
            </w:r>
          </w:p>
        </w:tc>
        <w:tc>
          <w:tcPr>
            <w:tcW w:w="1093" w:type="dxa"/>
          </w:tcPr>
          <w:p w:rsidR="00893A80" w:rsidRPr="00A64090" w:rsidRDefault="00893A80" w:rsidP="006D1205">
            <w:pPr>
              <w:spacing w:line="280" w:lineRule="exact"/>
              <w:ind w:firstLine="360"/>
              <w:rPr>
                <w:rFonts w:ascii="华文楷体" w:eastAsia="华文楷体" w:hAnsi="华文楷体"/>
                <w:sz w:val="18"/>
                <w:szCs w:val="18"/>
              </w:rPr>
            </w:pPr>
          </w:p>
        </w:tc>
      </w:tr>
      <w:tr w:rsidR="00893A80" w:rsidRPr="00A64090" w:rsidTr="00FD1A68">
        <w:trPr>
          <w:trHeight w:hRule="exact" w:val="394"/>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21</w:t>
            </w:r>
          </w:p>
        </w:tc>
        <w:tc>
          <w:tcPr>
            <w:tcW w:w="2693" w:type="dxa"/>
            <w:vMerge/>
          </w:tcPr>
          <w:p w:rsidR="00893A80" w:rsidRPr="00A64090" w:rsidRDefault="00893A80" w:rsidP="006D1205">
            <w:pPr>
              <w:spacing w:line="280" w:lineRule="exact"/>
              <w:ind w:firstLineChars="450" w:firstLine="810"/>
              <w:rPr>
                <w:sz w:val="18"/>
                <w:szCs w:val="18"/>
              </w:rPr>
            </w:pP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江苏神通阀门股份有限公司</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石油化工阀门的加工及测量</w:t>
            </w:r>
          </w:p>
        </w:tc>
        <w:tc>
          <w:tcPr>
            <w:tcW w:w="1093" w:type="dxa"/>
          </w:tcPr>
          <w:p w:rsidR="00893A80" w:rsidRPr="00A64090" w:rsidRDefault="00893A80" w:rsidP="006D1205">
            <w:pPr>
              <w:spacing w:line="280" w:lineRule="exact"/>
              <w:ind w:firstLine="360"/>
              <w:rPr>
                <w:rFonts w:ascii="华文楷体" w:eastAsia="华文楷体" w:hAnsi="华文楷体"/>
                <w:sz w:val="18"/>
                <w:szCs w:val="18"/>
              </w:rPr>
            </w:pPr>
          </w:p>
        </w:tc>
      </w:tr>
      <w:tr w:rsidR="00893A80" w:rsidRPr="00A64090" w:rsidTr="00FD1A68">
        <w:trPr>
          <w:trHeight w:hRule="exact" w:val="430"/>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22</w:t>
            </w:r>
          </w:p>
        </w:tc>
        <w:tc>
          <w:tcPr>
            <w:tcW w:w="2693" w:type="dxa"/>
            <w:vMerge w:val="restart"/>
            <w:vAlign w:val="center"/>
          </w:tcPr>
          <w:p w:rsidR="00893A80" w:rsidRPr="00A64090" w:rsidRDefault="0078042F" w:rsidP="006D1205">
            <w:pPr>
              <w:spacing w:line="280" w:lineRule="exact"/>
              <w:ind w:firstLineChars="0" w:firstLine="0"/>
              <w:jc w:val="center"/>
              <w:rPr>
                <w:rFonts w:ascii="华文楷体" w:eastAsia="华文楷体" w:hAnsi="华文楷体"/>
                <w:sz w:val="18"/>
                <w:szCs w:val="18"/>
              </w:rPr>
            </w:pPr>
            <w:r>
              <w:rPr>
                <w:rFonts w:ascii="华文楷体" w:eastAsia="华文楷体" w:hAnsi="华文楷体" w:cs="宋体" w:hint="eastAsia"/>
                <w:sz w:val="18"/>
                <w:szCs w:val="18"/>
              </w:rPr>
              <w:t>江苏省</w:t>
            </w:r>
            <w:r w:rsidRPr="00A64090">
              <w:rPr>
                <w:rFonts w:ascii="华文楷体" w:eastAsia="华文楷体" w:hAnsi="华文楷体" w:hint="eastAsia"/>
                <w:sz w:val="18"/>
                <w:szCs w:val="18"/>
              </w:rPr>
              <w:t>通州</w:t>
            </w:r>
            <w:r w:rsidRPr="00A64090">
              <w:rPr>
                <w:rFonts w:ascii="华文楷体" w:eastAsia="华文楷体" w:hAnsi="华文楷体" w:cs="宋体" w:hint="eastAsia"/>
                <w:sz w:val="18"/>
                <w:szCs w:val="18"/>
              </w:rPr>
              <w:t>中</w:t>
            </w:r>
            <w:r>
              <w:rPr>
                <w:rFonts w:ascii="华文楷体" w:eastAsia="华文楷体" w:hAnsi="华文楷体" w:cs="宋体" w:hint="eastAsia"/>
                <w:sz w:val="18"/>
                <w:szCs w:val="18"/>
              </w:rPr>
              <w:t>等专业学校</w:t>
            </w:r>
            <w:r>
              <w:rPr>
                <w:rFonts w:ascii="华文楷体" w:eastAsia="华文楷体" w:hAnsi="华文楷体" w:hint="eastAsia"/>
                <w:sz w:val="18"/>
                <w:szCs w:val="18"/>
              </w:rPr>
              <w:t xml:space="preserve"> </w:t>
            </w:r>
          </w:p>
        </w:tc>
        <w:tc>
          <w:tcPr>
            <w:tcW w:w="3105"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金月亮布业</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花型设计</w:t>
            </w:r>
          </w:p>
        </w:tc>
        <w:tc>
          <w:tcPr>
            <w:tcW w:w="1093" w:type="dxa"/>
          </w:tcPr>
          <w:p w:rsidR="00893A80" w:rsidRPr="00A64090" w:rsidRDefault="00893A80" w:rsidP="006D1205">
            <w:pPr>
              <w:spacing w:line="280" w:lineRule="exact"/>
              <w:ind w:firstLine="360"/>
              <w:rPr>
                <w:rFonts w:ascii="华文楷体" w:eastAsia="华文楷体" w:hAnsi="华文楷体"/>
                <w:sz w:val="18"/>
                <w:szCs w:val="18"/>
              </w:rPr>
            </w:pPr>
          </w:p>
        </w:tc>
      </w:tr>
      <w:tr w:rsidR="00893A80" w:rsidRPr="00A64090" w:rsidTr="00B20147">
        <w:trPr>
          <w:trHeight w:hRule="exact" w:val="533"/>
          <w:jc w:val="center"/>
        </w:trPr>
        <w:tc>
          <w:tcPr>
            <w:tcW w:w="895" w:type="dxa"/>
            <w:vAlign w:val="center"/>
          </w:tcPr>
          <w:p w:rsidR="00893A80" w:rsidRPr="00A64090" w:rsidRDefault="00893A80" w:rsidP="006D1205">
            <w:pPr>
              <w:widowControl w:val="0"/>
              <w:spacing w:line="280" w:lineRule="exact"/>
              <w:ind w:firstLine="360"/>
              <w:rPr>
                <w:rFonts w:ascii="华文楷体" w:eastAsia="华文楷体" w:hAnsi="华文楷体" w:cs="Times New Roman"/>
                <w:color w:val="0C0C0C"/>
                <w:sz w:val="18"/>
                <w:szCs w:val="18"/>
              </w:rPr>
            </w:pPr>
            <w:r w:rsidRPr="00A64090">
              <w:rPr>
                <w:rFonts w:ascii="华文楷体" w:eastAsia="华文楷体" w:hAnsi="华文楷体" w:cs="Times New Roman" w:hint="eastAsia"/>
                <w:color w:val="0C0C0C"/>
                <w:sz w:val="18"/>
                <w:szCs w:val="18"/>
              </w:rPr>
              <w:t>23</w:t>
            </w:r>
          </w:p>
        </w:tc>
        <w:tc>
          <w:tcPr>
            <w:tcW w:w="2693" w:type="dxa"/>
            <w:vMerge/>
            <w:vAlign w:val="center"/>
          </w:tcPr>
          <w:p w:rsidR="00893A80" w:rsidRPr="00A64090" w:rsidRDefault="00893A80" w:rsidP="006D1205">
            <w:pPr>
              <w:spacing w:line="280" w:lineRule="exact"/>
              <w:ind w:firstLineChars="0" w:firstLine="0"/>
              <w:jc w:val="center"/>
              <w:rPr>
                <w:rFonts w:ascii="华文楷体" w:eastAsia="华文楷体" w:hAnsi="华文楷体"/>
                <w:sz w:val="18"/>
                <w:szCs w:val="18"/>
              </w:rPr>
            </w:pPr>
          </w:p>
        </w:tc>
        <w:tc>
          <w:tcPr>
            <w:tcW w:w="3105" w:type="dxa"/>
          </w:tcPr>
          <w:p w:rsidR="00893A80" w:rsidRPr="00A64090" w:rsidRDefault="00893A80" w:rsidP="006D1205">
            <w:pPr>
              <w:spacing w:line="280" w:lineRule="exact"/>
              <w:ind w:firstLineChars="0" w:firstLine="0"/>
              <w:rPr>
                <w:rFonts w:ascii="华文楷体" w:eastAsia="华文楷体" w:hAnsi="华文楷体"/>
                <w:sz w:val="18"/>
                <w:szCs w:val="18"/>
              </w:rPr>
            </w:pPr>
            <w:r w:rsidRPr="00A64090">
              <w:rPr>
                <w:rFonts w:ascii="华文楷体" w:eastAsia="华文楷体" w:hAnsi="华文楷体" w:hint="eastAsia"/>
                <w:sz w:val="18"/>
                <w:szCs w:val="18"/>
              </w:rPr>
              <w:t>天奇缘布业、超然家居、锦鹏花边</w:t>
            </w:r>
          </w:p>
        </w:tc>
        <w:tc>
          <w:tcPr>
            <w:tcW w:w="2841" w:type="dxa"/>
          </w:tcPr>
          <w:p w:rsidR="00893A80" w:rsidRPr="00A64090" w:rsidRDefault="00893A80" w:rsidP="006D1205">
            <w:pPr>
              <w:spacing w:line="280" w:lineRule="exact"/>
              <w:ind w:firstLine="360"/>
              <w:jc w:val="center"/>
              <w:rPr>
                <w:rFonts w:ascii="华文楷体" w:eastAsia="华文楷体" w:hAnsi="华文楷体"/>
                <w:sz w:val="18"/>
                <w:szCs w:val="18"/>
              </w:rPr>
            </w:pPr>
            <w:r w:rsidRPr="00A64090">
              <w:rPr>
                <w:rFonts w:ascii="华文楷体" w:eastAsia="华文楷体" w:hAnsi="华文楷体" w:hint="eastAsia"/>
                <w:sz w:val="18"/>
                <w:szCs w:val="18"/>
              </w:rPr>
              <w:t>花型设计</w:t>
            </w:r>
          </w:p>
        </w:tc>
        <w:tc>
          <w:tcPr>
            <w:tcW w:w="1093" w:type="dxa"/>
          </w:tcPr>
          <w:p w:rsidR="00893A80" w:rsidRPr="00A64090" w:rsidRDefault="00893A80" w:rsidP="006D1205">
            <w:pPr>
              <w:spacing w:line="280" w:lineRule="exact"/>
              <w:ind w:firstLine="360"/>
              <w:rPr>
                <w:rFonts w:ascii="华文楷体" w:eastAsia="华文楷体" w:hAnsi="华文楷体"/>
                <w:sz w:val="18"/>
                <w:szCs w:val="18"/>
              </w:rPr>
            </w:pPr>
          </w:p>
        </w:tc>
      </w:tr>
    </w:tbl>
    <w:p w:rsidR="007B1836" w:rsidRPr="00412534" w:rsidRDefault="007B1836" w:rsidP="00412534">
      <w:pPr>
        <w:widowControl w:val="0"/>
        <w:spacing w:line="560" w:lineRule="exact"/>
        <w:ind w:firstLine="643"/>
        <w:rPr>
          <w:rFonts w:ascii="Times New Roman" w:eastAsia="仿宋"/>
          <w:b/>
          <w:sz w:val="32"/>
          <w:szCs w:val="32"/>
        </w:rPr>
      </w:pPr>
      <w:r w:rsidRPr="00412534">
        <w:rPr>
          <w:rFonts w:ascii="Times New Roman" w:eastAsia="仿宋"/>
          <w:b/>
          <w:sz w:val="32"/>
          <w:szCs w:val="32"/>
        </w:rPr>
        <w:lastRenderedPageBreak/>
        <w:t>6.2.4</w:t>
      </w:r>
      <w:r w:rsidRPr="00412534">
        <w:rPr>
          <w:rFonts w:ascii="Times New Roman" w:eastAsia="仿宋"/>
          <w:b/>
          <w:sz w:val="32"/>
          <w:szCs w:val="32"/>
        </w:rPr>
        <w:t>优秀传统文化传承与志愿服务</w:t>
      </w:r>
    </w:p>
    <w:p w:rsidR="007B1836" w:rsidRDefault="00BD29E2" w:rsidP="00703219">
      <w:pPr>
        <w:ind w:firstLine="560"/>
        <w:rPr>
          <w:rFonts w:ascii="华文仿宋" w:eastAsia="华文仿宋" w:hAnsi="华文仿宋"/>
          <w:sz w:val="28"/>
          <w:szCs w:val="28"/>
        </w:rPr>
      </w:pPr>
      <w:r w:rsidRPr="00703219">
        <w:rPr>
          <w:rFonts w:ascii="华文仿宋" w:eastAsia="华文仿宋" w:hAnsi="华文仿宋" w:hint="eastAsia"/>
          <w:sz w:val="28"/>
          <w:szCs w:val="28"/>
        </w:rPr>
        <w:t>全市中等职业学校</w:t>
      </w:r>
      <w:r w:rsidR="007B1836" w:rsidRPr="00703219">
        <w:rPr>
          <w:rFonts w:ascii="华文仿宋" w:eastAsia="华文仿宋" w:hAnsi="华文仿宋"/>
          <w:sz w:val="28"/>
          <w:szCs w:val="28"/>
        </w:rPr>
        <w:t>通过传承非遗，坚定中华文化自信，积极探索如何将学生思想道德建设融入到非物质文化遗产传承教育之中，让非物质文化遗产的自身魅力特点和文化内涵深入学生内心。</w:t>
      </w:r>
      <w:r w:rsidRPr="00703219">
        <w:rPr>
          <w:rFonts w:ascii="华文仿宋" w:eastAsia="华文仿宋" w:hAnsi="华文仿宋" w:hint="eastAsia"/>
          <w:sz w:val="28"/>
          <w:szCs w:val="28"/>
        </w:rPr>
        <w:t>各校</w:t>
      </w:r>
      <w:r w:rsidR="007B1836" w:rsidRPr="00703219">
        <w:rPr>
          <w:rFonts w:ascii="华文仿宋" w:eastAsia="华文仿宋" w:hAnsi="华文仿宋"/>
          <w:sz w:val="28"/>
          <w:szCs w:val="28"/>
        </w:rPr>
        <w:t>大力倡导“奉献、友爱、互助、进步”志愿精神，在师生中成立了志愿服务队，广泛开展学雷锋志愿服务活动。各校在广泛开展社会志愿服务的同时，服务理念创新求变，在环境保护、公益培训、技术攻关等方面不乏志愿者的身影。其中，南通中专志愿服务队被南通市文明办、共青团南通市委表彰为“志愿江海”2018年度优秀志愿服务组织。</w:t>
      </w:r>
    </w:p>
    <w:p w:rsidR="00703219" w:rsidRPr="00703219" w:rsidRDefault="00703219" w:rsidP="00703219">
      <w:pPr>
        <w:ind w:firstLine="560"/>
        <w:rPr>
          <w:rFonts w:ascii="华文仿宋" w:eastAsia="华文仿宋" w:hAnsi="华文仿宋"/>
          <w:sz w:val="28"/>
          <w:szCs w:val="28"/>
        </w:rPr>
      </w:pPr>
    </w:p>
    <w:p w:rsidR="00CB5128" w:rsidRPr="006C329D" w:rsidRDefault="00840083" w:rsidP="00703219">
      <w:pPr>
        <w:shd w:val="clear" w:color="auto" w:fill="FFFFFF"/>
        <w:ind w:firstLineChars="150" w:firstLine="422"/>
        <w:rPr>
          <w:rFonts w:ascii="仿宋" w:eastAsia="仿宋" w:hAnsi="仿宋" w:cs="仿宋"/>
          <w:b/>
          <w:bCs/>
          <w:sz w:val="28"/>
          <w:szCs w:val="28"/>
        </w:rPr>
      </w:pPr>
      <w:r w:rsidRPr="006C329D">
        <w:rPr>
          <w:rFonts w:ascii="仿宋" w:eastAsia="仿宋" w:hAnsi="仿宋" w:cs="仿宋"/>
          <w:b/>
          <w:bCs/>
          <w:sz w:val="28"/>
          <w:szCs w:val="28"/>
        </w:rPr>
        <w:t>【案例分享</w:t>
      </w:r>
      <w:r w:rsidRPr="006C329D">
        <w:rPr>
          <w:rFonts w:ascii="仿宋" w:eastAsia="仿宋" w:hAnsi="仿宋" w:cs="仿宋" w:hint="eastAsia"/>
          <w:b/>
          <w:bCs/>
          <w:sz w:val="28"/>
          <w:szCs w:val="28"/>
        </w:rPr>
        <w:t>8</w:t>
      </w:r>
      <w:r w:rsidRPr="006C329D">
        <w:rPr>
          <w:rFonts w:ascii="仿宋" w:eastAsia="仿宋" w:hAnsi="仿宋" w:cs="仿宋"/>
          <w:b/>
          <w:bCs/>
          <w:sz w:val="28"/>
          <w:szCs w:val="28"/>
        </w:rPr>
        <w:t>】</w:t>
      </w:r>
      <w:r w:rsidR="00123323" w:rsidRPr="006C329D">
        <w:rPr>
          <w:rFonts w:ascii="仿宋" w:eastAsia="仿宋" w:hAnsi="仿宋" w:cs="仿宋" w:hint="eastAsia"/>
          <w:b/>
          <w:bCs/>
          <w:sz w:val="28"/>
          <w:szCs w:val="28"/>
        </w:rPr>
        <w:t>江苏省</w:t>
      </w:r>
      <w:r w:rsidR="00CB5128" w:rsidRPr="006C329D">
        <w:rPr>
          <w:rFonts w:ascii="仿宋" w:eastAsia="仿宋" w:hAnsi="仿宋" w:cs="仿宋" w:hint="eastAsia"/>
          <w:b/>
          <w:bCs/>
          <w:sz w:val="28"/>
          <w:szCs w:val="28"/>
        </w:rPr>
        <w:t>启东第二</w:t>
      </w:r>
      <w:r w:rsidR="00123323" w:rsidRPr="006C329D">
        <w:rPr>
          <w:rFonts w:ascii="仿宋" w:eastAsia="仿宋" w:hAnsi="仿宋" w:cs="仿宋" w:hint="eastAsia"/>
          <w:b/>
          <w:bCs/>
          <w:sz w:val="28"/>
          <w:szCs w:val="28"/>
        </w:rPr>
        <w:t>中等专业学校：</w:t>
      </w:r>
      <w:r w:rsidR="00CB5128" w:rsidRPr="006C329D">
        <w:rPr>
          <w:rFonts w:ascii="仿宋" w:eastAsia="仿宋" w:hAnsi="仿宋" w:cs="仿宋" w:hint="eastAsia"/>
          <w:b/>
          <w:bCs/>
          <w:sz w:val="28"/>
          <w:szCs w:val="28"/>
        </w:rPr>
        <w:t>弘扬传统文化  打造和</w:t>
      </w:r>
      <w:proofErr w:type="gramStart"/>
      <w:r w:rsidR="00CB5128" w:rsidRPr="006C329D">
        <w:rPr>
          <w:rFonts w:ascii="仿宋" w:eastAsia="仿宋" w:hAnsi="仿宋" w:cs="仿宋" w:hint="eastAsia"/>
          <w:b/>
          <w:bCs/>
          <w:sz w:val="28"/>
          <w:szCs w:val="28"/>
        </w:rPr>
        <w:t>雅品牌</w:t>
      </w:r>
      <w:proofErr w:type="gramEnd"/>
    </w:p>
    <w:p w:rsidR="00CB5128" w:rsidRPr="00CB5128" w:rsidRDefault="00CB5128" w:rsidP="00703219">
      <w:pPr>
        <w:ind w:firstLine="420"/>
        <w:rPr>
          <w:rFonts w:ascii="华文楷体" w:eastAsia="华文楷体" w:hAnsi="华文楷体" w:cs="Times New Roman"/>
          <w:sz w:val="24"/>
        </w:rPr>
      </w:pPr>
      <w:r w:rsidRPr="00270962">
        <w:rPr>
          <w:rFonts w:ascii="Calibri" w:eastAsia="宋体" w:hAnsi="Calibri" w:cs="Times New Roman" w:hint="eastAsia"/>
        </w:rPr>
        <w:t xml:space="preserve"> </w:t>
      </w:r>
      <w:r>
        <w:rPr>
          <w:rFonts w:ascii="华文楷体" w:eastAsia="华文楷体" w:hAnsi="华文楷体" w:cs="Times New Roman" w:hint="eastAsia"/>
          <w:sz w:val="24"/>
        </w:rPr>
        <w:t>启东</w:t>
      </w:r>
      <w:r w:rsidRPr="00CB5128">
        <w:rPr>
          <w:rFonts w:ascii="华文楷体" w:eastAsia="华文楷体" w:hAnsi="华文楷体" w:cs="Times New Roman" w:hint="eastAsia"/>
          <w:sz w:val="24"/>
        </w:rPr>
        <w:t>第二</w:t>
      </w:r>
      <w:r>
        <w:rPr>
          <w:rFonts w:ascii="华文楷体" w:eastAsia="华文楷体" w:hAnsi="华文楷体" w:cs="Times New Roman" w:hint="eastAsia"/>
          <w:sz w:val="24"/>
        </w:rPr>
        <w:t>中等专业学校</w:t>
      </w:r>
      <w:r w:rsidRPr="00CB5128">
        <w:rPr>
          <w:rFonts w:ascii="华文楷体" w:eastAsia="华文楷体" w:hAnsi="华文楷体" w:cs="Times New Roman" w:hint="eastAsia"/>
          <w:sz w:val="24"/>
        </w:rPr>
        <w:t>以弘扬传统文化为抓手，打造和</w:t>
      </w:r>
      <w:proofErr w:type="gramStart"/>
      <w:r w:rsidRPr="00CB5128">
        <w:rPr>
          <w:rFonts w:ascii="华文楷体" w:eastAsia="华文楷体" w:hAnsi="华文楷体" w:cs="Times New Roman" w:hint="eastAsia"/>
          <w:sz w:val="24"/>
        </w:rPr>
        <w:t>雅教育</w:t>
      </w:r>
      <w:proofErr w:type="gramEnd"/>
      <w:r w:rsidRPr="00CB5128">
        <w:rPr>
          <w:rFonts w:ascii="华文楷体" w:eastAsia="华文楷体" w:hAnsi="华文楷体" w:cs="Times New Roman" w:hint="eastAsia"/>
          <w:sz w:val="24"/>
        </w:rPr>
        <w:t>的德育品牌，取得了令人满意的效果。</w:t>
      </w:r>
    </w:p>
    <w:p w:rsidR="00CB5128" w:rsidRPr="00CB5128" w:rsidRDefault="00CB5128" w:rsidP="00703219">
      <w:pPr>
        <w:autoSpaceDN w:val="0"/>
        <w:ind w:firstLine="480"/>
        <w:rPr>
          <w:rFonts w:ascii="华文楷体" w:eastAsia="华文楷体" w:hAnsi="华文楷体" w:cs="Times New Roman"/>
          <w:sz w:val="24"/>
        </w:rPr>
      </w:pPr>
      <w:r w:rsidRPr="00CB5128">
        <w:rPr>
          <w:rFonts w:ascii="华文楷体" w:eastAsia="华文楷体" w:hAnsi="华文楷体" w:cs="宋体" w:hint="eastAsia"/>
          <w:b/>
          <w:kern w:val="0"/>
          <w:sz w:val="24"/>
        </w:rPr>
        <w:t>一、教师带头学经典，身体力行做表率。</w:t>
      </w:r>
      <w:r w:rsidRPr="00CB5128">
        <w:rPr>
          <w:rFonts w:ascii="华文楷体" w:eastAsia="华文楷体" w:hAnsi="华文楷体" w:cs="Times New Roman" w:hint="eastAsia"/>
          <w:sz w:val="24"/>
        </w:rPr>
        <w:t>弘扬传统文化，需要具有传统文化素养的教师。</w:t>
      </w:r>
      <w:r>
        <w:rPr>
          <w:rFonts w:ascii="华文楷体" w:eastAsia="华文楷体" w:hAnsi="华文楷体" w:cs="Times New Roman" w:hint="eastAsia"/>
          <w:sz w:val="24"/>
        </w:rPr>
        <w:t>近年</w:t>
      </w:r>
      <w:r w:rsidRPr="00CB5128">
        <w:rPr>
          <w:rFonts w:ascii="华文楷体" w:eastAsia="华文楷体" w:hAnsi="华文楷体" w:cs="Times New Roman" w:hint="eastAsia"/>
          <w:sz w:val="24"/>
        </w:rPr>
        <w:t>来，</w:t>
      </w:r>
      <w:r>
        <w:rPr>
          <w:rFonts w:ascii="华文楷体" w:eastAsia="华文楷体" w:hAnsi="华文楷体" w:cs="Times New Roman" w:hint="eastAsia"/>
          <w:sz w:val="24"/>
        </w:rPr>
        <w:t>学校专门</w:t>
      </w:r>
      <w:r w:rsidRPr="00CB5128">
        <w:rPr>
          <w:rFonts w:ascii="华文楷体" w:eastAsia="华文楷体" w:hAnsi="华文楷体" w:cs="Times New Roman" w:hint="eastAsia"/>
          <w:sz w:val="24"/>
        </w:rPr>
        <w:t>派老师出去培训</w:t>
      </w:r>
      <w:r>
        <w:rPr>
          <w:rFonts w:ascii="华文楷体" w:eastAsia="华文楷体" w:hAnsi="华文楷体" w:cs="Times New Roman" w:hint="eastAsia"/>
          <w:sz w:val="24"/>
        </w:rPr>
        <w:t>国学</w:t>
      </w:r>
      <w:r w:rsidRPr="00CB5128">
        <w:rPr>
          <w:rFonts w:ascii="华文楷体" w:eastAsia="华文楷体" w:hAnsi="华文楷体" w:cs="Times New Roman" w:hint="eastAsia"/>
          <w:sz w:val="24"/>
        </w:rPr>
        <w:t>，回来后再进行校内培训。结合学校的“和</w:t>
      </w:r>
      <w:proofErr w:type="gramStart"/>
      <w:r w:rsidRPr="00CB5128">
        <w:rPr>
          <w:rFonts w:ascii="华文楷体" w:eastAsia="华文楷体" w:hAnsi="华文楷体" w:cs="Times New Roman" w:hint="eastAsia"/>
          <w:sz w:val="24"/>
        </w:rPr>
        <w:t>雅校园</w:t>
      </w:r>
      <w:proofErr w:type="gramEnd"/>
      <w:r w:rsidRPr="00CB5128">
        <w:rPr>
          <w:rFonts w:ascii="华文楷体" w:eastAsia="华文楷体" w:hAnsi="华文楷体" w:cs="Times New Roman" w:hint="eastAsia"/>
          <w:sz w:val="24"/>
        </w:rPr>
        <w:t>文化建设”</w:t>
      </w:r>
      <w:r>
        <w:rPr>
          <w:rFonts w:ascii="华文楷体" w:eastAsia="华文楷体" w:hAnsi="华文楷体" w:cs="Times New Roman" w:hint="eastAsia"/>
          <w:sz w:val="24"/>
        </w:rPr>
        <w:t>，学校</w:t>
      </w:r>
      <w:r w:rsidRPr="00CB5128">
        <w:rPr>
          <w:rFonts w:ascii="华文楷体" w:eastAsia="华文楷体" w:hAnsi="华文楷体" w:cs="Times New Roman" w:hint="eastAsia"/>
          <w:sz w:val="24"/>
        </w:rPr>
        <w:t>要求教师自身要按照《弟子规》</w:t>
      </w:r>
      <w:r w:rsidRPr="00CB5128">
        <w:rPr>
          <w:rFonts w:ascii="华文楷体" w:eastAsia="华文楷体" w:hAnsi="华文楷体" w:cs="Times New Roman"/>
          <w:sz w:val="24"/>
        </w:rPr>
        <w:t>《三字经》</w:t>
      </w:r>
      <w:r w:rsidRPr="00CB5128">
        <w:rPr>
          <w:rFonts w:ascii="华文楷体" w:eastAsia="华文楷体" w:hAnsi="华文楷体" w:cs="Times New Roman" w:hint="eastAsia"/>
          <w:sz w:val="24"/>
        </w:rPr>
        <w:t>的要求去身体力行，做好学生的表率，用自己的行动感召学生，让经典精神内化成老师的气质修养，做一个德学兼备的好老师。</w:t>
      </w:r>
    </w:p>
    <w:p w:rsidR="00CB5128" w:rsidRDefault="00CB5128" w:rsidP="00703219">
      <w:pPr>
        <w:ind w:firstLine="480"/>
        <w:jc w:val="left"/>
        <w:rPr>
          <w:rFonts w:ascii="华文楷体" w:eastAsia="华文楷体" w:hAnsi="华文楷体" w:cs="Times New Roman"/>
          <w:sz w:val="24"/>
        </w:rPr>
      </w:pPr>
      <w:r>
        <w:rPr>
          <w:rFonts w:ascii="华文楷体" w:eastAsia="华文楷体" w:hAnsi="华文楷体" w:cs="Times New Roman" w:hint="eastAsia"/>
          <w:b/>
          <w:sz w:val="24"/>
        </w:rPr>
        <w:lastRenderedPageBreak/>
        <w:t>二、修订人才培养方案，</w:t>
      </w:r>
      <w:r w:rsidRPr="00CB5128">
        <w:rPr>
          <w:rFonts w:ascii="华文楷体" w:eastAsia="华文楷体" w:hAnsi="华文楷体" w:cs="Times New Roman" w:hint="eastAsia"/>
          <w:b/>
          <w:sz w:val="24"/>
        </w:rPr>
        <w:t>传统文化</w:t>
      </w:r>
      <w:proofErr w:type="gramStart"/>
      <w:r>
        <w:rPr>
          <w:rFonts w:ascii="华文楷体" w:eastAsia="华文楷体" w:hAnsi="华文楷体" w:cs="Times New Roman" w:hint="eastAsia"/>
          <w:b/>
          <w:sz w:val="24"/>
        </w:rPr>
        <w:t>进</w:t>
      </w:r>
      <w:r w:rsidRPr="00CB5128">
        <w:rPr>
          <w:rFonts w:ascii="华文楷体" w:eastAsia="华文楷体" w:hAnsi="华文楷体" w:cs="Times New Roman" w:hint="eastAsia"/>
          <w:b/>
          <w:sz w:val="24"/>
        </w:rPr>
        <w:t>特色</w:t>
      </w:r>
      <w:proofErr w:type="gramEnd"/>
      <w:r w:rsidRPr="00CB5128">
        <w:rPr>
          <w:rFonts w:ascii="华文楷体" w:eastAsia="华文楷体" w:hAnsi="华文楷体" w:cs="Times New Roman" w:hint="eastAsia"/>
          <w:b/>
          <w:sz w:val="24"/>
        </w:rPr>
        <w:t>课程。</w:t>
      </w:r>
      <w:r>
        <w:rPr>
          <w:rFonts w:ascii="华文楷体" w:eastAsia="华文楷体" w:hAnsi="华文楷体" w:cs="Times New Roman" w:hint="eastAsia"/>
          <w:b/>
          <w:sz w:val="24"/>
        </w:rPr>
        <w:t>2</w:t>
      </w:r>
      <w:r w:rsidRPr="00CB5128">
        <w:rPr>
          <w:rFonts w:ascii="华文楷体" w:eastAsia="华文楷体" w:hAnsi="华文楷体" w:cs="Times New Roman" w:hint="eastAsia"/>
          <w:sz w:val="24"/>
        </w:rPr>
        <w:t>013年开始，学校专门制定了传统文化特色课程建设的实施方案，明确了课程名称、性质，制定了课程目标</w:t>
      </w:r>
      <w:r>
        <w:rPr>
          <w:rFonts w:ascii="华文楷体" w:eastAsia="华文楷体" w:hAnsi="华文楷体" w:cs="Times New Roman" w:hint="eastAsia"/>
          <w:sz w:val="24"/>
        </w:rPr>
        <w:t>；组织专人</w:t>
      </w:r>
      <w:r w:rsidRPr="00CB5128">
        <w:rPr>
          <w:rFonts w:ascii="华文楷体" w:eastAsia="华文楷体" w:hAnsi="华文楷体" w:cs="Times New Roman" w:hint="eastAsia"/>
          <w:sz w:val="24"/>
        </w:rPr>
        <w:t>编写了</w:t>
      </w:r>
      <w:r>
        <w:rPr>
          <w:rFonts w:ascii="华文楷体" w:eastAsia="华文楷体" w:hAnsi="华文楷体" w:cs="Times New Roman" w:hint="eastAsia"/>
          <w:sz w:val="24"/>
        </w:rPr>
        <w:t>传统文化校本教材，</w:t>
      </w:r>
      <w:r w:rsidRPr="00CB5128">
        <w:rPr>
          <w:rFonts w:ascii="华文楷体" w:eastAsia="华文楷体" w:hAnsi="华文楷体" w:cs="宋体" w:hint="eastAsia"/>
          <w:kern w:val="0"/>
          <w:sz w:val="24"/>
        </w:rPr>
        <w:t>在教学内容的选择上，以儒家经典为主，还扩大到佛家和道家。</w:t>
      </w:r>
      <w:r>
        <w:rPr>
          <w:rFonts w:ascii="华文楷体" w:eastAsia="华文楷体" w:hAnsi="华文楷体" w:cs="Times New Roman" w:hint="eastAsia"/>
          <w:sz w:val="24"/>
        </w:rPr>
        <w:t>定名</w:t>
      </w:r>
      <w:r w:rsidRPr="00CB5128">
        <w:rPr>
          <w:rFonts w:ascii="华文楷体" w:eastAsia="华文楷体" w:hAnsi="华文楷体" w:cs="Times New Roman" w:hint="eastAsia"/>
          <w:sz w:val="24"/>
        </w:rPr>
        <w:t>为“国学”，</w:t>
      </w:r>
      <w:r>
        <w:rPr>
          <w:rFonts w:ascii="华文楷体" w:eastAsia="华文楷体" w:hAnsi="华文楷体" w:cs="Times New Roman" w:hint="eastAsia"/>
          <w:sz w:val="24"/>
        </w:rPr>
        <w:t>体现</w:t>
      </w:r>
      <w:r w:rsidRPr="00CB5128">
        <w:rPr>
          <w:rFonts w:ascii="华文楷体" w:eastAsia="华文楷体" w:hAnsi="华文楷体" w:cs="Times New Roman" w:hint="eastAsia"/>
          <w:sz w:val="24"/>
        </w:rPr>
        <w:t>“典范性、趣味性、启蒙性、开放性”。</w:t>
      </w:r>
      <w:r>
        <w:rPr>
          <w:rFonts w:ascii="华文楷体" w:eastAsia="华文楷体" w:hAnsi="华文楷体" w:cs="Times New Roman" w:hint="eastAsia"/>
          <w:sz w:val="24"/>
        </w:rPr>
        <w:t>让中等职业学校的学生体会到</w:t>
      </w:r>
      <w:r w:rsidRPr="00CB5128">
        <w:rPr>
          <w:rFonts w:ascii="华文楷体" w:eastAsia="华文楷体" w:hAnsi="华文楷体" w:cs="Times New Roman" w:hint="eastAsia"/>
          <w:sz w:val="24"/>
        </w:rPr>
        <w:t>儒家积极进取的精神，道家</w:t>
      </w:r>
      <w:r>
        <w:rPr>
          <w:rFonts w:ascii="华文楷体" w:eastAsia="华文楷体" w:hAnsi="华文楷体" w:cs="Times New Roman" w:hint="eastAsia"/>
          <w:sz w:val="24"/>
        </w:rPr>
        <w:t>的</w:t>
      </w:r>
      <w:r w:rsidRPr="00CB5128">
        <w:rPr>
          <w:rFonts w:ascii="华文楷体" w:eastAsia="华文楷体" w:hAnsi="华文楷体" w:cs="Times New Roman" w:hint="eastAsia"/>
          <w:sz w:val="24"/>
        </w:rPr>
        <w:t>“以柔克刚”、“大智若愚”、“上善若水”、“韬光养晦”、“不为天下先”、“无为无不为”、“道是无情却有情”、“地势坤，君子以厚德载物”的人生智慧。</w:t>
      </w:r>
    </w:p>
    <w:p w:rsidR="00CB5128" w:rsidRPr="00CB5128" w:rsidRDefault="00CB5128" w:rsidP="00703219">
      <w:pPr>
        <w:ind w:firstLine="480"/>
        <w:jc w:val="left"/>
        <w:rPr>
          <w:rFonts w:ascii="华文楷体" w:eastAsia="华文楷体" w:hAnsi="华文楷体" w:cs="Times New Roman"/>
          <w:sz w:val="24"/>
        </w:rPr>
      </w:pPr>
      <w:r w:rsidRPr="00CB5128">
        <w:rPr>
          <w:rFonts w:ascii="华文楷体" w:eastAsia="华文楷体" w:hAnsi="华文楷体" w:cs="Times New Roman" w:hint="eastAsia"/>
          <w:b/>
          <w:sz w:val="24"/>
        </w:rPr>
        <w:t>三、联系生活，</w:t>
      </w:r>
      <w:proofErr w:type="gramStart"/>
      <w:r>
        <w:rPr>
          <w:rFonts w:ascii="华文楷体" w:eastAsia="华文楷体" w:hAnsi="华文楷体" w:cs="Times New Roman" w:hint="eastAsia"/>
          <w:b/>
          <w:sz w:val="24"/>
        </w:rPr>
        <w:t>践行</w:t>
      </w:r>
      <w:proofErr w:type="gramEnd"/>
      <w:r w:rsidRPr="00CB5128">
        <w:rPr>
          <w:rFonts w:ascii="华文楷体" w:eastAsia="华文楷体" w:hAnsi="华文楷体" w:cs="Times New Roman" w:hint="eastAsia"/>
          <w:b/>
          <w:sz w:val="24"/>
        </w:rPr>
        <w:t>传统文化的</w:t>
      </w:r>
      <w:r>
        <w:rPr>
          <w:rFonts w:ascii="华文楷体" w:eastAsia="华文楷体" w:hAnsi="华文楷体" w:cs="Times New Roman" w:hint="eastAsia"/>
          <w:b/>
          <w:sz w:val="24"/>
        </w:rPr>
        <w:t>精粹</w:t>
      </w:r>
      <w:r w:rsidRPr="00CB5128">
        <w:rPr>
          <w:rFonts w:ascii="华文楷体" w:eastAsia="华文楷体" w:hAnsi="华文楷体" w:cs="Times New Roman" w:hint="eastAsia"/>
          <w:b/>
          <w:sz w:val="24"/>
        </w:rPr>
        <w:t>。</w:t>
      </w:r>
      <w:r w:rsidR="006C329D">
        <w:rPr>
          <w:rFonts w:ascii="华文楷体" w:eastAsia="华文楷体" w:hAnsi="华文楷体" w:cs="Times New Roman" w:hint="eastAsia"/>
          <w:sz w:val="24"/>
        </w:rPr>
        <w:t>结合《</w:t>
      </w:r>
      <w:r w:rsidR="006C329D" w:rsidRPr="006C329D">
        <w:rPr>
          <w:rFonts w:ascii="华文楷体" w:eastAsia="华文楷体" w:hAnsi="华文楷体" w:cs="Times New Roman"/>
          <w:sz w:val="24"/>
        </w:rPr>
        <w:t>弟子规</w:t>
      </w:r>
      <w:r w:rsidR="006C329D">
        <w:rPr>
          <w:rFonts w:ascii="华文楷体" w:eastAsia="华文楷体" w:hAnsi="华文楷体" w:cs="Times New Roman" w:hint="eastAsia"/>
          <w:sz w:val="24"/>
        </w:rPr>
        <w:t>》</w:t>
      </w:r>
      <w:r w:rsidRPr="006C329D">
        <w:rPr>
          <w:rFonts w:ascii="华文楷体" w:eastAsia="华文楷体" w:hAnsi="华文楷体" w:cs="Times New Roman"/>
          <w:sz w:val="24"/>
        </w:rPr>
        <w:t>，</w:t>
      </w:r>
      <w:r w:rsidRPr="006C329D">
        <w:rPr>
          <w:rFonts w:ascii="华文楷体" w:eastAsia="华文楷体" w:hAnsi="华文楷体" w:cs="Times New Roman" w:hint="eastAsia"/>
          <w:sz w:val="24"/>
        </w:rPr>
        <w:t>纠正学生吃穿住行方面的坏习惯</w:t>
      </w:r>
      <w:r w:rsidR="006C329D" w:rsidRPr="006C329D">
        <w:rPr>
          <w:rFonts w:ascii="华文楷体" w:eastAsia="华文楷体" w:hAnsi="华文楷体" w:cs="Times New Roman" w:hint="eastAsia"/>
          <w:sz w:val="24"/>
        </w:rPr>
        <w:t>；</w:t>
      </w:r>
      <w:r w:rsidR="006C329D">
        <w:rPr>
          <w:rFonts w:ascii="华文楷体" w:eastAsia="华文楷体" w:hAnsi="华文楷体" w:cs="Times New Roman" w:hint="eastAsia"/>
          <w:color w:val="333333"/>
          <w:sz w:val="24"/>
        </w:rPr>
        <w:t>以</w:t>
      </w:r>
      <w:r w:rsidRPr="006C329D">
        <w:rPr>
          <w:rFonts w:ascii="华文楷体" w:eastAsia="华文楷体" w:hAnsi="华文楷体" w:cs="Times New Roman" w:hint="eastAsia"/>
          <w:color w:val="333333"/>
          <w:sz w:val="24"/>
        </w:rPr>
        <w:t>传统节日为契机，挖掘</w:t>
      </w:r>
      <w:r w:rsidR="006C329D">
        <w:rPr>
          <w:rFonts w:ascii="华文楷体" w:eastAsia="华文楷体" w:hAnsi="华文楷体" w:cs="Times New Roman" w:hint="eastAsia"/>
          <w:color w:val="333333"/>
          <w:sz w:val="24"/>
        </w:rPr>
        <w:t>中华优秀</w:t>
      </w:r>
      <w:r w:rsidRPr="006C329D">
        <w:rPr>
          <w:rFonts w:ascii="华文楷体" w:eastAsia="华文楷体" w:hAnsi="华文楷体" w:cs="Times New Roman" w:hint="eastAsia"/>
          <w:color w:val="333333"/>
          <w:sz w:val="24"/>
        </w:rPr>
        <w:t>传统文化的</w:t>
      </w:r>
      <w:r w:rsidR="006C329D">
        <w:rPr>
          <w:rFonts w:ascii="华文楷体" w:eastAsia="华文楷体" w:hAnsi="华文楷体" w:cs="Times New Roman" w:hint="eastAsia"/>
          <w:color w:val="333333"/>
          <w:sz w:val="24"/>
        </w:rPr>
        <w:t>精华；结合传</w:t>
      </w:r>
      <w:r w:rsidR="006C329D" w:rsidRPr="006C329D">
        <w:rPr>
          <w:rFonts w:ascii="华文楷体" w:eastAsia="华文楷体" w:hAnsi="华文楷体" w:cs="Times New Roman" w:hint="eastAsia"/>
          <w:color w:val="333333"/>
          <w:sz w:val="24"/>
        </w:rPr>
        <w:t>统</w:t>
      </w:r>
      <w:r w:rsidRPr="006C329D">
        <w:rPr>
          <w:rFonts w:ascii="华文楷体" w:eastAsia="华文楷体" w:hAnsi="华文楷体" w:cs="Times New Roman" w:hint="eastAsia"/>
          <w:sz w:val="24"/>
        </w:rPr>
        <w:t>书法</w:t>
      </w:r>
      <w:r w:rsidR="006C329D" w:rsidRPr="006C329D">
        <w:rPr>
          <w:rFonts w:ascii="华文楷体" w:eastAsia="华文楷体" w:hAnsi="华文楷体" w:cs="Times New Roman" w:hint="eastAsia"/>
          <w:sz w:val="24"/>
        </w:rPr>
        <w:t>、</w:t>
      </w:r>
      <w:r w:rsidRPr="006C329D">
        <w:rPr>
          <w:rFonts w:ascii="华文楷体" w:eastAsia="华文楷体" w:hAnsi="华文楷体" w:cs="Times New Roman" w:hint="eastAsia"/>
          <w:sz w:val="24"/>
        </w:rPr>
        <w:t>绘画</w:t>
      </w:r>
      <w:r w:rsidR="006C329D" w:rsidRPr="006C329D">
        <w:rPr>
          <w:rFonts w:ascii="华文楷体" w:eastAsia="华文楷体" w:hAnsi="华文楷体" w:cs="Times New Roman" w:hint="eastAsia"/>
          <w:sz w:val="24"/>
        </w:rPr>
        <w:t>作品赏析，</w:t>
      </w:r>
      <w:r w:rsidRPr="006C329D">
        <w:rPr>
          <w:rFonts w:ascii="华文楷体" w:eastAsia="华文楷体" w:hAnsi="华文楷体" w:cs="Times New Roman" w:hint="eastAsia"/>
          <w:sz w:val="24"/>
        </w:rPr>
        <w:t>弘扬传统文化</w:t>
      </w:r>
      <w:r w:rsidR="006C329D" w:rsidRPr="006C329D">
        <w:rPr>
          <w:rFonts w:ascii="华文楷体" w:eastAsia="华文楷体" w:hAnsi="华文楷体" w:cs="Times New Roman" w:hint="eastAsia"/>
          <w:sz w:val="24"/>
        </w:rPr>
        <w:t>——</w:t>
      </w:r>
      <w:r w:rsidRPr="006C329D">
        <w:rPr>
          <w:rFonts w:ascii="华文楷体" w:eastAsia="华文楷体" w:hAnsi="华文楷体" w:cs="Times New Roman" w:hint="eastAsia"/>
          <w:sz w:val="24"/>
        </w:rPr>
        <w:t>学校墙面的格言、警句</w:t>
      </w:r>
      <w:r w:rsidR="006C329D" w:rsidRPr="006C329D">
        <w:rPr>
          <w:rFonts w:ascii="华文楷体" w:eastAsia="华文楷体" w:hAnsi="华文楷体" w:cs="Times New Roman" w:hint="eastAsia"/>
          <w:sz w:val="24"/>
        </w:rPr>
        <w:t>书法、</w:t>
      </w:r>
      <w:r w:rsidRPr="006C329D">
        <w:rPr>
          <w:rFonts w:ascii="华文楷体" w:eastAsia="华文楷体" w:hAnsi="华文楷体" w:cs="Times New Roman" w:hint="eastAsia"/>
          <w:sz w:val="24"/>
        </w:rPr>
        <w:t>走廊里精美的中国画，</w:t>
      </w:r>
      <w:r w:rsidR="006C329D" w:rsidRPr="006C329D">
        <w:rPr>
          <w:rFonts w:ascii="华文楷体" w:eastAsia="华文楷体" w:hAnsi="华文楷体" w:cs="Times New Roman" w:hint="eastAsia"/>
          <w:sz w:val="24"/>
        </w:rPr>
        <w:t>让</w:t>
      </w:r>
      <w:r w:rsidRPr="006C329D">
        <w:rPr>
          <w:rFonts w:ascii="华文楷体" w:eastAsia="华文楷体" w:hAnsi="华文楷体" w:cs="Times New Roman" w:hint="eastAsia"/>
          <w:sz w:val="24"/>
        </w:rPr>
        <w:t>学生随时可以感受到人文的抚慰，艺术的熏陶和大师的召唤</w:t>
      </w:r>
      <w:r w:rsidR="006C329D" w:rsidRPr="006C329D">
        <w:rPr>
          <w:rFonts w:ascii="华文楷体" w:eastAsia="华文楷体" w:hAnsi="华文楷体" w:cs="Times New Roman" w:hint="eastAsia"/>
          <w:sz w:val="24"/>
        </w:rPr>
        <w:t>；</w:t>
      </w:r>
      <w:r w:rsidRPr="006C329D">
        <w:rPr>
          <w:rFonts w:ascii="华文楷体" w:eastAsia="华文楷体" w:hAnsi="华文楷体" w:cs="Times New Roman" w:hint="eastAsia"/>
          <w:sz w:val="24"/>
        </w:rPr>
        <w:t>开展</w:t>
      </w:r>
      <w:r w:rsidRPr="006C329D">
        <w:rPr>
          <w:rFonts w:ascii="华文楷体" w:eastAsia="华文楷体" w:hAnsi="华文楷体" w:cs="宋体" w:hint="eastAsia"/>
          <w:kern w:val="0"/>
          <w:sz w:val="24"/>
        </w:rPr>
        <w:t>传统文化综合实践活动，提升学生的综合素质</w:t>
      </w:r>
      <w:r w:rsidR="006C329D" w:rsidRPr="006C329D">
        <w:rPr>
          <w:rFonts w:ascii="华文楷体" w:eastAsia="华文楷体" w:hAnsi="华文楷体" w:cs="宋体" w:hint="eastAsia"/>
          <w:kern w:val="0"/>
          <w:sz w:val="24"/>
        </w:rPr>
        <w:t>——</w:t>
      </w:r>
      <w:r w:rsidRPr="006C329D">
        <w:rPr>
          <w:rFonts w:ascii="华文楷体" w:eastAsia="华文楷体" w:hAnsi="华文楷体" w:cs="Times New Roman" w:hint="eastAsia"/>
          <w:sz w:val="24"/>
        </w:rPr>
        <w:t>组织</w:t>
      </w:r>
      <w:r w:rsidRPr="00CB5128">
        <w:rPr>
          <w:rFonts w:ascii="华文楷体" w:eastAsia="华文楷体" w:hAnsi="华文楷体" w:cs="Times New Roman" w:hint="eastAsia"/>
          <w:sz w:val="24"/>
        </w:rPr>
        <w:t>了</w:t>
      </w:r>
      <w:r w:rsidR="006C329D" w:rsidRPr="00CB5128">
        <w:rPr>
          <w:rFonts w:ascii="华文楷体" w:eastAsia="华文楷体" w:hAnsi="华文楷体" w:cs="Times New Roman" w:hint="eastAsia"/>
          <w:sz w:val="24"/>
        </w:rPr>
        <w:t>孝道</w:t>
      </w:r>
      <w:r w:rsidR="006C329D">
        <w:rPr>
          <w:rFonts w:ascii="华文楷体" w:eastAsia="华文楷体" w:hAnsi="华文楷体" w:cs="Times New Roman" w:hint="eastAsia"/>
          <w:sz w:val="24"/>
        </w:rPr>
        <w:t>、</w:t>
      </w:r>
      <w:r w:rsidR="006C329D" w:rsidRPr="00CB5128">
        <w:rPr>
          <w:rFonts w:ascii="华文楷体" w:eastAsia="华文楷体" w:hAnsi="华文楷体" w:cs="Times New Roman" w:hint="eastAsia"/>
          <w:sz w:val="24"/>
        </w:rPr>
        <w:t>文明语言</w:t>
      </w:r>
      <w:r w:rsidR="006C329D">
        <w:rPr>
          <w:rFonts w:ascii="华文楷体" w:eastAsia="华文楷体" w:hAnsi="华文楷体" w:cs="Times New Roman" w:hint="eastAsia"/>
          <w:sz w:val="24"/>
        </w:rPr>
        <w:t>、</w:t>
      </w:r>
      <w:r w:rsidR="006C329D" w:rsidRPr="00CB5128">
        <w:rPr>
          <w:rFonts w:ascii="华文楷体" w:eastAsia="华文楷体" w:hAnsi="华文楷体" w:cs="Times New Roman" w:hint="eastAsia"/>
          <w:sz w:val="24"/>
        </w:rPr>
        <w:t>中国梦</w:t>
      </w:r>
      <w:r w:rsidR="006C329D">
        <w:rPr>
          <w:rFonts w:ascii="华文楷体" w:eastAsia="华文楷体" w:hAnsi="华文楷体" w:cs="Times New Roman" w:hint="eastAsia"/>
          <w:sz w:val="24"/>
        </w:rPr>
        <w:t>、</w:t>
      </w:r>
      <w:r w:rsidR="006C329D" w:rsidRPr="00CB5128">
        <w:rPr>
          <w:rFonts w:ascii="华文楷体" w:eastAsia="华文楷体" w:hAnsi="华文楷体" w:cs="Times New Roman" w:hint="eastAsia"/>
          <w:sz w:val="24"/>
        </w:rPr>
        <w:t>“友善”和“八礼四仪”</w:t>
      </w:r>
      <w:r w:rsidR="006C329D">
        <w:rPr>
          <w:rFonts w:ascii="华文楷体" w:eastAsia="华文楷体" w:hAnsi="华文楷体" w:cs="Times New Roman" w:hint="eastAsia"/>
          <w:sz w:val="24"/>
        </w:rPr>
        <w:t>等</w:t>
      </w:r>
      <w:r w:rsidRPr="00CB5128">
        <w:rPr>
          <w:rFonts w:ascii="华文楷体" w:eastAsia="华文楷体" w:hAnsi="华文楷体" w:cs="Times New Roman" w:hint="eastAsia"/>
          <w:sz w:val="24"/>
        </w:rPr>
        <w:t>主题班会</w:t>
      </w:r>
      <w:r w:rsidR="006C329D">
        <w:rPr>
          <w:rFonts w:ascii="华文楷体" w:eastAsia="华文楷体" w:hAnsi="华文楷体" w:cs="Times New Roman" w:hint="eastAsia"/>
          <w:sz w:val="24"/>
        </w:rPr>
        <w:t>，</w:t>
      </w:r>
      <w:r w:rsidRPr="00CB5128">
        <w:rPr>
          <w:rFonts w:ascii="华文楷体" w:eastAsia="华文楷体" w:hAnsi="华文楷体" w:cs="Times New Roman" w:hint="eastAsia"/>
          <w:sz w:val="24"/>
        </w:rPr>
        <w:t>引导学生崇德向善，学礼知礼行礼，做全面发展的新时代职业人</w:t>
      </w:r>
      <w:r w:rsidR="006C329D">
        <w:rPr>
          <w:rFonts w:ascii="华文楷体" w:eastAsia="华文楷体" w:hAnsi="华文楷体" w:cs="Times New Roman" w:hint="eastAsia"/>
          <w:sz w:val="24"/>
        </w:rPr>
        <w:t>。</w:t>
      </w:r>
    </w:p>
    <w:p w:rsidR="00CB5128" w:rsidRDefault="006C329D" w:rsidP="00703219">
      <w:pPr>
        <w:ind w:firstLine="480"/>
        <w:jc w:val="left"/>
        <w:rPr>
          <w:rFonts w:ascii="华文楷体" w:eastAsia="华文楷体" w:hAnsi="华文楷体" w:cs="Times New Roman"/>
          <w:sz w:val="24"/>
        </w:rPr>
      </w:pPr>
      <w:r>
        <w:rPr>
          <w:rFonts w:ascii="华文楷体" w:eastAsia="华文楷体" w:hAnsi="华文楷体" w:cs="Times New Roman" w:hint="eastAsia"/>
          <w:sz w:val="24"/>
        </w:rPr>
        <w:t>学校还通过</w:t>
      </w:r>
      <w:r w:rsidR="00CB5128" w:rsidRPr="00CB5128">
        <w:rPr>
          <w:rFonts w:ascii="华文楷体" w:eastAsia="华文楷体" w:hAnsi="华文楷体" w:cs="Times New Roman" w:hint="eastAsia"/>
          <w:sz w:val="24"/>
        </w:rPr>
        <w:t>绘画、书法、摄影、征文</w:t>
      </w:r>
      <w:r>
        <w:rPr>
          <w:rFonts w:ascii="华文楷体" w:eastAsia="华文楷体" w:hAnsi="华文楷体" w:cs="Times New Roman" w:hint="eastAsia"/>
          <w:sz w:val="24"/>
        </w:rPr>
        <w:t>比赛</w:t>
      </w:r>
      <w:r w:rsidR="00CB5128" w:rsidRPr="00CB5128">
        <w:rPr>
          <w:rFonts w:ascii="华文楷体" w:eastAsia="华文楷体" w:hAnsi="华文楷体" w:cs="Times New Roman" w:hint="eastAsia"/>
          <w:sz w:val="24"/>
        </w:rPr>
        <w:t>等</w:t>
      </w:r>
      <w:r>
        <w:rPr>
          <w:rFonts w:ascii="华文楷体" w:eastAsia="华文楷体" w:hAnsi="华文楷体" w:cs="Times New Roman" w:hint="eastAsia"/>
          <w:sz w:val="24"/>
        </w:rPr>
        <w:t>形式</w:t>
      </w:r>
      <w:r w:rsidR="00CB5128" w:rsidRPr="00CB5128">
        <w:rPr>
          <w:rFonts w:ascii="华文楷体" w:eastAsia="华文楷体" w:hAnsi="华文楷体" w:cs="Times New Roman" w:hint="eastAsia"/>
          <w:sz w:val="24"/>
        </w:rPr>
        <w:t>，</w:t>
      </w:r>
      <w:proofErr w:type="gramStart"/>
      <w:r>
        <w:rPr>
          <w:rFonts w:ascii="华文楷体" w:eastAsia="华文楷体" w:hAnsi="华文楷体" w:cs="Times New Roman" w:hint="eastAsia"/>
          <w:sz w:val="24"/>
        </w:rPr>
        <w:t>培塑学生</w:t>
      </w:r>
      <w:proofErr w:type="gramEnd"/>
      <w:r>
        <w:rPr>
          <w:rFonts w:ascii="华文楷体" w:eastAsia="华文楷体" w:hAnsi="华文楷体" w:cs="Times New Roman" w:hint="eastAsia"/>
          <w:sz w:val="24"/>
        </w:rPr>
        <w:t>热爱祖国、热</w:t>
      </w:r>
      <w:r w:rsidR="00CB5128" w:rsidRPr="00CB5128">
        <w:rPr>
          <w:rFonts w:ascii="华文楷体" w:eastAsia="华文楷体" w:hAnsi="华文楷体" w:cs="Times New Roman" w:hint="eastAsia"/>
          <w:sz w:val="24"/>
        </w:rPr>
        <w:t>爱家乡</w:t>
      </w:r>
      <w:r>
        <w:rPr>
          <w:rFonts w:ascii="华文楷体" w:eastAsia="华文楷体" w:hAnsi="华文楷体" w:cs="Times New Roman" w:hint="eastAsia"/>
          <w:sz w:val="24"/>
        </w:rPr>
        <w:t>的高尚情操，以弘扬</w:t>
      </w:r>
      <w:r w:rsidRPr="00CB5128">
        <w:rPr>
          <w:rFonts w:ascii="华文楷体" w:eastAsia="华文楷体" w:hAnsi="华文楷体" w:cs="Times New Roman" w:hint="eastAsia"/>
          <w:sz w:val="24"/>
        </w:rPr>
        <w:t>中华民族优秀文化</w:t>
      </w:r>
      <w:r>
        <w:rPr>
          <w:rFonts w:ascii="华文楷体" w:eastAsia="华文楷体" w:hAnsi="华文楷体" w:cs="Times New Roman" w:hint="eastAsia"/>
          <w:sz w:val="24"/>
        </w:rPr>
        <w:t>培养学生积极、</w:t>
      </w:r>
      <w:r w:rsidR="00CB5128" w:rsidRPr="00CB5128">
        <w:rPr>
          <w:rFonts w:ascii="华文楷体" w:eastAsia="华文楷体" w:hAnsi="华文楷体" w:cs="Times New Roman" w:hint="eastAsia"/>
          <w:sz w:val="24"/>
        </w:rPr>
        <w:t>健康向上的精神风貌</w:t>
      </w:r>
      <w:r>
        <w:rPr>
          <w:rFonts w:ascii="华文楷体" w:eastAsia="华文楷体" w:hAnsi="华文楷体" w:cs="Times New Roman" w:hint="eastAsia"/>
          <w:sz w:val="24"/>
        </w:rPr>
        <w:t>，使得广大师生真切感悟</w:t>
      </w:r>
      <w:r w:rsidR="00CB5128" w:rsidRPr="00CB5128">
        <w:rPr>
          <w:rFonts w:ascii="华文楷体" w:eastAsia="华文楷体" w:hAnsi="华文楷体" w:cs="Times New Roman" w:hint="eastAsia"/>
          <w:sz w:val="24"/>
        </w:rPr>
        <w:t>到</w:t>
      </w:r>
      <w:r>
        <w:rPr>
          <w:rFonts w:ascii="华文楷体" w:eastAsia="华文楷体" w:hAnsi="华文楷体" w:cs="Times New Roman" w:hint="eastAsia"/>
          <w:sz w:val="24"/>
        </w:rPr>
        <w:t>中华民族优秀</w:t>
      </w:r>
      <w:r w:rsidR="00CB5128" w:rsidRPr="00CB5128">
        <w:rPr>
          <w:rFonts w:ascii="华文楷体" w:eastAsia="华文楷体" w:hAnsi="华文楷体" w:cs="Times New Roman" w:hint="eastAsia"/>
          <w:sz w:val="24"/>
        </w:rPr>
        <w:t>传统文化的魅力。</w:t>
      </w:r>
      <w:r>
        <w:rPr>
          <w:rFonts w:ascii="华文楷体" w:eastAsia="华文楷体" w:hAnsi="华文楷体" w:cs="Times New Roman" w:hint="eastAsia"/>
          <w:sz w:val="24"/>
        </w:rPr>
        <w:t xml:space="preserve"> </w:t>
      </w:r>
    </w:p>
    <w:p w:rsidR="00703219" w:rsidRDefault="00703219" w:rsidP="00703219">
      <w:pPr>
        <w:ind w:firstLine="480"/>
        <w:jc w:val="left"/>
        <w:rPr>
          <w:rFonts w:ascii="华文楷体" w:eastAsia="华文楷体" w:hAnsi="华文楷体" w:cs="Times New Roman"/>
          <w:sz w:val="24"/>
        </w:rPr>
      </w:pPr>
    </w:p>
    <w:p w:rsidR="00703219" w:rsidRPr="00CB5128" w:rsidRDefault="00703219" w:rsidP="00703219">
      <w:pPr>
        <w:ind w:firstLine="480"/>
        <w:jc w:val="left"/>
        <w:rPr>
          <w:rFonts w:ascii="华文楷体" w:eastAsia="华文楷体" w:hAnsi="华文楷体" w:cs="Times New Roman"/>
          <w:sz w:val="24"/>
        </w:rPr>
      </w:pPr>
    </w:p>
    <w:p w:rsidR="007B1836" w:rsidRPr="00412534" w:rsidRDefault="007B1836" w:rsidP="00B54EE7">
      <w:pPr>
        <w:spacing w:beforeLines="50" w:afterLines="50"/>
        <w:ind w:firstLine="643"/>
        <w:rPr>
          <w:rFonts w:ascii="Times New Roman" w:eastAsia="仿宋"/>
          <w:b/>
          <w:sz w:val="32"/>
          <w:szCs w:val="32"/>
        </w:rPr>
      </w:pPr>
      <w:r w:rsidRPr="00412534">
        <w:rPr>
          <w:rFonts w:ascii="Times New Roman" w:eastAsia="仿宋"/>
          <w:b/>
          <w:sz w:val="32"/>
          <w:szCs w:val="32"/>
        </w:rPr>
        <w:lastRenderedPageBreak/>
        <w:t>6.2.5</w:t>
      </w:r>
      <w:r w:rsidRPr="00412534">
        <w:rPr>
          <w:rFonts w:ascii="Times New Roman" w:eastAsia="仿宋"/>
          <w:b/>
          <w:sz w:val="32"/>
          <w:szCs w:val="32"/>
        </w:rPr>
        <w:t>职业体验服务</w:t>
      </w:r>
    </w:p>
    <w:p w:rsidR="00BD29E2" w:rsidRPr="00703219" w:rsidRDefault="007B1836" w:rsidP="00703219">
      <w:pPr>
        <w:widowControl w:val="0"/>
        <w:ind w:firstLine="560"/>
        <w:rPr>
          <w:rFonts w:ascii="华文仿宋" w:eastAsia="华文仿宋" w:hAnsi="华文仿宋"/>
          <w:sz w:val="28"/>
          <w:szCs w:val="28"/>
        </w:rPr>
      </w:pPr>
      <w:r w:rsidRPr="00703219">
        <w:rPr>
          <w:rFonts w:ascii="华文仿宋" w:eastAsia="华文仿宋" w:hAnsi="华文仿宋"/>
          <w:sz w:val="28"/>
          <w:szCs w:val="28"/>
        </w:rPr>
        <w:t>2018</w:t>
      </w:r>
      <w:r w:rsidR="00BD29E2" w:rsidRPr="00703219">
        <w:rPr>
          <w:rFonts w:ascii="华文仿宋" w:eastAsia="华文仿宋" w:hAnsi="华文仿宋"/>
          <w:sz w:val="28"/>
          <w:szCs w:val="28"/>
        </w:rPr>
        <w:t>年，在</w:t>
      </w:r>
      <w:r w:rsidRPr="00703219">
        <w:rPr>
          <w:rFonts w:ascii="华文仿宋" w:eastAsia="华文仿宋" w:hAnsi="华文仿宋"/>
          <w:sz w:val="28"/>
          <w:szCs w:val="28"/>
        </w:rPr>
        <w:t>市教育局统筹安排下</w:t>
      </w:r>
      <w:r w:rsidR="00BD29E2" w:rsidRPr="00703219">
        <w:rPr>
          <w:rFonts w:ascii="华文仿宋" w:eastAsia="华文仿宋" w:hAnsi="华文仿宋" w:hint="eastAsia"/>
          <w:sz w:val="28"/>
          <w:szCs w:val="28"/>
        </w:rPr>
        <w:t>，全市中等职业学校</w:t>
      </w:r>
      <w:r w:rsidRPr="00703219">
        <w:rPr>
          <w:rFonts w:ascii="华文仿宋" w:eastAsia="华文仿宋" w:hAnsi="华文仿宋"/>
          <w:sz w:val="28"/>
          <w:szCs w:val="28"/>
        </w:rPr>
        <w:t>充分借助全国举行“职教活动周”的良机，于5月6日—12日开展了南通市“职教活动周”。各校根据市教育局统一要求，精心准备启动仪式，制作了精美的展板，并将职教活动周的主题、活动安排、活动内容图片等，在各校网站及微信上推广，让职业教育的核心理念深入人心。职教活动周内，各校纷纷开展了为民服务、技能大练兵、优秀毕业生报告、企业宣讲等多个体验项目，确保天天有活动、处处有看点、人人有收获，各县市区电视台、广播电台及地方日报跟进播报，让全市更多的老百姓了解中等职业教育，支持中等职业学校的发展。</w:t>
      </w:r>
    </w:p>
    <w:p w:rsidR="007B1836" w:rsidRPr="00703219" w:rsidRDefault="007B1836" w:rsidP="00703219">
      <w:pPr>
        <w:widowControl w:val="0"/>
        <w:ind w:firstLine="560"/>
        <w:rPr>
          <w:rFonts w:ascii="华文仿宋" w:eastAsia="华文仿宋" w:hAnsi="华文仿宋"/>
          <w:sz w:val="28"/>
          <w:szCs w:val="28"/>
        </w:rPr>
      </w:pPr>
      <w:r w:rsidRPr="00703219">
        <w:rPr>
          <w:rFonts w:ascii="华文仿宋" w:eastAsia="华文仿宋" w:hAnsi="华文仿宋"/>
          <w:sz w:val="28"/>
          <w:szCs w:val="28"/>
        </w:rPr>
        <w:t>2018年，</w:t>
      </w:r>
      <w:r w:rsidR="00BD29E2" w:rsidRPr="00703219">
        <w:rPr>
          <w:rFonts w:ascii="华文仿宋" w:eastAsia="华文仿宋" w:hAnsi="华文仿宋" w:hint="eastAsia"/>
          <w:sz w:val="28"/>
          <w:szCs w:val="28"/>
        </w:rPr>
        <w:t>全市中等职业学校</w:t>
      </w:r>
      <w:r w:rsidRPr="00703219">
        <w:rPr>
          <w:rFonts w:ascii="华文仿宋" w:eastAsia="华文仿宋" w:hAnsi="华文仿宋"/>
          <w:sz w:val="28"/>
          <w:szCs w:val="28"/>
        </w:rPr>
        <w:t>投入了部分经费用于建设职业体验中心</w:t>
      </w:r>
      <w:r w:rsidR="00BD29E2" w:rsidRPr="00703219">
        <w:rPr>
          <w:rFonts w:ascii="华文仿宋" w:eastAsia="华文仿宋" w:hAnsi="华文仿宋" w:hint="eastAsia"/>
          <w:sz w:val="28"/>
          <w:szCs w:val="28"/>
        </w:rPr>
        <w:t>，并</w:t>
      </w:r>
      <w:r w:rsidR="00BD29E2" w:rsidRPr="00703219">
        <w:rPr>
          <w:rFonts w:ascii="华文仿宋" w:eastAsia="华文仿宋" w:hAnsi="华文仿宋"/>
          <w:sz w:val="28"/>
          <w:szCs w:val="28"/>
        </w:rPr>
        <w:t>利用</w:t>
      </w:r>
      <w:r w:rsidRPr="00703219">
        <w:rPr>
          <w:rFonts w:ascii="华文仿宋" w:eastAsia="华文仿宋" w:hAnsi="华文仿宋"/>
          <w:sz w:val="28"/>
          <w:szCs w:val="28"/>
        </w:rPr>
        <w:t>“职教活动周”，组织</w:t>
      </w:r>
      <w:r w:rsidR="00BD29E2" w:rsidRPr="00703219">
        <w:rPr>
          <w:rFonts w:ascii="华文仿宋" w:eastAsia="华文仿宋" w:hAnsi="华文仿宋" w:hint="eastAsia"/>
          <w:sz w:val="28"/>
          <w:szCs w:val="28"/>
        </w:rPr>
        <w:t>“</w:t>
      </w:r>
      <w:r w:rsidR="00BD29E2" w:rsidRPr="00703219">
        <w:rPr>
          <w:rFonts w:ascii="华文仿宋" w:eastAsia="华文仿宋" w:hAnsi="华文仿宋"/>
          <w:sz w:val="28"/>
          <w:szCs w:val="28"/>
        </w:rPr>
        <w:t>校园开放日</w:t>
      </w:r>
      <w:r w:rsidR="00BD29E2" w:rsidRPr="00703219">
        <w:rPr>
          <w:rFonts w:ascii="华文仿宋" w:eastAsia="华文仿宋" w:hAnsi="华文仿宋" w:hint="eastAsia"/>
          <w:sz w:val="28"/>
          <w:szCs w:val="28"/>
        </w:rPr>
        <w:t>”</w:t>
      </w:r>
      <w:r w:rsidRPr="00703219">
        <w:rPr>
          <w:rFonts w:ascii="华文仿宋" w:eastAsia="华文仿宋" w:hAnsi="华文仿宋"/>
          <w:sz w:val="28"/>
          <w:szCs w:val="28"/>
        </w:rPr>
        <w:t>活动，</w:t>
      </w:r>
      <w:r w:rsidR="00BD29E2" w:rsidRPr="00703219">
        <w:rPr>
          <w:rFonts w:ascii="华文仿宋" w:eastAsia="华文仿宋" w:hAnsi="华文仿宋" w:hint="eastAsia"/>
          <w:sz w:val="28"/>
          <w:szCs w:val="28"/>
        </w:rPr>
        <w:t>借助</w:t>
      </w:r>
      <w:r w:rsidRPr="00703219">
        <w:rPr>
          <w:rFonts w:ascii="华文仿宋" w:eastAsia="华文仿宋" w:hAnsi="华文仿宋"/>
          <w:sz w:val="28"/>
          <w:szCs w:val="28"/>
        </w:rPr>
        <w:t>媒体宣传，吸引</w:t>
      </w:r>
      <w:r w:rsidR="00BD29E2" w:rsidRPr="00703219">
        <w:rPr>
          <w:rFonts w:ascii="华文仿宋" w:eastAsia="华文仿宋" w:hAnsi="华文仿宋" w:hint="eastAsia"/>
          <w:sz w:val="28"/>
          <w:szCs w:val="28"/>
        </w:rPr>
        <w:t>大量的</w:t>
      </w:r>
      <w:r w:rsidRPr="00703219">
        <w:rPr>
          <w:rFonts w:ascii="华文仿宋" w:eastAsia="华文仿宋" w:hAnsi="华文仿宋"/>
          <w:sz w:val="28"/>
          <w:szCs w:val="28"/>
        </w:rPr>
        <w:t>初中毕业生、社会民众</w:t>
      </w:r>
      <w:r w:rsidR="00BD29E2" w:rsidRPr="00703219">
        <w:rPr>
          <w:rFonts w:ascii="华文仿宋" w:eastAsia="华文仿宋" w:hAnsi="华文仿宋"/>
          <w:sz w:val="28"/>
          <w:szCs w:val="28"/>
        </w:rPr>
        <w:t>零距离接触</w:t>
      </w:r>
      <w:r w:rsidRPr="00703219">
        <w:rPr>
          <w:rFonts w:ascii="华文仿宋" w:eastAsia="华文仿宋" w:hAnsi="华文仿宋"/>
          <w:sz w:val="28"/>
          <w:szCs w:val="28"/>
        </w:rPr>
        <w:t>职业学校</w:t>
      </w:r>
      <w:r w:rsidR="00BD29E2" w:rsidRPr="00703219">
        <w:rPr>
          <w:rFonts w:ascii="华文仿宋" w:eastAsia="华文仿宋" w:hAnsi="华文仿宋" w:hint="eastAsia"/>
          <w:sz w:val="28"/>
          <w:szCs w:val="28"/>
        </w:rPr>
        <w:t>的</w:t>
      </w:r>
      <w:r w:rsidRPr="00703219">
        <w:rPr>
          <w:rFonts w:ascii="华文仿宋" w:eastAsia="华文仿宋" w:hAnsi="华文仿宋"/>
          <w:sz w:val="28"/>
          <w:szCs w:val="28"/>
        </w:rPr>
        <w:t>专业教育教学，</w:t>
      </w:r>
      <w:r w:rsidR="00BD29E2" w:rsidRPr="00703219">
        <w:rPr>
          <w:rFonts w:ascii="华文仿宋" w:eastAsia="华文仿宋" w:hAnsi="华文仿宋" w:hint="eastAsia"/>
          <w:sz w:val="28"/>
          <w:szCs w:val="28"/>
        </w:rPr>
        <w:t>体验学校</w:t>
      </w:r>
      <w:r w:rsidRPr="00703219">
        <w:rPr>
          <w:rFonts w:ascii="华文仿宋" w:eastAsia="华文仿宋" w:hAnsi="华文仿宋"/>
          <w:sz w:val="28"/>
          <w:szCs w:val="28"/>
        </w:rPr>
        <w:t>浓郁的“职教”氛围。活动期间，各校在为广大初中毕业生及家长提供现场招生咨询服务的同时，还展示了各校主体专业的技能大赛成果，引导实训基地参观和教学环境体验，观看学校社团展演等，有效推广了职业教育。</w:t>
      </w:r>
    </w:p>
    <w:p w:rsidR="007B1836" w:rsidRPr="004441AF" w:rsidRDefault="007B1836" w:rsidP="007B1836">
      <w:pPr>
        <w:pStyle w:val="2"/>
        <w:ind w:firstLine="643"/>
        <w:rPr>
          <w:rFonts w:ascii="Times New Roman" w:eastAsia="仿宋"/>
        </w:rPr>
      </w:pPr>
      <w:bookmarkStart w:id="53" w:name="_Toc14555"/>
      <w:bookmarkStart w:id="54" w:name="_Toc14850"/>
      <w:bookmarkStart w:id="55" w:name="_Toc15539"/>
      <w:bookmarkStart w:id="56" w:name="_Toc31829"/>
      <w:bookmarkStart w:id="57" w:name="_Toc2492863"/>
      <w:r w:rsidRPr="004441AF">
        <w:rPr>
          <w:rFonts w:ascii="Times New Roman" w:eastAsia="仿宋"/>
        </w:rPr>
        <w:lastRenderedPageBreak/>
        <w:t xml:space="preserve">6.3 </w:t>
      </w:r>
      <w:r w:rsidRPr="004441AF">
        <w:rPr>
          <w:rFonts w:ascii="Times New Roman" w:eastAsia="仿宋"/>
        </w:rPr>
        <w:t>对口支援</w:t>
      </w:r>
      <w:bookmarkEnd w:id="53"/>
      <w:bookmarkEnd w:id="54"/>
      <w:bookmarkEnd w:id="55"/>
      <w:bookmarkEnd w:id="56"/>
      <w:bookmarkEnd w:id="57"/>
    </w:p>
    <w:p w:rsidR="001B6490" w:rsidRDefault="007B1836" w:rsidP="00B54EE7">
      <w:pPr>
        <w:spacing w:beforeLines="50" w:afterLines="50"/>
        <w:ind w:firstLine="560"/>
        <w:rPr>
          <w:rFonts w:ascii="华文仿宋" w:eastAsia="华文仿宋" w:hAnsi="华文仿宋"/>
          <w:sz w:val="28"/>
          <w:szCs w:val="28"/>
        </w:rPr>
      </w:pPr>
      <w:r w:rsidRPr="00703219">
        <w:rPr>
          <w:rFonts w:ascii="华文仿宋" w:eastAsia="华文仿宋" w:hAnsi="华文仿宋"/>
          <w:sz w:val="28"/>
          <w:szCs w:val="28"/>
        </w:rPr>
        <w:t>实施教育对口支援，是国家科教兴国战略的重大举措。全市中等职业学校全面贯彻落实教育部《职业教育东西协作行动计划（2016—2020年）》文件精神，积极响应江苏省委省政府、南通市委市政府号召，充分发挥先进发达地区优质教育资源更大效益的辐射作用，主动与陕西、云南、贵州、青海、安徽等地的中等职业学校开展对口帮扶工作，签订《南通市教育局与汉中市教育局对口帮扶协议书》，40个职教合作项目启动实施。对口支援工作取得明显成效，得到教育部、省教育厅和各受援地的充分肯定和好评</w:t>
      </w:r>
      <w:r w:rsidR="00E13268" w:rsidRPr="00703219">
        <w:rPr>
          <w:rFonts w:ascii="华文仿宋" w:eastAsia="华文仿宋" w:hAnsi="华文仿宋" w:hint="eastAsia"/>
          <w:sz w:val="28"/>
          <w:szCs w:val="28"/>
        </w:rPr>
        <w:t>。</w:t>
      </w:r>
    </w:p>
    <w:p w:rsidR="00424838" w:rsidRPr="00D1674B" w:rsidRDefault="00424838" w:rsidP="00703219">
      <w:pPr>
        <w:shd w:val="clear" w:color="auto" w:fill="FFFFFF"/>
        <w:ind w:firstLineChars="150" w:firstLine="422"/>
        <w:rPr>
          <w:rFonts w:ascii="仿宋" w:eastAsia="仿宋" w:hAnsi="仿宋"/>
          <w:sz w:val="32"/>
          <w:szCs w:val="32"/>
        </w:rPr>
      </w:pPr>
      <w:r w:rsidRPr="00840083">
        <w:rPr>
          <w:rFonts w:ascii="仿宋" w:eastAsia="仿宋" w:hAnsi="仿宋" w:cs="仿宋"/>
          <w:b/>
          <w:bCs/>
          <w:sz w:val="28"/>
          <w:szCs w:val="28"/>
        </w:rPr>
        <w:t>【案例分享</w:t>
      </w:r>
      <w:r w:rsidR="00CB5128">
        <w:rPr>
          <w:rFonts w:ascii="仿宋" w:eastAsia="仿宋" w:hAnsi="仿宋" w:cs="仿宋" w:hint="eastAsia"/>
          <w:b/>
          <w:bCs/>
          <w:sz w:val="28"/>
          <w:szCs w:val="28"/>
        </w:rPr>
        <w:t>9</w:t>
      </w:r>
      <w:r w:rsidRPr="00840083">
        <w:rPr>
          <w:rFonts w:ascii="仿宋" w:eastAsia="仿宋" w:hAnsi="仿宋" w:cs="仿宋"/>
          <w:b/>
          <w:bCs/>
          <w:sz w:val="28"/>
          <w:szCs w:val="28"/>
        </w:rPr>
        <w:t>】</w:t>
      </w:r>
      <w:r>
        <w:rPr>
          <w:rFonts w:ascii="仿宋" w:eastAsia="仿宋" w:hAnsi="仿宋" w:cs="仿宋" w:hint="eastAsia"/>
          <w:b/>
          <w:bCs/>
          <w:sz w:val="28"/>
          <w:szCs w:val="28"/>
        </w:rPr>
        <w:t>江苏省如皋第一中等专业学校：</w:t>
      </w:r>
      <w:r w:rsidRPr="00424838">
        <w:rPr>
          <w:rFonts w:ascii="仿宋" w:eastAsia="仿宋" w:hAnsi="仿宋" w:cs="仿宋" w:hint="eastAsia"/>
          <w:b/>
          <w:bCs/>
          <w:sz w:val="28"/>
          <w:szCs w:val="28"/>
        </w:rPr>
        <w:t>土家之花，</w:t>
      </w:r>
      <w:proofErr w:type="gramStart"/>
      <w:r w:rsidRPr="00424838">
        <w:rPr>
          <w:rFonts w:ascii="仿宋" w:eastAsia="仿宋" w:hAnsi="仿宋" w:cs="仿宋" w:hint="eastAsia"/>
          <w:b/>
          <w:bCs/>
          <w:sz w:val="28"/>
          <w:szCs w:val="28"/>
        </w:rPr>
        <w:t>炫</w:t>
      </w:r>
      <w:proofErr w:type="gramEnd"/>
      <w:r w:rsidRPr="00424838">
        <w:rPr>
          <w:rFonts w:ascii="仿宋" w:eastAsia="仿宋" w:hAnsi="仿宋" w:cs="仿宋" w:hint="eastAsia"/>
          <w:b/>
          <w:bCs/>
          <w:sz w:val="28"/>
          <w:szCs w:val="28"/>
        </w:rPr>
        <w:t>丽绽放在</w:t>
      </w:r>
      <w:proofErr w:type="gramStart"/>
      <w:r w:rsidRPr="00424838">
        <w:rPr>
          <w:rFonts w:ascii="仿宋" w:eastAsia="仿宋" w:hAnsi="仿宋" w:cs="仿宋" w:hint="eastAsia"/>
          <w:b/>
          <w:bCs/>
          <w:sz w:val="28"/>
          <w:szCs w:val="28"/>
        </w:rPr>
        <w:t>稚</w:t>
      </w:r>
      <w:proofErr w:type="gramEnd"/>
      <w:r w:rsidRPr="00424838">
        <w:rPr>
          <w:rFonts w:ascii="仿宋" w:eastAsia="仿宋" w:hAnsi="仿宋" w:cs="仿宋" w:hint="eastAsia"/>
          <w:b/>
          <w:bCs/>
          <w:sz w:val="28"/>
          <w:szCs w:val="28"/>
        </w:rPr>
        <w:t>水</w:t>
      </w:r>
      <w:proofErr w:type="gramStart"/>
      <w:r w:rsidRPr="00424838">
        <w:rPr>
          <w:rFonts w:ascii="仿宋" w:eastAsia="仿宋" w:hAnsi="仿宋" w:cs="仿宋" w:hint="eastAsia"/>
          <w:b/>
          <w:bCs/>
          <w:sz w:val="28"/>
          <w:szCs w:val="28"/>
        </w:rPr>
        <w:t>皋</w:t>
      </w:r>
      <w:proofErr w:type="gramEnd"/>
      <w:r w:rsidRPr="00424838">
        <w:rPr>
          <w:rFonts w:ascii="仿宋" w:eastAsia="仿宋" w:hAnsi="仿宋" w:cs="仿宋" w:hint="eastAsia"/>
          <w:b/>
          <w:bCs/>
          <w:sz w:val="28"/>
          <w:szCs w:val="28"/>
        </w:rPr>
        <w:t>地</w:t>
      </w:r>
    </w:p>
    <w:p w:rsidR="00424838" w:rsidRPr="00424838" w:rsidRDefault="00424838" w:rsidP="00703219">
      <w:pPr>
        <w:shd w:val="clear" w:color="auto" w:fill="FFFFFF"/>
        <w:ind w:firstLineChars="150" w:firstLine="360"/>
        <w:rPr>
          <w:rFonts w:ascii="华文楷体" w:eastAsia="华文楷体" w:hAnsi="华文楷体" w:cs="Times New Roman"/>
          <w:sz w:val="24"/>
        </w:rPr>
      </w:pPr>
      <w:r w:rsidRPr="00424838">
        <w:rPr>
          <w:rFonts w:ascii="华文楷体" w:eastAsia="华文楷体" w:hAnsi="华文楷体" w:cs="Times New Roman" w:hint="eastAsia"/>
          <w:sz w:val="24"/>
        </w:rPr>
        <w:t>江苏省如皋第一中等专业学校积极参与东西</w:t>
      </w:r>
      <w:r>
        <w:rPr>
          <w:rFonts w:ascii="华文楷体" w:eastAsia="华文楷体" w:hAnsi="华文楷体" w:cs="Times New Roman" w:hint="eastAsia"/>
          <w:sz w:val="24"/>
        </w:rPr>
        <w:t>部</w:t>
      </w:r>
      <w:r w:rsidRPr="00424838">
        <w:rPr>
          <w:rFonts w:ascii="华文楷体" w:eastAsia="华文楷体" w:hAnsi="华文楷体" w:cs="Times New Roman" w:hint="eastAsia"/>
          <w:sz w:val="24"/>
        </w:rPr>
        <w:t>合作办学，先后承接了“贵定班”“沿河班”。其中，“沿河班”开启于2014年，学校与贵州沿河职教中心合作，采取“1+1+1”模式，即学生在沿河学习一年后，到学校读高二，再落户如皋知名企业实习、就业。</w:t>
      </w:r>
      <w:r>
        <w:rPr>
          <w:rFonts w:ascii="华文楷体" w:eastAsia="华文楷体" w:hAnsi="华文楷体" w:cs="Times New Roman" w:hint="eastAsia"/>
          <w:sz w:val="24"/>
        </w:rPr>
        <w:t>该项目由</w:t>
      </w:r>
      <w:r w:rsidRPr="00424838">
        <w:rPr>
          <w:rFonts w:ascii="华文楷体" w:eastAsia="华文楷体" w:hAnsi="华文楷体" w:cs="Times New Roman" w:hint="eastAsia"/>
          <w:sz w:val="24"/>
        </w:rPr>
        <w:t>如皋市政府全额出资，企业参与爱心捐助，学校推行现代学徒制，</w:t>
      </w:r>
      <w:r>
        <w:rPr>
          <w:rFonts w:ascii="华文楷体" w:eastAsia="华文楷体" w:hAnsi="华文楷体" w:cs="Times New Roman" w:hint="eastAsia"/>
          <w:sz w:val="24"/>
        </w:rPr>
        <w:t>政府、学校、企业和社会的合作</w:t>
      </w:r>
      <w:r w:rsidRPr="00424838">
        <w:rPr>
          <w:rFonts w:ascii="华文楷体" w:eastAsia="华文楷体" w:hAnsi="华文楷体" w:cs="Times New Roman" w:hint="eastAsia"/>
          <w:sz w:val="24"/>
        </w:rPr>
        <w:t>联办机制产生了良好的社会效益。</w:t>
      </w:r>
    </w:p>
    <w:p w:rsidR="00424838" w:rsidRPr="00424838" w:rsidRDefault="00424838" w:rsidP="00703219">
      <w:pPr>
        <w:shd w:val="clear" w:color="auto" w:fill="FFFFFF"/>
        <w:ind w:firstLine="480"/>
        <w:rPr>
          <w:rFonts w:ascii="华文楷体" w:eastAsia="华文楷体" w:hAnsi="华文楷体" w:cs="Times New Roman"/>
          <w:sz w:val="24"/>
        </w:rPr>
      </w:pPr>
      <w:r w:rsidRPr="00036B71">
        <w:rPr>
          <w:rFonts w:ascii="华文楷体" w:eastAsia="华文楷体" w:hAnsi="华文楷体" w:cs="Times New Roman" w:hint="eastAsia"/>
          <w:b/>
          <w:sz w:val="24"/>
        </w:rPr>
        <w:lastRenderedPageBreak/>
        <w:t>学校关爱解乡愁。</w:t>
      </w:r>
      <w:r w:rsidRPr="00424838">
        <w:rPr>
          <w:rFonts w:ascii="华文楷体" w:eastAsia="华文楷体" w:hAnsi="华文楷体" w:cs="Times New Roman"/>
          <w:sz w:val="24"/>
        </w:rPr>
        <w:t>2017</w:t>
      </w:r>
      <w:r w:rsidRPr="00424838">
        <w:rPr>
          <w:rFonts w:ascii="华文楷体" w:eastAsia="华文楷体" w:hAnsi="华文楷体" w:cs="Times New Roman" w:hint="eastAsia"/>
          <w:sz w:val="24"/>
        </w:rPr>
        <w:t>年初，二十多位</w:t>
      </w:r>
      <w:r w:rsidRPr="00424838">
        <w:rPr>
          <w:rFonts w:ascii="华文楷体" w:eastAsia="华文楷体" w:hAnsi="华文楷体" w:cs="Times New Roman"/>
          <w:sz w:val="24"/>
        </w:rPr>
        <w:t>来自贵州大山</w:t>
      </w:r>
      <w:r w:rsidRPr="00424838">
        <w:rPr>
          <w:rFonts w:ascii="华文楷体" w:eastAsia="华文楷体" w:hAnsi="华文楷体" w:cs="Times New Roman" w:hint="eastAsia"/>
          <w:sz w:val="24"/>
        </w:rPr>
        <w:t>深处的</w:t>
      </w:r>
      <w:r w:rsidRPr="00424838">
        <w:rPr>
          <w:rFonts w:ascii="华文楷体" w:eastAsia="华文楷体" w:hAnsi="华文楷体" w:cs="Times New Roman"/>
          <w:sz w:val="24"/>
        </w:rPr>
        <w:t>土家族小姑娘</w:t>
      </w:r>
      <w:r w:rsidRPr="00424838">
        <w:rPr>
          <w:rFonts w:ascii="华文楷体" w:eastAsia="华文楷体" w:hAnsi="华文楷体" w:cs="Times New Roman" w:hint="eastAsia"/>
          <w:sz w:val="24"/>
        </w:rPr>
        <w:t>，</w:t>
      </w:r>
      <w:proofErr w:type="gramStart"/>
      <w:r w:rsidRPr="00424838">
        <w:rPr>
          <w:rFonts w:ascii="华文楷体" w:eastAsia="华文楷体" w:hAnsi="华文楷体" w:cs="Times New Roman" w:hint="eastAsia"/>
          <w:sz w:val="24"/>
        </w:rPr>
        <w:t>怀揣着</w:t>
      </w:r>
      <w:proofErr w:type="gramEnd"/>
      <w:r w:rsidRPr="00424838">
        <w:rPr>
          <w:rFonts w:ascii="华文楷体" w:eastAsia="华文楷体" w:hAnsi="华文楷体" w:cs="Times New Roman" w:hint="eastAsia"/>
          <w:sz w:val="24"/>
        </w:rPr>
        <w:t>单薄的行囊和厚实的梦想踏上了</w:t>
      </w:r>
      <w:r>
        <w:rPr>
          <w:rFonts w:ascii="华文楷体" w:eastAsia="华文楷体" w:hAnsi="华文楷体" w:cs="Times New Roman" w:hint="eastAsia"/>
          <w:sz w:val="24"/>
        </w:rPr>
        <w:t>如皋</w:t>
      </w:r>
      <w:r w:rsidRPr="00424838">
        <w:rPr>
          <w:rFonts w:ascii="华文楷体" w:eastAsia="华文楷体" w:hAnsi="华文楷体" w:cs="Times New Roman" w:hint="eastAsia"/>
          <w:sz w:val="24"/>
        </w:rPr>
        <w:t>大地</w:t>
      </w:r>
      <w:r w:rsidRPr="00424838">
        <w:rPr>
          <w:rFonts w:ascii="华文楷体" w:eastAsia="华文楷体" w:hAnsi="华文楷体" w:cs="Times New Roman"/>
          <w:sz w:val="24"/>
        </w:rPr>
        <w:t>。</w:t>
      </w:r>
      <w:r>
        <w:rPr>
          <w:rFonts w:ascii="华文楷体" w:eastAsia="华文楷体" w:hAnsi="华文楷体" w:cs="Times New Roman" w:hint="eastAsia"/>
          <w:sz w:val="24"/>
        </w:rPr>
        <w:t>学校</w:t>
      </w:r>
      <w:r w:rsidRPr="00424838">
        <w:rPr>
          <w:rFonts w:ascii="华文楷体" w:eastAsia="华文楷体" w:hAnsi="华文楷体" w:cs="Times New Roman" w:hint="eastAsia"/>
          <w:sz w:val="24"/>
        </w:rPr>
        <w:t>食堂的师傅们用单独小灶备下了丰盛的饭菜，欢迎姑娘们的到来</w:t>
      </w:r>
      <w:r>
        <w:rPr>
          <w:rFonts w:ascii="华文楷体" w:eastAsia="华文楷体" w:hAnsi="华文楷体" w:cs="Times New Roman" w:hint="eastAsia"/>
          <w:sz w:val="24"/>
        </w:rPr>
        <w:t>；</w:t>
      </w:r>
      <w:r>
        <w:rPr>
          <w:rFonts w:ascii="华文楷体" w:eastAsia="华文楷体" w:hAnsi="华文楷体" w:cs="Times New Roman"/>
          <w:sz w:val="24"/>
        </w:rPr>
        <w:t>班主任</w:t>
      </w:r>
      <w:r w:rsidRPr="00424838">
        <w:rPr>
          <w:rFonts w:ascii="华文楷体" w:eastAsia="华文楷体" w:hAnsi="华文楷体" w:cs="Times New Roman"/>
          <w:sz w:val="24"/>
        </w:rPr>
        <w:t>老师</w:t>
      </w:r>
      <w:r w:rsidRPr="00424838">
        <w:rPr>
          <w:rFonts w:ascii="华文楷体" w:eastAsia="华文楷体" w:hAnsi="华文楷体" w:cs="Times New Roman" w:hint="eastAsia"/>
          <w:sz w:val="24"/>
        </w:rPr>
        <w:t>自掏腰包</w:t>
      </w:r>
      <w:r w:rsidRPr="00424838">
        <w:rPr>
          <w:rFonts w:ascii="华文楷体" w:eastAsia="华文楷体" w:hAnsi="华文楷体" w:cs="Times New Roman"/>
          <w:sz w:val="24"/>
        </w:rPr>
        <w:t>给</w:t>
      </w:r>
      <w:r w:rsidRPr="00424838">
        <w:rPr>
          <w:rFonts w:ascii="华文楷体" w:eastAsia="华文楷体" w:hAnsi="华文楷体" w:cs="Times New Roman" w:hint="eastAsia"/>
          <w:sz w:val="24"/>
        </w:rPr>
        <w:t>“无辣不欢”的她</w:t>
      </w:r>
      <w:r w:rsidRPr="00424838">
        <w:rPr>
          <w:rFonts w:ascii="华文楷体" w:eastAsia="华文楷体" w:hAnsi="华文楷体" w:cs="Times New Roman"/>
          <w:sz w:val="24"/>
        </w:rPr>
        <w:t>们买</w:t>
      </w:r>
      <w:r w:rsidRPr="00424838">
        <w:rPr>
          <w:rFonts w:ascii="华文楷体" w:eastAsia="华文楷体" w:hAnsi="华文楷体" w:cs="Times New Roman" w:hint="eastAsia"/>
          <w:sz w:val="24"/>
        </w:rPr>
        <w:t>来各种下饭的</w:t>
      </w:r>
      <w:r w:rsidRPr="00424838">
        <w:rPr>
          <w:rFonts w:ascii="华文楷体" w:eastAsia="华文楷体" w:hAnsi="华文楷体" w:cs="Times New Roman"/>
          <w:sz w:val="24"/>
        </w:rPr>
        <w:t>辣椒酱</w:t>
      </w:r>
      <w:r>
        <w:rPr>
          <w:rFonts w:ascii="华文楷体" w:eastAsia="华文楷体" w:hAnsi="华文楷体" w:cs="Times New Roman" w:hint="eastAsia"/>
          <w:sz w:val="24"/>
        </w:rPr>
        <w:t>。学校</w:t>
      </w:r>
      <w:r w:rsidRPr="00424838">
        <w:rPr>
          <w:rFonts w:ascii="华文楷体" w:eastAsia="华文楷体" w:hAnsi="华文楷体" w:cs="Times New Roman" w:hint="eastAsia"/>
          <w:sz w:val="24"/>
        </w:rPr>
        <w:t>对这些远道而来的孩子们格外关心，</w:t>
      </w:r>
      <w:r>
        <w:rPr>
          <w:rFonts w:ascii="华文楷体" w:eastAsia="华文楷体" w:hAnsi="华文楷体" w:cs="Times New Roman" w:hint="eastAsia"/>
          <w:sz w:val="24"/>
        </w:rPr>
        <w:t>让远离故土</w:t>
      </w:r>
      <w:r w:rsidRPr="00424838">
        <w:rPr>
          <w:rFonts w:ascii="华文楷体" w:eastAsia="华文楷体" w:hAnsi="华文楷体" w:cs="Times New Roman" w:hint="eastAsia"/>
          <w:sz w:val="24"/>
        </w:rPr>
        <w:t>千里</w:t>
      </w:r>
      <w:r>
        <w:rPr>
          <w:rFonts w:ascii="华文楷体" w:eastAsia="华文楷体" w:hAnsi="华文楷体" w:cs="Times New Roman" w:hint="eastAsia"/>
          <w:sz w:val="24"/>
        </w:rPr>
        <w:t>的学生们找到了“家”</w:t>
      </w:r>
      <w:r w:rsidRPr="00424838">
        <w:rPr>
          <w:rFonts w:ascii="华文楷体" w:eastAsia="华文楷体" w:hAnsi="华文楷体" w:cs="Times New Roman" w:hint="eastAsia"/>
          <w:sz w:val="24"/>
        </w:rPr>
        <w:t>的</w:t>
      </w:r>
      <w:r>
        <w:rPr>
          <w:rFonts w:ascii="华文楷体" w:eastAsia="华文楷体" w:hAnsi="华文楷体" w:cs="Times New Roman" w:hint="eastAsia"/>
          <w:sz w:val="24"/>
        </w:rPr>
        <w:t>味道，让家长们不再</w:t>
      </w:r>
      <w:r w:rsidRPr="00424838">
        <w:rPr>
          <w:rFonts w:ascii="华文楷体" w:eastAsia="华文楷体" w:hAnsi="华文楷体" w:cs="Times New Roman" w:hint="eastAsia"/>
          <w:sz w:val="24"/>
        </w:rPr>
        <w:t>焦灼和牵挂。</w:t>
      </w:r>
    </w:p>
    <w:p w:rsidR="00424838" w:rsidRDefault="00424838" w:rsidP="00703219">
      <w:pPr>
        <w:shd w:val="clear" w:color="auto" w:fill="FFFFFF"/>
        <w:ind w:firstLineChars="150" w:firstLine="360"/>
        <w:rPr>
          <w:rFonts w:ascii="华文楷体" w:eastAsia="华文楷体" w:hAnsi="华文楷体" w:cs="Times New Roman"/>
          <w:sz w:val="24"/>
        </w:rPr>
      </w:pPr>
      <w:r w:rsidRPr="00036B71">
        <w:rPr>
          <w:rFonts w:ascii="华文楷体" w:eastAsia="华文楷体" w:hAnsi="华文楷体" w:cs="Times New Roman" w:hint="eastAsia"/>
          <w:b/>
          <w:sz w:val="24"/>
        </w:rPr>
        <w:t>知名企业热心公益助学。</w:t>
      </w:r>
      <w:r w:rsidRPr="00424838">
        <w:rPr>
          <w:rFonts w:ascii="华文楷体" w:eastAsia="华文楷体" w:hAnsi="华文楷体" w:cs="Times New Roman" w:hint="eastAsia"/>
          <w:sz w:val="24"/>
        </w:rPr>
        <w:t>二月份的如皋春寒料峭</w:t>
      </w:r>
      <w:r w:rsidRPr="00424838">
        <w:rPr>
          <w:rFonts w:ascii="华文楷体" w:eastAsia="华文楷体" w:hAnsi="华文楷体" w:cs="Times New Roman"/>
          <w:sz w:val="24"/>
        </w:rPr>
        <w:t>，</w:t>
      </w:r>
      <w:r w:rsidRPr="00424838">
        <w:rPr>
          <w:rFonts w:ascii="华文楷体" w:eastAsia="华文楷体" w:hAnsi="华文楷体" w:cs="Times New Roman" w:hint="eastAsia"/>
          <w:sz w:val="24"/>
        </w:rPr>
        <w:t>位于长江之畔的学校更是江风袭人。</w:t>
      </w:r>
      <w:r w:rsidR="00036B71">
        <w:rPr>
          <w:rFonts w:ascii="华文楷体" w:eastAsia="华文楷体" w:hAnsi="华文楷体" w:cs="Times New Roman" w:hint="eastAsia"/>
          <w:sz w:val="24"/>
        </w:rPr>
        <w:t>如皋</w:t>
      </w:r>
      <w:r w:rsidRPr="00424838">
        <w:rPr>
          <w:rFonts w:ascii="华文楷体" w:eastAsia="华文楷体" w:hAnsi="华文楷体" w:cs="Times New Roman" w:hint="eastAsia"/>
          <w:sz w:val="24"/>
        </w:rPr>
        <w:t>文峰大世界的阿姨们送来了很多衣物</w:t>
      </w:r>
      <w:r w:rsidR="00036B71">
        <w:rPr>
          <w:rFonts w:ascii="华文楷体" w:eastAsia="华文楷体" w:hAnsi="华文楷体" w:cs="Times New Roman" w:hint="eastAsia"/>
          <w:sz w:val="24"/>
        </w:rPr>
        <w:t>；</w:t>
      </w:r>
      <w:proofErr w:type="gramStart"/>
      <w:r w:rsidRPr="00424838">
        <w:rPr>
          <w:rFonts w:ascii="华文楷体" w:eastAsia="华文楷体" w:hAnsi="华文楷体" w:cs="Times New Roman" w:hint="eastAsia"/>
          <w:sz w:val="24"/>
        </w:rPr>
        <w:t>如皋华理企业家</w:t>
      </w:r>
      <w:proofErr w:type="gramEnd"/>
      <w:r w:rsidRPr="00424838">
        <w:rPr>
          <w:rFonts w:ascii="华文楷体" w:eastAsia="华文楷体" w:hAnsi="华文楷体" w:cs="Times New Roman" w:hint="eastAsia"/>
          <w:sz w:val="24"/>
        </w:rPr>
        <w:t>商会携手江苏标龙集团、中</w:t>
      </w:r>
      <w:proofErr w:type="gramStart"/>
      <w:r w:rsidRPr="00424838">
        <w:rPr>
          <w:rFonts w:ascii="华文楷体" w:eastAsia="华文楷体" w:hAnsi="华文楷体" w:cs="Times New Roman" w:hint="eastAsia"/>
          <w:sz w:val="24"/>
        </w:rPr>
        <w:t>浩</w:t>
      </w:r>
      <w:proofErr w:type="gramEnd"/>
      <w:r w:rsidRPr="00424838">
        <w:rPr>
          <w:rFonts w:ascii="华文楷体" w:eastAsia="华文楷体" w:hAnsi="华文楷体" w:cs="Times New Roman" w:hint="eastAsia"/>
          <w:sz w:val="24"/>
        </w:rPr>
        <w:t>银河实业公司的两位张叔叔，送来了一万元的助学金，鼓励她们刻苦学习，用知识改变命运</w:t>
      </w:r>
      <w:r w:rsidR="00036B71">
        <w:rPr>
          <w:rFonts w:ascii="华文楷体" w:eastAsia="华文楷体" w:hAnsi="华文楷体" w:cs="Times New Roman" w:hint="eastAsia"/>
          <w:sz w:val="24"/>
        </w:rPr>
        <w:t>；</w:t>
      </w:r>
      <w:r w:rsidRPr="00424838">
        <w:rPr>
          <w:rFonts w:ascii="华文楷体" w:eastAsia="华文楷体" w:hAnsi="华文楷体" w:cs="Times New Roman" w:hint="eastAsia"/>
          <w:sz w:val="24"/>
        </w:rPr>
        <w:t>江苏省妇联、如皋市教育局和长江镇人民政府多方协作，</w:t>
      </w:r>
      <w:proofErr w:type="gramStart"/>
      <w:r w:rsidR="00036B71">
        <w:rPr>
          <w:rFonts w:ascii="华文楷体" w:eastAsia="华文楷体" w:hAnsi="华文楷体" w:cs="Times New Roman" w:hint="eastAsia"/>
          <w:sz w:val="24"/>
        </w:rPr>
        <w:t>借助</w:t>
      </w:r>
      <w:r w:rsidRPr="00424838">
        <w:rPr>
          <w:rFonts w:ascii="华文楷体" w:eastAsia="华文楷体" w:hAnsi="华文楷体" w:cs="Times New Roman" w:hint="eastAsia"/>
          <w:sz w:val="24"/>
        </w:rPr>
        <w:t>省</w:t>
      </w:r>
      <w:proofErr w:type="gramEnd"/>
      <w:r w:rsidRPr="00424838">
        <w:rPr>
          <w:rFonts w:ascii="华文楷体" w:eastAsia="华文楷体" w:hAnsi="华文楷体" w:cs="Times New Roman" w:hint="eastAsia"/>
          <w:sz w:val="24"/>
        </w:rPr>
        <w:t>儿童少年福利基金会“春蕾计划”的东风，隆重举行了“春蕾筑梦•公益助学”捐赠仪式，并实行动态管理、全程跟踪，关注每个沿河班学生的健康成长。</w:t>
      </w:r>
    </w:p>
    <w:p w:rsidR="00036B71" w:rsidRDefault="00036B71" w:rsidP="00703219">
      <w:pPr>
        <w:shd w:val="clear" w:color="auto" w:fill="FFFFFF"/>
        <w:ind w:firstLineChars="150" w:firstLine="360"/>
        <w:rPr>
          <w:rFonts w:ascii="华文楷体" w:eastAsia="华文楷体" w:hAnsi="华文楷体" w:cs="Times New Roman"/>
          <w:sz w:val="24"/>
        </w:rPr>
      </w:pPr>
      <w:r>
        <w:rPr>
          <w:rFonts w:ascii="华文楷体" w:eastAsia="华文楷体" w:hAnsi="华文楷体" w:cs="Times New Roman" w:hint="eastAsia"/>
          <w:noProof/>
          <w:sz w:val="24"/>
        </w:rPr>
        <w:drawing>
          <wp:anchor distT="0" distB="0" distL="114300" distR="114300" simplePos="0" relativeHeight="251670528" behindDoc="0" locked="0" layoutInCell="1" allowOverlap="1">
            <wp:simplePos x="0" y="0"/>
            <wp:positionH relativeFrom="column">
              <wp:posOffset>762000</wp:posOffset>
            </wp:positionH>
            <wp:positionV relativeFrom="paragraph">
              <wp:posOffset>50800</wp:posOffset>
            </wp:positionV>
            <wp:extent cx="3810000" cy="2266950"/>
            <wp:effectExtent l="19050" t="0" r="0" b="0"/>
            <wp:wrapSquare wrapText="bothSides"/>
            <wp:docPr id="25" name="图片 14" descr="c:\users\administrator\desktop\沿河班插图\沿河班捐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descr="c:\users\administrator\desktop\沿河班插图\沿河班捐赠.jpg"/>
                    <pic:cNvPicPr>
                      <a:picLocks noChangeAspect="1" noChangeArrowheads="1"/>
                    </pic:cNvPicPr>
                  </pic:nvPicPr>
                  <pic:blipFill>
                    <a:blip r:embed="rId25" cstate="print"/>
                    <a:srcRect/>
                    <a:stretch>
                      <a:fillRect/>
                    </a:stretch>
                  </pic:blipFill>
                  <pic:spPr bwMode="auto">
                    <a:xfrm>
                      <a:off x="0" y="0"/>
                      <a:ext cx="3810000" cy="2266950"/>
                    </a:xfrm>
                    <a:prstGeom prst="rect">
                      <a:avLst/>
                    </a:prstGeom>
                    <a:noFill/>
                    <a:ln w="9525">
                      <a:noFill/>
                      <a:miter lim="800000"/>
                      <a:headEnd/>
                      <a:tailEnd/>
                    </a:ln>
                  </pic:spPr>
                </pic:pic>
              </a:graphicData>
            </a:graphic>
          </wp:anchor>
        </w:drawing>
      </w:r>
      <w:r>
        <w:rPr>
          <w:rFonts w:ascii="华文楷体" w:eastAsia="华文楷体" w:hAnsi="华文楷体" w:cs="Times New Roman" w:hint="eastAsia"/>
          <w:noProof/>
          <w:sz w:val="24"/>
        </w:rPr>
        <w:drawing>
          <wp:anchor distT="0" distB="0" distL="114300" distR="114300" simplePos="0" relativeHeight="251668480" behindDoc="0" locked="0" layoutInCell="1" allowOverlap="1">
            <wp:simplePos x="0" y="0"/>
            <wp:positionH relativeFrom="column">
              <wp:posOffset>4524375</wp:posOffset>
            </wp:positionH>
            <wp:positionV relativeFrom="paragraph">
              <wp:posOffset>50800</wp:posOffset>
            </wp:positionV>
            <wp:extent cx="3390900" cy="2266950"/>
            <wp:effectExtent l="19050" t="0" r="0" b="0"/>
            <wp:wrapSquare wrapText="bothSides"/>
            <wp:docPr id="21" name="图片 13" descr="c:\users\administrator\desktop\沿河班插图\春蕾筑梦，公益助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c:\users\administrator\desktop\沿河班插图\春蕾筑梦，公益助学.jpg"/>
                    <pic:cNvPicPr>
                      <a:picLocks noChangeAspect="1" noChangeArrowheads="1"/>
                    </pic:cNvPicPr>
                  </pic:nvPicPr>
                  <pic:blipFill>
                    <a:blip r:embed="rId26" cstate="print"/>
                    <a:srcRect/>
                    <a:stretch>
                      <a:fillRect/>
                    </a:stretch>
                  </pic:blipFill>
                  <pic:spPr bwMode="auto">
                    <a:xfrm>
                      <a:off x="0" y="0"/>
                      <a:ext cx="3390900" cy="2266950"/>
                    </a:xfrm>
                    <a:prstGeom prst="rect">
                      <a:avLst/>
                    </a:prstGeom>
                    <a:noFill/>
                    <a:ln w="9525">
                      <a:noFill/>
                      <a:miter lim="800000"/>
                      <a:headEnd/>
                      <a:tailEnd/>
                    </a:ln>
                  </pic:spPr>
                </pic:pic>
              </a:graphicData>
            </a:graphic>
          </wp:anchor>
        </w:drawing>
      </w:r>
    </w:p>
    <w:p w:rsidR="00036B71" w:rsidRDefault="00036B71" w:rsidP="00703219">
      <w:pPr>
        <w:shd w:val="clear" w:color="auto" w:fill="FFFFFF"/>
        <w:ind w:firstLineChars="150" w:firstLine="360"/>
        <w:rPr>
          <w:rFonts w:ascii="华文楷体" w:eastAsia="华文楷体" w:hAnsi="华文楷体" w:cs="Times New Roman"/>
          <w:sz w:val="24"/>
        </w:rPr>
      </w:pPr>
    </w:p>
    <w:p w:rsidR="00036B71" w:rsidRDefault="00036B71" w:rsidP="00703219">
      <w:pPr>
        <w:shd w:val="clear" w:color="auto" w:fill="FFFFFF"/>
        <w:ind w:firstLineChars="150" w:firstLine="360"/>
        <w:rPr>
          <w:rFonts w:ascii="华文楷体" w:eastAsia="华文楷体" w:hAnsi="华文楷体" w:cs="Times New Roman"/>
          <w:sz w:val="24"/>
        </w:rPr>
      </w:pPr>
    </w:p>
    <w:p w:rsidR="00036B71" w:rsidRDefault="00036B71" w:rsidP="00703219">
      <w:pPr>
        <w:shd w:val="clear" w:color="auto" w:fill="FFFFFF"/>
        <w:ind w:firstLineChars="150" w:firstLine="360"/>
        <w:rPr>
          <w:rFonts w:ascii="华文楷体" w:eastAsia="华文楷体" w:hAnsi="华文楷体" w:cs="Times New Roman"/>
          <w:sz w:val="24"/>
        </w:rPr>
      </w:pPr>
    </w:p>
    <w:p w:rsidR="00036B71" w:rsidRDefault="00036B71" w:rsidP="00703219">
      <w:pPr>
        <w:shd w:val="clear" w:color="auto" w:fill="FFFFFF"/>
        <w:ind w:firstLineChars="150" w:firstLine="360"/>
        <w:rPr>
          <w:rFonts w:ascii="华文楷体" w:eastAsia="华文楷体" w:hAnsi="华文楷体" w:cs="Times New Roman"/>
          <w:sz w:val="24"/>
        </w:rPr>
      </w:pPr>
    </w:p>
    <w:p w:rsidR="00036B71" w:rsidRDefault="00036B71" w:rsidP="00703219">
      <w:pPr>
        <w:shd w:val="clear" w:color="auto" w:fill="FFFFFF"/>
        <w:ind w:firstLineChars="150" w:firstLine="360"/>
        <w:rPr>
          <w:rFonts w:ascii="华文楷体" w:eastAsia="华文楷体" w:hAnsi="华文楷体" w:cs="Times New Roman"/>
          <w:sz w:val="24"/>
        </w:rPr>
      </w:pPr>
    </w:p>
    <w:p w:rsidR="00424838" w:rsidRDefault="00036B71" w:rsidP="00703219">
      <w:pPr>
        <w:shd w:val="clear" w:color="auto" w:fill="FFFFFF"/>
        <w:ind w:firstLineChars="150" w:firstLine="360"/>
        <w:rPr>
          <w:rFonts w:ascii="华文楷体" w:eastAsia="华文楷体" w:hAnsi="华文楷体" w:cs="Times New Roman"/>
          <w:sz w:val="24"/>
        </w:rPr>
      </w:pPr>
      <w:r>
        <w:rPr>
          <w:rFonts w:ascii="华文楷体" w:eastAsia="华文楷体" w:hAnsi="华文楷体" w:cs="Times New Roman" w:hint="eastAsia"/>
          <w:b/>
          <w:sz w:val="24"/>
        </w:rPr>
        <w:lastRenderedPageBreak/>
        <w:t>体验活动助</w:t>
      </w:r>
      <w:r w:rsidR="00424838" w:rsidRPr="00036B71">
        <w:rPr>
          <w:rFonts w:ascii="华文楷体" w:eastAsia="华文楷体" w:hAnsi="华文楷体" w:cs="Times New Roman" w:hint="eastAsia"/>
          <w:b/>
          <w:sz w:val="24"/>
        </w:rPr>
        <w:t>成长。</w:t>
      </w:r>
      <w:r w:rsidR="00424838" w:rsidRPr="00424838">
        <w:rPr>
          <w:rFonts w:ascii="华文楷体" w:eastAsia="华文楷体" w:hAnsi="华文楷体" w:cs="Times New Roman" w:hint="eastAsia"/>
          <w:sz w:val="24"/>
        </w:rPr>
        <w:t>在学校求学的一年时光里，整个沿河班像个大家庭，其乐融融，不分彼此。老师们利用班会课和自习课，开展丰富多彩的文体活动，主题有“夸夸我的家乡”“如皋你好”“我在贵州等你”等，增进师生之间感情和友谊。 清明假期，校团委和专业部围绕“慎终追远、缅怀先人”主题，带领这群贵州的远客来到如皋烈士陵园和红十四军纪念馆，观文物，听事迹</w:t>
      </w:r>
      <w:r>
        <w:rPr>
          <w:rFonts w:ascii="华文楷体" w:eastAsia="华文楷体" w:hAnsi="华文楷体" w:cs="Times New Roman" w:hint="eastAsia"/>
          <w:sz w:val="24"/>
        </w:rPr>
        <w:t>，接受红色教育，“中国梦”这颗红色的种子正在他们心田悄悄萌芽。</w:t>
      </w:r>
      <w:r w:rsidR="00424838" w:rsidRPr="00424838">
        <w:rPr>
          <w:rFonts w:ascii="华文楷体" w:eastAsia="华文楷体" w:hAnsi="华文楷体" w:cs="Times New Roman" w:hint="eastAsia"/>
          <w:sz w:val="24"/>
        </w:rPr>
        <w:t>能歌善舞的土家族姑娘们积极融入到学校组织的各项活动，在如皋市运动会开幕式和</w:t>
      </w:r>
      <w:r w:rsidR="00424838" w:rsidRPr="00424838">
        <w:rPr>
          <w:rFonts w:ascii="华文楷体" w:eastAsia="华文楷体" w:hAnsi="华文楷体" w:cs="Times New Roman"/>
          <w:sz w:val="24"/>
        </w:rPr>
        <w:t>学校艺术节</w:t>
      </w:r>
      <w:r w:rsidR="00424838" w:rsidRPr="00424838">
        <w:rPr>
          <w:rFonts w:ascii="华文楷体" w:eastAsia="华文楷体" w:hAnsi="华文楷体" w:cs="Times New Roman" w:hint="eastAsia"/>
          <w:sz w:val="24"/>
        </w:rPr>
        <w:t>上，她们的压轴节目《土家族摆手舞》总能收获最热烈的掌声。在“长江之夜”大型文艺演出中，她们激情</w:t>
      </w:r>
      <w:r w:rsidR="00424838" w:rsidRPr="00424838">
        <w:rPr>
          <w:rFonts w:ascii="华文楷体" w:eastAsia="华文楷体" w:hAnsi="华文楷体" w:cs="Times New Roman"/>
          <w:sz w:val="24"/>
        </w:rPr>
        <w:t>表演了手语操《感恩的心》</w:t>
      </w:r>
      <w:r w:rsidR="00424838" w:rsidRPr="00424838">
        <w:rPr>
          <w:rFonts w:ascii="华文楷体" w:eastAsia="华文楷体" w:hAnsi="华文楷体" w:cs="Times New Roman" w:hint="eastAsia"/>
          <w:sz w:val="24"/>
        </w:rPr>
        <w:t>，借此</w:t>
      </w:r>
      <w:r w:rsidR="00424838" w:rsidRPr="00424838">
        <w:rPr>
          <w:rFonts w:ascii="华文楷体" w:eastAsia="华文楷体" w:hAnsi="华文楷体" w:cs="Times New Roman"/>
          <w:sz w:val="24"/>
        </w:rPr>
        <w:t>来表达</w:t>
      </w:r>
      <w:r w:rsidR="00424838" w:rsidRPr="00424838">
        <w:rPr>
          <w:rFonts w:ascii="华文楷体" w:eastAsia="华文楷体" w:hAnsi="华文楷体" w:cs="Times New Roman" w:hint="eastAsia"/>
          <w:sz w:val="24"/>
        </w:rPr>
        <w:t>对如皋</w:t>
      </w:r>
      <w:r w:rsidR="00424838" w:rsidRPr="00424838">
        <w:rPr>
          <w:rFonts w:ascii="华文楷体" w:eastAsia="华文楷体" w:hAnsi="华文楷体" w:cs="Times New Roman"/>
          <w:sz w:val="24"/>
        </w:rPr>
        <w:t>社会各界人士</w:t>
      </w:r>
      <w:r w:rsidR="00424838" w:rsidRPr="00424838">
        <w:rPr>
          <w:rFonts w:ascii="华文楷体" w:eastAsia="华文楷体" w:hAnsi="华文楷体" w:cs="Times New Roman" w:hint="eastAsia"/>
          <w:sz w:val="24"/>
        </w:rPr>
        <w:t>爱心</w:t>
      </w:r>
      <w:r w:rsidR="00424838" w:rsidRPr="00424838">
        <w:rPr>
          <w:rFonts w:ascii="华文楷体" w:eastAsia="华文楷体" w:hAnsi="华文楷体" w:cs="Times New Roman"/>
          <w:sz w:val="24"/>
        </w:rPr>
        <w:t>关怀</w:t>
      </w:r>
      <w:r w:rsidR="00424838" w:rsidRPr="00424838">
        <w:rPr>
          <w:rFonts w:ascii="华文楷体" w:eastAsia="华文楷体" w:hAnsi="华文楷体" w:cs="Times New Roman" w:hint="eastAsia"/>
          <w:sz w:val="24"/>
        </w:rPr>
        <w:t>的感激之情</w:t>
      </w:r>
      <w:r w:rsidR="00424838" w:rsidRPr="00424838">
        <w:rPr>
          <w:rFonts w:ascii="华文楷体" w:eastAsia="华文楷体" w:hAnsi="华文楷体" w:cs="Times New Roman"/>
          <w:sz w:val="24"/>
        </w:rPr>
        <w:t>。</w:t>
      </w:r>
    </w:p>
    <w:p w:rsidR="00424838" w:rsidRPr="00424838" w:rsidRDefault="00036B71" w:rsidP="00703219">
      <w:pPr>
        <w:shd w:val="clear" w:color="auto" w:fill="FFFFFF"/>
        <w:ind w:firstLine="480"/>
        <w:rPr>
          <w:rFonts w:ascii="华文楷体" w:eastAsia="华文楷体" w:hAnsi="华文楷体" w:cs="Times New Roman"/>
          <w:sz w:val="24"/>
        </w:rPr>
      </w:pPr>
      <w:r w:rsidRPr="00036B71">
        <w:rPr>
          <w:rFonts w:ascii="华文楷体" w:eastAsia="华文楷体" w:hAnsi="华文楷体" w:cs="Times New Roman" w:hint="eastAsia"/>
          <w:b/>
          <w:sz w:val="24"/>
        </w:rPr>
        <w:t>顶岗实习展才华。</w:t>
      </w:r>
      <w:r w:rsidR="00424838" w:rsidRPr="00424838">
        <w:rPr>
          <w:rFonts w:ascii="华文楷体" w:eastAsia="华文楷体" w:hAnsi="华文楷体" w:cs="Times New Roman" w:hint="eastAsia"/>
          <w:sz w:val="24"/>
        </w:rPr>
        <w:t>充实而愉快的校园时光一眨眼就过去了，2018年春天，回家过完年的孩子们</w:t>
      </w:r>
      <w:r w:rsidR="00424838" w:rsidRPr="00424838">
        <w:rPr>
          <w:rFonts w:ascii="华文楷体" w:eastAsia="华文楷体" w:hAnsi="华文楷体" w:cs="Times New Roman"/>
          <w:sz w:val="24"/>
        </w:rPr>
        <w:t>又一次</w:t>
      </w:r>
      <w:r w:rsidR="00424838" w:rsidRPr="00424838">
        <w:rPr>
          <w:rFonts w:ascii="华文楷体" w:eastAsia="华文楷体" w:hAnsi="华文楷体" w:cs="Times New Roman" w:hint="eastAsia"/>
          <w:sz w:val="24"/>
        </w:rPr>
        <w:t>踏上</w:t>
      </w:r>
      <w:r w:rsidR="00424838" w:rsidRPr="00424838">
        <w:rPr>
          <w:rFonts w:ascii="华文楷体" w:eastAsia="华文楷体" w:hAnsi="华文楷体" w:cs="Times New Roman"/>
          <w:sz w:val="24"/>
        </w:rPr>
        <w:t>如皋</w:t>
      </w:r>
      <w:r w:rsidR="00424838" w:rsidRPr="00424838">
        <w:rPr>
          <w:rFonts w:ascii="华文楷体" w:eastAsia="华文楷体" w:hAnsi="华文楷体" w:cs="Times New Roman" w:hint="eastAsia"/>
          <w:sz w:val="24"/>
        </w:rPr>
        <w:t>的金土地</w:t>
      </w:r>
      <w:r w:rsidR="00424838" w:rsidRPr="00424838">
        <w:rPr>
          <w:rFonts w:ascii="华文楷体" w:eastAsia="华文楷体" w:hAnsi="华文楷体" w:cs="Times New Roman"/>
          <w:sz w:val="24"/>
        </w:rPr>
        <w:t>，</w:t>
      </w:r>
      <w:r w:rsidR="00424838" w:rsidRPr="00424838">
        <w:rPr>
          <w:rFonts w:ascii="华文楷体" w:eastAsia="华文楷体" w:hAnsi="华文楷体" w:cs="Times New Roman" w:hint="eastAsia"/>
          <w:sz w:val="24"/>
        </w:rPr>
        <w:t>来到江苏唯路易实业有限公司顶岗实习。孩子们拿出家传的西兰卡普工艺，酣畅淋漓地发挥着她们的青春才华。公司上下对姑娘们也特别关心照顾，阿姨们经常会带来好吃的和她们分享，邀请孩子们去家里做客。公司领导充分利用周</w:t>
      </w:r>
      <w:proofErr w:type="gramStart"/>
      <w:r w:rsidR="00424838" w:rsidRPr="00424838">
        <w:rPr>
          <w:rFonts w:ascii="华文楷体" w:eastAsia="华文楷体" w:hAnsi="华文楷体" w:cs="Times New Roman" w:hint="eastAsia"/>
          <w:sz w:val="24"/>
        </w:rPr>
        <w:t>末时光</w:t>
      </w:r>
      <w:r w:rsidR="00424838" w:rsidRPr="00424838">
        <w:rPr>
          <w:rFonts w:ascii="华文楷体" w:eastAsia="华文楷体" w:hAnsi="华文楷体" w:cs="Times New Roman"/>
          <w:sz w:val="24"/>
        </w:rPr>
        <w:t>组织</w:t>
      </w:r>
      <w:proofErr w:type="gramEnd"/>
      <w:r w:rsidR="00424838" w:rsidRPr="00424838">
        <w:rPr>
          <w:rFonts w:ascii="华文楷体" w:eastAsia="华文楷体" w:hAnsi="华文楷体" w:cs="Times New Roman" w:hint="eastAsia"/>
          <w:sz w:val="24"/>
        </w:rPr>
        <w:t>开展</w:t>
      </w:r>
      <w:r w:rsidR="00424838" w:rsidRPr="00424838">
        <w:rPr>
          <w:rFonts w:ascii="华文楷体" w:eastAsia="华文楷体" w:hAnsi="华文楷体" w:cs="Times New Roman"/>
          <w:sz w:val="24"/>
        </w:rPr>
        <w:t>活动</w:t>
      </w:r>
      <w:r w:rsidR="00424838" w:rsidRPr="00424838">
        <w:rPr>
          <w:rFonts w:ascii="华文楷体" w:eastAsia="华文楷体" w:hAnsi="华文楷体" w:cs="Times New Roman" w:hint="eastAsia"/>
          <w:sz w:val="24"/>
        </w:rPr>
        <w:t>，如在</w:t>
      </w:r>
      <w:r w:rsidR="00424838" w:rsidRPr="00424838">
        <w:rPr>
          <w:rFonts w:ascii="华文楷体" w:eastAsia="华文楷体" w:hAnsi="华文楷体" w:cs="Times New Roman"/>
          <w:sz w:val="24"/>
        </w:rPr>
        <w:t>食堂</w:t>
      </w:r>
      <w:r w:rsidR="00424838" w:rsidRPr="00424838">
        <w:rPr>
          <w:rFonts w:ascii="华文楷体" w:eastAsia="华文楷体" w:hAnsi="华文楷体" w:cs="Times New Roman" w:hint="eastAsia"/>
          <w:sz w:val="24"/>
        </w:rPr>
        <w:t>学</w:t>
      </w:r>
      <w:r w:rsidR="00424838" w:rsidRPr="00424838">
        <w:rPr>
          <w:rFonts w:ascii="华文楷体" w:eastAsia="华文楷体" w:hAnsi="华文楷体" w:cs="Times New Roman"/>
          <w:sz w:val="24"/>
        </w:rPr>
        <w:t>包饺子</w:t>
      </w:r>
      <w:r w:rsidR="00424838" w:rsidRPr="00424838">
        <w:rPr>
          <w:rFonts w:ascii="华文楷体" w:eastAsia="华文楷体" w:hAnsi="华文楷体" w:cs="Times New Roman" w:hint="eastAsia"/>
          <w:sz w:val="24"/>
        </w:rPr>
        <w:t>，去电影院</w:t>
      </w:r>
      <w:r w:rsidR="00424838" w:rsidRPr="00424838">
        <w:rPr>
          <w:rFonts w:ascii="华文楷体" w:eastAsia="华文楷体" w:hAnsi="华文楷体" w:cs="Times New Roman"/>
          <w:sz w:val="24"/>
        </w:rPr>
        <w:t>看电影，</w:t>
      </w:r>
      <w:r w:rsidR="00424838" w:rsidRPr="00424838">
        <w:rPr>
          <w:rFonts w:ascii="华文楷体" w:eastAsia="华文楷体" w:hAnsi="华文楷体" w:cs="Times New Roman" w:hint="eastAsia"/>
          <w:sz w:val="24"/>
        </w:rPr>
        <w:t>开设</w:t>
      </w:r>
      <w:r w:rsidR="00424838" w:rsidRPr="00424838">
        <w:rPr>
          <w:rFonts w:ascii="华文楷体" w:eastAsia="华文楷体" w:hAnsi="华文楷体" w:cs="Times New Roman"/>
          <w:sz w:val="24"/>
        </w:rPr>
        <w:t>传统文化培训</w:t>
      </w:r>
      <w:r w:rsidR="00424838" w:rsidRPr="00424838">
        <w:rPr>
          <w:rFonts w:ascii="华文楷体" w:eastAsia="华文楷体" w:hAnsi="华文楷体" w:cs="Times New Roman" w:hint="eastAsia"/>
          <w:sz w:val="24"/>
        </w:rPr>
        <w:t>，带孩子们去金黄海跳“海上迪斯科”……</w:t>
      </w:r>
    </w:p>
    <w:p w:rsidR="00424838" w:rsidRPr="00424838" w:rsidRDefault="00424838" w:rsidP="00703219">
      <w:pPr>
        <w:shd w:val="clear" w:color="auto" w:fill="FFFFFF"/>
        <w:ind w:firstLineChars="150" w:firstLine="360"/>
        <w:rPr>
          <w:rFonts w:ascii="华文楷体" w:eastAsia="华文楷体" w:hAnsi="华文楷体" w:cs="Times New Roman"/>
          <w:sz w:val="24"/>
        </w:rPr>
      </w:pPr>
      <w:r w:rsidRPr="00424838">
        <w:rPr>
          <w:rFonts w:ascii="华文楷体" w:eastAsia="华文楷体" w:hAnsi="华文楷体" w:cs="Times New Roman" w:hint="eastAsia"/>
          <w:sz w:val="24"/>
        </w:rPr>
        <w:t>沿河班土家族姑娘们动情地说：“我们都是山区寒门子女，但我们好学上进的心是一样的。在如皋暖暖的阳光下，今天我们被呵护，明天的我们一定会让爱的彩虹延续下去。”</w:t>
      </w:r>
    </w:p>
    <w:p w:rsidR="00424838" w:rsidRDefault="00424838" w:rsidP="00703219">
      <w:pPr>
        <w:shd w:val="clear" w:color="auto" w:fill="FFFFFF"/>
        <w:ind w:firstLineChars="150" w:firstLine="480"/>
        <w:rPr>
          <w:rFonts w:ascii="Times New Roman" w:eastAsia="仿宋"/>
          <w:sz w:val="32"/>
          <w:szCs w:val="32"/>
        </w:rPr>
      </w:pPr>
    </w:p>
    <w:p w:rsidR="00E13268" w:rsidRDefault="00840083" w:rsidP="00703219">
      <w:pPr>
        <w:shd w:val="clear" w:color="auto" w:fill="FFFFFF"/>
        <w:ind w:firstLineChars="150" w:firstLine="422"/>
        <w:rPr>
          <w:rFonts w:ascii="仿宋" w:eastAsia="仿宋" w:hAnsi="仿宋" w:cs="仿宋"/>
          <w:b/>
          <w:bCs/>
          <w:sz w:val="28"/>
          <w:szCs w:val="28"/>
        </w:rPr>
      </w:pPr>
      <w:r w:rsidRPr="00840083">
        <w:rPr>
          <w:rFonts w:ascii="仿宋" w:eastAsia="仿宋" w:hAnsi="仿宋" w:cs="仿宋"/>
          <w:b/>
          <w:bCs/>
          <w:sz w:val="28"/>
          <w:szCs w:val="28"/>
        </w:rPr>
        <w:lastRenderedPageBreak/>
        <w:t>【案例分享</w:t>
      </w:r>
      <w:r w:rsidR="00CB5128">
        <w:rPr>
          <w:rFonts w:ascii="仿宋" w:eastAsia="仿宋" w:hAnsi="仿宋" w:cs="仿宋" w:hint="eastAsia"/>
          <w:b/>
          <w:bCs/>
          <w:sz w:val="28"/>
          <w:szCs w:val="28"/>
        </w:rPr>
        <w:t>10</w:t>
      </w:r>
      <w:r w:rsidRPr="00840083">
        <w:rPr>
          <w:rFonts w:ascii="仿宋" w:eastAsia="仿宋" w:hAnsi="仿宋" w:cs="仿宋"/>
          <w:b/>
          <w:bCs/>
          <w:sz w:val="28"/>
          <w:szCs w:val="28"/>
        </w:rPr>
        <w:t>】</w:t>
      </w:r>
      <w:r w:rsidR="001B6490">
        <w:rPr>
          <w:rFonts w:ascii="仿宋" w:eastAsia="仿宋" w:hAnsi="仿宋" w:cs="仿宋" w:hint="eastAsia"/>
          <w:b/>
          <w:bCs/>
          <w:sz w:val="28"/>
          <w:szCs w:val="28"/>
        </w:rPr>
        <w:t>江苏省海门</w:t>
      </w:r>
      <w:r w:rsidR="00E13268">
        <w:rPr>
          <w:rFonts w:ascii="仿宋" w:eastAsia="仿宋" w:hAnsi="仿宋" w:cs="仿宋" w:hint="eastAsia"/>
          <w:b/>
          <w:bCs/>
          <w:sz w:val="28"/>
          <w:szCs w:val="28"/>
        </w:rPr>
        <w:t>中等</w:t>
      </w:r>
      <w:r w:rsidR="001B6490">
        <w:rPr>
          <w:rFonts w:ascii="仿宋" w:eastAsia="仿宋" w:hAnsi="仿宋" w:cs="仿宋" w:hint="eastAsia"/>
          <w:b/>
          <w:bCs/>
          <w:sz w:val="28"/>
          <w:szCs w:val="28"/>
        </w:rPr>
        <w:t>专业</w:t>
      </w:r>
      <w:r w:rsidR="00E13268">
        <w:rPr>
          <w:rFonts w:ascii="仿宋" w:eastAsia="仿宋" w:hAnsi="仿宋" w:cs="仿宋" w:hint="eastAsia"/>
          <w:b/>
          <w:bCs/>
          <w:sz w:val="28"/>
          <w:szCs w:val="28"/>
        </w:rPr>
        <w:t>学校</w:t>
      </w:r>
      <w:r w:rsidR="00123323">
        <w:rPr>
          <w:rFonts w:ascii="仿宋" w:eastAsia="仿宋" w:hAnsi="仿宋" w:cs="仿宋" w:hint="eastAsia"/>
          <w:b/>
          <w:bCs/>
          <w:sz w:val="28"/>
          <w:szCs w:val="28"/>
        </w:rPr>
        <w:t>：</w:t>
      </w:r>
      <w:r w:rsidR="00E13268">
        <w:rPr>
          <w:rFonts w:ascii="仿宋" w:eastAsia="仿宋" w:hAnsi="仿宋" w:cs="仿宋" w:hint="eastAsia"/>
          <w:b/>
          <w:bCs/>
          <w:sz w:val="28"/>
          <w:szCs w:val="28"/>
        </w:rPr>
        <w:t>积极参与东西部教育协作</w:t>
      </w:r>
    </w:p>
    <w:p w:rsidR="007B1836" w:rsidRPr="00412534" w:rsidRDefault="007B1836" w:rsidP="00703219">
      <w:pPr>
        <w:shd w:val="clear" w:color="auto" w:fill="FFFFFF"/>
        <w:ind w:firstLineChars="150" w:firstLine="360"/>
        <w:rPr>
          <w:rFonts w:ascii="华文楷体" w:eastAsia="华文楷体" w:hAnsi="华文楷体" w:cs="Times New Roman"/>
          <w:sz w:val="24"/>
        </w:rPr>
      </w:pPr>
      <w:r w:rsidRPr="00412534">
        <w:rPr>
          <w:rFonts w:ascii="华文楷体" w:eastAsia="华文楷体" w:hAnsi="华文楷体" w:cs="Times New Roman"/>
          <w:sz w:val="24"/>
        </w:rPr>
        <w:t>海门中专以实际行动，校际对接，全力推进东西部教育资源共享，目前主要与云南腾冲职业学校、陕西省勉县职业教育中心和新疆克州职业技术学校三所学校建立了友好合作帮扶关系。合作双方通过人员互派、考察交流、专业建设、实习安排、</w:t>
      </w:r>
      <w:proofErr w:type="gramStart"/>
      <w:r w:rsidRPr="00412534">
        <w:rPr>
          <w:rFonts w:ascii="华文楷体" w:eastAsia="华文楷体" w:hAnsi="华文楷体" w:cs="Times New Roman"/>
          <w:sz w:val="24"/>
        </w:rPr>
        <w:t>援疆支</w:t>
      </w:r>
      <w:proofErr w:type="gramEnd"/>
      <w:r w:rsidRPr="00412534">
        <w:rPr>
          <w:rFonts w:ascii="华文楷体" w:eastAsia="华文楷体" w:hAnsi="华文楷体" w:cs="Times New Roman"/>
          <w:sz w:val="24"/>
        </w:rPr>
        <w:t>教等形式。</w:t>
      </w:r>
    </w:p>
    <w:p w:rsidR="007B1836" w:rsidRPr="00412534" w:rsidRDefault="007B1836" w:rsidP="00703219">
      <w:pPr>
        <w:shd w:val="clear" w:color="auto" w:fill="FFFFFF"/>
        <w:ind w:firstLineChars="150" w:firstLine="360"/>
        <w:rPr>
          <w:rFonts w:ascii="华文楷体" w:eastAsia="华文楷体" w:hAnsi="华文楷体" w:cs="Times New Roman"/>
          <w:sz w:val="24"/>
        </w:rPr>
      </w:pPr>
      <w:r w:rsidRPr="00412534">
        <w:rPr>
          <w:rFonts w:ascii="华文楷体" w:eastAsia="华文楷体" w:hAnsi="华文楷体" w:cs="Times New Roman"/>
          <w:sz w:val="24"/>
        </w:rPr>
        <w:t>2018年8月20日，海门中专为</w:t>
      </w:r>
      <w:proofErr w:type="gramStart"/>
      <w:r w:rsidRPr="00412534">
        <w:rPr>
          <w:rFonts w:ascii="华文楷体" w:eastAsia="华文楷体" w:hAnsi="华文楷体" w:cs="Times New Roman"/>
          <w:sz w:val="24"/>
        </w:rPr>
        <w:t>援疆支</w:t>
      </w:r>
      <w:proofErr w:type="gramEnd"/>
      <w:r w:rsidRPr="00412534">
        <w:rPr>
          <w:rFonts w:ascii="华文楷体" w:eastAsia="华文楷体" w:hAnsi="华文楷体" w:cs="Times New Roman"/>
          <w:sz w:val="24"/>
        </w:rPr>
        <w:t>教的肖锦、赵磊、沈振海三位老师举行欢送仪式。目前三位教师正用其聪明才智，创新思路举措，将先进的教育教学理念和方法带到了新疆、用在了新疆，成为了服务边疆职教的“主心骨”，树立了海门中专</w:t>
      </w:r>
      <w:proofErr w:type="gramStart"/>
      <w:r w:rsidRPr="00412534">
        <w:rPr>
          <w:rFonts w:ascii="华文楷体" w:eastAsia="华文楷体" w:hAnsi="华文楷体" w:cs="Times New Roman"/>
          <w:sz w:val="24"/>
        </w:rPr>
        <w:t>援疆支</w:t>
      </w:r>
      <w:proofErr w:type="gramEnd"/>
      <w:r w:rsidRPr="00412534">
        <w:rPr>
          <w:rFonts w:ascii="华文楷体" w:eastAsia="华文楷体" w:hAnsi="华文楷体" w:cs="Times New Roman"/>
          <w:sz w:val="24"/>
        </w:rPr>
        <w:t>教的良好形象，也成为了海门中专与新疆克州职业技术学校联系的纽带。2018年12月26日，学校领导从三位</w:t>
      </w:r>
      <w:proofErr w:type="gramStart"/>
      <w:r w:rsidRPr="00412534">
        <w:rPr>
          <w:rFonts w:ascii="华文楷体" w:eastAsia="华文楷体" w:hAnsi="华文楷体" w:cs="Times New Roman"/>
          <w:sz w:val="24"/>
        </w:rPr>
        <w:t>援疆教师</w:t>
      </w:r>
      <w:proofErr w:type="gramEnd"/>
      <w:r w:rsidRPr="00412534">
        <w:rPr>
          <w:rFonts w:ascii="华文楷体" w:eastAsia="华文楷体" w:hAnsi="华文楷体" w:cs="Times New Roman"/>
          <w:sz w:val="24"/>
        </w:rPr>
        <w:t>口中偶然得知了新疆克州职业技术学校有许多贫困学生因经济困难饱受严寒的折磨，第二天一场全校性的“衣加衣”暖心活动如火如荼开展，短短十天募得装冬季衣物近2600件，27日满载海专师生爱心的运输车在寒风中驶向新疆克州，跨越千山万水、长途跋涉并于1月3日抵达，将暖心衣物送至新疆孩子手中。海门中专充分利用教育资源优势，以更新职教理念为核心，聚焦精准扶贫，对当地的职教事业起到了直接的示范作用，助推西部职业学校大发展。同时学校不断创新支援模式，实现深度帮扶，助力对口院校。</w:t>
      </w:r>
    </w:p>
    <w:p w:rsidR="007B1836" w:rsidRDefault="007B1836" w:rsidP="00703219">
      <w:pPr>
        <w:adjustRightInd w:val="0"/>
        <w:snapToGrid w:val="0"/>
        <w:ind w:firstLineChars="150" w:firstLine="315"/>
        <w:jc w:val="center"/>
        <w:rPr>
          <w:rFonts w:ascii="Times New Roman" w:hAnsi="Times New Roman" w:cs="Times New Roman"/>
        </w:rPr>
      </w:pPr>
      <w:r>
        <w:rPr>
          <w:rFonts w:ascii="Times New Roman" w:hAnsi="Times New Roman" w:cs="Times New Roman"/>
          <w:noProof/>
        </w:rPr>
        <w:lastRenderedPageBreak/>
        <w:drawing>
          <wp:inline distT="0" distB="0" distL="0" distR="0">
            <wp:extent cx="4343400" cy="2905125"/>
            <wp:effectExtent l="19050" t="0" r="0" b="0"/>
            <wp:docPr id="4" name="图片 2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
                    <pic:cNvPicPr>
                      <a:picLocks noChangeAspect="1" noChangeArrowheads="1"/>
                    </pic:cNvPicPr>
                  </pic:nvPicPr>
                  <pic:blipFill>
                    <a:blip r:embed="rId27" cstate="print"/>
                    <a:srcRect/>
                    <a:stretch>
                      <a:fillRect/>
                    </a:stretch>
                  </pic:blipFill>
                  <pic:spPr bwMode="auto">
                    <a:xfrm>
                      <a:off x="0" y="0"/>
                      <a:ext cx="4343400" cy="2905125"/>
                    </a:xfrm>
                    <a:prstGeom prst="rect">
                      <a:avLst/>
                    </a:prstGeom>
                    <a:noFill/>
                    <a:ln w="9525" cmpd="sng">
                      <a:noFill/>
                      <a:miter lim="800000"/>
                      <a:headEnd/>
                      <a:tailEnd/>
                    </a:ln>
                  </pic:spPr>
                </pic:pic>
              </a:graphicData>
            </a:graphic>
          </wp:inline>
        </w:drawing>
      </w:r>
    </w:p>
    <w:p w:rsidR="007B1836" w:rsidRDefault="007B1836" w:rsidP="00703219">
      <w:pPr>
        <w:adjustRightInd w:val="0"/>
        <w:snapToGrid w:val="0"/>
        <w:ind w:firstLineChars="150" w:firstLine="330"/>
        <w:jc w:val="center"/>
        <w:rPr>
          <w:rFonts w:ascii="Times New Roman" w:eastAsia="楷体" w:hAnsi="Times New Roman" w:cs="Times New Roman"/>
          <w:color w:val="000000"/>
          <w:sz w:val="22"/>
          <w:szCs w:val="22"/>
        </w:rPr>
      </w:pPr>
      <w:r>
        <w:rPr>
          <w:rFonts w:ascii="Times New Roman" w:eastAsia="楷体" w:hAnsi="Times New Roman" w:cs="Times New Roman"/>
          <w:color w:val="000000"/>
          <w:sz w:val="22"/>
          <w:szCs w:val="22"/>
        </w:rPr>
        <w:t>图</w:t>
      </w:r>
      <w:r>
        <w:rPr>
          <w:rFonts w:ascii="Times New Roman" w:eastAsia="楷体" w:hAnsi="Times New Roman" w:cs="Times New Roman"/>
          <w:color w:val="000000"/>
          <w:sz w:val="22"/>
          <w:szCs w:val="22"/>
        </w:rPr>
        <w:t>6-4</w:t>
      </w:r>
      <w:proofErr w:type="gramStart"/>
      <w:r>
        <w:rPr>
          <w:rFonts w:ascii="Times New Roman" w:eastAsia="楷体" w:hAnsi="Times New Roman" w:cs="Times New Roman"/>
          <w:color w:val="000000"/>
          <w:sz w:val="22"/>
          <w:szCs w:val="22"/>
        </w:rPr>
        <w:t>三位援疆教师</w:t>
      </w:r>
      <w:proofErr w:type="gramEnd"/>
      <w:r>
        <w:rPr>
          <w:rFonts w:ascii="Times New Roman" w:eastAsia="楷体" w:hAnsi="Times New Roman" w:cs="Times New Roman"/>
          <w:color w:val="000000"/>
          <w:sz w:val="22"/>
          <w:szCs w:val="22"/>
        </w:rPr>
        <w:t>和克州青年教师青蓝结对传薪火</w:t>
      </w:r>
    </w:p>
    <w:p w:rsidR="00703219" w:rsidRDefault="00703219" w:rsidP="00703219">
      <w:pPr>
        <w:shd w:val="clear" w:color="auto" w:fill="FFFFFF"/>
        <w:ind w:firstLineChars="150" w:firstLine="422"/>
        <w:rPr>
          <w:rFonts w:ascii="仿宋" w:eastAsia="仿宋" w:hAnsi="仿宋" w:cs="仿宋"/>
          <w:b/>
          <w:bCs/>
          <w:sz w:val="28"/>
          <w:szCs w:val="28"/>
        </w:rPr>
      </w:pPr>
    </w:p>
    <w:p w:rsidR="00703219" w:rsidRDefault="00703219" w:rsidP="00703219">
      <w:pPr>
        <w:shd w:val="clear" w:color="auto" w:fill="FFFFFF"/>
        <w:ind w:firstLineChars="150" w:firstLine="422"/>
        <w:rPr>
          <w:rFonts w:ascii="仿宋" w:eastAsia="仿宋" w:hAnsi="仿宋" w:cs="仿宋"/>
          <w:b/>
          <w:bCs/>
          <w:sz w:val="28"/>
          <w:szCs w:val="28"/>
        </w:rPr>
      </w:pPr>
    </w:p>
    <w:p w:rsidR="00703219" w:rsidRDefault="00703219" w:rsidP="00703219">
      <w:pPr>
        <w:shd w:val="clear" w:color="auto" w:fill="FFFFFF"/>
        <w:ind w:firstLineChars="150" w:firstLine="422"/>
        <w:rPr>
          <w:rFonts w:ascii="仿宋" w:eastAsia="仿宋" w:hAnsi="仿宋" w:cs="仿宋"/>
          <w:b/>
          <w:bCs/>
          <w:sz w:val="28"/>
          <w:szCs w:val="28"/>
        </w:rPr>
      </w:pPr>
    </w:p>
    <w:p w:rsidR="00703219" w:rsidRDefault="00703219" w:rsidP="00703219">
      <w:pPr>
        <w:shd w:val="clear" w:color="auto" w:fill="FFFFFF"/>
        <w:ind w:firstLineChars="150" w:firstLine="422"/>
        <w:rPr>
          <w:rFonts w:ascii="仿宋" w:eastAsia="仿宋" w:hAnsi="仿宋" w:cs="仿宋"/>
          <w:b/>
          <w:bCs/>
          <w:sz w:val="28"/>
          <w:szCs w:val="28"/>
        </w:rPr>
      </w:pPr>
    </w:p>
    <w:p w:rsidR="00703219" w:rsidRDefault="00703219" w:rsidP="00703219">
      <w:pPr>
        <w:shd w:val="clear" w:color="auto" w:fill="FFFFFF"/>
        <w:ind w:firstLineChars="150" w:firstLine="422"/>
        <w:rPr>
          <w:rFonts w:ascii="仿宋" w:eastAsia="仿宋" w:hAnsi="仿宋" w:cs="仿宋"/>
          <w:b/>
          <w:bCs/>
          <w:sz w:val="28"/>
          <w:szCs w:val="28"/>
        </w:rPr>
      </w:pPr>
    </w:p>
    <w:p w:rsidR="001B6490" w:rsidRDefault="00840083" w:rsidP="00703219">
      <w:pPr>
        <w:shd w:val="clear" w:color="auto" w:fill="FFFFFF"/>
        <w:ind w:firstLineChars="150" w:firstLine="422"/>
        <w:rPr>
          <w:rFonts w:ascii="仿宋" w:eastAsia="仿宋" w:hAnsi="仿宋" w:cs="仿宋"/>
          <w:b/>
          <w:bCs/>
          <w:sz w:val="28"/>
          <w:szCs w:val="28"/>
        </w:rPr>
      </w:pPr>
      <w:r w:rsidRPr="00840083">
        <w:rPr>
          <w:rFonts w:ascii="仿宋" w:eastAsia="仿宋" w:hAnsi="仿宋" w:cs="仿宋"/>
          <w:b/>
          <w:bCs/>
          <w:sz w:val="28"/>
          <w:szCs w:val="28"/>
        </w:rPr>
        <w:lastRenderedPageBreak/>
        <w:t>【案例分享</w:t>
      </w:r>
      <w:r w:rsidRPr="00840083">
        <w:rPr>
          <w:rFonts w:ascii="仿宋" w:eastAsia="仿宋" w:hAnsi="仿宋" w:cs="仿宋" w:hint="eastAsia"/>
          <w:b/>
          <w:bCs/>
          <w:sz w:val="28"/>
          <w:szCs w:val="28"/>
        </w:rPr>
        <w:t>1</w:t>
      </w:r>
      <w:r w:rsidR="00CB5128">
        <w:rPr>
          <w:rFonts w:ascii="仿宋" w:eastAsia="仿宋" w:hAnsi="仿宋" w:cs="仿宋" w:hint="eastAsia"/>
          <w:b/>
          <w:bCs/>
          <w:sz w:val="28"/>
          <w:szCs w:val="28"/>
        </w:rPr>
        <w:t>1</w:t>
      </w:r>
      <w:r w:rsidRPr="00840083">
        <w:rPr>
          <w:rFonts w:ascii="仿宋" w:eastAsia="仿宋" w:hAnsi="仿宋" w:cs="仿宋"/>
          <w:b/>
          <w:bCs/>
          <w:sz w:val="28"/>
          <w:szCs w:val="28"/>
        </w:rPr>
        <w:t>】</w:t>
      </w:r>
      <w:r w:rsidR="001B6490">
        <w:rPr>
          <w:rFonts w:ascii="仿宋" w:eastAsia="仿宋" w:hAnsi="仿宋" w:cs="仿宋" w:hint="eastAsia"/>
          <w:b/>
          <w:bCs/>
          <w:sz w:val="28"/>
          <w:szCs w:val="28"/>
        </w:rPr>
        <w:t>江苏省</w:t>
      </w:r>
      <w:r w:rsidR="001B6490" w:rsidRPr="001B6490">
        <w:rPr>
          <w:rFonts w:ascii="仿宋" w:eastAsia="仿宋" w:hAnsi="仿宋" w:cs="仿宋"/>
          <w:b/>
          <w:bCs/>
          <w:sz w:val="28"/>
          <w:szCs w:val="28"/>
        </w:rPr>
        <w:t>南通卫生</w:t>
      </w:r>
      <w:r w:rsidR="001B6490" w:rsidRPr="001B6490">
        <w:rPr>
          <w:rFonts w:ascii="仿宋" w:eastAsia="仿宋" w:hAnsi="仿宋" w:cs="仿宋" w:hint="eastAsia"/>
          <w:b/>
          <w:bCs/>
          <w:sz w:val="28"/>
          <w:szCs w:val="28"/>
        </w:rPr>
        <w:t>高等职业学校</w:t>
      </w:r>
      <w:r w:rsidR="001B6490">
        <w:rPr>
          <w:rFonts w:ascii="仿宋" w:eastAsia="仿宋" w:hAnsi="仿宋" w:cs="仿宋" w:hint="eastAsia"/>
          <w:b/>
          <w:bCs/>
          <w:sz w:val="28"/>
          <w:szCs w:val="28"/>
        </w:rPr>
        <w:t>：</w:t>
      </w:r>
      <w:proofErr w:type="gramStart"/>
      <w:r w:rsidR="001B6490">
        <w:rPr>
          <w:rFonts w:ascii="仿宋" w:eastAsia="仿宋" w:hAnsi="仿宋" w:cs="仿宋" w:hint="eastAsia"/>
          <w:b/>
          <w:bCs/>
          <w:sz w:val="28"/>
          <w:szCs w:val="28"/>
        </w:rPr>
        <w:t>援疆路上</w:t>
      </w:r>
      <w:proofErr w:type="gramEnd"/>
      <w:r w:rsidR="001B6490">
        <w:rPr>
          <w:rFonts w:ascii="仿宋" w:eastAsia="仿宋" w:hAnsi="仿宋" w:cs="仿宋" w:hint="eastAsia"/>
          <w:b/>
          <w:bCs/>
          <w:sz w:val="28"/>
          <w:szCs w:val="28"/>
        </w:rPr>
        <w:t>的爱情</w:t>
      </w:r>
      <w:r w:rsidR="00123323">
        <w:rPr>
          <w:rFonts w:ascii="仿宋" w:eastAsia="仿宋" w:hAnsi="仿宋" w:cs="仿宋" w:hint="eastAsia"/>
          <w:b/>
          <w:bCs/>
          <w:sz w:val="28"/>
          <w:szCs w:val="28"/>
        </w:rPr>
        <w:t>之花</w:t>
      </w:r>
    </w:p>
    <w:p w:rsidR="007B1836" w:rsidRDefault="001B6490" w:rsidP="00703219">
      <w:pPr>
        <w:shd w:val="clear" w:color="auto" w:fill="FFFFFF"/>
        <w:ind w:firstLineChars="150" w:firstLine="360"/>
        <w:rPr>
          <w:rFonts w:ascii="华文楷体" w:eastAsia="华文楷体" w:hAnsi="华文楷体" w:cs="Times New Roman"/>
          <w:sz w:val="24"/>
        </w:rPr>
      </w:pPr>
      <w:r w:rsidRPr="001B6490">
        <w:rPr>
          <w:rFonts w:ascii="华文楷体" w:eastAsia="华文楷体" w:hAnsi="华文楷体" w:cs="Times New Roman" w:hint="eastAsia"/>
          <w:sz w:val="24"/>
        </w:rPr>
        <w:t>江苏省</w:t>
      </w:r>
      <w:r w:rsidR="007B1836" w:rsidRPr="00412534">
        <w:rPr>
          <w:rFonts w:ascii="华文楷体" w:eastAsia="华文楷体" w:hAnsi="华文楷体" w:cs="Times New Roman"/>
          <w:sz w:val="24"/>
        </w:rPr>
        <w:t>南通卫生</w:t>
      </w:r>
      <w:r>
        <w:rPr>
          <w:rFonts w:ascii="华文楷体" w:eastAsia="华文楷体" w:hAnsi="华文楷体" w:cs="Times New Roman" w:hint="eastAsia"/>
          <w:sz w:val="24"/>
        </w:rPr>
        <w:t>高等职业学校</w:t>
      </w:r>
      <w:r w:rsidR="007B1836" w:rsidRPr="00412534">
        <w:rPr>
          <w:rFonts w:ascii="华文楷体" w:eastAsia="华文楷体" w:hAnsi="华文楷体" w:cs="Times New Roman"/>
          <w:sz w:val="24"/>
        </w:rPr>
        <w:t>的对口支援的单位是新疆克孜勒苏职业技术学院（筹）。为做好对口支援工作，卫校倾全校之力，做好“校包系”项目。青年教师踊跃</w:t>
      </w:r>
      <w:proofErr w:type="gramStart"/>
      <w:r w:rsidR="007B1836" w:rsidRPr="00412534">
        <w:rPr>
          <w:rFonts w:ascii="华文楷体" w:eastAsia="华文楷体" w:hAnsi="华文楷体" w:cs="Times New Roman"/>
          <w:sz w:val="24"/>
        </w:rPr>
        <w:t>加入援疆队伍</w:t>
      </w:r>
      <w:proofErr w:type="gramEnd"/>
      <w:r w:rsidR="007B1836" w:rsidRPr="00412534">
        <w:rPr>
          <w:rFonts w:ascii="华文楷体" w:eastAsia="华文楷体" w:hAnsi="华文楷体" w:cs="Times New Roman"/>
          <w:sz w:val="24"/>
        </w:rPr>
        <w:t>，为边疆建设挥洒汗水。这其中，王云峰和</w:t>
      </w:r>
      <w:proofErr w:type="gramStart"/>
      <w:r w:rsidR="007B1836" w:rsidRPr="00412534">
        <w:rPr>
          <w:rFonts w:ascii="华文楷体" w:eastAsia="华文楷体" w:hAnsi="华文楷体" w:cs="Times New Roman"/>
          <w:sz w:val="24"/>
        </w:rPr>
        <w:t>史菁菁</w:t>
      </w:r>
      <w:proofErr w:type="gramEnd"/>
      <w:r w:rsidR="007B1836" w:rsidRPr="00412534">
        <w:rPr>
          <w:rFonts w:ascii="华文楷体" w:eastAsia="华文楷体" w:hAnsi="华文楷体" w:cs="Times New Roman"/>
          <w:sz w:val="24"/>
        </w:rPr>
        <w:t>伉俪颇为引人注目。他们夫妻二人，一起响应国家“援藏援疆万名教师支教计划”，主动报名，携手成为首批</w:t>
      </w:r>
      <w:proofErr w:type="gramStart"/>
      <w:r w:rsidR="007B1836" w:rsidRPr="00412534">
        <w:rPr>
          <w:rFonts w:ascii="华文楷体" w:eastAsia="华文楷体" w:hAnsi="华文楷体" w:cs="Times New Roman"/>
          <w:sz w:val="24"/>
        </w:rPr>
        <w:t>江苏援疆克州</w:t>
      </w:r>
      <w:proofErr w:type="gramEnd"/>
      <w:r w:rsidR="007B1836" w:rsidRPr="00412534">
        <w:rPr>
          <w:rFonts w:ascii="华文楷体" w:eastAsia="华文楷体" w:hAnsi="华文楷体" w:cs="Times New Roman"/>
          <w:sz w:val="24"/>
        </w:rPr>
        <w:t>支教教师35人中的成员。他们相互扶持，共同克服时差、饮食等方面的不习惯，</w:t>
      </w:r>
      <w:proofErr w:type="gramStart"/>
      <w:r w:rsidR="007B1836" w:rsidRPr="00412534">
        <w:rPr>
          <w:rFonts w:ascii="华文楷体" w:eastAsia="华文楷体" w:hAnsi="华文楷体" w:cs="Times New Roman"/>
          <w:sz w:val="24"/>
        </w:rPr>
        <w:t>更一起</w:t>
      </w:r>
      <w:proofErr w:type="gramEnd"/>
      <w:r w:rsidR="007B1836" w:rsidRPr="00412534">
        <w:rPr>
          <w:rFonts w:ascii="华文楷体" w:eastAsia="华文楷体" w:hAnsi="华文楷体" w:cs="Times New Roman"/>
          <w:sz w:val="24"/>
        </w:rPr>
        <w:t>为筹建克州职业技术学院出谋划策，积极行动，在讲台上展现了南通卫生高职校“精业、善导、奉献”的教风。爱情</w:t>
      </w:r>
      <w:proofErr w:type="gramStart"/>
      <w:r w:rsidR="007B1836" w:rsidRPr="00412534">
        <w:rPr>
          <w:rFonts w:ascii="华文楷体" w:eastAsia="华文楷体" w:hAnsi="华文楷体" w:cs="Times New Roman"/>
          <w:sz w:val="24"/>
        </w:rPr>
        <w:t>在援疆路上</w:t>
      </w:r>
      <w:proofErr w:type="gramEnd"/>
      <w:r w:rsidR="007B1836" w:rsidRPr="00412534">
        <w:rPr>
          <w:rFonts w:ascii="华文楷体" w:eastAsia="华文楷体" w:hAnsi="华文楷体" w:cs="Times New Roman"/>
          <w:sz w:val="24"/>
        </w:rPr>
        <w:t>继续尽情绽放，成为一段佳话。</w:t>
      </w:r>
    </w:p>
    <w:p w:rsidR="007B1836" w:rsidRDefault="007B1836" w:rsidP="00B54EE7">
      <w:pPr>
        <w:spacing w:afterLines="50"/>
        <w:ind w:firstLine="560"/>
        <w:jc w:val="center"/>
        <w:rPr>
          <w:rFonts w:ascii="Times New Roman" w:eastAsia="仿宋" w:hAnsi="Times New Roman" w:cs="Times New Roman"/>
          <w:sz w:val="28"/>
          <w:szCs w:val="28"/>
        </w:rPr>
      </w:pPr>
      <w:r>
        <w:rPr>
          <w:rFonts w:ascii="Times New Roman" w:eastAsia="仿宋" w:hAnsi="Times New Roman" w:cs="Times New Roman"/>
          <w:noProof/>
          <w:sz w:val="28"/>
          <w:szCs w:val="28"/>
        </w:rPr>
        <w:lastRenderedPageBreak/>
        <w:drawing>
          <wp:inline distT="0" distB="0" distL="0" distR="0">
            <wp:extent cx="4158753" cy="4438650"/>
            <wp:effectExtent l="19050" t="0" r="0" b="0"/>
            <wp:docPr id="6" name="图片 12" descr="夫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descr="夫妻"/>
                    <pic:cNvPicPr>
                      <a:picLocks noChangeAspect="1" noChangeArrowheads="1"/>
                    </pic:cNvPicPr>
                  </pic:nvPicPr>
                  <pic:blipFill>
                    <a:blip r:embed="rId28" cstate="print"/>
                    <a:srcRect l="12601" t="10423" r="12505" b="10085"/>
                    <a:stretch>
                      <a:fillRect/>
                    </a:stretch>
                  </pic:blipFill>
                  <pic:spPr bwMode="auto">
                    <a:xfrm>
                      <a:off x="0" y="0"/>
                      <a:ext cx="4169779" cy="4450418"/>
                    </a:xfrm>
                    <a:prstGeom prst="rect">
                      <a:avLst/>
                    </a:prstGeom>
                    <a:noFill/>
                    <a:ln w="9525">
                      <a:noFill/>
                      <a:miter lim="800000"/>
                      <a:headEnd/>
                      <a:tailEnd/>
                    </a:ln>
                    <a:effectLst/>
                  </pic:spPr>
                </pic:pic>
              </a:graphicData>
            </a:graphic>
          </wp:inline>
        </w:drawing>
      </w:r>
    </w:p>
    <w:p w:rsidR="007B1836" w:rsidRDefault="007B1836" w:rsidP="00B54EE7">
      <w:pPr>
        <w:spacing w:afterLines="50"/>
        <w:ind w:firstLineChars="195" w:firstLine="468"/>
        <w:jc w:val="center"/>
        <w:rPr>
          <w:rFonts w:ascii="Times New Roman" w:eastAsia="楷体" w:hAnsi="Times New Roman" w:cs="Times New Roman"/>
          <w:bCs/>
          <w:kern w:val="0"/>
          <w:sz w:val="24"/>
        </w:rPr>
      </w:pPr>
      <w:r>
        <w:rPr>
          <w:rFonts w:ascii="Times New Roman" w:eastAsia="楷体" w:hAnsi="Times New Roman" w:cs="Times New Roman"/>
          <w:bCs/>
          <w:kern w:val="0"/>
          <w:sz w:val="24"/>
        </w:rPr>
        <w:t>图</w:t>
      </w:r>
      <w:r>
        <w:rPr>
          <w:rFonts w:ascii="Times New Roman" w:eastAsia="楷体" w:hAnsi="Times New Roman" w:cs="Times New Roman"/>
          <w:bCs/>
          <w:kern w:val="0"/>
          <w:sz w:val="24"/>
        </w:rPr>
        <w:t>6-5</w:t>
      </w:r>
      <w:r w:rsidR="00834AA9">
        <w:rPr>
          <w:rFonts w:ascii="Times New Roman" w:eastAsia="楷体" w:hAnsi="Times New Roman" w:cs="Times New Roman" w:hint="eastAsia"/>
          <w:bCs/>
          <w:kern w:val="0"/>
          <w:sz w:val="24"/>
        </w:rPr>
        <w:t xml:space="preserve"> </w:t>
      </w:r>
      <w:r w:rsidR="00834AA9">
        <w:rPr>
          <w:rFonts w:ascii="Times New Roman" w:eastAsia="楷体" w:hAnsi="Times New Roman" w:cs="Times New Roman" w:hint="eastAsia"/>
          <w:bCs/>
          <w:kern w:val="0"/>
          <w:sz w:val="24"/>
        </w:rPr>
        <w:t>、</w:t>
      </w:r>
      <w:r w:rsidR="00834AA9">
        <w:rPr>
          <w:rFonts w:ascii="Times New Roman" w:eastAsia="楷体" w:hAnsi="Times New Roman" w:cs="Times New Roman" w:hint="eastAsia"/>
          <w:bCs/>
          <w:kern w:val="0"/>
          <w:sz w:val="24"/>
        </w:rPr>
        <w:t>6-6</w:t>
      </w:r>
      <w:proofErr w:type="gramStart"/>
      <w:r>
        <w:rPr>
          <w:rFonts w:ascii="Times New Roman" w:eastAsia="楷体" w:hAnsi="Times New Roman" w:cs="Times New Roman"/>
          <w:bCs/>
          <w:kern w:val="0"/>
          <w:sz w:val="24"/>
        </w:rPr>
        <w:t>援疆伉俪</w:t>
      </w:r>
      <w:proofErr w:type="gramEnd"/>
    </w:p>
    <w:p w:rsidR="007B1836" w:rsidRPr="004441AF" w:rsidRDefault="007B1836" w:rsidP="007B1836">
      <w:pPr>
        <w:pStyle w:val="2"/>
        <w:ind w:firstLine="643"/>
        <w:rPr>
          <w:rFonts w:ascii="Times New Roman" w:eastAsia="仿宋"/>
        </w:rPr>
      </w:pPr>
      <w:bookmarkStart w:id="58" w:name="_Toc2492864"/>
      <w:bookmarkStart w:id="59" w:name="_Toc23580"/>
      <w:bookmarkStart w:id="60" w:name="_Toc28520"/>
      <w:bookmarkStart w:id="61" w:name="_Toc30243"/>
      <w:bookmarkStart w:id="62" w:name="_Toc3327"/>
      <w:r w:rsidRPr="004441AF">
        <w:rPr>
          <w:rFonts w:ascii="Times New Roman" w:eastAsia="仿宋"/>
        </w:rPr>
        <w:lastRenderedPageBreak/>
        <w:t>6.4</w:t>
      </w:r>
      <w:r w:rsidRPr="004441AF">
        <w:rPr>
          <w:rFonts w:ascii="Times New Roman" w:eastAsia="仿宋"/>
        </w:rPr>
        <w:t>国际合作</w:t>
      </w:r>
      <w:bookmarkEnd w:id="58"/>
    </w:p>
    <w:p w:rsidR="007B1836" w:rsidRPr="00703219" w:rsidRDefault="007B1836" w:rsidP="00703219">
      <w:pPr>
        <w:widowControl w:val="0"/>
        <w:ind w:firstLine="561"/>
        <w:rPr>
          <w:rFonts w:ascii="华文仿宋" w:eastAsia="华文仿宋" w:hAnsi="华文仿宋"/>
          <w:b/>
          <w:sz w:val="28"/>
          <w:szCs w:val="28"/>
        </w:rPr>
      </w:pPr>
      <w:r w:rsidRPr="00703219">
        <w:rPr>
          <w:rFonts w:ascii="华文仿宋" w:eastAsia="华文仿宋" w:hAnsi="华文仿宋"/>
          <w:b/>
          <w:sz w:val="28"/>
          <w:szCs w:val="28"/>
        </w:rPr>
        <w:t>6.4.1项目建设</w:t>
      </w:r>
    </w:p>
    <w:p w:rsidR="007B1836" w:rsidRPr="00703219" w:rsidRDefault="007B1836" w:rsidP="00703219">
      <w:pPr>
        <w:ind w:firstLine="560"/>
        <w:rPr>
          <w:rFonts w:ascii="华文仿宋" w:eastAsia="华文仿宋" w:hAnsi="华文仿宋"/>
          <w:sz w:val="28"/>
          <w:szCs w:val="28"/>
        </w:rPr>
      </w:pPr>
      <w:r w:rsidRPr="00703219">
        <w:rPr>
          <w:rFonts w:ascii="华文仿宋" w:eastAsia="华文仿宋" w:hAnsi="华文仿宋"/>
          <w:sz w:val="28"/>
          <w:szCs w:val="28"/>
        </w:rPr>
        <w:t>2018年，以世界眼光发展职业教育，以国际标准培育技能人才，是南通职业教育的国际化办学目标。全市各主体中职学校重视国际</w:t>
      </w:r>
      <w:r w:rsidR="00A0557B" w:rsidRPr="00703219">
        <w:rPr>
          <w:rFonts w:ascii="华文仿宋" w:eastAsia="华文仿宋" w:hAnsi="华文仿宋"/>
          <w:sz w:val="28"/>
          <w:szCs w:val="28"/>
        </w:rPr>
        <w:t>交流合作，拓展境内外联合办学渠道，联合培养高技能专业人才，详见</w:t>
      </w:r>
      <w:r w:rsidR="00A0557B" w:rsidRPr="00703219">
        <w:rPr>
          <w:rFonts w:ascii="华文仿宋" w:eastAsia="华文仿宋" w:hAnsi="华文仿宋" w:hint="eastAsia"/>
          <w:sz w:val="28"/>
          <w:szCs w:val="28"/>
        </w:rPr>
        <w:t>表12</w:t>
      </w:r>
      <w:r w:rsidRPr="00703219">
        <w:rPr>
          <w:rFonts w:ascii="华文仿宋" w:eastAsia="华文仿宋" w:hAnsi="华文仿宋"/>
          <w:sz w:val="28"/>
          <w:szCs w:val="28"/>
        </w:rPr>
        <w:t>。</w:t>
      </w:r>
    </w:p>
    <w:p w:rsidR="007B1836" w:rsidRDefault="007B1836" w:rsidP="007B1836">
      <w:pPr>
        <w:spacing w:line="578" w:lineRule="exact"/>
        <w:ind w:firstLine="422"/>
        <w:jc w:val="center"/>
        <w:rPr>
          <w:rFonts w:ascii="Times New Roman" w:eastAsia="楷体" w:hAnsi="Times New Roman" w:cs="Times New Roman"/>
          <w:b/>
          <w:bCs/>
          <w:color w:val="0C0C0C"/>
          <w:szCs w:val="21"/>
        </w:rPr>
      </w:pPr>
      <w:r>
        <w:rPr>
          <w:rFonts w:ascii="Times New Roman" w:eastAsia="楷体" w:hAnsi="Times New Roman" w:cs="Times New Roman"/>
          <w:b/>
          <w:bCs/>
          <w:color w:val="0C0C0C"/>
          <w:szCs w:val="21"/>
        </w:rPr>
        <w:t>表</w:t>
      </w:r>
      <w:r w:rsidR="00BE3B6C">
        <w:rPr>
          <w:rFonts w:ascii="Times New Roman" w:eastAsia="楷体" w:hAnsi="Times New Roman" w:cs="Times New Roman" w:hint="eastAsia"/>
          <w:b/>
          <w:bCs/>
          <w:color w:val="0C0C0C"/>
          <w:szCs w:val="21"/>
        </w:rPr>
        <w:t xml:space="preserve">12 </w:t>
      </w:r>
      <w:r w:rsidR="00834AA9">
        <w:rPr>
          <w:rFonts w:ascii="Times New Roman" w:eastAsia="楷体" w:hAnsi="Times New Roman" w:cs="Times New Roman" w:hint="eastAsia"/>
          <w:b/>
          <w:bCs/>
          <w:color w:val="0C0C0C"/>
          <w:szCs w:val="21"/>
        </w:rPr>
        <w:t>2</w:t>
      </w:r>
      <w:r>
        <w:rPr>
          <w:rFonts w:ascii="Times New Roman" w:eastAsia="楷体" w:hAnsi="Times New Roman" w:cs="Times New Roman"/>
          <w:b/>
          <w:bCs/>
          <w:color w:val="0C0C0C"/>
          <w:szCs w:val="21"/>
        </w:rPr>
        <w:t>018</w:t>
      </w:r>
      <w:r>
        <w:rPr>
          <w:rFonts w:ascii="Times New Roman" w:eastAsia="楷体" w:hAnsi="Times New Roman" w:cs="Times New Roman"/>
          <w:b/>
          <w:bCs/>
          <w:color w:val="0C0C0C"/>
          <w:szCs w:val="21"/>
        </w:rPr>
        <w:t>年南通市</w:t>
      </w:r>
      <w:r w:rsidR="00AC3A27">
        <w:rPr>
          <w:rFonts w:ascii="Times New Roman" w:eastAsia="楷体" w:hAnsi="Times New Roman" w:cs="Times New Roman" w:hint="eastAsia"/>
          <w:b/>
          <w:bCs/>
          <w:color w:val="0C0C0C"/>
          <w:szCs w:val="21"/>
        </w:rPr>
        <w:t>部分</w:t>
      </w:r>
      <w:r>
        <w:rPr>
          <w:rFonts w:ascii="Times New Roman" w:eastAsia="楷体" w:hAnsi="Times New Roman" w:cs="Times New Roman"/>
          <w:b/>
          <w:bCs/>
          <w:color w:val="0C0C0C"/>
          <w:szCs w:val="21"/>
        </w:rPr>
        <w:t>中职学校中外合作办学项目一览表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98"/>
        <w:gridCol w:w="3784"/>
        <w:gridCol w:w="3445"/>
      </w:tblGrid>
      <w:tr w:rsidR="007B1836" w:rsidTr="004A22ED">
        <w:trPr>
          <w:trHeight w:val="618"/>
          <w:jc w:val="center"/>
        </w:trPr>
        <w:tc>
          <w:tcPr>
            <w:tcW w:w="1298" w:type="dxa"/>
            <w:shd w:val="clear" w:color="auto" w:fill="F1F1F1"/>
            <w:vAlign w:val="center"/>
          </w:tcPr>
          <w:p w:rsidR="007B1836" w:rsidRDefault="007B1836" w:rsidP="007B1836">
            <w:pPr>
              <w:widowControl w:val="0"/>
              <w:spacing w:line="380" w:lineRule="exact"/>
              <w:ind w:firstLine="422"/>
              <w:jc w:val="center"/>
              <w:rPr>
                <w:rFonts w:ascii="Times New Roman" w:eastAsia="楷体" w:hAnsi="Times New Roman" w:cs="Times New Roman"/>
                <w:b/>
                <w:bCs/>
                <w:color w:val="0C0C0C"/>
                <w:szCs w:val="21"/>
              </w:rPr>
            </w:pPr>
            <w:r>
              <w:rPr>
                <w:rFonts w:ascii="Times New Roman" w:eastAsia="楷体" w:hAnsi="Times New Roman" w:cs="Times New Roman"/>
                <w:b/>
                <w:bCs/>
                <w:color w:val="0C0C0C"/>
                <w:szCs w:val="21"/>
              </w:rPr>
              <w:t>序号</w:t>
            </w:r>
          </w:p>
        </w:tc>
        <w:tc>
          <w:tcPr>
            <w:tcW w:w="3784" w:type="dxa"/>
            <w:shd w:val="clear" w:color="auto" w:fill="F1F1F1"/>
            <w:vAlign w:val="center"/>
          </w:tcPr>
          <w:p w:rsidR="007B1836" w:rsidRDefault="007B1836" w:rsidP="007B1836">
            <w:pPr>
              <w:widowControl w:val="0"/>
              <w:spacing w:line="380" w:lineRule="exact"/>
              <w:ind w:firstLine="422"/>
              <w:jc w:val="center"/>
              <w:rPr>
                <w:rFonts w:ascii="Times New Roman" w:eastAsia="楷体" w:hAnsi="Times New Roman" w:cs="Times New Roman"/>
                <w:b/>
                <w:bCs/>
                <w:color w:val="0C0C0C"/>
                <w:szCs w:val="21"/>
              </w:rPr>
            </w:pPr>
            <w:r>
              <w:rPr>
                <w:rFonts w:ascii="Times New Roman" w:eastAsia="楷体" w:hAnsi="Times New Roman" w:cs="Times New Roman"/>
                <w:b/>
                <w:bCs/>
                <w:color w:val="0C0C0C"/>
                <w:szCs w:val="21"/>
              </w:rPr>
              <w:t>合作院校</w:t>
            </w:r>
          </w:p>
        </w:tc>
        <w:tc>
          <w:tcPr>
            <w:tcW w:w="3445" w:type="dxa"/>
            <w:shd w:val="clear" w:color="auto" w:fill="F1F1F1"/>
            <w:vAlign w:val="center"/>
          </w:tcPr>
          <w:p w:rsidR="007B1836" w:rsidRDefault="007B1836" w:rsidP="007B1836">
            <w:pPr>
              <w:widowControl w:val="0"/>
              <w:spacing w:line="380" w:lineRule="exact"/>
              <w:ind w:firstLine="422"/>
              <w:jc w:val="center"/>
              <w:rPr>
                <w:rFonts w:ascii="Times New Roman" w:eastAsia="楷体" w:hAnsi="Times New Roman" w:cs="Times New Roman"/>
                <w:b/>
                <w:bCs/>
                <w:color w:val="0C0C0C"/>
                <w:szCs w:val="21"/>
              </w:rPr>
            </w:pPr>
            <w:r>
              <w:rPr>
                <w:rFonts w:ascii="Times New Roman" w:eastAsia="楷体" w:hAnsi="Times New Roman" w:cs="Times New Roman"/>
                <w:b/>
                <w:bCs/>
                <w:color w:val="0C0C0C"/>
                <w:szCs w:val="21"/>
              </w:rPr>
              <w:t>合作项目</w:t>
            </w:r>
          </w:p>
        </w:tc>
      </w:tr>
      <w:tr w:rsidR="007B1836" w:rsidTr="004A22ED">
        <w:trPr>
          <w:trHeight w:val="428"/>
          <w:jc w:val="center"/>
        </w:trPr>
        <w:tc>
          <w:tcPr>
            <w:tcW w:w="1298"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1</w:t>
            </w:r>
          </w:p>
        </w:tc>
        <w:tc>
          <w:tcPr>
            <w:tcW w:w="3784"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日本秀林外国语学校</w:t>
            </w:r>
          </w:p>
        </w:tc>
        <w:tc>
          <w:tcPr>
            <w:tcW w:w="3445"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“2+1”</w:t>
            </w:r>
            <w:r>
              <w:rPr>
                <w:rFonts w:ascii="Times New Roman" w:eastAsia="楷体" w:hAnsi="Times New Roman" w:cs="Times New Roman"/>
                <w:color w:val="0C0C0C"/>
                <w:szCs w:val="21"/>
              </w:rPr>
              <w:t>预科教育</w:t>
            </w:r>
          </w:p>
        </w:tc>
      </w:tr>
      <w:tr w:rsidR="007B1836" w:rsidTr="004A22ED">
        <w:trPr>
          <w:trHeight w:val="428"/>
          <w:jc w:val="center"/>
        </w:trPr>
        <w:tc>
          <w:tcPr>
            <w:tcW w:w="1298"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2</w:t>
            </w:r>
          </w:p>
        </w:tc>
        <w:tc>
          <w:tcPr>
            <w:tcW w:w="3784"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韩国湖西大学</w:t>
            </w:r>
          </w:p>
        </w:tc>
        <w:tc>
          <w:tcPr>
            <w:tcW w:w="3445"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“3+2”</w:t>
            </w:r>
            <w:r>
              <w:rPr>
                <w:rFonts w:ascii="Times New Roman" w:eastAsia="楷体" w:hAnsi="Times New Roman" w:cs="Times New Roman"/>
                <w:color w:val="0C0C0C"/>
                <w:szCs w:val="21"/>
              </w:rPr>
              <w:t>机电、汽修专业</w:t>
            </w:r>
          </w:p>
        </w:tc>
      </w:tr>
      <w:tr w:rsidR="007B1836" w:rsidTr="004A22ED">
        <w:trPr>
          <w:trHeight w:val="428"/>
          <w:jc w:val="center"/>
        </w:trPr>
        <w:tc>
          <w:tcPr>
            <w:tcW w:w="1298"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3</w:t>
            </w:r>
          </w:p>
        </w:tc>
        <w:tc>
          <w:tcPr>
            <w:tcW w:w="3784"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加拿大达英国际学院</w:t>
            </w:r>
          </w:p>
        </w:tc>
        <w:tc>
          <w:tcPr>
            <w:tcW w:w="3445"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中加联读实验班</w:t>
            </w:r>
          </w:p>
        </w:tc>
      </w:tr>
      <w:tr w:rsidR="007B1836" w:rsidTr="004A22ED">
        <w:trPr>
          <w:trHeight w:val="428"/>
          <w:jc w:val="center"/>
        </w:trPr>
        <w:tc>
          <w:tcPr>
            <w:tcW w:w="1298"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4</w:t>
            </w:r>
          </w:p>
        </w:tc>
        <w:tc>
          <w:tcPr>
            <w:tcW w:w="3784"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新西兰女皇学院</w:t>
            </w:r>
          </w:p>
        </w:tc>
        <w:tc>
          <w:tcPr>
            <w:tcW w:w="3445"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中新留学预科班</w:t>
            </w:r>
          </w:p>
        </w:tc>
      </w:tr>
      <w:tr w:rsidR="007B1836" w:rsidTr="004A22ED">
        <w:trPr>
          <w:trHeight w:val="428"/>
          <w:jc w:val="center"/>
        </w:trPr>
        <w:tc>
          <w:tcPr>
            <w:tcW w:w="1298"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5</w:t>
            </w:r>
          </w:p>
        </w:tc>
        <w:tc>
          <w:tcPr>
            <w:tcW w:w="3784"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奥地利赫尔思曼</w:t>
            </w:r>
          </w:p>
        </w:tc>
        <w:tc>
          <w:tcPr>
            <w:tcW w:w="3445"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现代学徒制</w:t>
            </w:r>
          </w:p>
        </w:tc>
      </w:tr>
      <w:tr w:rsidR="007B1836" w:rsidTr="004A22ED">
        <w:trPr>
          <w:trHeight w:val="428"/>
          <w:jc w:val="center"/>
        </w:trPr>
        <w:tc>
          <w:tcPr>
            <w:tcW w:w="1298"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6</w:t>
            </w:r>
          </w:p>
        </w:tc>
        <w:tc>
          <w:tcPr>
            <w:tcW w:w="3784"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德国汉</w:t>
            </w:r>
            <w:proofErr w:type="gramStart"/>
            <w:r>
              <w:rPr>
                <w:rFonts w:ascii="Times New Roman" w:eastAsia="楷体" w:hAnsi="Times New Roman" w:cs="Times New Roman"/>
                <w:color w:val="0C0C0C"/>
                <w:szCs w:val="21"/>
              </w:rPr>
              <w:t>世德巴福学院</w:t>
            </w:r>
            <w:proofErr w:type="gramEnd"/>
          </w:p>
        </w:tc>
        <w:tc>
          <w:tcPr>
            <w:tcW w:w="3445"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国际高技能人才项目</w:t>
            </w:r>
          </w:p>
        </w:tc>
      </w:tr>
      <w:tr w:rsidR="007B1836" w:rsidTr="004A22ED">
        <w:trPr>
          <w:trHeight w:val="428"/>
          <w:jc w:val="center"/>
        </w:trPr>
        <w:tc>
          <w:tcPr>
            <w:tcW w:w="1298"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7</w:t>
            </w:r>
          </w:p>
        </w:tc>
        <w:tc>
          <w:tcPr>
            <w:tcW w:w="3784"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日本日东国际学院</w:t>
            </w:r>
          </w:p>
        </w:tc>
        <w:tc>
          <w:tcPr>
            <w:tcW w:w="3445" w:type="dxa"/>
            <w:vAlign w:val="center"/>
          </w:tcPr>
          <w:p w:rsidR="007B1836" w:rsidRDefault="007B1836" w:rsidP="007B1836">
            <w:pPr>
              <w:widowControl w:val="0"/>
              <w:spacing w:line="380" w:lineRule="exact"/>
              <w:ind w:firstLine="420"/>
              <w:jc w:val="center"/>
              <w:rPr>
                <w:rFonts w:ascii="Times New Roman" w:eastAsia="楷体" w:hAnsi="Times New Roman" w:cs="Times New Roman"/>
                <w:color w:val="0C0C0C"/>
                <w:szCs w:val="21"/>
              </w:rPr>
            </w:pPr>
            <w:r>
              <w:rPr>
                <w:rFonts w:ascii="Times New Roman" w:eastAsia="楷体" w:hAnsi="Times New Roman" w:cs="Times New Roman"/>
                <w:color w:val="0C0C0C"/>
                <w:szCs w:val="21"/>
              </w:rPr>
              <w:t>中日联读汽修专业</w:t>
            </w:r>
          </w:p>
        </w:tc>
      </w:tr>
    </w:tbl>
    <w:p w:rsidR="00E22496" w:rsidRDefault="00E22496" w:rsidP="00B54EE7">
      <w:pPr>
        <w:spacing w:beforeLines="50" w:afterLines="50"/>
        <w:ind w:firstLine="562"/>
        <w:rPr>
          <w:rFonts w:ascii="仿宋" w:eastAsia="仿宋" w:hAnsi="仿宋" w:cs="仿宋"/>
          <w:b/>
          <w:bCs/>
          <w:sz w:val="28"/>
          <w:szCs w:val="28"/>
        </w:rPr>
      </w:pPr>
    </w:p>
    <w:p w:rsidR="00A0557B" w:rsidRPr="00AC3A27" w:rsidRDefault="00A0557B" w:rsidP="00A0557B">
      <w:pPr>
        <w:widowControl w:val="0"/>
        <w:spacing w:line="560" w:lineRule="exact"/>
        <w:ind w:firstLine="643"/>
        <w:rPr>
          <w:rFonts w:ascii="Times New Roman" w:eastAsia="仿宋"/>
          <w:b/>
          <w:sz w:val="32"/>
          <w:szCs w:val="32"/>
        </w:rPr>
      </w:pPr>
      <w:r w:rsidRPr="00AC3A27">
        <w:rPr>
          <w:rFonts w:ascii="Times New Roman" w:eastAsia="仿宋"/>
          <w:b/>
          <w:sz w:val="32"/>
          <w:szCs w:val="32"/>
        </w:rPr>
        <w:lastRenderedPageBreak/>
        <w:t>6.4.2</w:t>
      </w:r>
      <w:r w:rsidRPr="00AC3A27">
        <w:rPr>
          <w:rFonts w:ascii="Times New Roman" w:eastAsia="仿宋"/>
          <w:b/>
          <w:sz w:val="32"/>
          <w:szCs w:val="32"/>
        </w:rPr>
        <w:t>一带一路</w:t>
      </w:r>
    </w:p>
    <w:p w:rsidR="00A0557B" w:rsidRDefault="00A0557B" w:rsidP="00703219">
      <w:pPr>
        <w:spacing w:line="578" w:lineRule="exact"/>
        <w:ind w:firstLine="560"/>
        <w:rPr>
          <w:rFonts w:ascii="华文仿宋" w:eastAsia="华文仿宋" w:hAnsi="华文仿宋"/>
          <w:sz w:val="28"/>
          <w:szCs w:val="28"/>
        </w:rPr>
      </w:pPr>
      <w:r w:rsidRPr="00703219">
        <w:rPr>
          <w:rFonts w:ascii="华文仿宋" w:eastAsia="华文仿宋" w:hAnsi="华文仿宋"/>
          <w:sz w:val="28"/>
          <w:szCs w:val="28"/>
        </w:rPr>
        <w:t>近年来，全市各职业学校以服务“一带一路”建设为出发点和落脚点，主动作为，工作取得长足进展。</w:t>
      </w:r>
    </w:p>
    <w:p w:rsidR="00703219" w:rsidRPr="00703219" w:rsidRDefault="00703219" w:rsidP="00703219">
      <w:pPr>
        <w:spacing w:line="578" w:lineRule="exact"/>
        <w:ind w:firstLine="560"/>
        <w:rPr>
          <w:rFonts w:ascii="华文仿宋" w:eastAsia="华文仿宋" w:hAnsi="华文仿宋"/>
          <w:sz w:val="28"/>
          <w:szCs w:val="28"/>
        </w:rPr>
      </w:pPr>
    </w:p>
    <w:p w:rsidR="00A0557B" w:rsidRPr="009558BC" w:rsidRDefault="00A0557B" w:rsidP="00B54EE7">
      <w:pPr>
        <w:spacing w:beforeLines="50" w:afterLines="50"/>
        <w:ind w:firstLine="562"/>
        <w:rPr>
          <w:rFonts w:ascii="Times New Roman" w:eastAsia="仿宋_GB2312" w:hAnsi="Times New Roman" w:cs="Times New Roman"/>
          <w:b/>
          <w:kern w:val="0"/>
          <w:sz w:val="32"/>
          <w:szCs w:val="32"/>
          <w:shd w:val="clear" w:color="auto" w:fill="FFFFFF"/>
        </w:rPr>
      </w:pPr>
      <w:r w:rsidRPr="009558BC">
        <w:rPr>
          <w:rFonts w:ascii="仿宋" w:eastAsia="仿宋" w:hAnsi="仿宋" w:cs="仿宋"/>
          <w:b/>
          <w:bCs/>
          <w:sz w:val="28"/>
          <w:szCs w:val="28"/>
        </w:rPr>
        <w:t>【案例分享</w:t>
      </w:r>
      <w:r w:rsidRPr="009558BC">
        <w:rPr>
          <w:rFonts w:ascii="仿宋" w:eastAsia="仿宋" w:hAnsi="仿宋" w:cs="仿宋" w:hint="eastAsia"/>
          <w:b/>
          <w:bCs/>
          <w:sz w:val="28"/>
          <w:szCs w:val="28"/>
        </w:rPr>
        <w:t>1</w:t>
      </w:r>
      <w:r w:rsidR="00CB5128" w:rsidRPr="009558BC">
        <w:rPr>
          <w:rFonts w:ascii="仿宋" w:eastAsia="仿宋" w:hAnsi="仿宋" w:cs="仿宋" w:hint="eastAsia"/>
          <w:b/>
          <w:bCs/>
          <w:sz w:val="28"/>
          <w:szCs w:val="28"/>
        </w:rPr>
        <w:t>2</w:t>
      </w:r>
      <w:r w:rsidRPr="009558BC">
        <w:rPr>
          <w:rFonts w:ascii="仿宋" w:eastAsia="仿宋" w:hAnsi="仿宋" w:cs="仿宋"/>
          <w:b/>
          <w:bCs/>
          <w:sz w:val="28"/>
          <w:szCs w:val="28"/>
        </w:rPr>
        <w:t>】</w:t>
      </w:r>
      <w:r w:rsidRPr="009558BC">
        <w:rPr>
          <w:rFonts w:ascii="Times New Roman" w:eastAsia="仿宋_GB2312" w:hAnsi="Times New Roman" w:cs="Times New Roman" w:hint="eastAsia"/>
          <w:b/>
          <w:kern w:val="0"/>
          <w:sz w:val="32"/>
          <w:szCs w:val="32"/>
          <w:shd w:val="clear" w:color="auto" w:fill="FFFFFF"/>
        </w:rPr>
        <w:t>江苏省海门中等专业学校：</w:t>
      </w:r>
      <w:r w:rsidRPr="009558BC">
        <w:rPr>
          <w:rFonts w:ascii="Times New Roman" w:eastAsia="仿宋_GB2312" w:hAnsi="Times New Roman" w:cs="Times New Roman"/>
          <w:b/>
          <w:kern w:val="0"/>
          <w:sz w:val="32"/>
          <w:szCs w:val="32"/>
          <w:shd w:val="clear" w:color="auto" w:fill="FFFFFF"/>
        </w:rPr>
        <w:t>服务</w:t>
      </w:r>
      <w:r w:rsidRPr="009558BC">
        <w:rPr>
          <w:rFonts w:ascii="Times New Roman" w:eastAsia="仿宋_GB2312" w:hAnsi="Times New Roman" w:cs="Times New Roman"/>
          <w:b/>
          <w:kern w:val="0"/>
          <w:sz w:val="32"/>
          <w:szCs w:val="32"/>
          <w:shd w:val="clear" w:color="auto" w:fill="FFFFFF"/>
        </w:rPr>
        <w:t>“</w:t>
      </w:r>
      <w:r w:rsidRPr="009558BC">
        <w:rPr>
          <w:rFonts w:ascii="Times New Roman" w:eastAsia="仿宋_GB2312" w:hAnsi="Times New Roman" w:cs="Times New Roman"/>
          <w:b/>
          <w:kern w:val="0"/>
          <w:sz w:val="32"/>
          <w:szCs w:val="32"/>
          <w:shd w:val="clear" w:color="auto" w:fill="FFFFFF"/>
        </w:rPr>
        <w:t>一带一路</w:t>
      </w:r>
      <w:r w:rsidRPr="009558BC">
        <w:rPr>
          <w:rFonts w:ascii="Times New Roman" w:eastAsia="仿宋_GB2312" w:hAnsi="Times New Roman" w:cs="Times New Roman"/>
          <w:b/>
          <w:kern w:val="0"/>
          <w:sz w:val="32"/>
          <w:szCs w:val="32"/>
          <w:shd w:val="clear" w:color="auto" w:fill="FFFFFF"/>
        </w:rPr>
        <w:t>”</w:t>
      </w:r>
      <w:r w:rsidRPr="009558BC">
        <w:rPr>
          <w:rFonts w:ascii="Times New Roman" w:eastAsia="仿宋_GB2312" w:hAnsi="Times New Roman" w:cs="Times New Roman"/>
          <w:b/>
          <w:kern w:val="0"/>
          <w:sz w:val="32"/>
          <w:szCs w:val="32"/>
          <w:shd w:val="clear" w:color="auto" w:fill="FFFFFF"/>
        </w:rPr>
        <w:t>建设</w:t>
      </w:r>
      <w:r w:rsidRPr="009558BC">
        <w:rPr>
          <w:rFonts w:ascii="Times New Roman" w:eastAsia="仿宋_GB2312" w:hAnsi="Times New Roman" w:cs="Times New Roman" w:hint="eastAsia"/>
          <w:b/>
          <w:kern w:val="0"/>
          <w:sz w:val="32"/>
          <w:szCs w:val="32"/>
          <w:shd w:val="clear" w:color="auto" w:fill="FFFFFF"/>
        </w:rPr>
        <w:t>，加快国际化进程</w:t>
      </w:r>
    </w:p>
    <w:p w:rsidR="00703219" w:rsidRDefault="00A0557B" w:rsidP="00B54EE7">
      <w:pPr>
        <w:spacing w:beforeLines="50" w:afterLines="50"/>
        <w:ind w:firstLine="480"/>
        <w:rPr>
          <w:rFonts w:ascii="Times New Roman" w:eastAsia="华文楷体" w:hAnsi="Times New Roman" w:cs="Times New Roman"/>
          <w:sz w:val="24"/>
        </w:rPr>
      </w:pPr>
      <w:r w:rsidRPr="00AC3A27">
        <w:rPr>
          <w:rFonts w:ascii="Times New Roman" w:eastAsia="华文楷体" w:hAnsi="Times New Roman" w:cs="Times New Roman"/>
          <w:sz w:val="24"/>
        </w:rPr>
        <w:t>2018</w:t>
      </w:r>
      <w:r w:rsidRPr="00AC3A27">
        <w:rPr>
          <w:rFonts w:ascii="Times New Roman" w:eastAsia="华文楷体" w:hAnsi="Times New Roman" w:cs="Times New Roman"/>
          <w:sz w:val="24"/>
        </w:rPr>
        <w:t>年</w:t>
      </w:r>
      <w:r w:rsidRPr="00AC3A27">
        <w:rPr>
          <w:rFonts w:ascii="Times New Roman" w:eastAsia="华文楷体" w:hAnsi="Times New Roman" w:cs="Times New Roman"/>
          <w:sz w:val="24"/>
        </w:rPr>
        <w:t>3</w:t>
      </w:r>
      <w:r w:rsidRPr="00AC3A27">
        <w:rPr>
          <w:rFonts w:ascii="Times New Roman" w:eastAsia="华文楷体" w:hAnsi="Times New Roman" w:cs="Times New Roman"/>
          <w:sz w:val="24"/>
        </w:rPr>
        <w:t>月，中德</w:t>
      </w:r>
      <w:r w:rsidRPr="00AC3A27">
        <w:rPr>
          <w:rFonts w:ascii="Times New Roman" w:eastAsia="华文楷体" w:hAnsi="Times New Roman" w:cs="Times New Roman"/>
          <w:sz w:val="24"/>
        </w:rPr>
        <w:t>AHK</w:t>
      </w:r>
      <w:r>
        <w:rPr>
          <w:rFonts w:ascii="Times New Roman" w:eastAsia="华文楷体" w:hAnsi="Times New Roman" w:cs="Times New Roman"/>
          <w:sz w:val="24"/>
        </w:rPr>
        <w:t>机电一体化项目</w:t>
      </w:r>
      <w:r w:rsidRPr="00AC3A27">
        <w:rPr>
          <w:rFonts w:ascii="Times New Roman" w:eastAsia="华文楷体" w:hAnsi="Times New Roman" w:cs="Times New Roman"/>
          <w:sz w:val="24"/>
        </w:rPr>
        <w:t>正式签约，海门中专徐忠校长、凤凰职教代表赵庆林、德国工商大会代表张冶在《中德</w:t>
      </w:r>
      <w:r w:rsidRPr="00AC3A27">
        <w:rPr>
          <w:rFonts w:ascii="Times New Roman" w:eastAsia="华文楷体" w:hAnsi="Times New Roman" w:cs="Times New Roman"/>
          <w:sz w:val="24"/>
        </w:rPr>
        <w:t>AHK</w:t>
      </w:r>
      <w:r w:rsidRPr="00AC3A27">
        <w:rPr>
          <w:rFonts w:ascii="Times New Roman" w:eastAsia="华文楷体" w:hAnsi="Times New Roman" w:cs="Times New Roman"/>
          <w:sz w:val="24"/>
        </w:rPr>
        <w:t>机电一体化合作协议书》上郑重签字，标志着中德</w:t>
      </w:r>
      <w:r w:rsidRPr="00AC3A27">
        <w:rPr>
          <w:rFonts w:ascii="Times New Roman" w:eastAsia="华文楷体" w:hAnsi="Times New Roman" w:cs="Times New Roman"/>
          <w:sz w:val="24"/>
        </w:rPr>
        <w:t>AHK</w:t>
      </w:r>
      <w:r w:rsidRPr="00AC3A27">
        <w:rPr>
          <w:rFonts w:ascii="Times New Roman" w:eastAsia="华文楷体" w:hAnsi="Times New Roman" w:cs="Times New Roman"/>
          <w:sz w:val="24"/>
        </w:rPr>
        <w:t>机电一体化合作项目的正式启动。</w:t>
      </w:r>
      <w:r w:rsidRPr="00AC3A27">
        <w:rPr>
          <w:rFonts w:ascii="Times New Roman" w:eastAsia="华文楷体" w:hAnsi="Times New Roman" w:cs="Times New Roman"/>
          <w:sz w:val="24"/>
        </w:rPr>
        <w:t>9</w:t>
      </w:r>
      <w:r w:rsidRPr="00AC3A27">
        <w:rPr>
          <w:rFonts w:ascii="Times New Roman" w:eastAsia="华文楷体" w:hAnsi="Times New Roman" w:cs="Times New Roman"/>
          <w:sz w:val="24"/>
        </w:rPr>
        <w:t>月中德合作</w:t>
      </w:r>
      <w:r w:rsidRPr="00AC3A27">
        <w:rPr>
          <w:rFonts w:ascii="Times New Roman" w:eastAsia="华文楷体" w:hAnsi="Times New Roman" w:cs="Times New Roman"/>
          <w:sz w:val="24"/>
        </w:rPr>
        <w:t>AHK</w:t>
      </w:r>
      <w:r w:rsidRPr="00AC3A27">
        <w:rPr>
          <w:rFonts w:ascii="Times New Roman" w:eastAsia="华文楷体" w:hAnsi="Times New Roman" w:cs="Times New Roman"/>
          <w:sz w:val="24"/>
        </w:rPr>
        <w:t>项目正式开班，相关教师参加德商会（</w:t>
      </w:r>
      <w:r w:rsidRPr="00AC3A27">
        <w:rPr>
          <w:rFonts w:ascii="Times New Roman" w:eastAsia="华文楷体" w:hAnsi="Times New Roman" w:cs="Times New Roman"/>
          <w:sz w:val="24"/>
        </w:rPr>
        <w:t>AHK</w:t>
      </w:r>
      <w:r w:rsidRPr="00AC3A27">
        <w:rPr>
          <w:rFonts w:ascii="Times New Roman" w:eastAsia="华文楷体" w:hAnsi="Times New Roman" w:cs="Times New Roman"/>
          <w:sz w:val="24"/>
        </w:rPr>
        <w:t>）</w:t>
      </w:r>
      <w:r w:rsidRPr="00AC3A27">
        <w:rPr>
          <w:rFonts w:ascii="Times New Roman" w:eastAsia="华文楷体" w:hAnsi="Times New Roman" w:cs="Times New Roman"/>
          <w:sz w:val="24"/>
        </w:rPr>
        <w:t>AEVO</w:t>
      </w:r>
      <w:r w:rsidRPr="00AC3A27">
        <w:rPr>
          <w:rFonts w:ascii="Times New Roman" w:eastAsia="华文楷体" w:hAnsi="Times New Roman" w:cs="Times New Roman"/>
          <w:sz w:val="24"/>
        </w:rPr>
        <w:t>培训，并获得了</w:t>
      </w:r>
      <w:r w:rsidRPr="00AC3A27">
        <w:rPr>
          <w:rFonts w:ascii="Times New Roman" w:eastAsia="华文楷体" w:hAnsi="Times New Roman" w:cs="Times New Roman"/>
          <w:sz w:val="24"/>
        </w:rPr>
        <w:t>“</w:t>
      </w:r>
      <w:r w:rsidRPr="00AC3A27">
        <w:rPr>
          <w:rFonts w:ascii="Times New Roman" w:eastAsia="华文楷体" w:hAnsi="Times New Roman" w:cs="Times New Roman"/>
          <w:sz w:val="24"/>
        </w:rPr>
        <w:t>德国双元制培训师资格证书</w:t>
      </w:r>
      <w:r w:rsidRPr="00AC3A27">
        <w:rPr>
          <w:rFonts w:ascii="Times New Roman" w:eastAsia="华文楷体" w:hAnsi="Times New Roman" w:cs="Times New Roman"/>
          <w:sz w:val="24"/>
        </w:rPr>
        <w:t>”</w:t>
      </w:r>
      <w:r w:rsidRPr="00AC3A27">
        <w:rPr>
          <w:rFonts w:ascii="Times New Roman" w:eastAsia="华文楷体" w:hAnsi="Times New Roman" w:cs="Times New Roman"/>
          <w:sz w:val="24"/>
        </w:rPr>
        <w:t>。海门中专利用中外学校的优质资源，促进了专业建设的创新发展，让学生在体验国内优质教育资源的同时，享受了国外学校的优质资源。在教学计划的修订、教学内容的更新、教师专业知识和技能的提高等方面起到了有益的推动作用。</w:t>
      </w:r>
    </w:p>
    <w:p w:rsidR="00A0557B" w:rsidRPr="00A0557B" w:rsidRDefault="00A0557B" w:rsidP="00B54EE7">
      <w:pPr>
        <w:spacing w:beforeLines="50" w:afterLines="50"/>
        <w:ind w:firstLine="480"/>
        <w:rPr>
          <w:rFonts w:ascii="Times New Roman" w:eastAsia="华文楷体" w:hAnsi="Times New Roman" w:cs="Times New Roman"/>
          <w:sz w:val="24"/>
        </w:rPr>
      </w:pPr>
      <w:r>
        <w:rPr>
          <w:rFonts w:ascii="Times New Roman" w:eastAsia="华文楷体" w:hAnsi="Times New Roman" w:cs="Times New Roman" w:hint="eastAsia"/>
          <w:sz w:val="24"/>
        </w:rPr>
        <w:t>2018</w:t>
      </w:r>
      <w:r>
        <w:rPr>
          <w:rFonts w:ascii="Times New Roman" w:eastAsia="华文楷体" w:hAnsi="Times New Roman" w:cs="Times New Roman" w:hint="eastAsia"/>
          <w:sz w:val="24"/>
        </w:rPr>
        <w:t>年</w:t>
      </w:r>
      <w:r>
        <w:rPr>
          <w:rFonts w:ascii="Times New Roman" w:eastAsia="华文楷体" w:hAnsi="Times New Roman" w:cs="Times New Roman" w:hint="eastAsia"/>
          <w:sz w:val="24"/>
        </w:rPr>
        <w:t>12</w:t>
      </w:r>
      <w:r>
        <w:rPr>
          <w:rFonts w:ascii="Times New Roman" w:eastAsia="华文楷体" w:hAnsi="Times New Roman" w:cs="Times New Roman" w:hint="eastAsia"/>
          <w:sz w:val="24"/>
        </w:rPr>
        <w:t>月</w:t>
      </w:r>
      <w:r>
        <w:rPr>
          <w:rFonts w:ascii="Times New Roman" w:eastAsia="华文楷体" w:hAnsi="Times New Roman" w:cs="Times New Roman" w:hint="eastAsia"/>
          <w:sz w:val="24"/>
        </w:rPr>
        <w:t>10</w:t>
      </w:r>
      <w:r>
        <w:rPr>
          <w:rFonts w:ascii="Times New Roman" w:eastAsia="华文楷体" w:hAnsi="Times New Roman" w:cs="Times New Roman" w:hint="eastAsia"/>
          <w:sz w:val="24"/>
        </w:rPr>
        <w:t>日，</w:t>
      </w:r>
      <w:r w:rsidRPr="00AC3A27">
        <w:rPr>
          <w:rFonts w:ascii="Times New Roman" w:eastAsia="楷体" w:hAnsi="Times New Roman" w:cs="Times New Roman"/>
          <w:sz w:val="24"/>
        </w:rPr>
        <w:t>与中国签订</w:t>
      </w:r>
      <w:r w:rsidRPr="00AC3A27">
        <w:rPr>
          <w:rFonts w:ascii="Times New Roman" w:eastAsia="楷体" w:hAnsi="Times New Roman" w:cs="Times New Roman"/>
          <w:sz w:val="24"/>
        </w:rPr>
        <w:t>“</w:t>
      </w:r>
      <w:r w:rsidRPr="00AC3A27">
        <w:rPr>
          <w:rFonts w:ascii="Times New Roman" w:eastAsia="楷体" w:hAnsi="Times New Roman" w:cs="Times New Roman"/>
          <w:sz w:val="24"/>
        </w:rPr>
        <w:t>一带一路</w:t>
      </w:r>
      <w:r w:rsidRPr="00AC3A27">
        <w:rPr>
          <w:rFonts w:ascii="Times New Roman" w:eastAsia="楷体" w:hAnsi="Times New Roman" w:cs="Times New Roman"/>
          <w:sz w:val="24"/>
        </w:rPr>
        <w:t>”</w:t>
      </w:r>
      <w:r w:rsidRPr="00AC3A27">
        <w:rPr>
          <w:rFonts w:ascii="Times New Roman" w:eastAsia="楷体" w:hAnsi="Times New Roman" w:cs="Times New Roman"/>
          <w:sz w:val="24"/>
        </w:rPr>
        <w:t>相关合作协议的佛得角共和国大学副校长马里奥一行</w:t>
      </w:r>
      <w:r w:rsidRPr="00AC3A27">
        <w:rPr>
          <w:rFonts w:ascii="Times New Roman" w:eastAsia="楷体" w:hAnsi="Times New Roman" w:cs="Times New Roman"/>
          <w:sz w:val="24"/>
        </w:rPr>
        <w:t>12</w:t>
      </w:r>
      <w:r w:rsidRPr="00AC3A27">
        <w:rPr>
          <w:rFonts w:ascii="Times New Roman" w:eastAsia="楷体" w:hAnsi="Times New Roman" w:cs="Times New Roman"/>
          <w:sz w:val="24"/>
        </w:rPr>
        <w:t>月</w:t>
      </w:r>
      <w:r w:rsidRPr="00AC3A27">
        <w:rPr>
          <w:rFonts w:ascii="Times New Roman" w:eastAsia="楷体" w:hAnsi="Times New Roman" w:cs="Times New Roman"/>
          <w:sz w:val="24"/>
        </w:rPr>
        <w:t>10</w:t>
      </w:r>
      <w:r w:rsidRPr="00AC3A27">
        <w:rPr>
          <w:rFonts w:ascii="Times New Roman" w:eastAsia="楷体" w:hAnsi="Times New Roman" w:cs="Times New Roman"/>
          <w:sz w:val="24"/>
        </w:rPr>
        <w:t>日来访，海门中专作为本土职业院校接受了考察，双方就合作话题友好协商，举行签约合作仪式，明确两校将加强教育教学交流和师生交往，在专业设置、学科建设、学校管理等方面进行交流合作。</w:t>
      </w:r>
    </w:p>
    <w:p w:rsidR="00A0557B" w:rsidRDefault="00A0557B" w:rsidP="00A0557B">
      <w:pPr>
        <w:adjustRightInd w:val="0"/>
        <w:snapToGrid w:val="0"/>
        <w:ind w:firstLineChars="150" w:firstLine="480"/>
        <w:jc w:val="center"/>
        <w:rPr>
          <w:rFonts w:ascii="Times New Roman" w:eastAsia="楷体" w:hAnsi="Times New Roman" w:cs="Times New Roman"/>
          <w:sz w:val="22"/>
          <w:szCs w:val="22"/>
        </w:rPr>
      </w:pPr>
      <w:r>
        <w:rPr>
          <w:rFonts w:ascii="Times New Roman" w:eastAsia="仿宋" w:hAnsi="Times New Roman" w:cs="Times New Roman"/>
          <w:noProof/>
          <w:sz w:val="32"/>
          <w:szCs w:val="32"/>
        </w:rPr>
        <w:lastRenderedPageBreak/>
        <w:drawing>
          <wp:inline distT="0" distB="0" distL="0" distR="0">
            <wp:extent cx="4324350" cy="2876550"/>
            <wp:effectExtent l="19050" t="0" r="0" b="0"/>
            <wp:docPr id="11" name="图片 12" descr="佛得角"/>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2" descr="佛得角"/>
                    <pic:cNvPicPr>
                      <a:picLocks noChangeArrowheads="1"/>
                    </pic:cNvPicPr>
                  </pic:nvPicPr>
                  <pic:blipFill>
                    <a:blip r:embed="rId29" cstate="print"/>
                    <a:srcRect/>
                    <a:stretch>
                      <a:fillRect/>
                    </a:stretch>
                  </pic:blipFill>
                  <pic:spPr bwMode="auto">
                    <a:xfrm>
                      <a:off x="0" y="0"/>
                      <a:ext cx="4324350" cy="2876550"/>
                    </a:xfrm>
                    <a:prstGeom prst="rect">
                      <a:avLst/>
                    </a:prstGeom>
                    <a:noFill/>
                    <a:ln w="9525" cmpd="sng">
                      <a:noFill/>
                      <a:miter lim="800000"/>
                      <a:headEnd/>
                      <a:tailEnd/>
                    </a:ln>
                  </pic:spPr>
                </pic:pic>
              </a:graphicData>
            </a:graphic>
          </wp:inline>
        </w:drawing>
      </w:r>
    </w:p>
    <w:p w:rsidR="00A0557B" w:rsidRDefault="00A0557B" w:rsidP="00A0557B">
      <w:pPr>
        <w:adjustRightInd w:val="0"/>
        <w:snapToGrid w:val="0"/>
        <w:ind w:firstLineChars="150" w:firstLine="330"/>
        <w:jc w:val="center"/>
        <w:rPr>
          <w:rFonts w:ascii="Times New Roman" w:eastAsia="楷体" w:hAnsi="Times New Roman" w:cs="Times New Roman"/>
          <w:sz w:val="22"/>
          <w:szCs w:val="22"/>
        </w:rPr>
      </w:pPr>
      <w:r>
        <w:rPr>
          <w:rFonts w:ascii="Times New Roman" w:eastAsia="楷体" w:hAnsi="Times New Roman" w:cs="Times New Roman"/>
          <w:sz w:val="22"/>
          <w:szCs w:val="22"/>
        </w:rPr>
        <w:t>图</w:t>
      </w:r>
      <w:r>
        <w:rPr>
          <w:rFonts w:ascii="Times New Roman" w:eastAsia="楷体" w:hAnsi="Times New Roman" w:cs="Times New Roman"/>
          <w:sz w:val="22"/>
          <w:szCs w:val="22"/>
        </w:rPr>
        <w:t xml:space="preserve">6-7  </w:t>
      </w:r>
      <w:r>
        <w:rPr>
          <w:rFonts w:ascii="Times New Roman" w:eastAsia="楷体" w:hAnsi="Times New Roman" w:cs="Times New Roman"/>
          <w:sz w:val="22"/>
          <w:szCs w:val="22"/>
        </w:rPr>
        <w:t>海门中专与佛得角大学合作签约</w:t>
      </w:r>
    </w:p>
    <w:p w:rsidR="00AC3A27" w:rsidRDefault="00AC3A27" w:rsidP="00B54EE7">
      <w:pPr>
        <w:spacing w:beforeLines="50" w:afterLines="50"/>
        <w:ind w:firstLine="640"/>
        <w:rPr>
          <w:rFonts w:ascii="Times New Roman" w:eastAsia="仿宋_GB2312" w:hAnsi="Times New Roman" w:cs="Times New Roman"/>
          <w:kern w:val="0"/>
          <w:sz w:val="32"/>
          <w:szCs w:val="32"/>
          <w:shd w:val="clear" w:color="auto" w:fill="FFFFFF"/>
        </w:rPr>
      </w:pPr>
    </w:p>
    <w:p w:rsidR="00E22496" w:rsidRPr="00AC3A27" w:rsidRDefault="00E22496" w:rsidP="00B54EE7">
      <w:pPr>
        <w:spacing w:beforeLines="50" w:afterLines="50"/>
        <w:ind w:firstLine="640"/>
        <w:rPr>
          <w:rFonts w:ascii="Times New Roman" w:eastAsia="仿宋_GB2312" w:hAnsi="Times New Roman" w:cs="Times New Roman"/>
          <w:kern w:val="0"/>
          <w:sz w:val="32"/>
          <w:szCs w:val="32"/>
          <w:shd w:val="clear" w:color="auto" w:fill="FFFFFF"/>
        </w:rPr>
      </w:pPr>
    </w:p>
    <w:p w:rsidR="007B1836" w:rsidRPr="00176A5F" w:rsidRDefault="00176A5F" w:rsidP="00176A5F">
      <w:pPr>
        <w:pStyle w:val="1"/>
        <w:ind w:firstLine="643"/>
        <w:rPr>
          <w:rFonts w:ascii="黑体" w:eastAsia="黑体" w:hAnsi="黑体" w:cs="Times New Roman"/>
          <w:sz w:val="32"/>
          <w:szCs w:val="32"/>
        </w:rPr>
      </w:pPr>
      <w:bookmarkStart w:id="63" w:name="_Toc26590"/>
      <w:bookmarkStart w:id="64" w:name="_Toc31535"/>
      <w:bookmarkStart w:id="65" w:name="_Toc25288"/>
      <w:bookmarkStart w:id="66" w:name="_Toc29448"/>
      <w:bookmarkStart w:id="67" w:name="_Toc2492865"/>
      <w:bookmarkEnd w:id="59"/>
      <w:bookmarkEnd w:id="60"/>
      <w:bookmarkEnd w:id="61"/>
      <w:bookmarkEnd w:id="62"/>
      <w:r>
        <w:rPr>
          <w:rFonts w:ascii="黑体" w:eastAsia="黑体" w:hAnsi="黑体" w:cs="Times New Roman" w:hint="eastAsia"/>
          <w:sz w:val="32"/>
          <w:szCs w:val="32"/>
        </w:rPr>
        <w:lastRenderedPageBreak/>
        <w:t>7.</w:t>
      </w:r>
      <w:r w:rsidRPr="00176A5F">
        <w:rPr>
          <w:rFonts w:ascii="黑体" w:eastAsia="黑体" w:hAnsi="黑体" w:cs="Times New Roman"/>
          <w:sz w:val="32"/>
          <w:szCs w:val="32"/>
        </w:rPr>
        <w:t>政府履责</w:t>
      </w:r>
      <w:bookmarkEnd w:id="63"/>
      <w:bookmarkEnd w:id="64"/>
      <w:bookmarkEnd w:id="65"/>
      <w:bookmarkEnd w:id="66"/>
      <w:bookmarkEnd w:id="67"/>
    </w:p>
    <w:p w:rsidR="007B1836" w:rsidRPr="000A5CC5" w:rsidRDefault="007B1836" w:rsidP="007B1836">
      <w:pPr>
        <w:pStyle w:val="2"/>
        <w:ind w:firstLine="643"/>
        <w:rPr>
          <w:rFonts w:ascii="Times New Roman" w:eastAsia="仿宋"/>
        </w:rPr>
      </w:pPr>
      <w:bookmarkStart w:id="68" w:name="_Toc2492866"/>
      <w:r w:rsidRPr="000A5CC5">
        <w:rPr>
          <w:rFonts w:ascii="Times New Roman" w:eastAsia="仿宋"/>
        </w:rPr>
        <w:t xml:space="preserve">7.1 </w:t>
      </w:r>
      <w:r w:rsidRPr="000A5CC5">
        <w:rPr>
          <w:rFonts w:ascii="Times New Roman" w:eastAsia="仿宋"/>
        </w:rPr>
        <w:t>经费投入</w:t>
      </w:r>
      <w:bookmarkEnd w:id="68"/>
      <w:r w:rsidRPr="000A5CC5">
        <w:rPr>
          <w:rFonts w:ascii="Times New Roman" w:eastAsia="仿宋"/>
        </w:rPr>
        <w:tab/>
        <w:t xml:space="preserve"> </w:t>
      </w:r>
    </w:p>
    <w:p w:rsidR="007B1836" w:rsidRPr="00190B83" w:rsidRDefault="007B1836" w:rsidP="00190B83">
      <w:pPr>
        <w:widowControl w:val="0"/>
        <w:ind w:firstLine="561"/>
        <w:rPr>
          <w:rFonts w:ascii="华文仿宋" w:eastAsia="华文仿宋" w:hAnsi="华文仿宋"/>
          <w:b/>
          <w:sz w:val="28"/>
          <w:szCs w:val="28"/>
        </w:rPr>
      </w:pPr>
      <w:r w:rsidRPr="00190B83">
        <w:rPr>
          <w:rFonts w:ascii="华文仿宋" w:eastAsia="华文仿宋" w:hAnsi="华文仿宋"/>
          <w:b/>
          <w:sz w:val="28"/>
          <w:szCs w:val="28"/>
        </w:rPr>
        <w:t xml:space="preserve">7.1.1 继续加大经费投入 </w:t>
      </w:r>
    </w:p>
    <w:p w:rsidR="007B1836" w:rsidRPr="00190B83" w:rsidRDefault="007B1836" w:rsidP="00190B83">
      <w:pPr>
        <w:ind w:firstLine="560"/>
        <w:rPr>
          <w:rFonts w:ascii="华文仿宋" w:eastAsia="华文仿宋" w:hAnsi="华文仿宋"/>
          <w:sz w:val="28"/>
          <w:szCs w:val="28"/>
        </w:rPr>
      </w:pPr>
      <w:bookmarkStart w:id="69" w:name="_Toc29409"/>
      <w:bookmarkStart w:id="70" w:name="_Toc32524"/>
      <w:bookmarkStart w:id="71" w:name="_Toc9160"/>
      <w:r w:rsidRPr="00190B83">
        <w:rPr>
          <w:rFonts w:ascii="华文仿宋" w:eastAsia="华文仿宋" w:hAnsi="华文仿宋"/>
          <w:sz w:val="28"/>
          <w:szCs w:val="28"/>
        </w:rPr>
        <w:t>2018 年，进一步加大对全市职业教育项目的财政扶持力度，全年投入经费合计782万元，其中面向省、市级技能大赛投入专项经费337万元，面向全市现代学徒</w:t>
      </w:r>
      <w:proofErr w:type="gramStart"/>
      <w:r w:rsidRPr="00190B83">
        <w:rPr>
          <w:rFonts w:ascii="华文仿宋" w:eastAsia="华文仿宋" w:hAnsi="华文仿宋"/>
          <w:sz w:val="28"/>
          <w:szCs w:val="28"/>
        </w:rPr>
        <w:t>制项目</w:t>
      </w:r>
      <w:proofErr w:type="gramEnd"/>
      <w:r w:rsidRPr="00190B83">
        <w:rPr>
          <w:rFonts w:ascii="华文仿宋" w:eastAsia="华文仿宋" w:hAnsi="华文仿宋"/>
          <w:sz w:val="28"/>
          <w:szCs w:val="28"/>
        </w:rPr>
        <w:t>投入建设经费340万元，面向全市职教研究基地建设、教学成果奖培育工作专项经费105万元，有力保障了全市职业教育现代化推进力度。</w:t>
      </w:r>
    </w:p>
    <w:p w:rsidR="007B1836" w:rsidRPr="00190B83" w:rsidRDefault="007B1836" w:rsidP="00190B83">
      <w:pPr>
        <w:widowControl w:val="0"/>
        <w:ind w:firstLine="560"/>
        <w:rPr>
          <w:rFonts w:ascii="华文仿宋" w:eastAsia="华文仿宋" w:hAnsi="华文仿宋"/>
          <w:sz w:val="28"/>
          <w:szCs w:val="28"/>
        </w:rPr>
      </w:pPr>
      <w:r w:rsidRPr="00190B83">
        <w:rPr>
          <w:rFonts w:ascii="华文仿宋" w:eastAsia="华文仿宋" w:hAnsi="华文仿宋"/>
          <w:sz w:val="28"/>
          <w:szCs w:val="28"/>
        </w:rPr>
        <w:t>南通市中等职业教育总投入为14.09亿元，比去年增长0.77%，其中财政性教育经费投入12.12亿元。财政投入校企共建职业教育校外公共实训基地专项建设资金 1200多万元，技能大赛经费300多万元。中</w:t>
      </w:r>
      <w:proofErr w:type="gramStart"/>
      <w:r w:rsidRPr="00190B83">
        <w:rPr>
          <w:rFonts w:ascii="华文仿宋" w:eastAsia="华文仿宋" w:hAnsi="华文仿宋"/>
          <w:sz w:val="28"/>
          <w:szCs w:val="28"/>
        </w:rPr>
        <w:t>职教育免学费</w:t>
      </w:r>
      <w:proofErr w:type="gramEnd"/>
      <w:r w:rsidRPr="00190B83">
        <w:rPr>
          <w:rFonts w:ascii="华文仿宋" w:eastAsia="华文仿宋" w:hAnsi="华文仿宋"/>
          <w:sz w:val="28"/>
          <w:szCs w:val="28"/>
        </w:rPr>
        <w:t>政策基本覆盖拥有本市户籍和符合全市就读条件的非户籍中职在校生，2018 年中</w:t>
      </w:r>
      <w:proofErr w:type="gramStart"/>
      <w:r w:rsidRPr="00190B83">
        <w:rPr>
          <w:rFonts w:ascii="华文仿宋" w:eastAsia="华文仿宋" w:hAnsi="华文仿宋"/>
          <w:sz w:val="28"/>
          <w:szCs w:val="28"/>
        </w:rPr>
        <w:t>职教育免学费</w:t>
      </w:r>
      <w:proofErr w:type="gramEnd"/>
      <w:r w:rsidRPr="00190B83">
        <w:rPr>
          <w:rFonts w:ascii="华文仿宋" w:eastAsia="华文仿宋" w:hAnsi="华文仿宋"/>
          <w:sz w:val="28"/>
          <w:szCs w:val="28"/>
        </w:rPr>
        <w:t>和助学金投入2.07亿元，中</w:t>
      </w:r>
      <w:proofErr w:type="gramStart"/>
      <w:r w:rsidRPr="00190B83">
        <w:rPr>
          <w:rFonts w:ascii="华文仿宋" w:eastAsia="华文仿宋" w:hAnsi="华文仿宋"/>
          <w:sz w:val="28"/>
          <w:szCs w:val="28"/>
        </w:rPr>
        <w:t>职教育免学费</w:t>
      </w:r>
      <w:proofErr w:type="gramEnd"/>
      <w:r w:rsidRPr="00190B83">
        <w:rPr>
          <w:rFonts w:ascii="华文仿宋" w:eastAsia="华文仿宋" w:hAnsi="华文仿宋"/>
          <w:sz w:val="28"/>
          <w:szCs w:val="28"/>
        </w:rPr>
        <w:t>政策基本覆盖拥有本市户籍和符合全市就读条件的非户籍中职在校生。全市中等职业学校均已建立生均经费制度，生均达到了 3715 元。</w:t>
      </w:r>
    </w:p>
    <w:p w:rsidR="007B1836" w:rsidRPr="00190B83" w:rsidRDefault="007B1836" w:rsidP="00190B83">
      <w:pPr>
        <w:widowControl w:val="0"/>
        <w:ind w:firstLine="560"/>
        <w:rPr>
          <w:rFonts w:ascii="华文仿宋" w:eastAsia="华文仿宋" w:hAnsi="华文仿宋"/>
          <w:sz w:val="28"/>
          <w:szCs w:val="28"/>
        </w:rPr>
      </w:pPr>
      <w:r w:rsidRPr="00190B83">
        <w:rPr>
          <w:rFonts w:ascii="华文仿宋" w:eastAsia="华文仿宋" w:hAnsi="华文仿宋"/>
          <w:sz w:val="28"/>
          <w:szCs w:val="28"/>
        </w:rPr>
        <w:t>2018年，全市职业学校创成6个省级实训基地，10个现代化专业群，3所省级现代化示范校，3个省级智慧校</w:t>
      </w:r>
      <w:r w:rsidRPr="00190B83">
        <w:rPr>
          <w:rFonts w:ascii="华文仿宋" w:eastAsia="华文仿宋" w:hAnsi="华文仿宋"/>
          <w:sz w:val="28"/>
          <w:szCs w:val="28"/>
        </w:rPr>
        <w:lastRenderedPageBreak/>
        <w:t>园，圆满完成创建计划。5个市级名师工作室获评省级名师工作室，通过数居全省首位。项目投入资金达到27659.15 万元，比上年度增长了42.56%；专业建设费用投入2137.75万元，比上年增长21.45%；科研项目投入经费274.88万元，比上年增长11.24%。实</w:t>
      </w:r>
      <w:proofErr w:type="gramStart"/>
      <w:r w:rsidRPr="00190B83">
        <w:rPr>
          <w:rFonts w:ascii="华文仿宋" w:eastAsia="华文仿宋" w:hAnsi="华文仿宋"/>
          <w:sz w:val="28"/>
          <w:szCs w:val="28"/>
        </w:rPr>
        <w:t>训设备</w:t>
      </w:r>
      <w:proofErr w:type="gramEnd"/>
      <w:r w:rsidRPr="00190B83">
        <w:rPr>
          <w:rFonts w:ascii="华文仿宋" w:eastAsia="华文仿宋" w:hAnsi="华文仿宋"/>
          <w:sz w:val="28"/>
          <w:szCs w:val="28"/>
        </w:rPr>
        <w:t>设施投入资金达到 6082.12 万元，比上年度增长了 21.72%。</w:t>
      </w:r>
    </w:p>
    <w:p w:rsidR="007B1836" w:rsidRPr="00190B83" w:rsidRDefault="007B1836" w:rsidP="00190B83">
      <w:pPr>
        <w:widowControl w:val="0"/>
        <w:ind w:firstLine="560"/>
        <w:rPr>
          <w:rFonts w:ascii="华文仿宋" w:eastAsia="华文仿宋" w:hAnsi="华文仿宋"/>
          <w:sz w:val="28"/>
          <w:szCs w:val="28"/>
        </w:rPr>
      </w:pPr>
      <w:r w:rsidRPr="00190B83">
        <w:rPr>
          <w:rFonts w:ascii="华文仿宋" w:eastAsia="华文仿宋" w:hAnsi="华文仿宋"/>
          <w:sz w:val="28"/>
          <w:szCs w:val="28"/>
        </w:rPr>
        <w:t>开展全市职业教育研究基地工作评估验收工作，20个研究基地中，其中5个</w:t>
      </w:r>
      <w:proofErr w:type="gramStart"/>
      <w:r w:rsidRPr="00190B83">
        <w:rPr>
          <w:rFonts w:ascii="华文仿宋" w:eastAsia="华文仿宋" w:hAnsi="华文仿宋"/>
          <w:sz w:val="28"/>
          <w:szCs w:val="28"/>
        </w:rPr>
        <w:t>基地获评优</w:t>
      </w:r>
      <w:proofErr w:type="gramEnd"/>
      <w:r w:rsidRPr="00190B83">
        <w:rPr>
          <w:rFonts w:ascii="华文仿宋" w:eastAsia="华文仿宋" w:hAnsi="华文仿宋"/>
          <w:sz w:val="28"/>
          <w:szCs w:val="28"/>
        </w:rPr>
        <w:t>秀基地。进一步修订《市政府关于推进职业教育现代化的实施意见》文稿，召开相关座谈会，广泛征求财政、人社、经信等部门的建议意见。加大对全市职业教育项目的财政扶持力度，全年投入经费合计782万元，其中面向省、市级技能大赛投入专项经费337万元，面向全市现代学徒</w:t>
      </w:r>
      <w:proofErr w:type="gramStart"/>
      <w:r w:rsidRPr="00190B83">
        <w:rPr>
          <w:rFonts w:ascii="华文仿宋" w:eastAsia="华文仿宋" w:hAnsi="华文仿宋"/>
          <w:sz w:val="28"/>
          <w:szCs w:val="28"/>
        </w:rPr>
        <w:t>制项目</w:t>
      </w:r>
      <w:proofErr w:type="gramEnd"/>
      <w:r w:rsidRPr="00190B83">
        <w:rPr>
          <w:rFonts w:ascii="华文仿宋" w:eastAsia="华文仿宋" w:hAnsi="华文仿宋"/>
          <w:sz w:val="28"/>
          <w:szCs w:val="28"/>
        </w:rPr>
        <w:t>投入建设经费340万元，面向全市职教研究基地建设、教学成果奖培育工作专项经费105万元，有力保障了全市职业教育现代化推进力度。</w:t>
      </w:r>
    </w:p>
    <w:p w:rsidR="007B1836" w:rsidRPr="00190B83" w:rsidRDefault="007B1836" w:rsidP="00190B83">
      <w:pPr>
        <w:widowControl w:val="0"/>
        <w:ind w:firstLine="561"/>
        <w:rPr>
          <w:rFonts w:ascii="华文仿宋" w:eastAsia="华文仿宋" w:hAnsi="华文仿宋"/>
          <w:b/>
          <w:sz w:val="28"/>
          <w:szCs w:val="28"/>
        </w:rPr>
      </w:pPr>
      <w:bookmarkStart w:id="72" w:name="_Toc5435"/>
      <w:bookmarkStart w:id="73" w:name="_Toc244"/>
      <w:bookmarkStart w:id="74" w:name="_Toc18805"/>
      <w:bookmarkStart w:id="75" w:name="_Toc12178"/>
      <w:r w:rsidRPr="00190B83">
        <w:rPr>
          <w:rFonts w:ascii="华文仿宋" w:eastAsia="华文仿宋" w:hAnsi="华文仿宋"/>
          <w:b/>
          <w:sz w:val="28"/>
          <w:szCs w:val="28"/>
        </w:rPr>
        <w:t xml:space="preserve">7.1.2完善学生资助体系 </w:t>
      </w:r>
    </w:p>
    <w:bookmarkEnd w:id="72"/>
    <w:bookmarkEnd w:id="73"/>
    <w:bookmarkEnd w:id="74"/>
    <w:bookmarkEnd w:id="75"/>
    <w:p w:rsidR="007B1836" w:rsidRPr="00190B83" w:rsidRDefault="007B1836" w:rsidP="00B54EE7">
      <w:pPr>
        <w:widowControl w:val="0"/>
        <w:spacing w:beforeLines="50" w:afterLines="50"/>
        <w:ind w:firstLine="560"/>
        <w:rPr>
          <w:rFonts w:ascii="华文仿宋" w:eastAsia="华文仿宋" w:hAnsi="华文仿宋"/>
          <w:sz w:val="28"/>
          <w:szCs w:val="28"/>
        </w:rPr>
      </w:pPr>
      <w:r w:rsidRPr="00190B83">
        <w:rPr>
          <w:rFonts w:ascii="华文仿宋" w:eastAsia="华文仿宋" w:hAnsi="华文仿宋"/>
          <w:sz w:val="28"/>
          <w:szCs w:val="28"/>
        </w:rPr>
        <w:t>完善学生资助体系，有效保障职业院校学生权益。全市还加大了学生资助力度，在认真贯彻中职学校家庭经济困难学生资助政策的基础上，继续扩大资助覆盖面。</w:t>
      </w:r>
      <w:r w:rsidR="00AD4D61" w:rsidRPr="00190B83">
        <w:rPr>
          <w:rFonts w:ascii="华文仿宋" w:eastAsia="华文仿宋" w:hAnsi="华文仿宋" w:hint="eastAsia"/>
          <w:sz w:val="28"/>
          <w:szCs w:val="28"/>
        </w:rPr>
        <w:t>继续</w:t>
      </w:r>
      <w:r w:rsidRPr="00190B83">
        <w:rPr>
          <w:rFonts w:ascii="华文仿宋" w:eastAsia="华文仿宋" w:hAnsi="华文仿宋"/>
          <w:sz w:val="28"/>
          <w:szCs w:val="28"/>
        </w:rPr>
        <w:t>对就读</w:t>
      </w:r>
      <w:r w:rsidR="00AD4D61" w:rsidRPr="00190B83">
        <w:rPr>
          <w:rFonts w:ascii="华文仿宋" w:eastAsia="华文仿宋" w:hAnsi="华文仿宋" w:hint="eastAsia"/>
          <w:sz w:val="28"/>
          <w:szCs w:val="28"/>
        </w:rPr>
        <w:t>本地各</w:t>
      </w:r>
      <w:r w:rsidRPr="00190B83">
        <w:rPr>
          <w:rFonts w:ascii="华文仿宋" w:eastAsia="华文仿宋" w:hAnsi="华文仿宋"/>
          <w:sz w:val="28"/>
          <w:szCs w:val="28"/>
        </w:rPr>
        <w:t>中职</w:t>
      </w:r>
      <w:r w:rsidR="00AD4D61" w:rsidRPr="00190B83">
        <w:rPr>
          <w:rFonts w:ascii="华文仿宋" w:eastAsia="华文仿宋" w:hAnsi="华文仿宋" w:hint="eastAsia"/>
          <w:sz w:val="28"/>
          <w:szCs w:val="28"/>
        </w:rPr>
        <w:t>学校的</w:t>
      </w:r>
      <w:r w:rsidRPr="00190B83">
        <w:rPr>
          <w:rFonts w:ascii="华文仿宋" w:eastAsia="华文仿宋" w:hAnsi="华文仿宋"/>
          <w:sz w:val="28"/>
          <w:szCs w:val="28"/>
        </w:rPr>
        <w:t>学生实施免学费政策。据统计，2018 年，全市有76874名学生享受</w:t>
      </w:r>
      <w:proofErr w:type="gramStart"/>
      <w:r w:rsidRPr="00190B83">
        <w:rPr>
          <w:rFonts w:ascii="华文仿宋" w:eastAsia="华文仿宋" w:hAnsi="华文仿宋"/>
          <w:sz w:val="28"/>
          <w:szCs w:val="28"/>
        </w:rPr>
        <w:t>中职免学费</w:t>
      </w:r>
      <w:proofErr w:type="gramEnd"/>
      <w:r w:rsidRPr="00190B83">
        <w:rPr>
          <w:rFonts w:ascii="华文仿宋" w:eastAsia="华文仿宋" w:hAnsi="华文仿宋"/>
          <w:sz w:val="28"/>
          <w:szCs w:val="28"/>
        </w:rPr>
        <w:t>政策，占全日制学生的比例为 100%。按每生每年 100元设立校内奖助学金，用于家庭经济困难学生学习、生活补贴和优秀学生的奖励。全市用于职业教育助学金额达到4035万元。</w:t>
      </w:r>
      <w:bookmarkEnd w:id="69"/>
      <w:bookmarkEnd w:id="70"/>
      <w:bookmarkEnd w:id="71"/>
    </w:p>
    <w:p w:rsidR="007B1836" w:rsidRPr="00190B83" w:rsidRDefault="007B1836" w:rsidP="00190B83">
      <w:pPr>
        <w:pStyle w:val="2"/>
        <w:ind w:firstLine="643"/>
        <w:rPr>
          <w:rFonts w:ascii="Times New Roman" w:eastAsia="仿宋"/>
        </w:rPr>
      </w:pPr>
      <w:bookmarkStart w:id="76" w:name="_Toc1578"/>
      <w:bookmarkStart w:id="77" w:name="_Toc12137"/>
      <w:bookmarkStart w:id="78" w:name="_Toc16942"/>
      <w:bookmarkStart w:id="79" w:name="_Toc14654"/>
      <w:bookmarkStart w:id="80" w:name="_Toc2492867"/>
      <w:r w:rsidRPr="00190B83">
        <w:rPr>
          <w:rFonts w:ascii="Times New Roman" w:eastAsia="仿宋"/>
        </w:rPr>
        <w:lastRenderedPageBreak/>
        <w:t xml:space="preserve">7.2 </w:t>
      </w:r>
      <w:r w:rsidRPr="00190B83">
        <w:rPr>
          <w:rFonts w:ascii="Times New Roman" w:eastAsia="仿宋"/>
        </w:rPr>
        <w:t>政策</w:t>
      </w:r>
      <w:bookmarkEnd w:id="76"/>
      <w:bookmarkEnd w:id="77"/>
      <w:bookmarkEnd w:id="78"/>
      <w:bookmarkEnd w:id="79"/>
      <w:r w:rsidRPr="00190B83">
        <w:rPr>
          <w:rFonts w:ascii="Times New Roman" w:eastAsia="仿宋"/>
        </w:rPr>
        <w:t>措施</w:t>
      </w:r>
      <w:bookmarkEnd w:id="80"/>
    </w:p>
    <w:p w:rsidR="007B1836" w:rsidRDefault="007B1836" w:rsidP="00B54EE7">
      <w:pPr>
        <w:widowControl w:val="0"/>
        <w:spacing w:beforeLines="50" w:afterLines="50"/>
        <w:ind w:firstLine="560"/>
        <w:rPr>
          <w:rFonts w:ascii="华文仿宋" w:eastAsia="华文仿宋" w:hAnsi="华文仿宋"/>
          <w:sz w:val="28"/>
          <w:szCs w:val="28"/>
        </w:rPr>
      </w:pPr>
      <w:r w:rsidRPr="00190B83">
        <w:rPr>
          <w:rFonts w:ascii="华文仿宋" w:eastAsia="华文仿宋" w:hAnsi="华文仿宋"/>
          <w:sz w:val="28"/>
          <w:szCs w:val="28"/>
        </w:rPr>
        <w:t>进一步修订《市政府关于推进职业教育现代化的实施意见》文稿，召开相关座谈会，广泛征求财政、人社、经信等部门的建议意见。加大对全市职业教育项目的财政扶持力度，提升职教内涵，服务地方经济发展水平升级。制定《南通市职业学校德育工作三年行动计划任务分解表》，对照《南通市职业学校德育工作三年行动计划实施方案》共梳理4大类18项工作任务。初步制定我市德育工作视导标准，并开展职业学校德育工作专项视导。制定《沪通职教联盟组建方案》，以南通职大与上海应用技术大学牵头，</w:t>
      </w:r>
      <w:proofErr w:type="gramStart"/>
      <w:r w:rsidRPr="00190B83">
        <w:rPr>
          <w:rFonts w:ascii="华文仿宋" w:eastAsia="华文仿宋" w:hAnsi="华文仿宋"/>
          <w:sz w:val="28"/>
          <w:szCs w:val="28"/>
        </w:rPr>
        <w:t>组建沪通职教</w:t>
      </w:r>
      <w:proofErr w:type="gramEnd"/>
      <w:r w:rsidRPr="00190B83">
        <w:rPr>
          <w:rFonts w:ascii="华文仿宋" w:eastAsia="华文仿宋" w:hAnsi="华文仿宋"/>
          <w:sz w:val="28"/>
          <w:szCs w:val="28"/>
        </w:rPr>
        <w:t>联盟。制订《市政府关于推进职业教育现代化的实施意见》，</w:t>
      </w:r>
      <w:proofErr w:type="gramStart"/>
      <w:r w:rsidRPr="00190B83">
        <w:rPr>
          <w:rFonts w:ascii="华文仿宋" w:eastAsia="华文仿宋" w:hAnsi="华文仿宋"/>
          <w:sz w:val="28"/>
          <w:szCs w:val="28"/>
        </w:rPr>
        <w:t>会同发改委</w:t>
      </w:r>
      <w:proofErr w:type="gramEnd"/>
      <w:r w:rsidRPr="00190B83">
        <w:rPr>
          <w:rFonts w:ascii="华文仿宋" w:eastAsia="华文仿宋" w:hAnsi="华文仿宋"/>
          <w:sz w:val="28"/>
          <w:szCs w:val="28"/>
        </w:rPr>
        <w:t>召开高校、县市教育局、中职学校等三个层面征求意见会。出台《关于加强2018年职业学校招生管理工作的通知》文件，进一步规范招生工作。</w:t>
      </w:r>
    </w:p>
    <w:p w:rsidR="004C3BF3" w:rsidRDefault="004C3BF3" w:rsidP="00B54EE7">
      <w:pPr>
        <w:widowControl w:val="0"/>
        <w:spacing w:beforeLines="50" w:afterLines="50"/>
        <w:ind w:firstLine="560"/>
        <w:rPr>
          <w:rFonts w:ascii="华文仿宋" w:eastAsia="华文仿宋" w:hAnsi="华文仿宋"/>
          <w:sz w:val="28"/>
          <w:szCs w:val="28"/>
        </w:rPr>
      </w:pPr>
    </w:p>
    <w:p w:rsidR="004C3BF3" w:rsidRPr="00190B83" w:rsidRDefault="004C3BF3" w:rsidP="00B54EE7">
      <w:pPr>
        <w:widowControl w:val="0"/>
        <w:spacing w:beforeLines="50" w:afterLines="50"/>
        <w:ind w:firstLine="560"/>
        <w:rPr>
          <w:rFonts w:ascii="华文仿宋" w:eastAsia="华文仿宋" w:hAnsi="华文仿宋"/>
          <w:sz w:val="28"/>
          <w:szCs w:val="28"/>
        </w:rPr>
      </w:pPr>
    </w:p>
    <w:p w:rsidR="0050386C" w:rsidRPr="00176A5F" w:rsidRDefault="0050386C" w:rsidP="00176A5F">
      <w:pPr>
        <w:pStyle w:val="1"/>
        <w:ind w:firstLine="643"/>
        <w:rPr>
          <w:rFonts w:ascii="黑体" w:eastAsia="黑体" w:hAnsi="黑体" w:cs="Times New Roman"/>
          <w:sz w:val="32"/>
          <w:szCs w:val="32"/>
        </w:rPr>
      </w:pPr>
      <w:bookmarkStart w:id="81" w:name="_Toc2492868"/>
      <w:r w:rsidRPr="00176A5F">
        <w:rPr>
          <w:rFonts w:ascii="黑体" w:eastAsia="黑体" w:hAnsi="黑体" w:cs="Times New Roman" w:hint="eastAsia"/>
          <w:sz w:val="32"/>
          <w:szCs w:val="32"/>
        </w:rPr>
        <w:lastRenderedPageBreak/>
        <w:t>8</w:t>
      </w:r>
      <w:r w:rsidRPr="00176A5F">
        <w:rPr>
          <w:rFonts w:ascii="黑体" w:eastAsia="黑体" w:hAnsi="黑体" w:cs="Times New Roman"/>
          <w:sz w:val="32"/>
          <w:szCs w:val="32"/>
        </w:rPr>
        <w:t>.学校党建</w:t>
      </w:r>
      <w:bookmarkEnd w:id="81"/>
      <w:r w:rsidRPr="00176A5F">
        <w:rPr>
          <w:rFonts w:ascii="黑体" w:eastAsia="黑体" w:hAnsi="黑体" w:cs="Times New Roman" w:hint="eastAsia"/>
          <w:sz w:val="32"/>
          <w:szCs w:val="32"/>
        </w:rPr>
        <w:t xml:space="preserve"> </w:t>
      </w:r>
    </w:p>
    <w:p w:rsidR="0050386C" w:rsidRPr="004C3BF3" w:rsidRDefault="0050386C" w:rsidP="004C3BF3">
      <w:pPr>
        <w:ind w:firstLineChars="202" w:firstLine="566"/>
        <w:rPr>
          <w:rFonts w:ascii="华文仿宋" w:eastAsia="华文仿宋" w:hAnsi="华文仿宋"/>
          <w:sz w:val="28"/>
          <w:szCs w:val="28"/>
        </w:rPr>
      </w:pPr>
      <w:r w:rsidRPr="004C3BF3">
        <w:rPr>
          <w:rFonts w:ascii="华文仿宋" w:eastAsia="华文仿宋" w:hAnsi="华文仿宋" w:hint="eastAsia"/>
          <w:sz w:val="28"/>
          <w:szCs w:val="28"/>
        </w:rPr>
        <w:t>全市</w:t>
      </w:r>
      <w:r w:rsidRPr="004C3BF3">
        <w:rPr>
          <w:rFonts w:ascii="华文仿宋" w:eastAsia="华文仿宋" w:hAnsi="华文仿宋"/>
          <w:sz w:val="28"/>
          <w:szCs w:val="28"/>
        </w:rPr>
        <w:t>中等职业学校</w:t>
      </w:r>
      <w:r w:rsidRPr="004C3BF3">
        <w:rPr>
          <w:rFonts w:ascii="华文仿宋" w:eastAsia="华文仿宋" w:hAnsi="华文仿宋" w:hint="eastAsia"/>
          <w:sz w:val="28"/>
          <w:szCs w:val="28"/>
        </w:rPr>
        <w:t>着力</w:t>
      </w:r>
      <w:r w:rsidRPr="004C3BF3">
        <w:rPr>
          <w:rFonts w:ascii="华文仿宋" w:eastAsia="华文仿宋" w:hAnsi="华文仿宋"/>
          <w:sz w:val="28"/>
          <w:szCs w:val="28"/>
        </w:rPr>
        <w:t>做好</w:t>
      </w:r>
      <w:r w:rsidRPr="004C3BF3">
        <w:rPr>
          <w:rFonts w:ascii="华文仿宋" w:eastAsia="华文仿宋" w:hAnsi="华文仿宋" w:hint="eastAsia"/>
          <w:sz w:val="28"/>
          <w:szCs w:val="28"/>
        </w:rPr>
        <w:t>学校</w:t>
      </w:r>
      <w:r w:rsidRPr="004C3BF3">
        <w:rPr>
          <w:rFonts w:ascii="华文仿宋" w:eastAsia="华文仿宋" w:hAnsi="华文仿宋"/>
          <w:sz w:val="28"/>
          <w:szCs w:val="28"/>
        </w:rPr>
        <w:t>党建工作，</w:t>
      </w:r>
      <w:r w:rsidRPr="004C3BF3">
        <w:rPr>
          <w:rFonts w:ascii="华文仿宋" w:eastAsia="华文仿宋" w:hAnsi="华文仿宋" w:hint="eastAsia"/>
          <w:sz w:val="28"/>
          <w:szCs w:val="28"/>
        </w:rPr>
        <w:t xml:space="preserve">主要举措如下： </w:t>
      </w:r>
    </w:p>
    <w:p w:rsidR="0050386C" w:rsidRPr="004C3BF3" w:rsidRDefault="0050386C" w:rsidP="004C3BF3">
      <w:pPr>
        <w:pStyle w:val="2"/>
        <w:spacing w:line="360" w:lineRule="auto"/>
        <w:ind w:firstLine="641"/>
        <w:rPr>
          <w:rFonts w:ascii="华文仿宋" w:eastAsia="华文仿宋" w:hAnsi="华文仿宋"/>
        </w:rPr>
      </w:pPr>
      <w:bookmarkStart w:id="82" w:name="_Toc2492869"/>
      <w:bookmarkStart w:id="83" w:name="_Toc31712"/>
      <w:bookmarkStart w:id="84" w:name="_Toc25862"/>
      <w:bookmarkStart w:id="85" w:name="_Toc29604"/>
      <w:bookmarkStart w:id="86" w:name="_Toc19567"/>
      <w:r w:rsidRPr="004C3BF3">
        <w:rPr>
          <w:rFonts w:ascii="华文仿宋" w:eastAsia="华文仿宋" w:hAnsi="华文仿宋" w:hint="eastAsia"/>
        </w:rPr>
        <w:t>8</w:t>
      </w:r>
      <w:r w:rsidRPr="004C3BF3">
        <w:rPr>
          <w:rFonts w:ascii="华文仿宋" w:eastAsia="华文仿宋" w:hAnsi="华文仿宋"/>
        </w:rPr>
        <w:t>.1</w:t>
      </w:r>
      <w:r w:rsidRPr="004C3BF3">
        <w:rPr>
          <w:rFonts w:ascii="华文仿宋" w:eastAsia="华文仿宋" w:hAnsi="华文仿宋" w:hint="eastAsia"/>
        </w:rPr>
        <w:t>健全党建管理体制</w:t>
      </w:r>
      <w:bookmarkEnd w:id="82"/>
    </w:p>
    <w:p w:rsidR="0050386C" w:rsidRPr="004C3BF3" w:rsidRDefault="0050386C" w:rsidP="004C3BF3">
      <w:pPr>
        <w:ind w:firstLineChars="202" w:firstLine="566"/>
        <w:rPr>
          <w:rFonts w:ascii="华文仿宋" w:eastAsia="华文仿宋" w:hAnsi="华文仿宋"/>
          <w:sz w:val="28"/>
          <w:szCs w:val="28"/>
        </w:rPr>
      </w:pPr>
      <w:r w:rsidRPr="004C3BF3">
        <w:rPr>
          <w:rFonts w:ascii="华文仿宋" w:eastAsia="华文仿宋" w:hAnsi="华文仿宋"/>
          <w:sz w:val="28"/>
          <w:szCs w:val="28"/>
        </w:rPr>
        <w:t>全市各中等职业学校</w:t>
      </w:r>
      <w:r w:rsidRPr="004C3BF3">
        <w:rPr>
          <w:rFonts w:ascii="华文仿宋" w:eastAsia="华文仿宋" w:hAnsi="华文仿宋" w:hint="eastAsia"/>
          <w:sz w:val="28"/>
          <w:szCs w:val="28"/>
        </w:rPr>
        <w:t>认真学习贯彻落</w:t>
      </w:r>
      <w:proofErr w:type="gramStart"/>
      <w:r w:rsidRPr="004C3BF3">
        <w:rPr>
          <w:rFonts w:ascii="华文仿宋" w:eastAsia="华文仿宋" w:hAnsi="华文仿宋" w:hint="eastAsia"/>
          <w:sz w:val="28"/>
          <w:szCs w:val="28"/>
        </w:rPr>
        <w:t>实习近</w:t>
      </w:r>
      <w:proofErr w:type="gramEnd"/>
      <w:r w:rsidRPr="004C3BF3">
        <w:rPr>
          <w:rFonts w:ascii="华文仿宋" w:eastAsia="华文仿宋" w:hAnsi="华文仿宋" w:hint="eastAsia"/>
          <w:sz w:val="28"/>
          <w:szCs w:val="28"/>
        </w:rPr>
        <w:t>平新时代中国特色社会主义思想和党的十九大精神，加强党风廉政建设，扎实开展“两学一做”、“三会一课”等工作。继续建立健全党建工作考核制度，通过支部工作点评、“新思想新党章”在线测试、编写《党员干部必读手册》、绘制权力运行流程图等方式强化党建管理，不断提升基层党组织的凝聚力、战斗力。</w:t>
      </w:r>
    </w:p>
    <w:p w:rsidR="0050386C" w:rsidRPr="004C3BF3" w:rsidRDefault="0050386C" w:rsidP="004C3BF3">
      <w:pPr>
        <w:pStyle w:val="2"/>
        <w:spacing w:line="360" w:lineRule="auto"/>
        <w:ind w:firstLine="641"/>
        <w:rPr>
          <w:rFonts w:ascii="华文仿宋" w:eastAsia="华文仿宋" w:hAnsi="华文仿宋"/>
        </w:rPr>
      </w:pPr>
      <w:bookmarkStart w:id="87" w:name="_Toc2492870"/>
      <w:r w:rsidRPr="004C3BF3">
        <w:rPr>
          <w:rFonts w:ascii="华文仿宋" w:eastAsia="华文仿宋" w:hAnsi="华文仿宋" w:hint="eastAsia"/>
        </w:rPr>
        <w:t>8.2</w:t>
      </w:r>
      <w:bookmarkStart w:id="88" w:name="_Toc536603238"/>
      <w:r w:rsidRPr="004C3BF3">
        <w:rPr>
          <w:rFonts w:ascii="华文仿宋" w:eastAsia="华文仿宋" w:hAnsi="华文仿宋" w:hint="eastAsia"/>
        </w:rPr>
        <w:t>推动德育思政工作</w:t>
      </w:r>
      <w:bookmarkEnd w:id="87"/>
      <w:bookmarkEnd w:id="88"/>
    </w:p>
    <w:p w:rsidR="0050386C" w:rsidRPr="004C3BF3" w:rsidRDefault="0050386C" w:rsidP="004C3BF3">
      <w:pPr>
        <w:ind w:firstLineChars="202" w:firstLine="566"/>
        <w:rPr>
          <w:rFonts w:ascii="华文仿宋" w:eastAsia="华文仿宋" w:hAnsi="华文仿宋"/>
          <w:sz w:val="28"/>
          <w:szCs w:val="28"/>
        </w:rPr>
      </w:pPr>
      <w:r w:rsidRPr="004C3BF3">
        <w:rPr>
          <w:rFonts w:ascii="华文仿宋" w:eastAsia="华文仿宋" w:hAnsi="华文仿宋"/>
          <w:sz w:val="28"/>
          <w:szCs w:val="28"/>
        </w:rPr>
        <w:t>全市各中等职业学校</w:t>
      </w:r>
      <w:r w:rsidRPr="004C3BF3">
        <w:rPr>
          <w:rFonts w:ascii="华文仿宋" w:eastAsia="华文仿宋" w:hAnsi="华文仿宋" w:hint="eastAsia"/>
          <w:sz w:val="28"/>
          <w:szCs w:val="28"/>
        </w:rPr>
        <w:t>积极开展“社会主义核心价值观”“八礼四仪”、“法治安全”等主题教育活动，加强学生理想教育、法治安全教育、文明礼仪教育，努力培育学生的职业道德与工匠精神。同时，充分利用学期开学工作调研、民主生活会、“5.10”</w:t>
      </w:r>
      <w:proofErr w:type="gramStart"/>
      <w:r w:rsidRPr="004C3BF3">
        <w:rPr>
          <w:rFonts w:ascii="华文仿宋" w:eastAsia="华文仿宋" w:hAnsi="华文仿宋" w:hint="eastAsia"/>
          <w:sz w:val="28"/>
          <w:szCs w:val="28"/>
        </w:rPr>
        <w:t>思廉日</w:t>
      </w:r>
      <w:proofErr w:type="gramEnd"/>
      <w:r w:rsidRPr="004C3BF3">
        <w:rPr>
          <w:rFonts w:ascii="华文仿宋" w:eastAsia="华文仿宋" w:hAnsi="华文仿宋" w:hint="eastAsia"/>
          <w:sz w:val="28"/>
          <w:szCs w:val="28"/>
        </w:rPr>
        <w:t>、“算好廉政账”、“12.9”国际反腐日等时间节点，</w:t>
      </w:r>
      <w:r w:rsidRPr="004C3BF3">
        <w:rPr>
          <w:rFonts w:ascii="华文仿宋" w:eastAsia="华文仿宋" w:hAnsi="华文仿宋"/>
          <w:sz w:val="28"/>
          <w:szCs w:val="28"/>
        </w:rPr>
        <w:t>通过党风廉政建设征文活动、民</w:t>
      </w:r>
      <w:r w:rsidRPr="004C3BF3">
        <w:rPr>
          <w:rFonts w:ascii="华文仿宋" w:eastAsia="华文仿宋" w:hAnsi="华文仿宋"/>
          <w:sz w:val="28"/>
          <w:szCs w:val="28"/>
        </w:rPr>
        <w:lastRenderedPageBreak/>
        <w:t>主生活会、签订《党风廉政建设责任书》、《师德师风建设责任书》、《廉洁从教责任书》等多种形式，不断强化相关党员、教师，特别是党员干部的反腐倡廉、廉洁从教意识。</w:t>
      </w:r>
    </w:p>
    <w:p w:rsidR="0050386C" w:rsidRPr="004C3BF3" w:rsidRDefault="0050386C" w:rsidP="004C3BF3">
      <w:pPr>
        <w:pStyle w:val="2"/>
        <w:spacing w:line="360" w:lineRule="auto"/>
        <w:ind w:firstLine="641"/>
        <w:rPr>
          <w:rFonts w:ascii="华文仿宋" w:eastAsia="华文仿宋" w:hAnsi="华文仿宋"/>
        </w:rPr>
      </w:pPr>
      <w:bookmarkStart w:id="89" w:name="_Toc2492871"/>
      <w:r w:rsidRPr="004C3BF3">
        <w:rPr>
          <w:rFonts w:ascii="华文仿宋" w:eastAsia="华文仿宋" w:hAnsi="华文仿宋" w:hint="eastAsia"/>
        </w:rPr>
        <w:t>8.3</w:t>
      </w:r>
      <w:r w:rsidRPr="004C3BF3">
        <w:rPr>
          <w:rFonts w:ascii="华文仿宋" w:eastAsia="华文仿宋" w:hAnsi="华文仿宋"/>
        </w:rPr>
        <w:t>加强基层党组织建设</w:t>
      </w:r>
      <w:bookmarkEnd w:id="83"/>
      <w:bookmarkEnd w:id="84"/>
      <w:bookmarkEnd w:id="85"/>
      <w:bookmarkEnd w:id="86"/>
      <w:bookmarkEnd w:id="89"/>
    </w:p>
    <w:p w:rsidR="00CD7CE2" w:rsidRPr="004C3BF3" w:rsidRDefault="0050386C" w:rsidP="004C3BF3">
      <w:pPr>
        <w:ind w:firstLineChars="202" w:firstLine="566"/>
        <w:rPr>
          <w:rFonts w:ascii="华文仿宋" w:eastAsia="华文仿宋" w:hAnsi="华文仿宋"/>
          <w:sz w:val="28"/>
          <w:szCs w:val="28"/>
        </w:rPr>
      </w:pPr>
      <w:r w:rsidRPr="004C3BF3">
        <w:rPr>
          <w:rFonts w:ascii="华文仿宋" w:eastAsia="华文仿宋" w:hAnsi="华文仿宋"/>
          <w:sz w:val="28"/>
          <w:szCs w:val="28"/>
        </w:rPr>
        <w:t>习近平总书记指出，党的工作最坚实的力量支撑在基层，最突出的矛盾问题也在基层，必须把抓基层打基础作为长远之计和固本之举，努力使每个基层党组织都成为坚强战斗堡垒。全市各中等职业学校</w:t>
      </w:r>
      <w:r w:rsidRPr="004C3BF3">
        <w:rPr>
          <w:rFonts w:ascii="华文仿宋" w:eastAsia="华文仿宋" w:hAnsi="华文仿宋" w:hint="eastAsia"/>
          <w:sz w:val="28"/>
          <w:szCs w:val="28"/>
        </w:rPr>
        <w:t>以</w:t>
      </w:r>
      <w:r w:rsidRPr="004C3BF3">
        <w:rPr>
          <w:rFonts w:ascii="华文仿宋" w:eastAsia="华文仿宋" w:hAnsi="华文仿宋"/>
          <w:sz w:val="28"/>
          <w:szCs w:val="28"/>
        </w:rPr>
        <w:t>学习型、创新型、服务型党组织建设为目标，结合学校管理和中心工作，进一步健全党委（党总支）、支部党建工作两级机制，严格执行重大事项集体研究决策制度，进一步推进校务公开、党务公开，严肃财经工作纪律，及时按标准收缴党费，正常“三会一课”等组织生活，</w:t>
      </w:r>
      <w:r w:rsidRPr="004C3BF3">
        <w:rPr>
          <w:rFonts w:ascii="华文仿宋" w:eastAsia="华文仿宋" w:hAnsi="华文仿宋" w:hint="eastAsia"/>
          <w:sz w:val="28"/>
          <w:szCs w:val="28"/>
        </w:rPr>
        <w:t>建设</w:t>
      </w:r>
      <w:proofErr w:type="gramStart"/>
      <w:r w:rsidRPr="004C3BF3">
        <w:rPr>
          <w:rFonts w:ascii="华文仿宋" w:eastAsia="华文仿宋" w:hAnsi="华文仿宋" w:hint="eastAsia"/>
          <w:sz w:val="28"/>
          <w:szCs w:val="28"/>
        </w:rPr>
        <w:t>智慧党建</w:t>
      </w:r>
      <w:proofErr w:type="gramEnd"/>
      <w:r w:rsidRPr="004C3BF3">
        <w:rPr>
          <w:rFonts w:ascii="华文仿宋" w:eastAsia="华文仿宋" w:hAnsi="华文仿宋" w:hint="eastAsia"/>
          <w:sz w:val="28"/>
          <w:szCs w:val="28"/>
        </w:rPr>
        <w:t>平台，</w:t>
      </w:r>
      <w:r w:rsidRPr="004C3BF3">
        <w:rPr>
          <w:rFonts w:ascii="华文仿宋" w:eastAsia="华文仿宋" w:hAnsi="华文仿宋"/>
          <w:sz w:val="28"/>
          <w:szCs w:val="28"/>
        </w:rPr>
        <w:t>推动行政工作与日常党建紧密对接和高度融合，以“党建+N”的方式，更好地发挥了党建工作的政治引领作用和精神激励。</w:t>
      </w:r>
      <w:r w:rsidR="00CD7CE2" w:rsidRPr="004C3BF3">
        <w:rPr>
          <w:rFonts w:ascii="华文仿宋" w:eastAsia="华文仿宋" w:hAnsi="华文仿宋" w:hint="eastAsia"/>
          <w:sz w:val="28"/>
          <w:szCs w:val="28"/>
        </w:rPr>
        <w:t>2018年</w:t>
      </w:r>
      <w:r w:rsidR="00CD7CE2" w:rsidRPr="004C3BF3">
        <w:rPr>
          <w:rFonts w:ascii="华文仿宋" w:eastAsia="华文仿宋" w:hAnsi="华文仿宋"/>
          <w:sz w:val="28"/>
          <w:szCs w:val="28"/>
        </w:rPr>
        <w:t>全市中等职业学校共设党委</w:t>
      </w:r>
      <w:r w:rsidR="00CD7CE2" w:rsidRPr="004C3BF3">
        <w:rPr>
          <w:rFonts w:ascii="华文仿宋" w:eastAsia="华文仿宋" w:hAnsi="华文仿宋" w:hint="eastAsia"/>
          <w:sz w:val="28"/>
          <w:szCs w:val="28"/>
        </w:rPr>
        <w:t>7个，党总支2个，党支部53个，正式党员1231名，新发展教师党员10名。</w:t>
      </w:r>
    </w:p>
    <w:p w:rsidR="0050386C" w:rsidRPr="004C3BF3" w:rsidRDefault="0050386C" w:rsidP="004C3BF3">
      <w:pPr>
        <w:pStyle w:val="2"/>
        <w:spacing w:line="360" w:lineRule="auto"/>
        <w:ind w:firstLine="641"/>
        <w:rPr>
          <w:rFonts w:ascii="华文仿宋" w:eastAsia="华文仿宋" w:hAnsi="华文仿宋"/>
        </w:rPr>
      </w:pPr>
      <w:bookmarkStart w:id="90" w:name="_Toc536603240"/>
      <w:bookmarkStart w:id="91" w:name="_Toc2492872"/>
      <w:r w:rsidRPr="004C3BF3">
        <w:rPr>
          <w:rFonts w:ascii="华文仿宋" w:eastAsia="华文仿宋" w:hAnsi="华文仿宋" w:hint="eastAsia"/>
        </w:rPr>
        <w:lastRenderedPageBreak/>
        <w:t>8.4发挥政治核心作用</w:t>
      </w:r>
      <w:bookmarkEnd w:id="90"/>
      <w:bookmarkEnd w:id="91"/>
    </w:p>
    <w:p w:rsidR="0050386C" w:rsidRDefault="0050386C" w:rsidP="004C3BF3">
      <w:pPr>
        <w:ind w:firstLineChars="202" w:firstLine="566"/>
        <w:rPr>
          <w:rFonts w:ascii="华文仿宋" w:eastAsia="华文仿宋" w:hAnsi="华文仿宋"/>
          <w:sz w:val="28"/>
          <w:szCs w:val="28"/>
        </w:rPr>
      </w:pPr>
      <w:r w:rsidRPr="004C3BF3">
        <w:rPr>
          <w:rFonts w:ascii="华文仿宋" w:eastAsia="华文仿宋" w:hAnsi="华文仿宋" w:hint="eastAsia"/>
          <w:sz w:val="28"/>
          <w:szCs w:val="28"/>
        </w:rPr>
        <w:t>党建工作是一项政治性工作，既关系到学校发展的灵魂，也影响着师生工作学习的“精气神”，</w:t>
      </w:r>
      <w:r w:rsidRPr="004C3BF3">
        <w:rPr>
          <w:rFonts w:ascii="华文仿宋" w:eastAsia="华文仿宋" w:hAnsi="华文仿宋"/>
          <w:sz w:val="28"/>
          <w:szCs w:val="28"/>
        </w:rPr>
        <w:t>全市各中等职业学校</w:t>
      </w:r>
      <w:r w:rsidRPr="004C3BF3">
        <w:rPr>
          <w:rFonts w:ascii="华文仿宋" w:eastAsia="华文仿宋" w:hAnsi="华文仿宋" w:hint="eastAsia"/>
          <w:sz w:val="28"/>
          <w:szCs w:val="28"/>
        </w:rPr>
        <w:t>坚持把党建工作放在第一高度全面部署，把党建要求当作第一标准严格落实，把</w:t>
      </w:r>
      <w:proofErr w:type="gramStart"/>
      <w:r w:rsidRPr="004C3BF3">
        <w:rPr>
          <w:rFonts w:ascii="华文仿宋" w:eastAsia="华文仿宋" w:hAnsi="华文仿宋" w:hint="eastAsia"/>
          <w:sz w:val="28"/>
          <w:szCs w:val="28"/>
        </w:rPr>
        <w:t>党建成效</w:t>
      </w:r>
      <w:proofErr w:type="gramEnd"/>
      <w:r w:rsidRPr="004C3BF3">
        <w:rPr>
          <w:rFonts w:ascii="华文仿宋" w:eastAsia="华文仿宋" w:hAnsi="华文仿宋" w:hint="eastAsia"/>
          <w:sz w:val="28"/>
          <w:szCs w:val="28"/>
        </w:rPr>
        <w:t>作为第一目标全力实现。各校党组织负责人对党风廉政建设重要工作亲自部署、重大问题亲自过问、重点环节亲自协调。班子其他成员根据工作分工，制定并落实个人党风廉政建设责任清单，党员教职工率先垂范，模范带头，有力推动党建各项活动扎实进行，为工作的高质量开展提供了坚实的政治基础和强大的组织保障。</w:t>
      </w:r>
    </w:p>
    <w:p w:rsidR="004C3BF3" w:rsidRPr="004C3BF3" w:rsidRDefault="004C3BF3" w:rsidP="004C3BF3">
      <w:pPr>
        <w:ind w:firstLineChars="202" w:firstLine="566"/>
        <w:rPr>
          <w:rFonts w:ascii="华文仿宋" w:eastAsia="华文仿宋" w:hAnsi="华文仿宋"/>
          <w:sz w:val="28"/>
          <w:szCs w:val="28"/>
        </w:rPr>
      </w:pPr>
    </w:p>
    <w:p w:rsidR="00F152BB" w:rsidRPr="00B53F30" w:rsidRDefault="00F152BB" w:rsidP="004C3BF3">
      <w:pPr>
        <w:pStyle w:val="ad"/>
        <w:spacing w:before="0" w:after="0" w:line="360" w:lineRule="auto"/>
        <w:ind w:firstLineChars="200" w:firstLine="643"/>
        <w:jc w:val="left"/>
        <w:rPr>
          <w:rFonts w:ascii="楷体_GB2312" w:eastAsia="楷体_GB2312" w:hAnsi="仿宋"/>
        </w:rPr>
      </w:pPr>
      <w:r w:rsidRPr="000A5CC5">
        <w:rPr>
          <w:rFonts w:ascii="Times New Roman" w:eastAsia="仿宋"/>
        </w:rPr>
        <w:t>【案例分享</w:t>
      </w:r>
      <w:r w:rsidRPr="000A5CC5">
        <w:rPr>
          <w:rFonts w:ascii="Times New Roman" w:eastAsia="仿宋"/>
        </w:rPr>
        <w:t>1</w:t>
      </w:r>
      <w:r>
        <w:rPr>
          <w:rFonts w:ascii="Times New Roman" w:eastAsia="仿宋" w:hint="eastAsia"/>
        </w:rPr>
        <w:t>3</w:t>
      </w:r>
      <w:r w:rsidRPr="000A5CC5">
        <w:rPr>
          <w:rFonts w:ascii="Times New Roman" w:eastAsia="仿宋"/>
        </w:rPr>
        <w:t>】</w:t>
      </w:r>
      <w:r>
        <w:rPr>
          <w:rFonts w:ascii="Times New Roman" w:eastAsia="仿宋" w:hint="eastAsia"/>
        </w:rPr>
        <w:t>江苏省海安中等专业学校：</w:t>
      </w:r>
      <w:r w:rsidRPr="00F152BB">
        <w:rPr>
          <w:rFonts w:ascii="Times New Roman" w:eastAsia="仿宋" w:hint="eastAsia"/>
        </w:rPr>
        <w:t>发挥党员政治核心作用</w:t>
      </w:r>
    </w:p>
    <w:p w:rsidR="00F152BB" w:rsidRPr="00CF75B9" w:rsidRDefault="00F152BB" w:rsidP="004C3BF3">
      <w:pPr>
        <w:ind w:firstLine="480"/>
        <w:rPr>
          <w:rFonts w:ascii="华文楷体" w:eastAsia="华文楷体" w:hAnsi="华文楷体"/>
          <w:sz w:val="24"/>
        </w:rPr>
      </w:pPr>
      <w:r w:rsidRPr="00CF75B9">
        <w:rPr>
          <w:rFonts w:ascii="华文楷体" w:eastAsia="华文楷体" w:hAnsi="华文楷体" w:hint="eastAsia"/>
          <w:sz w:val="24"/>
        </w:rPr>
        <w:t>江苏省海安中等专业学校充分发挥党员政治核心作用</w:t>
      </w:r>
      <w:r w:rsidR="00CF75B9">
        <w:rPr>
          <w:rFonts w:ascii="华文楷体" w:eastAsia="华文楷体" w:hAnsi="华文楷体" w:hint="eastAsia"/>
          <w:sz w:val="24"/>
        </w:rPr>
        <w:t>，</w:t>
      </w:r>
      <w:r w:rsidR="00CF75B9" w:rsidRPr="00F152BB">
        <w:rPr>
          <w:rFonts w:ascii="华文楷体" w:eastAsia="华文楷体" w:hAnsi="华文楷体" w:hint="eastAsia"/>
          <w:sz w:val="24"/>
        </w:rPr>
        <w:t>在学校的教育教学、项目建设、校企合作、志愿服务等各项具体工作中争先创优，彰</w:t>
      </w:r>
      <w:proofErr w:type="gramStart"/>
      <w:r w:rsidR="00CF75B9" w:rsidRPr="00F152BB">
        <w:rPr>
          <w:rFonts w:ascii="华文楷体" w:eastAsia="华文楷体" w:hAnsi="华文楷体" w:hint="eastAsia"/>
          <w:sz w:val="24"/>
        </w:rPr>
        <w:t>显党员</w:t>
      </w:r>
      <w:proofErr w:type="gramEnd"/>
      <w:r w:rsidR="00CF75B9" w:rsidRPr="00F152BB">
        <w:rPr>
          <w:rFonts w:ascii="华文楷体" w:eastAsia="华文楷体" w:hAnsi="华文楷体" w:hint="eastAsia"/>
          <w:sz w:val="24"/>
        </w:rPr>
        <w:t>的先锋模范作用，从而不断增强学校党支部的战斗力，推进学校党建工作走上新的台阶。</w:t>
      </w:r>
      <w:r w:rsidR="00CF75B9">
        <w:rPr>
          <w:rFonts w:ascii="华文楷体" w:eastAsia="华文楷体" w:hAnsi="华文楷体" w:hint="eastAsia"/>
          <w:sz w:val="24"/>
        </w:rPr>
        <w:t>主要做法：</w:t>
      </w:r>
    </w:p>
    <w:p w:rsidR="00F152BB" w:rsidRDefault="00F152BB" w:rsidP="004C3BF3">
      <w:pPr>
        <w:ind w:firstLine="480"/>
        <w:rPr>
          <w:rFonts w:ascii="华文楷体" w:eastAsia="华文楷体" w:hAnsi="华文楷体"/>
          <w:sz w:val="24"/>
        </w:rPr>
      </w:pPr>
      <w:r w:rsidRPr="00F152BB">
        <w:rPr>
          <w:rFonts w:ascii="华文楷体" w:eastAsia="华文楷体" w:hAnsi="华文楷体" w:hint="eastAsia"/>
          <w:b/>
          <w:sz w:val="24"/>
        </w:rPr>
        <w:t>一是多途径开展党员理想信念教育。</w:t>
      </w:r>
      <w:r w:rsidRPr="00F152BB">
        <w:rPr>
          <w:rFonts w:ascii="华文楷体" w:eastAsia="华文楷体" w:hAnsi="华文楷体" w:hint="eastAsia"/>
          <w:sz w:val="24"/>
        </w:rPr>
        <w:t>学校将每月最后一周的周一定为党员统一活动日，认真谋划、精心准备，做到规定动作不走样、创新活动有特色、活动开展求实效。重点组织学</w:t>
      </w:r>
      <w:proofErr w:type="gramStart"/>
      <w:r w:rsidRPr="00F152BB">
        <w:rPr>
          <w:rFonts w:ascii="华文楷体" w:eastAsia="华文楷体" w:hAnsi="华文楷体" w:hint="eastAsia"/>
          <w:sz w:val="24"/>
        </w:rPr>
        <w:t>习习近平系列</w:t>
      </w:r>
      <w:proofErr w:type="gramEnd"/>
      <w:r w:rsidRPr="00F152BB">
        <w:rPr>
          <w:rFonts w:ascii="华文楷体" w:eastAsia="华文楷体" w:hAnsi="华文楷体" w:hint="eastAsia"/>
          <w:sz w:val="24"/>
        </w:rPr>
        <w:t>讲话精神，深刻领会习近平新时代中国特色社会主义思想的实质。</w:t>
      </w:r>
      <w:r w:rsidRPr="00F152BB">
        <w:rPr>
          <w:rFonts w:ascii="华文楷体" w:eastAsia="华文楷体" w:hAnsi="华文楷体" w:hint="eastAsia"/>
          <w:sz w:val="24"/>
        </w:rPr>
        <w:lastRenderedPageBreak/>
        <w:t>坚持书记及班子成员上党课，一年来，书记及班子成员结合自身工作，围绕经济建设、党风廉政、师德师风、法纪法规等专题共上8节专题党课，教育党员干部有责任、有担当、有梦想、有作为，在学校的教育教学和管理工作中发挥先锋模范作用。</w:t>
      </w:r>
    </w:p>
    <w:p w:rsidR="00F152BB" w:rsidRDefault="00F152BB" w:rsidP="004C3BF3">
      <w:pPr>
        <w:ind w:firstLine="480"/>
        <w:rPr>
          <w:rFonts w:ascii="华文楷体" w:eastAsia="华文楷体" w:hAnsi="华文楷体"/>
          <w:sz w:val="24"/>
        </w:rPr>
      </w:pPr>
      <w:r w:rsidRPr="00F152BB">
        <w:rPr>
          <w:rFonts w:ascii="华文楷体" w:eastAsia="华文楷体" w:hAnsi="华文楷体" w:hint="eastAsia"/>
          <w:b/>
          <w:sz w:val="24"/>
        </w:rPr>
        <w:t>二是推进党建融合工作。</w:t>
      </w:r>
      <w:r w:rsidRPr="00F152BB">
        <w:rPr>
          <w:rFonts w:ascii="华文楷体" w:eastAsia="华文楷体" w:hAnsi="华文楷体" w:hint="eastAsia"/>
          <w:sz w:val="24"/>
        </w:rPr>
        <w:t>学校坚持党建工作与学校行政工作融合并进，对学校校级负责人的“两个责任”进行责任分解，各负责人制订了明确的责任清单，并在自己的工作中一边要抓好行政本职工作，一边要抓好党建工作。学校还将现代化创建项目的建设作为党员发挥先锋模范作用的平台，通过专题活动彰</w:t>
      </w:r>
      <w:proofErr w:type="gramStart"/>
      <w:r w:rsidRPr="00F152BB">
        <w:rPr>
          <w:rFonts w:ascii="华文楷体" w:eastAsia="华文楷体" w:hAnsi="华文楷体" w:hint="eastAsia"/>
          <w:sz w:val="24"/>
        </w:rPr>
        <w:t>显党员</w:t>
      </w:r>
      <w:proofErr w:type="gramEnd"/>
      <w:r w:rsidRPr="00F152BB">
        <w:rPr>
          <w:rFonts w:ascii="华文楷体" w:eastAsia="华文楷体" w:hAnsi="华文楷体" w:hint="eastAsia"/>
          <w:sz w:val="24"/>
        </w:rPr>
        <w:t>教师在创建工作中的专业引领价值。先后组织党员参加省、市、县和校内各级教学比赛，用党员教师在比赛中的优秀成绩来鼓舞和感召教职工不断提升专业教学能力；学校还经常组织党员教师上示范性公开课，就如何上好一堂符合创建项目指标要求的高效课对相关教师进行指导。学校高标准建设党员名师工作室，两个党员名师工作室已经成为海安市名师工作室。</w:t>
      </w:r>
    </w:p>
    <w:p w:rsidR="00F152BB" w:rsidRPr="00F152BB" w:rsidRDefault="00F152BB" w:rsidP="004C3BF3">
      <w:pPr>
        <w:ind w:firstLine="480"/>
        <w:rPr>
          <w:rFonts w:ascii="华文楷体" w:eastAsia="华文楷体" w:hAnsi="华文楷体"/>
          <w:sz w:val="24"/>
        </w:rPr>
      </w:pPr>
      <w:r w:rsidRPr="00F152BB">
        <w:rPr>
          <w:rFonts w:ascii="华文楷体" w:eastAsia="华文楷体" w:hAnsi="华文楷体" w:hint="eastAsia"/>
          <w:b/>
          <w:sz w:val="24"/>
        </w:rPr>
        <w:t>三是抓实党建品牌创建工作。</w:t>
      </w:r>
      <w:r w:rsidRPr="00F152BB">
        <w:rPr>
          <w:rFonts w:ascii="华文楷体" w:eastAsia="华文楷体" w:hAnsi="华文楷体" w:hint="eastAsia"/>
          <w:sz w:val="24"/>
        </w:rPr>
        <w:t>学校党支部按照“</w:t>
      </w:r>
      <w:r w:rsidRPr="00F152BB">
        <w:rPr>
          <w:rFonts w:ascii="华文楷体" w:eastAsia="华文楷体" w:hAnsi="华文楷体" w:hint="eastAsia"/>
          <w:b/>
          <w:sz w:val="24"/>
        </w:rPr>
        <w:t>实施一个项目、解决一个问题、创新（或做优）一项工作、树立一个品牌</w:t>
      </w:r>
      <w:r w:rsidRPr="00F152BB">
        <w:rPr>
          <w:rFonts w:ascii="华文楷体" w:eastAsia="华文楷体" w:hAnsi="华文楷体" w:hint="eastAsia"/>
          <w:sz w:val="24"/>
        </w:rPr>
        <w:t>”的总体要求，通过广泛调查研究，确立了“讲述身边优秀党员的故事”的党建创建项目，以聘任部门为单位，每月讲述1-2名身边优秀党员的故事，用7名党员活生生的例子，为党员建树近距离的、具有切实引领性和鼓舞性的看齐榜样</w:t>
      </w:r>
      <w:r>
        <w:rPr>
          <w:rFonts w:ascii="华文楷体" w:eastAsia="华文楷体" w:hAnsi="华文楷体" w:hint="eastAsia"/>
          <w:sz w:val="24"/>
        </w:rPr>
        <w:t>。</w:t>
      </w:r>
      <w:r w:rsidR="00117587">
        <w:rPr>
          <w:rFonts w:ascii="华文楷体" w:eastAsia="华文楷体" w:hAnsi="华文楷体" w:hint="eastAsia"/>
          <w:sz w:val="24"/>
        </w:rPr>
        <w:t>学校</w:t>
      </w:r>
      <w:r w:rsidRPr="00F152BB">
        <w:rPr>
          <w:rFonts w:ascii="华文楷体" w:eastAsia="华文楷体" w:hAnsi="华文楷体" w:hint="eastAsia"/>
          <w:sz w:val="24"/>
        </w:rPr>
        <w:t>用身边优秀党员坚定的政治信仰、自觉的学习行为、过硬的工作作风、无私的奉献精神，教育和感染全体党员不忘初心，牢记使命</w:t>
      </w:r>
      <w:r w:rsidR="00CF75B9">
        <w:rPr>
          <w:rFonts w:ascii="华文楷体" w:eastAsia="华文楷体" w:hAnsi="华文楷体" w:hint="eastAsia"/>
          <w:sz w:val="24"/>
        </w:rPr>
        <w:t>。</w:t>
      </w:r>
    </w:p>
    <w:p w:rsidR="0050386C" w:rsidRPr="00F152BB" w:rsidRDefault="0050386C" w:rsidP="004C3BF3">
      <w:pPr>
        <w:ind w:firstLineChars="202" w:firstLine="485"/>
        <w:rPr>
          <w:rFonts w:ascii="华文楷体" w:eastAsia="华文楷体" w:hAnsi="华文楷体" w:cs="黑体"/>
          <w:bCs/>
          <w:sz w:val="24"/>
        </w:rPr>
      </w:pPr>
    </w:p>
    <w:p w:rsidR="00A37EED" w:rsidRPr="00176A5F" w:rsidRDefault="00A37EED" w:rsidP="00176A5F">
      <w:pPr>
        <w:pStyle w:val="1"/>
        <w:ind w:firstLine="643"/>
        <w:rPr>
          <w:rFonts w:ascii="黑体" w:eastAsia="黑体" w:hAnsi="黑体" w:cs="Times New Roman"/>
          <w:sz w:val="32"/>
          <w:szCs w:val="32"/>
        </w:rPr>
      </w:pPr>
      <w:bookmarkStart w:id="92" w:name="_Toc2492873"/>
      <w:r w:rsidRPr="00E8207B">
        <w:rPr>
          <w:rFonts w:ascii="黑体" w:eastAsia="黑体" w:hAnsi="黑体" w:cs="Times New Roman"/>
          <w:sz w:val="32"/>
          <w:szCs w:val="32"/>
        </w:rPr>
        <w:lastRenderedPageBreak/>
        <w:t>9.特色创新</w:t>
      </w:r>
      <w:bookmarkEnd w:id="92"/>
      <w:r w:rsidRPr="00176A5F">
        <w:rPr>
          <w:rFonts w:ascii="黑体" w:eastAsia="黑体" w:hAnsi="黑体" w:cs="Times New Roman" w:hint="eastAsia"/>
          <w:sz w:val="32"/>
          <w:szCs w:val="32"/>
        </w:rPr>
        <w:t xml:space="preserve"> </w:t>
      </w:r>
    </w:p>
    <w:p w:rsidR="00A37EED" w:rsidRPr="008355A3" w:rsidRDefault="00A37EED" w:rsidP="008355A3">
      <w:pPr>
        <w:ind w:firstLineChars="202" w:firstLine="566"/>
        <w:rPr>
          <w:rFonts w:ascii="Times New Roman" w:eastAsia="仿宋"/>
          <w:sz w:val="28"/>
          <w:szCs w:val="28"/>
        </w:rPr>
      </w:pPr>
      <w:r w:rsidRPr="008355A3">
        <w:rPr>
          <w:rFonts w:ascii="Times New Roman" w:eastAsia="仿宋"/>
          <w:sz w:val="28"/>
          <w:szCs w:val="28"/>
        </w:rPr>
        <w:t>近年来，全市中等职业教育在深化产教融合、开展结对帮扶</w:t>
      </w:r>
      <w:r w:rsidRPr="008355A3">
        <w:rPr>
          <w:rFonts w:ascii="Times New Roman" w:eastAsia="仿宋" w:hint="eastAsia"/>
          <w:sz w:val="28"/>
          <w:szCs w:val="28"/>
        </w:rPr>
        <w:t>、探索人才</w:t>
      </w:r>
      <w:r w:rsidRPr="008355A3">
        <w:rPr>
          <w:rFonts w:ascii="Times New Roman" w:eastAsia="仿宋"/>
          <w:sz w:val="28"/>
          <w:szCs w:val="28"/>
        </w:rPr>
        <w:t>培养模式改革等方面形成了鲜明的特色，典型案例如下。</w:t>
      </w:r>
    </w:p>
    <w:p w:rsidR="00A37EED" w:rsidRPr="000A5CC5" w:rsidRDefault="00A37EED" w:rsidP="008355A3">
      <w:pPr>
        <w:pStyle w:val="2"/>
        <w:spacing w:line="360" w:lineRule="auto"/>
        <w:ind w:firstLine="643"/>
        <w:rPr>
          <w:rFonts w:ascii="Times New Roman" w:eastAsia="仿宋"/>
        </w:rPr>
      </w:pPr>
      <w:bookmarkStart w:id="93" w:name="_Toc2492874"/>
      <w:bookmarkStart w:id="94" w:name="_Toc17832"/>
      <w:r w:rsidRPr="000A5CC5">
        <w:rPr>
          <w:rFonts w:ascii="Times New Roman" w:eastAsia="仿宋"/>
        </w:rPr>
        <w:t>【案例分享</w:t>
      </w:r>
      <w:r w:rsidRPr="000A5CC5">
        <w:rPr>
          <w:rFonts w:ascii="Times New Roman" w:eastAsia="仿宋"/>
        </w:rPr>
        <w:t>1</w:t>
      </w:r>
      <w:r w:rsidR="001A42F3" w:rsidRPr="000A5CC5">
        <w:rPr>
          <w:rFonts w:ascii="Times New Roman" w:eastAsia="仿宋" w:hint="eastAsia"/>
        </w:rPr>
        <w:t>4</w:t>
      </w:r>
      <w:r w:rsidRPr="000A5CC5">
        <w:rPr>
          <w:rFonts w:ascii="Times New Roman" w:eastAsia="仿宋"/>
        </w:rPr>
        <w:t>】</w:t>
      </w:r>
      <w:r w:rsidRPr="000A5CC5">
        <w:rPr>
          <w:rFonts w:ascii="Times New Roman" w:eastAsia="仿宋" w:hint="eastAsia"/>
        </w:rPr>
        <w:t>深化融合，密切对接，推进产教协同育人</w:t>
      </w:r>
      <w:bookmarkEnd w:id="93"/>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2018年南通市教育局积极贯彻落实《国务院办公厅关于深化产教融合的若干意见》精神，将产教融合作为促进经济社会协调发展的重要举措，融入经济转型升级各环节，贯穿人才开发全过程，形成了政府企业学校行业社会协同推进的良好工作格局。</w:t>
      </w:r>
    </w:p>
    <w:p w:rsidR="00A37EED" w:rsidRPr="00BD01CD" w:rsidRDefault="00A37EED" w:rsidP="008355A3">
      <w:pPr>
        <w:ind w:firstLineChars="202" w:firstLine="487"/>
        <w:rPr>
          <w:rFonts w:ascii="黑体" w:eastAsia="黑体" w:hAnsi="黑体"/>
          <w:b/>
          <w:sz w:val="24"/>
        </w:rPr>
      </w:pPr>
      <w:r w:rsidRPr="00BD01CD">
        <w:rPr>
          <w:rFonts w:ascii="黑体" w:eastAsia="黑体" w:hAnsi="黑体" w:hint="eastAsia"/>
          <w:b/>
          <w:bCs/>
          <w:sz w:val="24"/>
        </w:rPr>
        <w:t>一、主要</w:t>
      </w:r>
      <w:r w:rsidRPr="00BD01CD">
        <w:rPr>
          <w:rFonts w:ascii="黑体" w:eastAsia="黑体" w:hAnsi="黑体" w:hint="eastAsia"/>
          <w:b/>
          <w:sz w:val="24"/>
        </w:rPr>
        <w:t>做法</w:t>
      </w:r>
    </w:p>
    <w:p w:rsidR="00A37EED" w:rsidRPr="000579F1" w:rsidRDefault="00A37EED" w:rsidP="008355A3">
      <w:pPr>
        <w:ind w:firstLineChars="202" w:firstLine="485"/>
        <w:rPr>
          <w:rFonts w:ascii="华文楷体" w:eastAsia="华文楷体" w:hAnsi="华文楷体"/>
          <w:sz w:val="24"/>
        </w:rPr>
      </w:pPr>
      <w:r w:rsidRPr="000579F1">
        <w:rPr>
          <w:rFonts w:ascii="华文楷体" w:eastAsia="华文楷体" w:hAnsi="华文楷体" w:hint="eastAsia"/>
          <w:sz w:val="24"/>
        </w:rPr>
        <w:t>（一）强化课程育人提高对接度。指导职业院校开展德育校本课程建设，引导学生树立良好的世界观、人生观、价值观，使学生初步形成正确的职业意识和理性的从业观念。</w:t>
      </w:r>
      <w:r w:rsidRPr="000579F1">
        <w:rPr>
          <w:rFonts w:ascii="华文楷体" w:eastAsia="华文楷体" w:hAnsi="华文楷体"/>
          <w:sz w:val="24"/>
        </w:rPr>
        <w:t> </w:t>
      </w:r>
      <w:r w:rsidRPr="000579F1">
        <w:rPr>
          <w:rFonts w:ascii="华文楷体" w:eastAsia="华文楷体" w:hAnsi="华文楷体" w:hint="eastAsia"/>
          <w:sz w:val="24"/>
        </w:rPr>
        <w:t>南通中专的《成功导航》、通州中专的《文明行者》、如东中专《职校生成长航标》等职业素养读本教材，均在全省德育校本教材中拥有较高的声誉。在专业课程的教学中突出职业活动培养学生职业素养的重要作用，在提升学生职业技能的同时，培养学生敬业精神、效率意识、竞争意识、责任意识、服务意识、团队精神和可持续发展能力。</w:t>
      </w:r>
    </w:p>
    <w:p w:rsidR="00A37EED" w:rsidRPr="000579F1" w:rsidRDefault="00A37EED" w:rsidP="008355A3">
      <w:pPr>
        <w:ind w:firstLineChars="202" w:firstLine="485"/>
        <w:rPr>
          <w:rFonts w:ascii="华文楷体" w:eastAsia="华文楷体" w:hAnsi="华文楷体"/>
          <w:sz w:val="24"/>
        </w:rPr>
      </w:pPr>
      <w:r w:rsidRPr="000579F1">
        <w:rPr>
          <w:rFonts w:ascii="华文楷体" w:eastAsia="华文楷体" w:hAnsi="华文楷体" w:hint="eastAsia"/>
          <w:sz w:val="24"/>
        </w:rPr>
        <w:lastRenderedPageBreak/>
        <w:t>（二）推进产教融合提高对接度。2017年</w:t>
      </w:r>
      <w:r w:rsidRPr="000579F1">
        <w:rPr>
          <w:rFonts w:ascii="华文楷体" w:eastAsia="华文楷体" w:hAnsi="华文楷体"/>
          <w:sz w:val="24"/>
        </w:rPr>
        <w:t>2</w:t>
      </w:r>
      <w:r w:rsidRPr="000579F1">
        <w:rPr>
          <w:rFonts w:ascii="华文楷体" w:eastAsia="华文楷体" w:hAnsi="华文楷体" w:hint="eastAsia"/>
          <w:sz w:val="24"/>
        </w:rPr>
        <w:t>月，南通市职业教育联席会议办公室出台了《南通市职业教育服务</w:t>
      </w:r>
      <w:r w:rsidRPr="000579F1">
        <w:rPr>
          <w:rFonts w:ascii="华文楷体" w:eastAsia="华文楷体" w:hAnsi="华文楷体"/>
          <w:sz w:val="24"/>
        </w:rPr>
        <w:t>“3+3+N”</w:t>
      </w:r>
      <w:r w:rsidRPr="000579F1">
        <w:rPr>
          <w:rFonts w:ascii="华文楷体" w:eastAsia="华文楷体" w:hAnsi="华文楷体" w:hint="eastAsia"/>
          <w:sz w:val="24"/>
        </w:rPr>
        <w:t>重点产业发展意见》，由一个市级部门作为牵头单位，一所高职院校为牵头院校，成立了对接</w:t>
      </w:r>
      <w:r w:rsidRPr="000579F1">
        <w:rPr>
          <w:rFonts w:ascii="华文楷体" w:eastAsia="华文楷体" w:hAnsi="华文楷体"/>
          <w:sz w:val="24"/>
        </w:rPr>
        <w:t>“3+3”</w:t>
      </w:r>
      <w:r w:rsidRPr="000579F1">
        <w:rPr>
          <w:rFonts w:ascii="华文楷体" w:eastAsia="华文楷体" w:hAnsi="华文楷体" w:hint="eastAsia"/>
          <w:sz w:val="24"/>
        </w:rPr>
        <w:t>重点产业的</w:t>
      </w:r>
      <w:r w:rsidRPr="000579F1">
        <w:rPr>
          <w:rFonts w:ascii="华文楷体" w:eastAsia="华文楷体" w:hAnsi="华文楷体"/>
          <w:sz w:val="24"/>
        </w:rPr>
        <w:t>6</w:t>
      </w:r>
      <w:r w:rsidRPr="000579F1">
        <w:rPr>
          <w:rFonts w:ascii="华文楷体" w:eastAsia="华文楷体" w:hAnsi="华文楷体" w:hint="eastAsia"/>
          <w:sz w:val="24"/>
        </w:rPr>
        <w:t>大政产学研协作基地，以基地为平台，引导行业和企业参与制定人才培养方案，培养具有区域特色的职校</w:t>
      </w:r>
      <w:proofErr w:type="gramStart"/>
      <w:r w:rsidRPr="000579F1">
        <w:rPr>
          <w:rFonts w:ascii="华文楷体" w:eastAsia="华文楷体" w:hAnsi="华文楷体" w:hint="eastAsia"/>
          <w:sz w:val="24"/>
        </w:rPr>
        <w:t>生职业</w:t>
      </w:r>
      <w:proofErr w:type="gramEnd"/>
      <w:r w:rsidRPr="000579F1">
        <w:rPr>
          <w:rFonts w:ascii="华文楷体" w:eastAsia="华文楷体" w:hAnsi="华文楷体" w:hint="eastAsia"/>
          <w:sz w:val="24"/>
        </w:rPr>
        <w:t>素养。同年</w:t>
      </w:r>
      <w:r w:rsidRPr="000579F1">
        <w:rPr>
          <w:rFonts w:ascii="华文楷体" w:eastAsia="华文楷体" w:hAnsi="华文楷体"/>
          <w:sz w:val="24"/>
        </w:rPr>
        <w:t>5</w:t>
      </w:r>
      <w:r w:rsidRPr="000579F1">
        <w:rPr>
          <w:rFonts w:ascii="华文楷体" w:eastAsia="华文楷体" w:hAnsi="华文楷体" w:hint="eastAsia"/>
          <w:sz w:val="24"/>
        </w:rPr>
        <w:t>月，南通市教育局牵头</w:t>
      </w:r>
      <w:r w:rsidRPr="000579F1">
        <w:rPr>
          <w:rFonts w:ascii="华文楷体" w:eastAsia="华文楷体" w:hAnsi="华文楷体"/>
          <w:sz w:val="24"/>
        </w:rPr>
        <w:t>6</w:t>
      </w:r>
      <w:r w:rsidRPr="000579F1">
        <w:rPr>
          <w:rFonts w:ascii="华文楷体" w:eastAsia="华文楷体" w:hAnsi="华文楷体" w:hint="eastAsia"/>
          <w:sz w:val="24"/>
        </w:rPr>
        <w:t>大政产学研协作基地学校与台湾</w:t>
      </w:r>
      <w:r w:rsidRPr="000579F1">
        <w:rPr>
          <w:rFonts w:ascii="华文楷体" w:eastAsia="华文楷体" w:hAnsi="华文楷体"/>
          <w:sz w:val="24"/>
        </w:rPr>
        <w:t>9</w:t>
      </w:r>
      <w:r w:rsidRPr="000579F1">
        <w:rPr>
          <w:rFonts w:ascii="华文楷体" w:eastAsia="华文楷体" w:hAnsi="华文楷体" w:hint="eastAsia"/>
          <w:sz w:val="24"/>
        </w:rPr>
        <w:t>所高校签订了</w:t>
      </w:r>
      <w:r w:rsidRPr="000579F1">
        <w:rPr>
          <w:rFonts w:ascii="华文楷体" w:eastAsia="华文楷体" w:hAnsi="华文楷体"/>
          <w:sz w:val="24"/>
        </w:rPr>
        <w:t>17</w:t>
      </w:r>
      <w:r w:rsidRPr="000579F1">
        <w:rPr>
          <w:rFonts w:ascii="华文楷体" w:eastAsia="华文楷体" w:hAnsi="华文楷体" w:hint="eastAsia"/>
          <w:sz w:val="24"/>
        </w:rPr>
        <w:t>项合作协议，为职校</w:t>
      </w:r>
      <w:proofErr w:type="gramStart"/>
      <w:r w:rsidRPr="000579F1">
        <w:rPr>
          <w:rFonts w:ascii="华文楷体" w:eastAsia="华文楷体" w:hAnsi="华文楷体" w:hint="eastAsia"/>
          <w:sz w:val="24"/>
        </w:rPr>
        <w:t>生职业</w:t>
      </w:r>
      <w:proofErr w:type="gramEnd"/>
      <w:r w:rsidRPr="000579F1">
        <w:rPr>
          <w:rFonts w:ascii="华文楷体" w:eastAsia="华文楷体" w:hAnsi="华文楷体" w:hint="eastAsia"/>
          <w:sz w:val="24"/>
        </w:rPr>
        <w:t>素养的培养搭建了一个更广阔的平台。</w:t>
      </w:r>
      <w:r w:rsidRPr="000579F1">
        <w:rPr>
          <w:rFonts w:ascii="华文楷体" w:eastAsia="华文楷体" w:hAnsi="华文楷体"/>
          <w:sz w:val="24"/>
        </w:rPr>
        <w:t> </w:t>
      </w:r>
    </w:p>
    <w:p w:rsidR="00A37EED" w:rsidRPr="000579F1" w:rsidRDefault="00A37EED" w:rsidP="008355A3">
      <w:pPr>
        <w:ind w:firstLineChars="202" w:firstLine="485"/>
        <w:rPr>
          <w:rFonts w:ascii="华文楷体" w:eastAsia="华文楷体" w:hAnsi="华文楷体"/>
          <w:sz w:val="24"/>
        </w:rPr>
      </w:pPr>
      <w:r w:rsidRPr="000579F1">
        <w:rPr>
          <w:rFonts w:ascii="华文楷体" w:eastAsia="华文楷体" w:hAnsi="华文楷体" w:hint="eastAsia"/>
          <w:sz w:val="24"/>
        </w:rPr>
        <w:t>（三）</w:t>
      </w:r>
      <w:proofErr w:type="gramStart"/>
      <w:r w:rsidRPr="000579F1">
        <w:rPr>
          <w:rFonts w:ascii="华文楷体" w:eastAsia="华文楷体" w:hAnsi="华文楷体" w:hint="eastAsia"/>
          <w:sz w:val="24"/>
        </w:rPr>
        <w:t>推进国改</w:t>
      </w:r>
      <w:proofErr w:type="gramEnd"/>
      <w:r w:rsidRPr="000579F1">
        <w:rPr>
          <w:rFonts w:ascii="华文楷体" w:eastAsia="华文楷体" w:hAnsi="华文楷体" w:hint="eastAsia"/>
          <w:sz w:val="24"/>
        </w:rPr>
        <w:t>项目提高对接度。</w:t>
      </w:r>
      <w:r w:rsidRPr="000579F1">
        <w:rPr>
          <w:rFonts w:ascii="华文楷体" w:eastAsia="华文楷体" w:hAnsi="华文楷体"/>
          <w:sz w:val="24"/>
        </w:rPr>
        <w:t>2015</w:t>
      </w:r>
      <w:r w:rsidRPr="000579F1">
        <w:rPr>
          <w:rFonts w:ascii="华文楷体" w:eastAsia="华文楷体" w:hAnsi="华文楷体" w:hint="eastAsia"/>
          <w:sz w:val="24"/>
        </w:rPr>
        <w:t>年，南通市被教育部确定为全国</w:t>
      </w:r>
      <w:r w:rsidRPr="000579F1">
        <w:rPr>
          <w:rFonts w:ascii="华文楷体" w:eastAsia="华文楷体" w:hAnsi="华文楷体"/>
          <w:sz w:val="24"/>
        </w:rPr>
        <w:t>17</w:t>
      </w:r>
      <w:r w:rsidRPr="000579F1">
        <w:rPr>
          <w:rFonts w:ascii="华文楷体" w:eastAsia="华文楷体" w:hAnsi="华文楷体" w:hint="eastAsia"/>
          <w:sz w:val="24"/>
        </w:rPr>
        <w:t>个现代学徒制试点地区之一。为推进试点项目，构建新型育人模式，提升育人质量，在教育、财政、</w:t>
      </w:r>
      <w:proofErr w:type="gramStart"/>
      <w:r w:rsidRPr="000579F1">
        <w:rPr>
          <w:rFonts w:ascii="华文楷体" w:eastAsia="华文楷体" w:hAnsi="华文楷体" w:hint="eastAsia"/>
          <w:sz w:val="24"/>
        </w:rPr>
        <w:t>人社等</w:t>
      </w:r>
      <w:proofErr w:type="gramEnd"/>
      <w:r w:rsidRPr="000579F1">
        <w:rPr>
          <w:rFonts w:ascii="华文楷体" w:eastAsia="华文楷体" w:hAnsi="华文楷体" w:hint="eastAsia"/>
          <w:sz w:val="24"/>
        </w:rPr>
        <w:t>多部门共同参与下，南通市的《实验方案》获教育部批准，并出台相关政策，在</w:t>
      </w:r>
      <w:r w:rsidRPr="000579F1">
        <w:rPr>
          <w:rFonts w:ascii="华文楷体" w:eastAsia="华文楷体" w:hAnsi="华文楷体"/>
          <w:sz w:val="24"/>
        </w:rPr>
        <w:t>20</w:t>
      </w:r>
      <w:r w:rsidRPr="000579F1">
        <w:rPr>
          <w:rFonts w:ascii="华文楷体" w:eastAsia="华文楷体" w:hAnsi="华文楷体" w:hint="eastAsia"/>
          <w:sz w:val="24"/>
        </w:rPr>
        <w:t>多个试点项目上重点实现了企业岗位与学校专业的高度关联，开展专业共建、课程共担、教材共编的“三共”合作，将企业的优秀文化及注重质量、追求效益等职业意识和爱岗敬业、诚实守信等职业道德与学校的各类活动相结合，探索职校</w:t>
      </w:r>
      <w:proofErr w:type="gramStart"/>
      <w:r w:rsidRPr="000579F1">
        <w:rPr>
          <w:rFonts w:ascii="华文楷体" w:eastAsia="华文楷体" w:hAnsi="华文楷体" w:hint="eastAsia"/>
          <w:sz w:val="24"/>
        </w:rPr>
        <w:t>生职业</w:t>
      </w:r>
      <w:proofErr w:type="gramEnd"/>
      <w:r w:rsidRPr="000579F1">
        <w:rPr>
          <w:rFonts w:ascii="华文楷体" w:eastAsia="华文楷体" w:hAnsi="华文楷体" w:hint="eastAsia"/>
          <w:sz w:val="24"/>
        </w:rPr>
        <w:t>素养的培养方式，建立基于市场生产的教育教学环境，培养了学生面向就业的职业素养，进一步推动了职校学生职业素养的全面发展。</w:t>
      </w:r>
    </w:p>
    <w:p w:rsidR="00A37EED" w:rsidRPr="000579F1" w:rsidRDefault="00A37EED" w:rsidP="008355A3">
      <w:pPr>
        <w:ind w:firstLineChars="202" w:firstLine="485"/>
        <w:rPr>
          <w:rFonts w:ascii="华文楷体" w:eastAsia="华文楷体" w:hAnsi="华文楷体"/>
          <w:sz w:val="24"/>
        </w:rPr>
      </w:pPr>
      <w:r w:rsidRPr="000579F1">
        <w:rPr>
          <w:rFonts w:ascii="华文楷体" w:eastAsia="华文楷体" w:hAnsi="华文楷体" w:hint="eastAsia"/>
          <w:sz w:val="24"/>
        </w:rPr>
        <w:t>（四）优化育人环境提高对接度。近年来，为发挥职业院校先进集体与个人在职业素质方面的示范辐射作用，南通市教育局与团市委、市总工会、市</w:t>
      </w:r>
      <w:proofErr w:type="gramStart"/>
      <w:r w:rsidRPr="000579F1">
        <w:rPr>
          <w:rFonts w:ascii="华文楷体" w:eastAsia="华文楷体" w:hAnsi="华文楷体" w:hint="eastAsia"/>
          <w:sz w:val="24"/>
        </w:rPr>
        <w:t>人社局</w:t>
      </w:r>
      <w:proofErr w:type="gramEnd"/>
      <w:r w:rsidRPr="000579F1">
        <w:rPr>
          <w:rFonts w:ascii="华文楷体" w:eastAsia="华文楷体" w:hAnsi="华文楷体" w:hint="eastAsia"/>
          <w:sz w:val="24"/>
        </w:rPr>
        <w:t>等部门紧密合作开展了</w:t>
      </w:r>
      <w:r w:rsidRPr="000579F1">
        <w:rPr>
          <w:rFonts w:ascii="华文楷体" w:eastAsia="华文楷体" w:hAnsi="华文楷体"/>
          <w:sz w:val="24"/>
        </w:rPr>
        <w:t>“</w:t>
      </w:r>
      <w:r w:rsidRPr="000579F1">
        <w:rPr>
          <w:rFonts w:ascii="华文楷体" w:eastAsia="华文楷体" w:hAnsi="华文楷体" w:hint="eastAsia"/>
          <w:sz w:val="24"/>
        </w:rPr>
        <w:t>文明风采</w:t>
      </w:r>
      <w:r w:rsidRPr="000579F1">
        <w:rPr>
          <w:rFonts w:ascii="华文楷体" w:eastAsia="华文楷体" w:hAnsi="华文楷体"/>
          <w:sz w:val="24"/>
        </w:rPr>
        <w:t>”</w:t>
      </w:r>
      <w:r w:rsidRPr="000579F1">
        <w:rPr>
          <w:rFonts w:ascii="华文楷体" w:eastAsia="华文楷体" w:hAnsi="华文楷体" w:hint="eastAsia"/>
          <w:sz w:val="24"/>
        </w:rPr>
        <w:t>竞赛、中国南通文化创意设计大赛、市</w:t>
      </w:r>
      <w:r w:rsidRPr="000579F1">
        <w:rPr>
          <w:rFonts w:ascii="华文楷体" w:eastAsia="华文楷体" w:hAnsi="华文楷体"/>
          <w:sz w:val="24"/>
        </w:rPr>
        <w:t>“</w:t>
      </w:r>
      <w:r w:rsidRPr="000579F1">
        <w:rPr>
          <w:rFonts w:ascii="华文楷体" w:eastAsia="华文楷体" w:hAnsi="华文楷体" w:hint="eastAsia"/>
          <w:sz w:val="24"/>
        </w:rPr>
        <w:t>三创</w:t>
      </w:r>
      <w:r w:rsidRPr="000579F1">
        <w:rPr>
          <w:rFonts w:ascii="华文楷体" w:eastAsia="华文楷体" w:hAnsi="华文楷体"/>
          <w:sz w:val="24"/>
        </w:rPr>
        <w:t>”</w:t>
      </w:r>
      <w:r w:rsidRPr="000579F1">
        <w:rPr>
          <w:rFonts w:ascii="华文楷体" w:eastAsia="华文楷体" w:hAnsi="华文楷体" w:hint="eastAsia"/>
          <w:sz w:val="24"/>
        </w:rPr>
        <w:t>优秀学生、优秀学生干部和先进集体评选和班主任基本功大赛，</w:t>
      </w:r>
      <w:r w:rsidRPr="000579F1">
        <w:rPr>
          <w:rFonts w:ascii="华文楷体" w:eastAsia="华文楷体" w:hAnsi="华文楷体"/>
          <w:sz w:val="24"/>
        </w:rPr>
        <w:t>“</w:t>
      </w:r>
      <w:r w:rsidRPr="000579F1">
        <w:rPr>
          <w:rFonts w:ascii="华文楷体" w:eastAsia="华文楷体" w:hAnsi="华文楷体" w:hint="eastAsia"/>
          <w:sz w:val="24"/>
        </w:rPr>
        <w:t>南通市技术能手</w:t>
      </w:r>
      <w:r w:rsidRPr="000579F1">
        <w:rPr>
          <w:rFonts w:ascii="华文楷体" w:eastAsia="华文楷体" w:hAnsi="华文楷体"/>
          <w:sz w:val="24"/>
        </w:rPr>
        <w:t>”</w:t>
      </w:r>
      <w:r w:rsidRPr="000579F1">
        <w:rPr>
          <w:rFonts w:ascii="华文楷体" w:eastAsia="华文楷体" w:hAnsi="华文楷体" w:hint="eastAsia"/>
          <w:sz w:val="24"/>
        </w:rPr>
        <w:t>、</w:t>
      </w:r>
      <w:r w:rsidRPr="000579F1">
        <w:rPr>
          <w:rFonts w:ascii="华文楷体" w:eastAsia="华文楷体" w:hAnsi="华文楷体"/>
          <w:sz w:val="24"/>
        </w:rPr>
        <w:t>“</w:t>
      </w:r>
      <w:r w:rsidRPr="000579F1">
        <w:rPr>
          <w:rFonts w:ascii="华文楷体" w:eastAsia="华文楷体" w:hAnsi="华文楷体" w:hint="eastAsia"/>
          <w:sz w:val="24"/>
        </w:rPr>
        <w:t>南通市青年岗位能手</w:t>
      </w:r>
      <w:r w:rsidRPr="000579F1">
        <w:rPr>
          <w:rFonts w:ascii="华文楷体" w:eastAsia="华文楷体" w:hAnsi="华文楷体"/>
          <w:sz w:val="24"/>
        </w:rPr>
        <w:t>”</w:t>
      </w:r>
      <w:r w:rsidRPr="000579F1">
        <w:rPr>
          <w:rFonts w:ascii="华文楷体" w:eastAsia="华文楷体" w:hAnsi="华文楷体" w:hint="eastAsia"/>
          <w:sz w:val="24"/>
        </w:rPr>
        <w:t>等评选，每年有近千名师生获得各级各类</w:t>
      </w:r>
      <w:r w:rsidRPr="000579F1">
        <w:rPr>
          <w:rFonts w:ascii="华文楷体" w:eastAsia="华文楷体" w:hAnsi="华文楷体" w:hint="eastAsia"/>
          <w:sz w:val="24"/>
        </w:rPr>
        <w:lastRenderedPageBreak/>
        <w:t>荣誉表彰，在全社会树立了</w:t>
      </w:r>
      <w:r w:rsidRPr="000579F1">
        <w:rPr>
          <w:rFonts w:ascii="华文楷体" w:eastAsia="华文楷体" w:hAnsi="华文楷体"/>
          <w:sz w:val="24"/>
        </w:rPr>
        <w:t>“</w:t>
      </w:r>
      <w:r w:rsidRPr="000579F1">
        <w:rPr>
          <w:rFonts w:ascii="华文楷体" w:eastAsia="华文楷体" w:hAnsi="华文楷体" w:hint="eastAsia"/>
          <w:sz w:val="24"/>
        </w:rPr>
        <w:t>尊重劳动，尊重知识，尊重人才，尊重创造</w:t>
      </w:r>
      <w:r w:rsidRPr="000579F1">
        <w:rPr>
          <w:rFonts w:ascii="华文楷体" w:eastAsia="华文楷体" w:hAnsi="华文楷体"/>
          <w:sz w:val="24"/>
        </w:rPr>
        <w:t>”</w:t>
      </w:r>
      <w:r w:rsidRPr="000579F1">
        <w:rPr>
          <w:rFonts w:ascii="华文楷体" w:eastAsia="华文楷体" w:hAnsi="华文楷体" w:hint="eastAsia"/>
          <w:sz w:val="24"/>
        </w:rPr>
        <w:t>的良好风尚，进而引领各职业院校形成了相应的校园文化和育人氛围。</w:t>
      </w:r>
    </w:p>
    <w:p w:rsidR="00A37EED" w:rsidRPr="00BD01CD" w:rsidRDefault="00A37EED" w:rsidP="008355A3">
      <w:pPr>
        <w:ind w:firstLineChars="202" w:firstLine="487"/>
        <w:rPr>
          <w:rFonts w:ascii="黑体" w:eastAsia="黑体" w:hAnsi="黑体"/>
          <w:b/>
          <w:bCs/>
          <w:sz w:val="24"/>
        </w:rPr>
      </w:pPr>
      <w:r w:rsidRPr="00BD01CD">
        <w:rPr>
          <w:rFonts w:ascii="黑体" w:eastAsia="黑体" w:hAnsi="黑体" w:hint="eastAsia"/>
          <w:b/>
          <w:bCs/>
          <w:sz w:val="24"/>
        </w:rPr>
        <w:t>二、具体成效</w:t>
      </w:r>
    </w:p>
    <w:p w:rsidR="00A37EED" w:rsidRPr="000579F1" w:rsidRDefault="00A37EED" w:rsidP="008355A3">
      <w:pPr>
        <w:ind w:firstLineChars="202" w:firstLine="485"/>
        <w:rPr>
          <w:rFonts w:ascii="华文楷体" w:eastAsia="华文楷体" w:hAnsi="华文楷体"/>
          <w:sz w:val="24"/>
        </w:rPr>
      </w:pPr>
      <w:r w:rsidRPr="000579F1">
        <w:rPr>
          <w:rFonts w:ascii="华文楷体" w:eastAsia="华文楷体" w:hAnsi="华文楷体" w:hint="eastAsia"/>
          <w:sz w:val="24"/>
        </w:rPr>
        <w:t>（一）立德树人取得成效。各职业院校把社会主义核心价值观融入职业教育全过程，大力宣传道德楷模、劳动模范、技术能手、优秀毕业生先进事迹。突出了以诚信、敬业为主题的职业道德教育，引导学生树立正确的人生观、成才观和择业观。发挥文化育人功能，弘扬中华民族优秀传统文化和现代工业文明，推动了产业文化进职教、企业文化进校园、职业文化进课堂。近年来，如东中专的“文明修身”、如皋中专的“正文化教育”、通州中专的“做人教育”、南通中专的“成功教育”等德育品牌在全省形成了较强影响力，全市职业院校在德育工作中建立了</w:t>
      </w:r>
      <w:r w:rsidRPr="000579F1">
        <w:rPr>
          <w:rFonts w:ascii="华文楷体" w:eastAsia="华文楷体" w:hAnsi="华文楷体"/>
          <w:sz w:val="24"/>
        </w:rPr>
        <w:t>“</w:t>
      </w:r>
      <w:r w:rsidRPr="000579F1">
        <w:rPr>
          <w:rFonts w:ascii="华文楷体" w:eastAsia="华文楷体" w:hAnsi="华文楷体" w:hint="eastAsia"/>
          <w:sz w:val="24"/>
        </w:rPr>
        <w:t>一校</w:t>
      </w:r>
      <w:proofErr w:type="gramStart"/>
      <w:r w:rsidRPr="000579F1">
        <w:rPr>
          <w:rFonts w:ascii="华文楷体" w:eastAsia="华文楷体" w:hAnsi="华文楷体" w:hint="eastAsia"/>
          <w:sz w:val="24"/>
        </w:rPr>
        <w:t>一</w:t>
      </w:r>
      <w:proofErr w:type="gramEnd"/>
      <w:r w:rsidRPr="000579F1">
        <w:rPr>
          <w:rFonts w:ascii="华文楷体" w:eastAsia="华文楷体" w:hAnsi="华文楷体" w:hint="eastAsia"/>
          <w:sz w:val="24"/>
        </w:rPr>
        <w:t>特色</w:t>
      </w:r>
      <w:r w:rsidRPr="000579F1">
        <w:rPr>
          <w:rFonts w:ascii="华文楷体" w:eastAsia="华文楷体" w:hAnsi="华文楷体"/>
          <w:sz w:val="24"/>
        </w:rPr>
        <w:t>”</w:t>
      </w:r>
      <w:r w:rsidRPr="000579F1">
        <w:rPr>
          <w:rFonts w:ascii="华文楷体" w:eastAsia="华文楷体" w:hAnsi="华文楷体" w:hint="eastAsia"/>
          <w:sz w:val="24"/>
        </w:rPr>
        <w:t>工作格局，形成了百花齐放的良好局面。</w:t>
      </w:r>
    </w:p>
    <w:p w:rsidR="00A37EED" w:rsidRPr="000579F1" w:rsidRDefault="00A37EED" w:rsidP="008355A3">
      <w:pPr>
        <w:ind w:firstLineChars="202" w:firstLine="485"/>
        <w:rPr>
          <w:rFonts w:ascii="华文楷体" w:eastAsia="华文楷体" w:hAnsi="华文楷体"/>
          <w:sz w:val="24"/>
        </w:rPr>
      </w:pPr>
      <w:r w:rsidRPr="000579F1">
        <w:rPr>
          <w:rFonts w:ascii="华文楷体" w:eastAsia="华文楷体" w:hAnsi="华文楷体" w:hint="eastAsia"/>
          <w:sz w:val="24"/>
        </w:rPr>
        <w:t>（二）就业质量稳步提升</w:t>
      </w:r>
      <w:r w:rsidRPr="000579F1">
        <w:rPr>
          <w:rFonts w:ascii="华文楷体" w:eastAsia="华文楷体" w:hAnsi="华文楷体" w:cs="方正楷体_GBK" w:hint="eastAsia"/>
          <w:sz w:val="24"/>
        </w:rPr>
        <w:t>。</w:t>
      </w:r>
      <w:r w:rsidRPr="000579F1">
        <w:rPr>
          <w:rFonts w:ascii="华文楷体" w:eastAsia="华文楷体" w:hAnsi="华文楷体" w:hint="eastAsia"/>
          <w:sz w:val="24"/>
        </w:rPr>
        <w:t>就业情况是衡量人才培养质量的重要指标，是学生职业素质和企业需求对接度的“晴雨表”。相关调查数据显示，</w:t>
      </w:r>
      <w:r w:rsidRPr="000579F1">
        <w:rPr>
          <w:rFonts w:ascii="华文楷体" w:eastAsia="华文楷体" w:hAnsi="华文楷体"/>
          <w:sz w:val="24"/>
        </w:rPr>
        <w:t>98%</w:t>
      </w:r>
      <w:r w:rsidRPr="000579F1">
        <w:rPr>
          <w:rFonts w:ascii="华文楷体" w:eastAsia="华文楷体" w:hAnsi="华文楷体" w:hint="eastAsia"/>
          <w:sz w:val="24"/>
        </w:rPr>
        <w:t>以上用人单位对职教毕业生表示满意。全市职业教育对经济社会发展的贡献度逐年递增。</w:t>
      </w:r>
    </w:p>
    <w:p w:rsidR="00A37EED" w:rsidRPr="000579F1" w:rsidRDefault="00A37EED" w:rsidP="008355A3">
      <w:pPr>
        <w:ind w:firstLineChars="202" w:firstLine="485"/>
        <w:rPr>
          <w:rFonts w:ascii="华文楷体" w:eastAsia="华文楷体" w:hAnsi="华文楷体"/>
          <w:sz w:val="24"/>
        </w:rPr>
      </w:pPr>
      <w:r w:rsidRPr="000579F1">
        <w:rPr>
          <w:rFonts w:ascii="华文楷体" w:eastAsia="华文楷体" w:hAnsi="华文楷体" w:hint="eastAsia"/>
          <w:sz w:val="24"/>
        </w:rPr>
        <w:t>（三）竞赛水平逐年提高。企业发展需要“德技双馨”拔尖员工的示范引领。近两年，南通市职业院校学生在国家、省级文明风采大赛、创业大赛和职业技能大赛等各类赛项中均获得优异成绩。</w:t>
      </w:r>
    </w:p>
    <w:p w:rsidR="00A37EED" w:rsidRPr="000A5CC5" w:rsidRDefault="00A37EED" w:rsidP="008355A3">
      <w:pPr>
        <w:pStyle w:val="2"/>
        <w:spacing w:line="360" w:lineRule="auto"/>
        <w:ind w:firstLine="643"/>
        <w:rPr>
          <w:rFonts w:ascii="Times New Roman" w:eastAsia="仿宋"/>
        </w:rPr>
      </w:pPr>
      <w:bookmarkStart w:id="95" w:name="_Toc2492875"/>
      <w:r w:rsidRPr="000A5CC5">
        <w:rPr>
          <w:rFonts w:ascii="Times New Roman" w:eastAsia="仿宋"/>
        </w:rPr>
        <w:lastRenderedPageBreak/>
        <w:t>【案例分享</w:t>
      </w:r>
      <w:r w:rsidRPr="000A5CC5">
        <w:rPr>
          <w:rFonts w:ascii="Times New Roman" w:eastAsia="仿宋"/>
        </w:rPr>
        <w:t>1</w:t>
      </w:r>
      <w:r w:rsidR="001A42F3" w:rsidRPr="000A5CC5">
        <w:rPr>
          <w:rFonts w:ascii="Times New Roman" w:eastAsia="仿宋" w:hint="eastAsia"/>
        </w:rPr>
        <w:t>5</w:t>
      </w:r>
      <w:r w:rsidRPr="000A5CC5">
        <w:rPr>
          <w:rFonts w:ascii="Times New Roman" w:eastAsia="仿宋"/>
        </w:rPr>
        <w:t>】结对帮扶</w:t>
      </w:r>
      <w:r w:rsidRPr="000A5CC5">
        <w:rPr>
          <w:rFonts w:ascii="Times New Roman" w:eastAsia="仿宋" w:hint="eastAsia"/>
        </w:rPr>
        <w:t>，</w:t>
      </w:r>
      <w:r w:rsidRPr="000A5CC5">
        <w:rPr>
          <w:rFonts w:ascii="Times New Roman" w:eastAsia="仿宋"/>
        </w:rPr>
        <w:t>东西协作</w:t>
      </w:r>
      <w:r w:rsidRPr="000A5CC5">
        <w:rPr>
          <w:rFonts w:ascii="Times New Roman" w:eastAsia="仿宋" w:hint="eastAsia"/>
        </w:rPr>
        <w:t>，职业教育助力脱贫攻坚</w:t>
      </w:r>
      <w:bookmarkEnd w:id="95"/>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kern w:val="0"/>
          <w:sz w:val="24"/>
          <w:shd w:val="clear" w:color="auto" w:fill="FFFFFF"/>
        </w:rPr>
        <w:t>2018年，</w:t>
      </w:r>
      <w:r w:rsidRPr="000579F1">
        <w:rPr>
          <w:rFonts w:ascii="华文楷体" w:eastAsia="华文楷体" w:hAnsi="华文楷体" w:hint="eastAsia"/>
          <w:kern w:val="0"/>
          <w:sz w:val="24"/>
          <w:shd w:val="clear" w:color="auto" w:fill="FFFFFF"/>
        </w:rPr>
        <w:t>南通市</w:t>
      </w:r>
      <w:r w:rsidRPr="000579F1">
        <w:rPr>
          <w:rFonts w:ascii="华文楷体" w:eastAsia="华文楷体" w:hAnsi="华文楷体"/>
          <w:kern w:val="0"/>
          <w:sz w:val="24"/>
          <w:shd w:val="clear" w:color="auto" w:fill="FFFFFF"/>
        </w:rPr>
        <w:t>教育局紧紧围绕市委市政府和省教育厅关于东西部扶贫协作工作的部署要求，按照</w:t>
      </w:r>
      <w:r w:rsidRPr="000579F1">
        <w:rPr>
          <w:rFonts w:ascii="华文楷体" w:eastAsia="华文楷体" w:hAnsi="华文楷体" w:hint="eastAsia"/>
          <w:kern w:val="0"/>
          <w:sz w:val="24"/>
          <w:shd w:val="clear" w:color="auto" w:fill="FFFFFF"/>
        </w:rPr>
        <w:t>南通</w:t>
      </w:r>
      <w:r w:rsidRPr="000579F1">
        <w:rPr>
          <w:rFonts w:ascii="华文楷体" w:eastAsia="华文楷体" w:hAnsi="华文楷体"/>
          <w:kern w:val="0"/>
          <w:sz w:val="24"/>
          <w:shd w:val="clear" w:color="auto" w:fill="FFFFFF"/>
        </w:rPr>
        <w:t>市与陕西省汉中市扶贫协作工作计划和要点，发挥自身优势，聚焦两地职教</w:t>
      </w:r>
      <w:r w:rsidRPr="000579F1">
        <w:rPr>
          <w:rFonts w:ascii="华文楷体" w:eastAsia="华文楷体" w:hAnsi="华文楷体" w:hint="eastAsia"/>
          <w:kern w:val="0"/>
          <w:sz w:val="24"/>
          <w:shd w:val="clear" w:color="auto" w:fill="FFFFFF"/>
        </w:rPr>
        <w:t>资源共享、基地共建、人才共育等方面</w:t>
      </w:r>
      <w:r w:rsidRPr="000579F1">
        <w:rPr>
          <w:rFonts w:ascii="华文楷体" w:eastAsia="华文楷体" w:hAnsi="华文楷体"/>
          <w:kern w:val="0"/>
          <w:sz w:val="24"/>
          <w:shd w:val="clear" w:color="auto" w:fill="FFFFFF"/>
        </w:rPr>
        <w:t>，积极开展工作，取得了明显成效。</w:t>
      </w:r>
    </w:p>
    <w:p w:rsidR="00A37EED" w:rsidRPr="00BD01CD" w:rsidRDefault="00A37EED" w:rsidP="008355A3">
      <w:pPr>
        <w:ind w:firstLineChars="202" w:firstLine="487"/>
        <w:rPr>
          <w:rFonts w:ascii="黑体" w:eastAsia="黑体" w:hAnsi="黑体"/>
          <w:b/>
          <w:bCs/>
          <w:sz w:val="24"/>
        </w:rPr>
      </w:pPr>
      <w:r w:rsidRPr="00BD01CD">
        <w:rPr>
          <w:rFonts w:ascii="黑体" w:eastAsia="黑体" w:hAnsi="黑体" w:hint="eastAsia"/>
          <w:b/>
          <w:bCs/>
          <w:sz w:val="24"/>
        </w:rPr>
        <w:t>一、健全协作机制</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kern w:val="0"/>
          <w:sz w:val="24"/>
          <w:shd w:val="clear" w:color="auto" w:fill="FFFFFF"/>
        </w:rPr>
        <w:t>1.进一步明确工作规划。</w:t>
      </w:r>
      <w:r w:rsidRPr="000579F1">
        <w:rPr>
          <w:rFonts w:ascii="华文楷体" w:eastAsia="华文楷体" w:hAnsi="华文楷体" w:hint="eastAsia"/>
          <w:kern w:val="0"/>
          <w:sz w:val="24"/>
          <w:shd w:val="clear" w:color="auto" w:fill="FFFFFF"/>
        </w:rPr>
        <w:t>2018年年初，南通市教育局根据两地帮扶协议相关内容，制定《2018年南通市职业教育结对帮扶工作方案》，完善全年帮扶协作工作目标和内容，制定工作任务清单，明确项目内容，完成时间，责任单位，并将完成情况纳入全市教育系统作风建设考核。</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2.进一步加强组织保障。组织推动全市主体职业学校全方位参与对口帮扶协作工作，并引导各区县（市）教育行政部门加强协同配合。2018年南通市教育局积极协调交流教师有关待遇问题，推动南通市赴陕帮扶教师福利待遇等具体事项得到落实。</w:t>
      </w:r>
    </w:p>
    <w:p w:rsidR="00A37EED" w:rsidRPr="00BD01CD" w:rsidRDefault="00A37EED" w:rsidP="008355A3">
      <w:pPr>
        <w:ind w:firstLineChars="202" w:firstLine="487"/>
        <w:rPr>
          <w:rFonts w:ascii="黑体" w:eastAsia="黑体" w:hAnsi="黑体"/>
          <w:b/>
          <w:bCs/>
          <w:sz w:val="24"/>
        </w:rPr>
      </w:pPr>
      <w:r w:rsidRPr="00BD01CD">
        <w:rPr>
          <w:rFonts w:ascii="黑体" w:eastAsia="黑体" w:hAnsi="黑体" w:hint="eastAsia"/>
          <w:b/>
          <w:bCs/>
          <w:sz w:val="24"/>
        </w:rPr>
        <w:t>二、拓宽协作领域</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kern w:val="0"/>
          <w:sz w:val="24"/>
          <w:shd w:val="clear" w:color="auto" w:fill="FFFFFF"/>
        </w:rPr>
        <w:t>1.推进资源互享。</w:t>
      </w:r>
      <w:r w:rsidRPr="000579F1">
        <w:rPr>
          <w:rFonts w:ascii="华文楷体" w:eastAsia="华文楷体" w:hAnsi="华文楷体" w:hint="eastAsia"/>
          <w:kern w:val="0"/>
          <w:sz w:val="24"/>
          <w:shd w:val="clear" w:color="auto" w:fill="FFFFFF"/>
        </w:rPr>
        <w:t>南通市教育局要求全市各地各校在力所能及的情况下，支援汉中职业教育相关教学仪器设备（更新换代或者闲置）；利用现代信息技术手段，加强在线交流，共建教学资源库，实现远程教学资源的共享，提高效率和水平。全年，南通市共协助汉中市职业教育共建专业数16个，捐赠教学设备价值2万元。通州中专与镇巴县职业中学开展了计算机应用、计算机平面设计、电子</w:t>
      </w:r>
      <w:r w:rsidRPr="000579F1">
        <w:rPr>
          <w:rFonts w:ascii="华文楷体" w:eastAsia="华文楷体" w:hAnsi="华文楷体" w:hint="eastAsia"/>
          <w:kern w:val="0"/>
          <w:sz w:val="24"/>
          <w:shd w:val="clear" w:color="auto" w:fill="FFFFFF"/>
        </w:rPr>
        <w:lastRenderedPageBreak/>
        <w:t>技术应用，汽车运用与维修和电子商务等专业合作的同时，对其专业进行整体规划，制订专业建设方案、课程改革方案，开展了专业课程教学资源库建设。</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2.推进基地共建。作为职业学校办学的关键要素，2018年南通市着力推进帮扶汉中市职业学校实习实训基地建设。全市共帮扶建设实训基地7个，覆盖烹饪、客房、中餐服务、汽修、电子商务等多个专业。南通旅游中专支教老师积极帮助汉中市宁强职中筹建中餐、客房及烹饪实训室，帮助其完善规划实训</w:t>
      </w:r>
      <w:proofErr w:type="gramStart"/>
      <w:r w:rsidRPr="000579F1">
        <w:rPr>
          <w:rFonts w:ascii="华文楷体" w:eastAsia="华文楷体" w:hAnsi="华文楷体" w:hint="eastAsia"/>
          <w:kern w:val="0"/>
          <w:sz w:val="24"/>
          <w:shd w:val="clear" w:color="auto" w:fill="FFFFFF"/>
        </w:rPr>
        <w:t>室功能</w:t>
      </w:r>
      <w:proofErr w:type="gramEnd"/>
      <w:r w:rsidRPr="000579F1">
        <w:rPr>
          <w:rFonts w:ascii="华文楷体" w:eastAsia="华文楷体" w:hAnsi="华文楷体" w:hint="eastAsia"/>
          <w:kern w:val="0"/>
          <w:sz w:val="24"/>
          <w:shd w:val="clear" w:color="auto" w:fill="FFFFFF"/>
        </w:rPr>
        <w:t>布局、实训室管理制度等；如东中专充分利用如东本地企业资源，与南郑县职业教育中心共建智能家居和电子商务实训基地。</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3.推进人才共育。一是教师互派。2018年南通市教育局要求全市职业学校至少互派一名中层以上干部交流，指导帮扶学校制定发展规划，规范学校日常工作，提高管理水平。全年共派出挂职干部13人，专业带头人9人，优秀教师18人，接收受援学校教师37人，共同研究教育教学方法，共同提升教师学科技能和专业素养。二是学生互访。全市深入推进学生互访、共育工作，开展学生交流活动5次，交流学生37人次，东西联合培养学生198人，成功推荐西部学生来通就业96人。除正常开展相关交流活动外，相关学校根据结对学校的实际情况，补短板、强弱项，组织开展了技能大赛、创新创业等方面的专项指导。</w:t>
      </w:r>
    </w:p>
    <w:p w:rsidR="00A37EED" w:rsidRPr="00BD01CD" w:rsidRDefault="00A37EED" w:rsidP="008355A3">
      <w:pPr>
        <w:ind w:firstLineChars="202" w:firstLine="487"/>
        <w:rPr>
          <w:rFonts w:ascii="黑体" w:eastAsia="黑体" w:hAnsi="黑体"/>
          <w:b/>
          <w:bCs/>
          <w:sz w:val="24"/>
        </w:rPr>
      </w:pPr>
      <w:r w:rsidRPr="00BD01CD">
        <w:rPr>
          <w:rFonts w:ascii="黑体" w:eastAsia="黑体" w:hAnsi="黑体" w:hint="eastAsia"/>
          <w:b/>
          <w:bCs/>
          <w:sz w:val="24"/>
        </w:rPr>
        <w:t>三、创新协作举措</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kern w:val="0"/>
          <w:sz w:val="24"/>
          <w:shd w:val="clear" w:color="auto" w:fill="FFFFFF"/>
        </w:rPr>
        <w:lastRenderedPageBreak/>
        <w:t>1.创新扶贫形式。全市六县一市</w:t>
      </w:r>
      <w:r w:rsidRPr="000579F1">
        <w:rPr>
          <w:rFonts w:ascii="华文楷体" w:eastAsia="华文楷体" w:hAnsi="华文楷体" w:hint="eastAsia"/>
          <w:kern w:val="0"/>
          <w:sz w:val="24"/>
          <w:shd w:val="clear" w:color="auto" w:fill="FFFFFF"/>
        </w:rPr>
        <w:t>10所主体职业学校，除制定完成省、市规定帮扶任务外，还开展了创新举措。如东中专引进国际化办学资源，支持汉中市南郑职教中心举办国际合作班，于2</w:t>
      </w:r>
      <w:r w:rsidRPr="000579F1">
        <w:rPr>
          <w:rFonts w:ascii="华文楷体" w:eastAsia="华文楷体" w:hAnsi="华文楷体"/>
          <w:kern w:val="0"/>
          <w:sz w:val="24"/>
          <w:shd w:val="clear" w:color="auto" w:fill="FFFFFF"/>
        </w:rPr>
        <w:t>018</w:t>
      </w:r>
      <w:r w:rsidRPr="000579F1">
        <w:rPr>
          <w:rFonts w:ascii="华文楷体" w:eastAsia="华文楷体" w:hAnsi="华文楷体" w:hint="eastAsia"/>
          <w:kern w:val="0"/>
          <w:sz w:val="24"/>
          <w:shd w:val="clear" w:color="auto" w:fill="FFFFFF"/>
        </w:rPr>
        <w:t>年</w:t>
      </w:r>
      <w:r w:rsidRPr="000579F1">
        <w:rPr>
          <w:rFonts w:ascii="华文楷体" w:eastAsia="华文楷体" w:hAnsi="华文楷体"/>
          <w:kern w:val="0"/>
          <w:sz w:val="24"/>
          <w:shd w:val="clear" w:color="auto" w:fill="FFFFFF"/>
        </w:rPr>
        <w:t>8</w:t>
      </w:r>
      <w:r w:rsidRPr="000579F1">
        <w:rPr>
          <w:rFonts w:ascii="华文楷体" w:eastAsia="华文楷体" w:hAnsi="华文楷体" w:hint="eastAsia"/>
          <w:kern w:val="0"/>
          <w:sz w:val="24"/>
          <w:shd w:val="clear" w:color="auto" w:fill="FFFFFF"/>
        </w:rPr>
        <w:t>月底前完成了首批国际班招生工作，招生数30人。此外，该校党委发动全体党员手拉手结对帮扶在通汉中15名贫困家庭学生捐款15100元，并为其购买日常生活用品和返程机票。</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2.提高扶贫精度。为了实现精准扶贫，南通市赴陕协作帮扶的教师不仅全力帮助结对学校提高教育教学质量，更走近学生、深入住户。海门中专施鑫琰、沈向阳和郁倩倩三位老师不仅在课堂上授予学生知识技能，更是走进大山深处贫困学生的家中，真切面对贫困家庭做好政策的宣传与思想工作，想方设法地去改变每一户贫困家庭的老观念，帮助困难家庭的孩子掌握知一技之长，走出一条脱贫之路。</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3.开展公益培训。扶贫先扶智，南通市部分职业学校不仅致力提升协作地区职业教育提升，</w:t>
      </w:r>
      <w:proofErr w:type="gramStart"/>
      <w:r w:rsidRPr="000579F1">
        <w:rPr>
          <w:rFonts w:ascii="华文楷体" w:eastAsia="华文楷体" w:hAnsi="华文楷体" w:hint="eastAsia"/>
          <w:kern w:val="0"/>
          <w:sz w:val="24"/>
          <w:shd w:val="clear" w:color="auto" w:fill="FFFFFF"/>
        </w:rPr>
        <w:t>更结合</w:t>
      </w:r>
      <w:proofErr w:type="gramEnd"/>
      <w:r w:rsidRPr="000579F1">
        <w:rPr>
          <w:rFonts w:ascii="华文楷体" w:eastAsia="华文楷体" w:hAnsi="华文楷体" w:hint="eastAsia"/>
          <w:kern w:val="0"/>
          <w:sz w:val="24"/>
          <w:shd w:val="clear" w:color="auto" w:fill="FFFFFF"/>
        </w:rPr>
        <w:t>当地经济开展了覆盖面更广、实用性更强的公益培训活动。启东中专学校在陕西西乡县开办了西乡县农村创业致富带头人培训班。培训历时6天，围绕6大核心课程，投入48课时。启东中专邀请我市电子商务金牌讲师、工商及税务的重要部门负责人、相关示范基地领衔人等11位讲师赴陕授课，围绕农村就业和农业生产经营等多个方面内容进行了培训，取得了圆满成效。</w:t>
      </w:r>
    </w:p>
    <w:p w:rsidR="00A37EED" w:rsidRPr="000A5CC5" w:rsidRDefault="00A37EED" w:rsidP="008355A3">
      <w:pPr>
        <w:pStyle w:val="2"/>
        <w:spacing w:line="360" w:lineRule="auto"/>
        <w:ind w:firstLine="643"/>
        <w:rPr>
          <w:rFonts w:ascii="Times New Roman" w:eastAsia="仿宋"/>
        </w:rPr>
      </w:pPr>
      <w:bookmarkStart w:id="96" w:name="_Toc2492876"/>
      <w:r w:rsidRPr="000A5CC5">
        <w:rPr>
          <w:rFonts w:ascii="Times New Roman" w:eastAsia="仿宋"/>
        </w:rPr>
        <w:lastRenderedPageBreak/>
        <w:t>【案例分享</w:t>
      </w:r>
      <w:r w:rsidRPr="000A5CC5">
        <w:rPr>
          <w:rFonts w:ascii="Times New Roman" w:eastAsia="仿宋" w:hint="eastAsia"/>
        </w:rPr>
        <w:t>1</w:t>
      </w:r>
      <w:r w:rsidR="001A42F3" w:rsidRPr="000A5CC5">
        <w:rPr>
          <w:rFonts w:ascii="Times New Roman" w:eastAsia="仿宋" w:hint="eastAsia"/>
        </w:rPr>
        <w:t>6</w:t>
      </w:r>
      <w:r w:rsidRPr="000A5CC5">
        <w:rPr>
          <w:rFonts w:ascii="Times New Roman" w:eastAsia="仿宋"/>
        </w:rPr>
        <w:t>】</w:t>
      </w:r>
      <w:r w:rsidRPr="000A5CC5">
        <w:rPr>
          <w:rFonts w:ascii="Times New Roman" w:eastAsia="仿宋" w:hint="eastAsia"/>
        </w:rPr>
        <w:t>系统设计、融玩于学，探索中职微型游戏项目教学改革</w:t>
      </w:r>
      <w:bookmarkEnd w:id="96"/>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微型游戏项目教学是以微型项目为载体，以微型游戏为主形式，通过“游戏项目化、项目游戏化”，学生在玩游戏中完成项目学习的教学样式。江苏省海门中等职业学校等单位通过将学习目标与内容有机嵌入到游戏中，使游戏兼具“教育味、好玩味”，通过师生协商确立的游戏规则有效规避游戏可能带来的负面影响，既得到了</w:t>
      </w:r>
      <w:proofErr w:type="gramStart"/>
      <w:r w:rsidRPr="000579F1">
        <w:rPr>
          <w:rFonts w:ascii="华文楷体" w:eastAsia="华文楷体" w:hAnsi="华文楷体" w:hint="eastAsia"/>
          <w:kern w:val="0"/>
          <w:sz w:val="24"/>
          <w:shd w:val="clear" w:color="auto" w:fill="FFFFFF"/>
        </w:rPr>
        <w:t>中职生的</w:t>
      </w:r>
      <w:proofErr w:type="gramEnd"/>
      <w:r w:rsidRPr="000579F1">
        <w:rPr>
          <w:rFonts w:ascii="华文楷体" w:eastAsia="华文楷体" w:hAnsi="华文楷体" w:hint="eastAsia"/>
          <w:kern w:val="0"/>
          <w:sz w:val="24"/>
          <w:shd w:val="clear" w:color="auto" w:fill="FFFFFF"/>
        </w:rPr>
        <w:t>广泛欢迎也免除了教师的后顾之忧，取得了重大研究成果，在省内外产生了重要影响。</w:t>
      </w:r>
    </w:p>
    <w:p w:rsidR="00A37EED" w:rsidRPr="00BD01CD" w:rsidRDefault="00A37EED" w:rsidP="008355A3">
      <w:pPr>
        <w:ind w:firstLineChars="202" w:firstLine="487"/>
        <w:rPr>
          <w:rFonts w:ascii="黑体" w:eastAsia="黑体" w:hAnsi="黑体"/>
          <w:b/>
          <w:bCs/>
          <w:sz w:val="24"/>
        </w:rPr>
      </w:pPr>
      <w:r w:rsidRPr="00BD01CD">
        <w:rPr>
          <w:rFonts w:ascii="黑体" w:eastAsia="黑体" w:hAnsi="黑体" w:hint="eastAsia"/>
          <w:b/>
          <w:bCs/>
          <w:sz w:val="24"/>
        </w:rPr>
        <w:t>一、主要做法</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（一）构建了微型游戏项目教学“六位一体”框架体系，实现了游戏化教学观念的重要突破。</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 xml:space="preserve"> 以</w:t>
      </w:r>
      <w:proofErr w:type="gramStart"/>
      <w:r w:rsidRPr="000579F1">
        <w:rPr>
          <w:rFonts w:ascii="华文楷体" w:eastAsia="华文楷体" w:hAnsi="华文楷体" w:hint="eastAsia"/>
          <w:kern w:val="0"/>
          <w:sz w:val="24"/>
          <w:shd w:val="clear" w:color="auto" w:fill="FFFFFF"/>
        </w:rPr>
        <w:t>中职生错位</w:t>
      </w:r>
      <w:proofErr w:type="gramEnd"/>
      <w:r w:rsidRPr="000579F1">
        <w:rPr>
          <w:rFonts w:ascii="华文楷体" w:eastAsia="华文楷体" w:hAnsi="华文楷体" w:hint="eastAsia"/>
          <w:kern w:val="0"/>
          <w:sz w:val="24"/>
          <w:shd w:val="clear" w:color="auto" w:fill="FFFFFF"/>
        </w:rPr>
        <w:t>发展为核心诉求（所谓错位发展彰显个性、以扬长为主要价值取向的发展），立足每个</w:t>
      </w:r>
      <w:proofErr w:type="gramStart"/>
      <w:r w:rsidRPr="000579F1">
        <w:rPr>
          <w:rFonts w:ascii="华文楷体" w:eastAsia="华文楷体" w:hAnsi="华文楷体" w:hint="eastAsia"/>
          <w:kern w:val="0"/>
          <w:sz w:val="24"/>
          <w:shd w:val="clear" w:color="auto" w:fill="FFFFFF"/>
        </w:rPr>
        <w:t>中职生的</w:t>
      </w:r>
      <w:proofErr w:type="gramEnd"/>
      <w:r w:rsidRPr="000579F1">
        <w:rPr>
          <w:rFonts w:ascii="华文楷体" w:eastAsia="华文楷体" w:hAnsi="华文楷体" w:hint="eastAsia"/>
          <w:kern w:val="0"/>
          <w:sz w:val="24"/>
          <w:shd w:val="clear" w:color="auto" w:fill="FFFFFF"/>
        </w:rPr>
        <w:t>快乐学习、选择学习、深度学习，紧紧围绕</w:t>
      </w:r>
      <w:proofErr w:type="gramStart"/>
      <w:r w:rsidRPr="000579F1">
        <w:rPr>
          <w:rFonts w:ascii="华文楷体" w:eastAsia="华文楷体" w:hAnsi="华文楷体" w:hint="eastAsia"/>
          <w:kern w:val="0"/>
          <w:sz w:val="24"/>
          <w:shd w:val="clear" w:color="auto" w:fill="FFFFFF"/>
        </w:rPr>
        <w:t>中职生的</w:t>
      </w:r>
      <w:proofErr w:type="gramEnd"/>
      <w:r w:rsidRPr="000579F1">
        <w:rPr>
          <w:rFonts w:ascii="华文楷体" w:eastAsia="华文楷体" w:hAnsi="华文楷体" w:hint="eastAsia"/>
          <w:kern w:val="0"/>
          <w:sz w:val="24"/>
          <w:shd w:val="clear" w:color="auto" w:fill="FFFFFF"/>
        </w:rPr>
        <w:t>必备品格和关键能力，充分挖掘游戏中的积极元素，有效规避游戏可能的负面影响，通过开发错位课程、确立错位目标、力推错位学习、施行错位评价，进而构建以微型游戏项目为载体的错位课堂、赢得每个</w:t>
      </w:r>
      <w:proofErr w:type="gramStart"/>
      <w:r w:rsidRPr="000579F1">
        <w:rPr>
          <w:rFonts w:ascii="华文楷体" w:eastAsia="华文楷体" w:hAnsi="华文楷体" w:hint="eastAsia"/>
          <w:kern w:val="0"/>
          <w:sz w:val="24"/>
          <w:shd w:val="clear" w:color="auto" w:fill="FFFFFF"/>
        </w:rPr>
        <w:t>中职生的</w:t>
      </w:r>
      <w:proofErr w:type="gramEnd"/>
      <w:r w:rsidRPr="000579F1">
        <w:rPr>
          <w:rFonts w:ascii="华文楷体" w:eastAsia="华文楷体" w:hAnsi="华文楷体" w:hint="eastAsia"/>
          <w:kern w:val="0"/>
          <w:sz w:val="24"/>
          <w:shd w:val="clear" w:color="auto" w:fill="FFFFFF"/>
        </w:rPr>
        <w:t>错位认同，让每个</w:t>
      </w:r>
      <w:proofErr w:type="gramStart"/>
      <w:r w:rsidRPr="000579F1">
        <w:rPr>
          <w:rFonts w:ascii="华文楷体" w:eastAsia="华文楷体" w:hAnsi="华文楷体" w:hint="eastAsia"/>
          <w:kern w:val="0"/>
          <w:sz w:val="24"/>
          <w:shd w:val="clear" w:color="auto" w:fill="FFFFFF"/>
        </w:rPr>
        <w:t>中职生的</w:t>
      </w:r>
      <w:proofErr w:type="gramEnd"/>
      <w:r w:rsidRPr="000579F1">
        <w:rPr>
          <w:rFonts w:ascii="华文楷体" w:eastAsia="华文楷体" w:hAnsi="华文楷体" w:hint="eastAsia"/>
          <w:kern w:val="0"/>
          <w:sz w:val="24"/>
          <w:shd w:val="clear" w:color="auto" w:fill="FFFFFF"/>
        </w:rPr>
        <w:t>学习都出彩，构建了“六体一体”的教学框架体系。</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在合理借鉴行为动机理论、沉浸理论和“游戏人假说”的基础上，提出游戏与项目交叉融合的微型游戏项目开发论；过程创生、自由组装的微型游戏项目课程建设论；融玩于学、教学协商的微型游戏项目教学论等系统论述，实现了游戏化教学理念的重要突破。</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lastRenderedPageBreak/>
        <w:t>（二）创立了微型游戏项目“八步曲”教学模式，实现了教学内容重组、教学方式转型、教学流程再造、评价方式重塑、课程样式重构。</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教学内容重组。一方面对现有的经过筛选的部分游戏进行项目化改造，即在游戏中嵌入相关的知识与技能、过程与方法、情感态度和价值观目标，赋予游戏教育的意义和价值；另一方面对已有的一些项目进行游戏化改编，即在项目中融入游戏元素，改变项目“严肃、单一”的“外表”，赋予项目趣味、活泼的崭新形态。以微型游戏项目为单元和载体重组教学内容，改变了原先学科体系或项目化的学习内容承载，实现了学习内容的优化重组和新的载体依附。</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教学方式转型。通过师生协商制定游戏规则，赋予学生有规则的学习自由；通过在课堂上提供核心知识技能负载相似的多类型、多梯度、多样化微型游戏项目“菜单”供学生选择，赋予学生有选择的学习自由。这就变通常的“教中做、教中学”“练中做、练中学”为“玩中做、玩中学”，实现了</w:t>
      </w:r>
      <w:proofErr w:type="gramStart"/>
      <w:r w:rsidRPr="000579F1">
        <w:rPr>
          <w:rFonts w:ascii="华文楷体" w:eastAsia="华文楷体" w:hAnsi="华文楷体" w:hint="eastAsia"/>
          <w:kern w:val="0"/>
          <w:sz w:val="24"/>
          <w:shd w:val="clear" w:color="auto" w:fill="FFFFFF"/>
        </w:rPr>
        <w:t>中职生学习方式</w:t>
      </w:r>
      <w:proofErr w:type="gramEnd"/>
      <w:r w:rsidRPr="000579F1">
        <w:rPr>
          <w:rFonts w:ascii="华文楷体" w:eastAsia="华文楷体" w:hAnsi="华文楷体" w:hint="eastAsia"/>
          <w:kern w:val="0"/>
          <w:sz w:val="24"/>
          <w:shd w:val="clear" w:color="auto" w:fill="FFFFFF"/>
        </w:rPr>
        <w:t>的重要变革；由于每个学生的学习载体不同、学习路径不同、学习目标不同，促成了教师教学方式由相对单一的“授受、问答、演示”向情境教学、体验教学和游戏项目驱动教学转变。</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教学流程再造。将“课前-课中-课后”融为一体，以游戏贯穿教学全过程，以“玩中学”为基本形式，包含如下八个基本环节：商游戏、</w:t>
      </w:r>
      <w:proofErr w:type="gramStart"/>
      <w:r w:rsidRPr="000579F1">
        <w:rPr>
          <w:rFonts w:ascii="华文楷体" w:eastAsia="华文楷体" w:hAnsi="华文楷体" w:hint="eastAsia"/>
          <w:kern w:val="0"/>
          <w:sz w:val="24"/>
          <w:shd w:val="clear" w:color="auto" w:fill="FFFFFF"/>
        </w:rPr>
        <w:t>研</w:t>
      </w:r>
      <w:proofErr w:type="gramEnd"/>
      <w:r w:rsidRPr="000579F1">
        <w:rPr>
          <w:rFonts w:ascii="华文楷体" w:eastAsia="华文楷体" w:hAnsi="华文楷体" w:hint="eastAsia"/>
          <w:kern w:val="0"/>
          <w:sz w:val="24"/>
          <w:shd w:val="clear" w:color="auto" w:fill="FFFFFF"/>
        </w:rPr>
        <w:t>游戏、玩游戏、析游戏、做游戏、品游戏、改游戏、悟游戏，实现了教学流程再造。</w:t>
      </w:r>
    </w:p>
    <w:p w:rsidR="00A37EED" w:rsidRPr="000579F1"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noProof/>
          <w:kern w:val="0"/>
          <w:sz w:val="24"/>
          <w:shd w:val="clear" w:color="auto" w:fill="FFFFFF"/>
        </w:rPr>
        <w:lastRenderedPageBreak/>
        <w:drawing>
          <wp:inline distT="0" distB="0" distL="0" distR="0">
            <wp:extent cx="5381625" cy="1809750"/>
            <wp:effectExtent l="19050" t="0" r="9525" b="0"/>
            <wp:docPr id="7" name="图片 3" descr="Y2C_7$}{9DVKS9T3P9{TJ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Y2C_7$}{9DVKS9T3P9{TJLU"/>
                    <pic:cNvPicPr>
                      <a:picLocks noChangeAspect="1" noChangeArrowheads="1"/>
                    </pic:cNvPicPr>
                  </pic:nvPicPr>
                  <pic:blipFill>
                    <a:blip r:embed="rId30" cstate="print"/>
                    <a:srcRect b="11137"/>
                    <a:stretch>
                      <a:fillRect/>
                    </a:stretch>
                  </pic:blipFill>
                  <pic:spPr bwMode="auto">
                    <a:xfrm>
                      <a:off x="0" y="0"/>
                      <a:ext cx="5381625" cy="1809750"/>
                    </a:xfrm>
                    <a:prstGeom prst="rect">
                      <a:avLst/>
                    </a:prstGeom>
                    <a:noFill/>
                    <a:ln w="9525">
                      <a:noFill/>
                      <a:miter lim="800000"/>
                      <a:headEnd/>
                      <a:tailEnd/>
                    </a:ln>
                  </pic:spPr>
                </pic:pic>
              </a:graphicData>
            </a:graphic>
          </wp:inline>
        </w:drawing>
      </w:r>
    </w:p>
    <w:p w:rsidR="00A37EED" w:rsidRPr="000579F1"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图</w:t>
      </w:r>
      <w:r w:rsidR="00834AA9">
        <w:rPr>
          <w:rFonts w:ascii="华文楷体" w:eastAsia="华文楷体" w:hAnsi="华文楷体" w:hint="eastAsia"/>
          <w:kern w:val="0"/>
          <w:sz w:val="24"/>
          <w:shd w:val="clear" w:color="auto" w:fill="FFFFFF"/>
        </w:rPr>
        <w:t xml:space="preserve">7 </w:t>
      </w:r>
      <w:r w:rsidRPr="000579F1">
        <w:rPr>
          <w:rFonts w:ascii="华文楷体" w:eastAsia="华文楷体" w:hAnsi="华文楷体" w:hint="eastAsia"/>
          <w:kern w:val="0"/>
          <w:sz w:val="24"/>
          <w:shd w:val="clear" w:color="auto" w:fill="FFFFFF"/>
        </w:rPr>
        <w:t xml:space="preserve"> 微型游戏项目教学模式</w:t>
      </w:r>
    </w:p>
    <w:p w:rsidR="00A37EED" w:rsidRPr="000579F1" w:rsidRDefault="00A37EED" w:rsidP="008355A3">
      <w:pPr>
        <w:ind w:firstLineChars="202" w:firstLine="485"/>
        <w:rPr>
          <w:rFonts w:ascii="华文楷体" w:eastAsia="华文楷体" w:hAnsi="华文楷体"/>
          <w:kern w:val="0"/>
          <w:sz w:val="24"/>
          <w:shd w:val="clear" w:color="auto" w:fill="FFFFFF"/>
        </w:rPr>
      </w:pP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评价方式重塑 建立了以“项目学分制”和“项目合格证书”为基本样式的评价体系，实现了中</w:t>
      </w:r>
      <w:proofErr w:type="gramStart"/>
      <w:r w:rsidRPr="000579F1">
        <w:rPr>
          <w:rFonts w:ascii="华文楷体" w:eastAsia="华文楷体" w:hAnsi="华文楷体" w:hint="eastAsia"/>
          <w:kern w:val="0"/>
          <w:sz w:val="24"/>
          <w:shd w:val="clear" w:color="auto" w:fill="FFFFFF"/>
        </w:rPr>
        <w:t>职学习</w:t>
      </w:r>
      <w:proofErr w:type="gramEnd"/>
      <w:r w:rsidRPr="000579F1">
        <w:rPr>
          <w:rFonts w:ascii="华文楷体" w:eastAsia="华文楷体" w:hAnsi="华文楷体" w:hint="eastAsia"/>
          <w:kern w:val="0"/>
          <w:sz w:val="24"/>
          <w:shd w:val="clear" w:color="auto" w:fill="FFFFFF"/>
        </w:rPr>
        <w:t>评价的深度变革。</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首次创造性的建立起类似“数量性状”的学分表达。重构课程学分体系，创立项目学分制，将原先的课程学分解构为一个个项目学分，学生完成的项目不同就获得不同的学分，彻底改变了原先学生或“修满学分”或“无学分”的“二元”学分结构，建立起类似“数量性状”的散点状的学分表达。</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率先提出并推行“项目合格证书”评价方式。赋予“项目合格证书”丰富的元素，学生选择不同难度系数的项目、完成项目的不同质量（合格以上），会获得相同的项目学分，但会形成不同的项目合格证书。</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lastRenderedPageBreak/>
        <w:t>变通常的学期评价、学年评价、课程评价为项目评价，形成以项目为基本单元的评价格局，通过“项目合格证书”使学生获得看得见的学习成果。</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课程样式重构。创生了“过程组装”的课程样式，实现了中职课程形态的新突破。</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将课程分解为若干个单元，每一单元由多个微型游戏项目组成，这种多样化微型游戏项目“菜单”为学生的自由选择学习创造了条件。同一门课程由于学生的不同选择而形成一个个不同的微型游戏项目群，这些不同的微型游戏项目群“组装”成每个学生的个性化课程。这种“积木”式的“拼装课程”颠覆了现有的课程样式，实现了课程的“私人定制”。</w:t>
      </w:r>
    </w:p>
    <w:p w:rsidR="00A37EED" w:rsidRPr="000579F1"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noProof/>
          <w:kern w:val="0"/>
          <w:sz w:val="24"/>
          <w:shd w:val="clear" w:color="auto" w:fill="FFFFFF"/>
        </w:rPr>
        <w:lastRenderedPageBreak/>
        <w:drawing>
          <wp:anchor distT="0" distB="0" distL="114935" distR="114935" simplePos="0" relativeHeight="251664384" behindDoc="0" locked="0" layoutInCell="1" allowOverlap="0">
            <wp:simplePos x="0" y="0"/>
            <wp:positionH relativeFrom="column">
              <wp:posOffset>-118745</wp:posOffset>
            </wp:positionH>
            <wp:positionV relativeFrom="paragraph">
              <wp:posOffset>41275</wp:posOffset>
            </wp:positionV>
            <wp:extent cx="5191760" cy="4000500"/>
            <wp:effectExtent l="19050" t="0" r="8890" b="0"/>
            <wp:wrapTopAndBottom/>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srcRect l="1321" r="931" b="697"/>
                    <a:stretch>
                      <a:fillRect/>
                    </a:stretch>
                  </pic:blipFill>
                  <pic:spPr bwMode="auto">
                    <a:xfrm>
                      <a:off x="0" y="0"/>
                      <a:ext cx="5191760" cy="4000500"/>
                    </a:xfrm>
                    <a:prstGeom prst="rect">
                      <a:avLst/>
                    </a:prstGeom>
                    <a:noFill/>
                    <a:ln w="9525">
                      <a:noFill/>
                      <a:miter lim="800000"/>
                      <a:headEnd/>
                      <a:tailEnd/>
                    </a:ln>
                  </pic:spPr>
                </pic:pic>
              </a:graphicData>
            </a:graphic>
          </wp:anchor>
        </w:drawing>
      </w:r>
      <w:r w:rsidRPr="000579F1">
        <w:rPr>
          <w:rFonts w:ascii="华文楷体" w:eastAsia="华文楷体" w:hAnsi="华文楷体" w:hint="eastAsia"/>
          <w:kern w:val="0"/>
          <w:sz w:val="24"/>
          <w:shd w:val="clear" w:color="auto" w:fill="FFFFFF"/>
        </w:rPr>
        <w:t>图</w:t>
      </w:r>
      <w:r w:rsidR="00834AA9">
        <w:rPr>
          <w:rFonts w:ascii="华文楷体" w:eastAsia="华文楷体" w:hAnsi="华文楷体" w:hint="eastAsia"/>
          <w:kern w:val="0"/>
          <w:sz w:val="24"/>
          <w:shd w:val="clear" w:color="auto" w:fill="FFFFFF"/>
        </w:rPr>
        <w:t>8</w:t>
      </w:r>
      <w:r w:rsidRPr="000579F1">
        <w:rPr>
          <w:rFonts w:ascii="华文楷体" w:eastAsia="华文楷体" w:hAnsi="华文楷体" w:hint="eastAsia"/>
          <w:kern w:val="0"/>
          <w:sz w:val="24"/>
          <w:shd w:val="clear" w:color="auto" w:fill="FFFFFF"/>
        </w:rPr>
        <w:t xml:space="preserve"> 微型游戏项目课程样式</w:t>
      </w:r>
    </w:p>
    <w:p w:rsidR="00A37EED" w:rsidRPr="000579F1" w:rsidRDefault="00A37EED" w:rsidP="008355A3">
      <w:pPr>
        <w:ind w:firstLineChars="202" w:firstLine="485"/>
        <w:rPr>
          <w:rFonts w:ascii="华文楷体" w:eastAsia="华文楷体" w:hAnsi="华文楷体"/>
          <w:kern w:val="0"/>
          <w:sz w:val="24"/>
          <w:shd w:val="clear" w:color="auto" w:fill="FFFFFF"/>
        </w:rPr>
      </w:pP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lastRenderedPageBreak/>
        <w:t>（三）开发建设了适合“玩中做、玩中学”的教学支持系统：联合有关行业协会、教育游戏软件公司、职业学校以“源代码改编、异平台改造、协同开发、项目承接”等多种方式开发微型游戏项目教学应用软件、建设教育游戏资源库。目前已研发微型游戏项目300多个，资源库以“积件”方式共建共享，促成了微型游戏项目教学的常态化进行。</w:t>
      </w:r>
    </w:p>
    <w:p w:rsidR="00A37EED" w:rsidRPr="00BD01CD" w:rsidRDefault="00BD01CD" w:rsidP="008355A3">
      <w:pPr>
        <w:ind w:firstLineChars="202" w:firstLine="487"/>
        <w:rPr>
          <w:rFonts w:ascii="黑体" w:eastAsia="黑体" w:hAnsi="黑体"/>
          <w:b/>
          <w:bCs/>
          <w:sz w:val="24"/>
        </w:rPr>
      </w:pPr>
      <w:r>
        <w:rPr>
          <w:rFonts w:ascii="黑体" w:eastAsia="黑体" w:hAnsi="黑体" w:hint="eastAsia"/>
          <w:b/>
          <w:bCs/>
          <w:sz w:val="24"/>
        </w:rPr>
        <w:t>二、</w:t>
      </w:r>
      <w:r w:rsidR="00A37EED" w:rsidRPr="00BD01CD">
        <w:rPr>
          <w:rFonts w:ascii="黑体" w:eastAsia="黑体" w:hAnsi="黑体" w:hint="eastAsia"/>
          <w:b/>
          <w:bCs/>
          <w:sz w:val="24"/>
        </w:rPr>
        <w:t>主要成效</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t>（一）学生受益，变化显著</w:t>
      </w:r>
      <w:r w:rsidR="008355A3" w:rsidRPr="008355A3">
        <w:rPr>
          <w:rFonts w:ascii="华文楷体" w:eastAsia="华文楷体" w:hAnsi="华文楷体" w:hint="eastAsia"/>
          <w:b/>
          <w:kern w:val="0"/>
          <w:sz w:val="24"/>
          <w:shd w:val="clear" w:color="auto" w:fill="FFFFFF"/>
        </w:rPr>
        <w:t>。</w:t>
      </w:r>
      <w:r w:rsidRPr="000579F1">
        <w:rPr>
          <w:rFonts w:ascii="华文楷体" w:eastAsia="华文楷体" w:hAnsi="华文楷体" w:hint="eastAsia"/>
          <w:kern w:val="0"/>
          <w:sz w:val="24"/>
          <w:shd w:val="clear" w:color="auto" w:fill="FFFFFF"/>
        </w:rPr>
        <w:t>经过近10年的课堂教学实践，微型游戏项目教学受到了</w:t>
      </w:r>
      <w:proofErr w:type="gramStart"/>
      <w:r w:rsidRPr="000579F1">
        <w:rPr>
          <w:rFonts w:ascii="华文楷体" w:eastAsia="华文楷体" w:hAnsi="华文楷体" w:hint="eastAsia"/>
          <w:kern w:val="0"/>
          <w:sz w:val="24"/>
          <w:shd w:val="clear" w:color="auto" w:fill="FFFFFF"/>
        </w:rPr>
        <w:t>中职生的</w:t>
      </w:r>
      <w:proofErr w:type="gramEnd"/>
      <w:r w:rsidRPr="000579F1">
        <w:rPr>
          <w:rFonts w:ascii="华文楷体" w:eastAsia="华文楷体" w:hAnsi="华文楷体" w:hint="eastAsia"/>
          <w:kern w:val="0"/>
          <w:sz w:val="24"/>
          <w:shd w:val="clear" w:color="auto" w:fill="FFFFFF"/>
        </w:rPr>
        <w:t>普遍欢迎。有学生说“微型游戏项目课堂让我有一种从参与游戏变为游戏缔造者的自豪感”，有学生说“在微型游戏项目学习中，时间不知不觉就过去了，一节课怎么会变得这么短呢”，也有学生说“微型游戏项目课堂不但好玩而且有趣，这样的学习，我喜欢”……</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学生的学习积极性大为提高，95.3%的学生认为游戏化学习激发了他们的学习兴趣，课程满意率平均达到96.8%；近五年实验班级中有456名学生在大市级以上各类竞赛中获奖，学生在各类考证中的合格率95%以上，远超先前85%的合格率，问卷调查的学生课堂满意度达94.6%，远超先前的73.5%；</w:t>
      </w:r>
      <w:proofErr w:type="gramStart"/>
      <w:r w:rsidRPr="000579F1">
        <w:rPr>
          <w:rFonts w:ascii="华文楷体" w:eastAsia="华文楷体" w:hAnsi="华文楷体" w:hint="eastAsia"/>
          <w:kern w:val="0"/>
          <w:sz w:val="24"/>
          <w:shd w:val="clear" w:color="auto" w:fill="FFFFFF"/>
        </w:rPr>
        <w:t>经教学</w:t>
      </w:r>
      <w:proofErr w:type="gramEnd"/>
      <w:r w:rsidRPr="000579F1">
        <w:rPr>
          <w:rFonts w:ascii="华文楷体" w:eastAsia="华文楷体" w:hAnsi="华文楷体" w:hint="eastAsia"/>
          <w:kern w:val="0"/>
          <w:sz w:val="24"/>
          <w:shd w:val="clear" w:color="auto" w:fill="FFFFFF"/>
        </w:rPr>
        <w:t>质量对比研究，采用微型游戏项目教学的学习效度提高幅度达32.6%。</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t>（二）辐射示范，广泛传播</w:t>
      </w:r>
      <w:r w:rsidR="008355A3">
        <w:rPr>
          <w:rFonts w:ascii="华文楷体" w:eastAsia="华文楷体" w:hAnsi="华文楷体" w:hint="eastAsia"/>
          <w:b/>
          <w:kern w:val="0"/>
          <w:sz w:val="24"/>
          <w:shd w:val="clear" w:color="auto" w:fill="FFFFFF"/>
        </w:rPr>
        <w:t>。</w:t>
      </w:r>
      <w:r w:rsidRPr="000579F1">
        <w:rPr>
          <w:rFonts w:ascii="华文楷体" w:eastAsia="华文楷体" w:hAnsi="华文楷体" w:hint="eastAsia"/>
          <w:kern w:val="0"/>
          <w:sz w:val="24"/>
          <w:shd w:val="clear" w:color="auto" w:fill="FFFFFF"/>
        </w:rPr>
        <w:t>研究成果在南通各职业学校得到了普及应用，在江苏省内11个地级市的几十所职业学校得到了推广应用，在新疆、北京、浙江等地有了传播。</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lastRenderedPageBreak/>
        <w:t>近10年来共举行大市级以上主题教研活动16次，其中5次全省范围的微型游戏项目教学展示活动，2次在全国教育改革创新典型案例推选活动中进行成果展示，先后到灌南中专、泰州机电高职、常州卫生高职校、连云港中专、启东中专、如皋中专、通州</w:t>
      </w:r>
      <w:proofErr w:type="gramStart"/>
      <w:r w:rsidRPr="000579F1">
        <w:rPr>
          <w:rFonts w:ascii="华文楷体" w:eastAsia="华文楷体" w:hAnsi="华文楷体" w:hint="eastAsia"/>
          <w:kern w:val="0"/>
          <w:sz w:val="24"/>
          <w:shd w:val="clear" w:color="auto" w:fill="FFFFFF"/>
        </w:rPr>
        <w:t>农综校</w:t>
      </w:r>
      <w:proofErr w:type="gramEnd"/>
      <w:r w:rsidRPr="000579F1">
        <w:rPr>
          <w:rFonts w:ascii="华文楷体" w:eastAsia="华文楷体" w:hAnsi="华文楷体" w:hint="eastAsia"/>
          <w:kern w:val="0"/>
          <w:sz w:val="24"/>
          <w:shd w:val="clear" w:color="auto" w:fill="FFFFFF"/>
        </w:rPr>
        <w:t>、扬州旅游商贸学校、江阴中专、张家港中专、滨海中专等几十所职业学校进行“送教”活动，推动了微型游戏项目教学在全省的传播与实践。</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相关教师先后在省内外</w:t>
      </w:r>
      <w:proofErr w:type="gramStart"/>
      <w:r w:rsidRPr="000579F1">
        <w:rPr>
          <w:rFonts w:ascii="华文楷体" w:eastAsia="华文楷体" w:hAnsi="华文楷体" w:hint="eastAsia"/>
          <w:kern w:val="0"/>
          <w:sz w:val="24"/>
          <w:shd w:val="clear" w:color="auto" w:fill="FFFFFF"/>
        </w:rPr>
        <w:t>作成</w:t>
      </w:r>
      <w:proofErr w:type="gramEnd"/>
      <w:r w:rsidRPr="000579F1">
        <w:rPr>
          <w:rFonts w:ascii="华文楷体" w:eastAsia="华文楷体" w:hAnsi="华文楷体" w:hint="eastAsia"/>
          <w:kern w:val="0"/>
          <w:sz w:val="24"/>
          <w:shd w:val="clear" w:color="auto" w:fill="FFFFFF"/>
        </w:rPr>
        <w:t>果报告、讲座50多场，执教公开课70余次。受省教科院委派，研究成果2011年在全省巡讲；受省教育厅委派，2016年7月赴新疆传播微型游戏项目教学改革成果；2016年11月在新教育国际高峰论坛和国际游戏化教学研讨会上</w:t>
      </w:r>
      <w:proofErr w:type="gramStart"/>
      <w:r w:rsidRPr="000579F1">
        <w:rPr>
          <w:rFonts w:ascii="华文楷体" w:eastAsia="华文楷体" w:hAnsi="华文楷体" w:hint="eastAsia"/>
          <w:kern w:val="0"/>
          <w:sz w:val="24"/>
          <w:shd w:val="clear" w:color="auto" w:fill="FFFFFF"/>
        </w:rPr>
        <w:t>作主</w:t>
      </w:r>
      <w:proofErr w:type="gramEnd"/>
      <w:r w:rsidRPr="000579F1">
        <w:rPr>
          <w:rFonts w:ascii="华文楷体" w:eastAsia="华文楷体" w:hAnsi="华文楷体" w:hint="eastAsia"/>
          <w:kern w:val="0"/>
          <w:sz w:val="24"/>
          <w:shd w:val="clear" w:color="auto" w:fill="FFFFFF"/>
        </w:rPr>
        <w:t>题发言，2017年教学成果在江苏省职教高峰论坛暨全省优秀教育教学成果推介会上</w:t>
      </w:r>
      <w:proofErr w:type="gramStart"/>
      <w:r w:rsidRPr="000579F1">
        <w:rPr>
          <w:rFonts w:ascii="华文楷体" w:eastAsia="华文楷体" w:hAnsi="华文楷体" w:hint="eastAsia"/>
          <w:kern w:val="0"/>
          <w:sz w:val="24"/>
          <w:shd w:val="clear" w:color="auto" w:fill="FFFFFF"/>
        </w:rPr>
        <w:t>获公开</w:t>
      </w:r>
      <w:proofErr w:type="gramEnd"/>
      <w:r w:rsidRPr="000579F1">
        <w:rPr>
          <w:rFonts w:ascii="华文楷体" w:eastAsia="华文楷体" w:hAnsi="华文楷体" w:hint="eastAsia"/>
          <w:kern w:val="0"/>
          <w:sz w:val="24"/>
          <w:shd w:val="clear" w:color="auto" w:fill="FFFFFF"/>
        </w:rPr>
        <w:t>推介，这些都有效地推动了微型游戏项目教学的传播。</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t>（三）同行关注，专家肯定</w:t>
      </w:r>
      <w:r w:rsidR="008355A3">
        <w:rPr>
          <w:rFonts w:ascii="华文楷体" w:eastAsia="华文楷体" w:hAnsi="华文楷体" w:hint="eastAsia"/>
          <w:b/>
          <w:kern w:val="0"/>
          <w:sz w:val="24"/>
          <w:shd w:val="clear" w:color="auto" w:fill="FFFFFF"/>
        </w:rPr>
        <w:t>。</w:t>
      </w:r>
      <w:r w:rsidRPr="000579F1">
        <w:rPr>
          <w:rFonts w:ascii="华文楷体" w:eastAsia="华文楷体" w:hAnsi="华文楷体" w:hint="eastAsia"/>
          <w:kern w:val="0"/>
          <w:sz w:val="24"/>
          <w:shd w:val="clear" w:color="auto" w:fill="FFFFFF"/>
        </w:rPr>
        <w:t>近10年来，通过教学成果的全省巡讲、公开展示、外出“送教”、举行各类活动等方式，微型游戏项目教学的影响力不断扩大。据不完全统计，近几年平均每年有约50个代表团到校学习微型游戏项目教学改革经验，充分肯定微型游戏项目教学改革的领先地位和引领作用。</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经过近10年的研究与实践，微型游戏项目教学为区域课堂教学质量提升做出了积极贡献，被确立为市教学改革研究基地和</w:t>
      </w:r>
      <w:proofErr w:type="gramStart"/>
      <w:r w:rsidRPr="000579F1">
        <w:rPr>
          <w:rFonts w:ascii="华文楷体" w:eastAsia="华文楷体" w:hAnsi="华文楷体" w:hint="eastAsia"/>
          <w:kern w:val="0"/>
          <w:sz w:val="24"/>
          <w:shd w:val="clear" w:color="auto" w:fill="FFFFFF"/>
        </w:rPr>
        <w:t>省教学</w:t>
      </w:r>
      <w:proofErr w:type="gramEnd"/>
      <w:r w:rsidRPr="000579F1">
        <w:rPr>
          <w:rFonts w:ascii="华文楷体" w:eastAsia="华文楷体" w:hAnsi="华文楷体" w:hint="eastAsia"/>
          <w:kern w:val="0"/>
          <w:sz w:val="24"/>
          <w:shd w:val="clear" w:color="auto" w:fill="FFFFFF"/>
        </w:rPr>
        <w:t>改革创新典型。研究成果得到了辽宁教科院高鸿研究员、北京大学教育学院尚俊杰教授、教育部职教所刘义国研究员、国家教育行政</w:t>
      </w:r>
      <w:r w:rsidRPr="000579F1">
        <w:rPr>
          <w:rFonts w:ascii="华文楷体" w:eastAsia="华文楷体" w:hAnsi="华文楷体" w:hint="eastAsia"/>
          <w:kern w:val="0"/>
          <w:sz w:val="24"/>
          <w:shd w:val="clear" w:color="auto" w:fill="FFFFFF"/>
        </w:rPr>
        <w:lastRenderedPageBreak/>
        <w:t>学院邢辉研究员、《中国职业技术教育》杂志社</w:t>
      </w:r>
      <w:proofErr w:type="gramStart"/>
      <w:r w:rsidRPr="000579F1">
        <w:rPr>
          <w:rFonts w:ascii="华文楷体" w:eastAsia="华文楷体" w:hAnsi="华文楷体" w:hint="eastAsia"/>
          <w:kern w:val="0"/>
          <w:sz w:val="24"/>
          <w:shd w:val="clear" w:color="auto" w:fill="FFFFFF"/>
        </w:rPr>
        <w:t>席东梅</w:t>
      </w:r>
      <w:proofErr w:type="gramEnd"/>
      <w:r w:rsidRPr="000579F1">
        <w:rPr>
          <w:rFonts w:ascii="华文楷体" w:eastAsia="华文楷体" w:hAnsi="华文楷体" w:hint="eastAsia"/>
          <w:kern w:val="0"/>
          <w:sz w:val="24"/>
          <w:shd w:val="clear" w:color="auto" w:fill="FFFFFF"/>
        </w:rPr>
        <w:t>主编、江苏省教科院职教所方健华所长、江苏理工学院崔景贵教授等众多专家、学者的高度肯定。</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t>（四）成果丰富，媒体聚焦</w:t>
      </w:r>
      <w:r w:rsidR="008355A3">
        <w:rPr>
          <w:rFonts w:ascii="华文楷体" w:eastAsia="华文楷体" w:hAnsi="华文楷体" w:hint="eastAsia"/>
          <w:b/>
          <w:kern w:val="0"/>
          <w:sz w:val="24"/>
          <w:shd w:val="clear" w:color="auto" w:fill="FFFFFF"/>
        </w:rPr>
        <w:t>。</w:t>
      </w:r>
      <w:r w:rsidRPr="000579F1">
        <w:rPr>
          <w:rFonts w:ascii="华文楷体" w:eastAsia="华文楷体" w:hAnsi="华文楷体" w:hint="eastAsia"/>
          <w:kern w:val="0"/>
          <w:sz w:val="24"/>
          <w:shd w:val="clear" w:color="auto" w:fill="FFFFFF"/>
        </w:rPr>
        <w:t>出版专著3部，发表高度相关论文60余篇，完成省级课题9项，研发经典案例300多个，编写校本教材1本,学生获大市级以上各类竞赛一等奖250多人次，教师获大市级以上教学竞赛一等奖约80人次。</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成果两次</w:t>
      </w:r>
      <w:proofErr w:type="gramStart"/>
      <w:r w:rsidRPr="000579F1">
        <w:rPr>
          <w:rFonts w:ascii="华文楷体" w:eastAsia="华文楷体" w:hAnsi="华文楷体" w:hint="eastAsia"/>
          <w:kern w:val="0"/>
          <w:sz w:val="24"/>
          <w:shd w:val="clear" w:color="auto" w:fill="FFFFFF"/>
        </w:rPr>
        <w:t>获评由中国</w:t>
      </w:r>
      <w:proofErr w:type="gramEnd"/>
      <w:r w:rsidRPr="000579F1">
        <w:rPr>
          <w:rFonts w:ascii="华文楷体" w:eastAsia="华文楷体" w:hAnsi="华文楷体" w:hint="eastAsia"/>
          <w:kern w:val="0"/>
          <w:sz w:val="24"/>
          <w:shd w:val="clear" w:color="auto" w:fill="FFFFFF"/>
        </w:rPr>
        <w:t>教育报、中国教育新闻网主办的全国教育改革创新典型案例，获评江苏省教育厅组织的首届教育改革创新典型案例，两次获评江苏省教学成果一等奖，获评全国职业教育优秀教科研成果奖、江苏省优秀教科研成果奖、江苏省职业教育教学改革研究课题成果一等奖、江苏省精品课题培育对象等。</w:t>
      </w:r>
    </w:p>
    <w:p w:rsidR="00A37EED"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《中国教育报》《江苏教育报》《德育报》等10多家平面媒体，中国教育新闻网、中国江苏网等众多门户网站及电台、电视台等视听媒体都对微型游戏项目教学研究作了专题报道，产生了积极的反响。</w:t>
      </w:r>
    </w:p>
    <w:p w:rsidR="008355A3" w:rsidRPr="000579F1" w:rsidRDefault="008355A3" w:rsidP="008355A3">
      <w:pPr>
        <w:ind w:firstLineChars="202" w:firstLine="485"/>
        <w:rPr>
          <w:rFonts w:ascii="华文楷体" w:eastAsia="华文楷体" w:hAnsi="华文楷体"/>
          <w:kern w:val="0"/>
          <w:sz w:val="24"/>
          <w:shd w:val="clear" w:color="auto" w:fill="FFFFFF"/>
        </w:rPr>
      </w:pPr>
    </w:p>
    <w:p w:rsidR="00A37EED" w:rsidRPr="000A5CC5" w:rsidRDefault="00A37EED" w:rsidP="008355A3">
      <w:pPr>
        <w:pStyle w:val="2"/>
        <w:spacing w:line="360" w:lineRule="auto"/>
        <w:ind w:firstLine="643"/>
        <w:rPr>
          <w:rFonts w:ascii="Times New Roman" w:eastAsia="仿宋"/>
        </w:rPr>
      </w:pPr>
      <w:bookmarkStart w:id="97" w:name="_Toc2492877"/>
      <w:r w:rsidRPr="000A5CC5">
        <w:rPr>
          <w:rFonts w:ascii="Times New Roman" w:eastAsia="仿宋"/>
        </w:rPr>
        <w:lastRenderedPageBreak/>
        <w:t>【案例分享</w:t>
      </w:r>
      <w:r w:rsidRPr="000A5CC5">
        <w:rPr>
          <w:rFonts w:ascii="Times New Roman" w:eastAsia="仿宋" w:hint="eastAsia"/>
        </w:rPr>
        <w:t>1</w:t>
      </w:r>
      <w:r w:rsidR="00CF4969">
        <w:rPr>
          <w:rFonts w:ascii="Times New Roman" w:eastAsia="仿宋" w:hint="eastAsia"/>
        </w:rPr>
        <w:t>7</w:t>
      </w:r>
      <w:r w:rsidRPr="000A5CC5">
        <w:rPr>
          <w:rFonts w:ascii="Times New Roman" w:eastAsia="仿宋"/>
        </w:rPr>
        <w:t>】</w:t>
      </w:r>
      <w:r w:rsidRPr="000A5CC5">
        <w:rPr>
          <w:rFonts w:ascii="Times New Roman" w:eastAsia="仿宋" w:hint="eastAsia"/>
        </w:rPr>
        <w:t>双场融通，做学合一，提升学生综合职业能力和学习力</w:t>
      </w:r>
      <w:bookmarkEnd w:id="97"/>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经过八年的探索与实践，江苏省通州中等职业学校项目组提出了中职机电专业“双场合一”教学模式，即在中职机电专业课程教学组织与实施中，以提升学生综合职业能力和学习力为目标，校企共同</w:t>
      </w:r>
      <w:proofErr w:type="gramStart"/>
      <w:r w:rsidRPr="000579F1">
        <w:rPr>
          <w:rFonts w:ascii="华文楷体" w:eastAsia="华文楷体" w:hAnsi="华文楷体" w:hint="eastAsia"/>
          <w:kern w:val="0"/>
          <w:sz w:val="24"/>
          <w:shd w:val="clear" w:color="auto" w:fill="FFFFFF"/>
        </w:rPr>
        <w:t>融通学场与职场重要</w:t>
      </w:r>
      <w:proofErr w:type="gramEnd"/>
      <w:r w:rsidRPr="000579F1">
        <w:rPr>
          <w:rFonts w:ascii="华文楷体" w:eastAsia="华文楷体" w:hAnsi="华文楷体" w:hint="eastAsia"/>
          <w:kern w:val="0"/>
          <w:sz w:val="24"/>
          <w:shd w:val="clear" w:color="auto" w:fill="FFFFFF"/>
        </w:rPr>
        <w:t>要素（见图1），使</w:t>
      </w:r>
      <w:proofErr w:type="gramStart"/>
      <w:r w:rsidRPr="000579F1">
        <w:rPr>
          <w:rFonts w:ascii="华文楷体" w:eastAsia="华文楷体" w:hAnsi="华文楷体" w:hint="eastAsia"/>
          <w:kern w:val="0"/>
          <w:sz w:val="24"/>
          <w:shd w:val="clear" w:color="auto" w:fill="FFFFFF"/>
        </w:rPr>
        <w:t>学场与职场</w:t>
      </w:r>
      <w:proofErr w:type="gramEnd"/>
      <w:r w:rsidRPr="000579F1">
        <w:rPr>
          <w:rFonts w:ascii="华文楷体" w:eastAsia="华文楷体" w:hAnsi="华文楷体" w:hint="eastAsia"/>
          <w:kern w:val="0"/>
          <w:sz w:val="24"/>
          <w:shd w:val="clear" w:color="auto" w:fill="FFFFFF"/>
        </w:rPr>
        <w:t>有机融合、做学合一贯穿始终的一种教学形式。在明晰内涵的基础上，项目组围绕教学思想，教学目标、教学过程、教学评价和实施条件等教学模式要素，对中职机</w:t>
      </w:r>
      <w:r w:rsidR="00FA53E2">
        <w:rPr>
          <w:rFonts w:ascii="华文楷体" w:eastAsia="华文楷体" w:hAnsi="华文楷体" w:hint="eastAsia"/>
          <w:kern w:val="0"/>
          <w:sz w:val="24"/>
          <w:shd w:val="clear" w:color="auto" w:fill="FFFFFF"/>
        </w:rPr>
        <w:t>电专业“双场合一”教学模式进行架构，系统</w:t>
      </w:r>
      <w:proofErr w:type="gramStart"/>
      <w:r w:rsidR="00FA53E2">
        <w:rPr>
          <w:rFonts w:ascii="华文楷体" w:eastAsia="华文楷体" w:hAnsi="华文楷体" w:hint="eastAsia"/>
          <w:kern w:val="0"/>
          <w:sz w:val="24"/>
          <w:shd w:val="clear" w:color="auto" w:fill="FFFFFF"/>
        </w:rPr>
        <w:t>融合学场与职场</w:t>
      </w:r>
      <w:proofErr w:type="gramEnd"/>
      <w:r w:rsidR="00FA53E2">
        <w:rPr>
          <w:rFonts w:ascii="华文楷体" w:eastAsia="华文楷体" w:hAnsi="华文楷体" w:hint="eastAsia"/>
          <w:kern w:val="0"/>
          <w:sz w:val="24"/>
          <w:shd w:val="clear" w:color="auto" w:fill="FFFFFF"/>
        </w:rPr>
        <w:t>要素</w:t>
      </w:r>
      <w:r w:rsidRPr="000579F1">
        <w:rPr>
          <w:rFonts w:ascii="华文楷体" w:eastAsia="华文楷体" w:hAnsi="华文楷体" w:hint="eastAsia"/>
          <w:kern w:val="0"/>
          <w:sz w:val="24"/>
          <w:shd w:val="clear" w:color="auto" w:fill="FFFFFF"/>
        </w:rPr>
        <w:t>，打通从</w:t>
      </w:r>
      <w:proofErr w:type="gramStart"/>
      <w:r w:rsidRPr="000579F1">
        <w:rPr>
          <w:rFonts w:ascii="华文楷体" w:eastAsia="华文楷体" w:hAnsi="华文楷体" w:hint="eastAsia"/>
          <w:kern w:val="0"/>
          <w:sz w:val="24"/>
          <w:shd w:val="clear" w:color="auto" w:fill="FFFFFF"/>
        </w:rPr>
        <w:t>学场到职场</w:t>
      </w:r>
      <w:proofErr w:type="gramEnd"/>
      <w:r w:rsidRPr="000579F1">
        <w:rPr>
          <w:rFonts w:ascii="华文楷体" w:eastAsia="华文楷体" w:hAnsi="华文楷体" w:hint="eastAsia"/>
          <w:kern w:val="0"/>
          <w:sz w:val="24"/>
          <w:shd w:val="clear" w:color="auto" w:fill="FFFFFF"/>
        </w:rPr>
        <w:t>的最后一公里，实现了</w:t>
      </w:r>
      <w:proofErr w:type="gramStart"/>
      <w:r w:rsidRPr="000579F1">
        <w:rPr>
          <w:rFonts w:ascii="华文楷体" w:eastAsia="华文楷体" w:hAnsi="华文楷体" w:hint="eastAsia"/>
          <w:kern w:val="0"/>
          <w:sz w:val="24"/>
          <w:shd w:val="clear" w:color="auto" w:fill="FFFFFF"/>
        </w:rPr>
        <w:t>学场与职场</w:t>
      </w:r>
      <w:proofErr w:type="gramEnd"/>
      <w:r w:rsidRPr="000579F1">
        <w:rPr>
          <w:rFonts w:ascii="华文楷体" w:eastAsia="华文楷体" w:hAnsi="华文楷体" w:hint="eastAsia"/>
          <w:kern w:val="0"/>
          <w:sz w:val="24"/>
          <w:shd w:val="clear" w:color="auto" w:fill="FFFFFF"/>
        </w:rPr>
        <w:t>的有效融合，主要体现:</w:t>
      </w:r>
    </w:p>
    <w:p w:rsidR="00A37EED" w:rsidRPr="00FA53E2" w:rsidRDefault="00A37EED" w:rsidP="008355A3">
      <w:pPr>
        <w:ind w:firstLineChars="202" w:firstLine="487"/>
        <w:rPr>
          <w:rFonts w:ascii="黑体" w:eastAsia="黑体" w:hAnsi="黑体"/>
          <w:b/>
          <w:bCs/>
          <w:sz w:val="24"/>
        </w:rPr>
      </w:pPr>
      <w:r w:rsidRPr="00FA53E2">
        <w:rPr>
          <w:rFonts w:ascii="黑体" w:eastAsia="黑体" w:hAnsi="黑体" w:hint="eastAsia"/>
          <w:b/>
          <w:bCs/>
          <w:sz w:val="24"/>
        </w:rPr>
        <w:t>（一）教学目标：学场中的学习力与职场中的综合职业能力合一</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在“双场合一”教学模式的教学目标融合了</w:t>
      </w:r>
      <w:proofErr w:type="gramStart"/>
      <w:r w:rsidRPr="000579F1">
        <w:rPr>
          <w:rFonts w:ascii="华文楷体" w:eastAsia="华文楷体" w:hAnsi="华文楷体" w:hint="eastAsia"/>
          <w:kern w:val="0"/>
          <w:sz w:val="24"/>
          <w:shd w:val="clear" w:color="auto" w:fill="FFFFFF"/>
        </w:rPr>
        <w:t>学场与职场</w:t>
      </w:r>
      <w:proofErr w:type="gramEnd"/>
      <w:r w:rsidRPr="000579F1">
        <w:rPr>
          <w:rFonts w:ascii="华文楷体" w:eastAsia="华文楷体" w:hAnsi="华文楷体" w:hint="eastAsia"/>
          <w:kern w:val="0"/>
          <w:sz w:val="24"/>
          <w:shd w:val="clear" w:color="auto" w:fill="FFFFFF"/>
        </w:rPr>
        <w:t>的目标，不仅注重学习力的培养，提升学生的终身学习能力，而且注重综合职业能力的培养，学生能力符合企业对人才的需求，有利于学生顺利就业。</w:t>
      </w:r>
    </w:p>
    <w:p w:rsidR="00A37EED" w:rsidRPr="00FA53E2" w:rsidRDefault="00A37EED" w:rsidP="008355A3">
      <w:pPr>
        <w:ind w:firstLineChars="202" w:firstLine="487"/>
        <w:rPr>
          <w:rFonts w:ascii="黑体" w:eastAsia="黑体" w:hAnsi="黑体"/>
          <w:b/>
          <w:bCs/>
          <w:sz w:val="24"/>
        </w:rPr>
      </w:pPr>
      <w:r w:rsidRPr="00FA53E2">
        <w:rPr>
          <w:rFonts w:ascii="黑体" w:eastAsia="黑体" w:hAnsi="黑体" w:hint="eastAsia"/>
          <w:b/>
          <w:bCs/>
          <w:sz w:val="24"/>
        </w:rPr>
        <w:t>（二）教学过程：学场中的学习过程与职场中的工作流程合一</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职业学校专业课教学往往是基于教学任务完成，进行知识传授与技能训练，教学过程与生产过程缺少呼应，学生学习过程中对企业生产要求了解甚少。项目组“双场合一”教学模式将学场中的学习过程与企业的生产流程有效的融合在一起，从两个方面解决：</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lastRenderedPageBreak/>
        <w:t>一方面，教学进程与加工顺序一致。“双场合一”教学过程根据企业生产产品零部件的加工顺序实施，使教学进程与生产加工顺序一致。</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另一方面，再造“学一学--理一理--定一定--做一做--想一想--</w:t>
      </w:r>
      <w:r w:rsidR="00FA53E2">
        <w:rPr>
          <w:rFonts w:ascii="华文楷体" w:eastAsia="华文楷体" w:hAnsi="华文楷体" w:hint="eastAsia"/>
          <w:kern w:val="0"/>
          <w:sz w:val="24"/>
          <w:shd w:val="clear" w:color="auto" w:fill="FFFFFF"/>
        </w:rPr>
        <w:t>评一评”等六步课堂教学流程</w:t>
      </w:r>
      <w:r w:rsidRPr="000579F1">
        <w:rPr>
          <w:rFonts w:ascii="华文楷体" w:eastAsia="华文楷体" w:hAnsi="华文楷体" w:hint="eastAsia"/>
          <w:kern w:val="0"/>
          <w:sz w:val="24"/>
          <w:shd w:val="clear" w:color="auto" w:fill="FFFFFF"/>
        </w:rPr>
        <w:t>。这一流程以“生产工作任务”为主线，突出了教学过程与生产过程、课程内容与职业标准的有效对接，突出了做中学、做中教、做中评；以教学平台为桥梁，应用翻转课堂，引导学生依托平台，自主学习；以“自主学习”为推手，深入推动探究学习，注重学习能力、学习方法、学习习惯的培养，突显了以学习者为中心的现代学习形式。</w:t>
      </w:r>
    </w:p>
    <w:p w:rsidR="00A37EED" w:rsidRPr="00FA53E2" w:rsidRDefault="00A37EED" w:rsidP="008355A3">
      <w:pPr>
        <w:ind w:firstLineChars="202" w:firstLine="487"/>
        <w:rPr>
          <w:rFonts w:ascii="黑体" w:eastAsia="黑体" w:hAnsi="黑体"/>
          <w:b/>
          <w:bCs/>
          <w:sz w:val="24"/>
        </w:rPr>
      </w:pPr>
      <w:r w:rsidRPr="00FA53E2">
        <w:rPr>
          <w:rFonts w:ascii="黑体" w:eastAsia="黑体" w:hAnsi="黑体" w:hint="eastAsia"/>
          <w:b/>
          <w:bCs/>
          <w:sz w:val="24"/>
        </w:rPr>
        <w:t xml:space="preserve">（三）实施条件：学场中的学习条件与职场中的生产条件合一 </w:t>
      </w:r>
    </w:p>
    <w:p w:rsidR="00A37EED" w:rsidRPr="000579F1" w:rsidRDefault="00A37EED" w:rsidP="008355A3">
      <w:pPr>
        <w:ind w:firstLineChars="202" w:firstLine="485"/>
        <w:rPr>
          <w:rFonts w:ascii="华文楷体" w:eastAsia="华文楷体" w:hAnsi="华文楷体"/>
          <w:kern w:val="0"/>
          <w:sz w:val="24"/>
          <w:shd w:val="clear" w:color="auto" w:fill="FFFFFF"/>
        </w:rPr>
      </w:pPr>
      <w:proofErr w:type="gramStart"/>
      <w:r w:rsidRPr="000579F1">
        <w:rPr>
          <w:rFonts w:ascii="华文楷体" w:eastAsia="华文楷体" w:hAnsi="华文楷体" w:hint="eastAsia"/>
          <w:kern w:val="0"/>
          <w:sz w:val="24"/>
          <w:shd w:val="clear" w:color="auto" w:fill="FFFFFF"/>
        </w:rPr>
        <w:t>学场中学生</w:t>
      </w:r>
      <w:proofErr w:type="gramEnd"/>
      <w:r w:rsidRPr="000579F1">
        <w:rPr>
          <w:rFonts w:ascii="华文楷体" w:eastAsia="华文楷体" w:hAnsi="华文楷体" w:hint="eastAsia"/>
          <w:kern w:val="0"/>
          <w:sz w:val="24"/>
          <w:shd w:val="clear" w:color="auto" w:fill="FFFFFF"/>
        </w:rPr>
        <w:t>的学习离不开学习环境、学校教师和教学内容等实施条件，</w:t>
      </w:r>
      <w:proofErr w:type="gramStart"/>
      <w:r w:rsidRPr="000579F1">
        <w:rPr>
          <w:rFonts w:ascii="华文楷体" w:eastAsia="华文楷体" w:hAnsi="华文楷体" w:hint="eastAsia"/>
          <w:kern w:val="0"/>
          <w:sz w:val="24"/>
          <w:shd w:val="clear" w:color="auto" w:fill="FFFFFF"/>
        </w:rPr>
        <w:t>而职场中</w:t>
      </w:r>
      <w:proofErr w:type="gramEnd"/>
      <w:r w:rsidRPr="000579F1">
        <w:rPr>
          <w:rFonts w:ascii="华文楷体" w:eastAsia="华文楷体" w:hAnsi="华文楷体" w:hint="eastAsia"/>
          <w:kern w:val="0"/>
          <w:sz w:val="24"/>
          <w:shd w:val="clear" w:color="auto" w:fill="FFFFFF"/>
        </w:rPr>
        <w:t>企业正常生产也离不开生产情境、企业师傅和生产产品等条件。中职“双场合一”教学模式从以下三个方面将</w:t>
      </w:r>
      <w:proofErr w:type="gramStart"/>
      <w:r w:rsidRPr="000579F1">
        <w:rPr>
          <w:rFonts w:ascii="华文楷体" w:eastAsia="华文楷体" w:hAnsi="华文楷体" w:hint="eastAsia"/>
          <w:kern w:val="0"/>
          <w:sz w:val="24"/>
          <w:shd w:val="clear" w:color="auto" w:fill="FFFFFF"/>
        </w:rPr>
        <w:t>学场与职场</w:t>
      </w:r>
      <w:proofErr w:type="gramEnd"/>
      <w:r w:rsidRPr="000579F1">
        <w:rPr>
          <w:rFonts w:ascii="华文楷体" w:eastAsia="华文楷体" w:hAnsi="华文楷体" w:hint="eastAsia"/>
          <w:kern w:val="0"/>
          <w:sz w:val="24"/>
          <w:shd w:val="clear" w:color="auto" w:fill="FFFFFF"/>
        </w:rPr>
        <w:t>的实施条件有效地融合在一起。</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t>1.学习环境与生产情境的合一</w:t>
      </w:r>
      <w:r w:rsidR="008355A3">
        <w:rPr>
          <w:rFonts w:ascii="华文楷体" w:eastAsia="华文楷体" w:hAnsi="华文楷体" w:hint="eastAsia"/>
          <w:b/>
          <w:kern w:val="0"/>
          <w:sz w:val="24"/>
          <w:shd w:val="clear" w:color="auto" w:fill="FFFFFF"/>
        </w:rPr>
        <w:t>。</w:t>
      </w:r>
      <w:r w:rsidRPr="000579F1">
        <w:rPr>
          <w:rFonts w:ascii="华文楷体" w:eastAsia="华文楷体" w:hAnsi="华文楷体" w:hint="eastAsia"/>
          <w:kern w:val="0"/>
          <w:sz w:val="24"/>
          <w:shd w:val="clear" w:color="auto" w:fill="FFFFFF"/>
        </w:rPr>
        <w:t>仿真企业生产场景构建学习环境，孕育职业情感，寓情于境，</w:t>
      </w:r>
      <w:proofErr w:type="gramStart"/>
      <w:r w:rsidRPr="000579F1">
        <w:rPr>
          <w:rFonts w:ascii="华文楷体" w:eastAsia="华文楷体" w:hAnsi="华文楷体" w:hint="eastAsia"/>
          <w:kern w:val="0"/>
          <w:sz w:val="24"/>
          <w:shd w:val="clear" w:color="auto" w:fill="FFFFFF"/>
        </w:rPr>
        <w:t>以情促学</w:t>
      </w:r>
      <w:proofErr w:type="gramEnd"/>
      <w:r w:rsidRPr="000579F1">
        <w:rPr>
          <w:rFonts w:ascii="华文楷体" w:eastAsia="华文楷体" w:hAnsi="华文楷体" w:hint="eastAsia"/>
          <w:kern w:val="0"/>
          <w:sz w:val="24"/>
          <w:shd w:val="clear" w:color="auto" w:fill="FFFFFF"/>
        </w:rPr>
        <w:t>，教学情境具有</w:t>
      </w:r>
      <w:proofErr w:type="gramStart"/>
      <w:r w:rsidRPr="000579F1">
        <w:rPr>
          <w:rFonts w:ascii="华文楷体" w:eastAsia="华文楷体" w:hAnsi="华文楷体" w:hint="eastAsia"/>
          <w:kern w:val="0"/>
          <w:sz w:val="24"/>
          <w:shd w:val="clear" w:color="auto" w:fill="FFFFFF"/>
        </w:rPr>
        <w:t>职场与学场</w:t>
      </w:r>
      <w:proofErr w:type="gramEnd"/>
      <w:r w:rsidRPr="000579F1">
        <w:rPr>
          <w:rFonts w:ascii="华文楷体" w:eastAsia="华文楷体" w:hAnsi="华文楷体" w:hint="eastAsia"/>
          <w:kern w:val="0"/>
          <w:sz w:val="24"/>
          <w:shd w:val="clear" w:color="auto" w:fill="FFFFFF"/>
        </w:rPr>
        <w:t>的双重属性，源于双场又高于双场。学生在学习时可以全方位地感受到浓厚</w:t>
      </w:r>
      <w:proofErr w:type="gramStart"/>
      <w:r w:rsidRPr="000579F1">
        <w:rPr>
          <w:rFonts w:ascii="华文楷体" w:eastAsia="华文楷体" w:hAnsi="华文楷体" w:hint="eastAsia"/>
          <w:kern w:val="0"/>
          <w:sz w:val="24"/>
          <w:shd w:val="clear" w:color="auto" w:fill="FFFFFF"/>
        </w:rPr>
        <w:t>的职场氛围</w:t>
      </w:r>
      <w:proofErr w:type="gramEnd"/>
      <w:r w:rsidRPr="000579F1">
        <w:rPr>
          <w:rFonts w:ascii="华文楷体" w:eastAsia="华文楷体" w:hAnsi="华文楷体" w:hint="eastAsia"/>
          <w:kern w:val="0"/>
          <w:sz w:val="24"/>
          <w:shd w:val="clear" w:color="auto" w:fill="FFFFFF"/>
        </w:rPr>
        <w:t>，又能提升专注度，提高学习的成效。</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t>2.学校教师与企业师傅的合一</w:t>
      </w:r>
      <w:r w:rsidR="008355A3">
        <w:rPr>
          <w:rFonts w:ascii="华文楷体" w:eastAsia="华文楷体" w:hAnsi="华文楷体" w:hint="eastAsia"/>
          <w:b/>
          <w:kern w:val="0"/>
          <w:sz w:val="24"/>
          <w:shd w:val="clear" w:color="auto" w:fill="FFFFFF"/>
        </w:rPr>
        <w:t>。</w:t>
      </w:r>
      <w:r w:rsidRPr="000579F1">
        <w:rPr>
          <w:rFonts w:ascii="华文楷体" w:eastAsia="华文楷体" w:hAnsi="华文楷体" w:hint="eastAsia"/>
          <w:kern w:val="0"/>
          <w:sz w:val="24"/>
          <w:shd w:val="clear" w:color="auto" w:fill="FFFFFF"/>
        </w:rPr>
        <w:t xml:space="preserve">“双场合一”教学是由企业师傅和学校教师共同承担。企业师傅围绕产品生产，组织技能实操；学校教师围绕产品生产，强化理论教学。生产即学习，学习即生产，企业师傅与学校教师共同承担教学任务。 </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lastRenderedPageBreak/>
        <w:t>3.教学内容与生产产品的合一</w:t>
      </w:r>
      <w:r w:rsidR="008355A3">
        <w:rPr>
          <w:rFonts w:ascii="华文楷体" w:eastAsia="华文楷体" w:hAnsi="华文楷体" w:hint="eastAsia"/>
          <w:b/>
          <w:kern w:val="0"/>
          <w:sz w:val="24"/>
          <w:shd w:val="clear" w:color="auto" w:fill="FFFFFF"/>
        </w:rPr>
        <w:t>。</w:t>
      </w:r>
      <w:r w:rsidRPr="000579F1">
        <w:rPr>
          <w:rFonts w:ascii="华文楷体" w:eastAsia="华文楷体" w:hAnsi="华文楷体" w:hint="eastAsia"/>
          <w:kern w:val="0"/>
          <w:sz w:val="24"/>
          <w:shd w:val="clear" w:color="auto" w:fill="FFFFFF"/>
        </w:rPr>
        <w:t>长期以来，职业学校专业课普遍存在着教学内容与生产内容联系不紧密，教学要求与岗位要求、质量标准不对接，专业理论与技能训练操作相脱离等问题。项目组从四个方面去解决：</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t>一是校企共建课程开发团队。</w:t>
      </w:r>
      <w:r w:rsidRPr="000579F1">
        <w:rPr>
          <w:rFonts w:ascii="华文楷体" w:eastAsia="华文楷体" w:hAnsi="华文楷体" w:hint="eastAsia"/>
          <w:kern w:val="0"/>
          <w:sz w:val="24"/>
          <w:shd w:val="clear" w:color="auto" w:fill="FFFFFF"/>
        </w:rPr>
        <w:t>江苏省职业技术教育科学研究中心课程专家、通州中专机电专业负责人、骨干教师和南通通力油泵有限公司技术骨干、管理人员以及通州机械商会负责人组成“双场合一”课程开发团队，制订课程开发方案，分工协作开展课程开发。</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t>二是基于岗位修订人才培养方案。</w:t>
      </w:r>
      <w:r w:rsidRPr="000579F1">
        <w:rPr>
          <w:rFonts w:ascii="华文楷体" w:eastAsia="华文楷体" w:hAnsi="华文楷体" w:hint="eastAsia"/>
          <w:kern w:val="0"/>
          <w:sz w:val="24"/>
          <w:shd w:val="clear" w:color="auto" w:fill="FFFFFF"/>
        </w:rPr>
        <w:t>课程开发团队围绕江苏省南通地区加工制造产业数控技术方向主要岗位要求，分析员工所需的综合素质和职业能力，论证、修订学校机电专业实施性人才培养方案，并立足产品质量标准修订课程标准。</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t>三是形成了产品与课程融合的“二分解</w:t>
      </w:r>
      <w:proofErr w:type="gramStart"/>
      <w:r w:rsidRPr="008355A3">
        <w:rPr>
          <w:rFonts w:ascii="华文楷体" w:eastAsia="华文楷体" w:hAnsi="华文楷体" w:hint="eastAsia"/>
          <w:b/>
          <w:kern w:val="0"/>
          <w:sz w:val="24"/>
          <w:shd w:val="clear" w:color="auto" w:fill="FFFFFF"/>
        </w:rPr>
        <w:t>一</w:t>
      </w:r>
      <w:proofErr w:type="gramEnd"/>
      <w:r w:rsidRPr="008355A3">
        <w:rPr>
          <w:rFonts w:ascii="华文楷体" w:eastAsia="华文楷体" w:hAnsi="华文楷体" w:hint="eastAsia"/>
          <w:b/>
          <w:kern w:val="0"/>
          <w:sz w:val="24"/>
          <w:shd w:val="clear" w:color="auto" w:fill="FFFFFF"/>
        </w:rPr>
        <w:t>整合”课程开发新技术。</w:t>
      </w:r>
      <w:r w:rsidRPr="000579F1">
        <w:rPr>
          <w:rFonts w:ascii="华文楷体" w:eastAsia="华文楷体" w:hAnsi="华文楷体" w:hint="eastAsia"/>
          <w:kern w:val="0"/>
          <w:sz w:val="24"/>
          <w:shd w:val="clear" w:color="auto" w:fill="FFFFFF"/>
        </w:rPr>
        <w:t>为了将企业产品融入课程体系，本成果将选定的企业产品进行两次解构：一是根据企业产品按照零部件组成及生产工艺进行解构，按照零件生产设置课程模块；二是按照产品零部件的生产流程再次解构，形成不同的学习生产任务。在此基础上根据实施性人才培养方案，将《国家职业技能鉴定中级数控铣工职业标准》整合其中，构建基于“双场合一”教学模式的课程体系。“二分解</w:t>
      </w:r>
      <w:proofErr w:type="gramStart"/>
      <w:r w:rsidRPr="000579F1">
        <w:rPr>
          <w:rFonts w:ascii="华文楷体" w:eastAsia="华文楷体" w:hAnsi="华文楷体" w:hint="eastAsia"/>
          <w:kern w:val="0"/>
          <w:sz w:val="24"/>
          <w:shd w:val="clear" w:color="auto" w:fill="FFFFFF"/>
        </w:rPr>
        <w:t>一</w:t>
      </w:r>
      <w:proofErr w:type="gramEnd"/>
      <w:r w:rsidRPr="000579F1">
        <w:rPr>
          <w:rFonts w:ascii="华文楷体" w:eastAsia="华文楷体" w:hAnsi="华文楷体" w:hint="eastAsia"/>
          <w:kern w:val="0"/>
          <w:sz w:val="24"/>
          <w:shd w:val="clear" w:color="auto" w:fill="FFFFFF"/>
        </w:rPr>
        <w:t>整合”课程开发技术破解了课程与产品脱节的难题，提供了基于生产实际开发课程的路线图。</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8355A3">
        <w:rPr>
          <w:rFonts w:ascii="华文楷体" w:eastAsia="华文楷体" w:hAnsi="华文楷体" w:hint="eastAsia"/>
          <w:b/>
          <w:kern w:val="0"/>
          <w:sz w:val="24"/>
          <w:shd w:val="clear" w:color="auto" w:fill="FFFFFF"/>
        </w:rPr>
        <w:lastRenderedPageBreak/>
        <w:t>四是围绕产品生产开发校本课程。</w:t>
      </w:r>
      <w:r w:rsidRPr="000579F1">
        <w:rPr>
          <w:rFonts w:ascii="华文楷体" w:eastAsia="华文楷体" w:hAnsi="华文楷体" w:hint="eastAsia"/>
          <w:kern w:val="0"/>
          <w:sz w:val="24"/>
          <w:shd w:val="clear" w:color="auto" w:fill="FFFFFF"/>
        </w:rPr>
        <w:t>在广泛调研企业产品的基础上，项目组选定南通通力油泵有限公司主打产品TZ15油泵。根据实施性人才培养方案，用油泵零部件构成及其生产流程，整合课程，重构机电专业课程体系，开发校本教材《基于“双场合一”教学的油泵课程》并出版。</w:t>
      </w:r>
    </w:p>
    <w:p w:rsidR="00A37EED" w:rsidRPr="000579F1" w:rsidRDefault="00A37EED" w:rsidP="008355A3">
      <w:pPr>
        <w:ind w:firstLineChars="202" w:firstLine="487"/>
        <w:rPr>
          <w:rFonts w:ascii="华文楷体" w:eastAsia="华文楷体" w:hAnsi="华文楷体"/>
          <w:kern w:val="0"/>
          <w:sz w:val="24"/>
          <w:shd w:val="clear" w:color="auto" w:fill="FFFFFF"/>
        </w:rPr>
      </w:pPr>
      <w:r w:rsidRPr="00FA53E2">
        <w:rPr>
          <w:rFonts w:ascii="黑体" w:eastAsia="黑体" w:hAnsi="黑体" w:hint="eastAsia"/>
          <w:b/>
          <w:bCs/>
          <w:sz w:val="24"/>
        </w:rPr>
        <w:t>（四）教学评价：学业评价与工作考核的合一</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目前职业学校的教学评价往往以知识和技能的最终掌握情况作为评价的内容，以试卷作为评价的载体，以考试作为评价的手段，突出终结性评价；企业一般实施以产品质量考核和5S管理考核为重要内容的质量监控，突出过程性评价。学校教学评价与企业工作考核在内容、方法、手段上缺少关联。在“双场合一”教学评价中，学业评价与工作考核的融合主要体现两个方面：一方面，融入质量标准。在“双场合一”教学评价中，对学生加工产品的质量进行考核，由企业师傅按照产品质量标准分别从零件尺寸精度、产品装配精度和产品生产合格率等方面进行考核、评价。另一方面，吸收企业5S管理和过程质量监控的做法，实施学习生产过程中前、中、后“三阶段”评价，对产品加工质量和学生职业素养进行全过程实时监控。</w:t>
      </w:r>
    </w:p>
    <w:p w:rsidR="00A37EED" w:rsidRPr="000A5CC5" w:rsidRDefault="00A37EED" w:rsidP="008355A3">
      <w:pPr>
        <w:pStyle w:val="2"/>
        <w:spacing w:line="360" w:lineRule="auto"/>
        <w:ind w:firstLine="643"/>
        <w:rPr>
          <w:rFonts w:ascii="Times New Roman" w:eastAsia="仿宋"/>
        </w:rPr>
      </w:pPr>
      <w:bookmarkStart w:id="98" w:name="_Toc2492878"/>
      <w:r w:rsidRPr="000A5CC5">
        <w:rPr>
          <w:rFonts w:ascii="Times New Roman" w:eastAsia="仿宋"/>
        </w:rPr>
        <w:lastRenderedPageBreak/>
        <w:t>【案例分享</w:t>
      </w:r>
      <w:r w:rsidRPr="000A5CC5">
        <w:rPr>
          <w:rFonts w:ascii="Times New Roman" w:eastAsia="仿宋" w:hint="eastAsia"/>
        </w:rPr>
        <w:t>1</w:t>
      </w:r>
      <w:r w:rsidR="00C36517">
        <w:rPr>
          <w:rFonts w:ascii="Times New Roman" w:eastAsia="仿宋" w:hint="eastAsia"/>
        </w:rPr>
        <w:t>8</w:t>
      </w:r>
      <w:r w:rsidRPr="000A5CC5">
        <w:rPr>
          <w:rFonts w:ascii="Times New Roman" w:eastAsia="仿宋"/>
        </w:rPr>
        <w:t>】校</w:t>
      </w:r>
      <w:r w:rsidRPr="000A5CC5">
        <w:rPr>
          <w:rFonts w:ascii="Times New Roman" w:eastAsia="仿宋" w:hint="eastAsia"/>
        </w:rPr>
        <w:t>院</w:t>
      </w:r>
      <w:r w:rsidRPr="000A5CC5">
        <w:rPr>
          <w:rFonts w:ascii="Times New Roman" w:eastAsia="仿宋"/>
        </w:rPr>
        <w:t>合作</w:t>
      </w:r>
      <w:r w:rsidRPr="000A5CC5">
        <w:rPr>
          <w:rFonts w:ascii="Times New Roman" w:eastAsia="仿宋" w:hint="eastAsia"/>
        </w:rPr>
        <w:t>，习‘贯’始终，构建中职康复治疗技术人才培养模式</w:t>
      </w:r>
      <w:bookmarkEnd w:id="98"/>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当前康复治疗技术人才需求旺盛，然而无论培养数量还是质量均不能充分满足社会需求。康复治疗技术作为近十多年来新兴的专业，其人才培养普遍面临“职业认同感缺失、临床思维能力欠缺、沟通能力不足”等问题，然而此类能力难以在传统的学校课堂习得。因此，基于建构主义学习论，遵循康复人才</w:t>
      </w:r>
      <w:r w:rsidRPr="000579F1">
        <w:rPr>
          <w:rFonts w:ascii="华文楷体" w:eastAsia="华文楷体" w:hAnsi="华文楷体"/>
          <w:kern w:val="0"/>
          <w:sz w:val="24"/>
          <w:shd w:val="clear" w:color="auto" w:fill="FFFFFF"/>
        </w:rPr>
        <w:t>“</w:t>
      </w:r>
      <w:r w:rsidRPr="000579F1">
        <w:rPr>
          <w:rFonts w:ascii="华文楷体" w:eastAsia="华文楷体" w:hAnsi="华文楷体" w:hint="eastAsia"/>
          <w:kern w:val="0"/>
          <w:sz w:val="24"/>
          <w:shd w:val="clear" w:color="auto" w:fill="FFFFFF"/>
        </w:rPr>
        <w:t>习中学、习中悟</w:t>
      </w:r>
      <w:r w:rsidRPr="000579F1">
        <w:rPr>
          <w:rFonts w:ascii="华文楷体" w:eastAsia="华文楷体" w:hAnsi="华文楷体"/>
          <w:kern w:val="0"/>
          <w:sz w:val="24"/>
          <w:shd w:val="clear" w:color="auto" w:fill="FFFFFF"/>
        </w:rPr>
        <w:t>”</w:t>
      </w:r>
      <w:r w:rsidRPr="000579F1">
        <w:rPr>
          <w:rFonts w:ascii="华文楷体" w:eastAsia="华文楷体" w:hAnsi="华文楷体" w:hint="eastAsia"/>
          <w:kern w:val="0"/>
          <w:sz w:val="24"/>
          <w:shd w:val="clear" w:color="auto" w:fill="FFFFFF"/>
        </w:rPr>
        <w:t>的职业能力成长规律，</w:t>
      </w:r>
      <w:r w:rsidRPr="000579F1">
        <w:rPr>
          <w:rFonts w:ascii="华文楷体" w:eastAsia="华文楷体" w:hAnsi="华文楷体"/>
          <w:kern w:val="0"/>
          <w:sz w:val="24"/>
          <w:shd w:val="clear" w:color="auto" w:fill="FFFFFF"/>
        </w:rPr>
        <w:t>江苏省南通卫生高等职业技术学校</w:t>
      </w:r>
      <w:r w:rsidRPr="000579F1">
        <w:rPr>
          <w:rFonts w:ascii="华文楷体" w:eastAsia="华文楷体" w:hAnsi="华文楷体" w:hint="eastAsia"/>
          <w:kern w:val="0"/>
          <w:sz w:val="24"/>
          <w:shd w:val="clear" w:color="auto" w:fill="FFFFFF"/>
        </w:rPr>
        <w:t>与</w:t>
      </w:r>
      <w:proofErr w:type="gramStart"/>
      <w:r w:rsidRPr="000579F1">
        <w:rPr>
          <w:rFonts w:ascii="华文楷体" w:eastAsia="华文楷体" w:hAnsi="华文楷体" w:hint="eastAsia"/>
          <w:kern w:val="0"/>
          <w:sz w:val="24"/>
          <w:shd w:val="clear" w:color="auto" w:fill="FFFFFF"/>
        </w:rPr>
        <w:t>医院双主体</w:t>
      </w:r>
      <w:proofErr w:type="gramEnd"/>
      <w:r w:rsidRPr="000579F1">
        <w:rPr>
          <w:rFonts w:ascii="华文楷体" w:eastAsia="华文楷体" w:hAnsi="华文楷体" w:hint="eastAsia"/>
          <w:kern w:val="0"/>
          <w:sz w:val="24"/>
          <w:shd w:val="clear" w:color="auto" w:fill="FFFFFF"/>
        </w:rPr>
        <w:t>深度合作，解构原有“先学后习”，重构“习‘贯’始终”培养模式，构建三进阶角色转换与能力递增模型，有效提高了人才培养质量。</w:t>
      </w:r>
    </w:p>
    <w:p w:rsidR="00A37EED" w:rsidRPr="00FA53E2" w:rsidRDefault="00A37EED" w:rsidP="008355A3">
      <w:pPr>
        <w:ind w:firstLineChars="202" w:firstLine="487"/>
        <w:rPr>
          <w:rFonts w:ascii="黑体" w:eastAsia="黑体" w:hAnsi="黑体"/>
          <w:b/>
          <w:bCs/>
          <w:sz w:val="24"/>
        </w:rPr>
      </w:pPr>
      <w:r w:rsidRPr="00FA53E2">
        <w:rPr>
          <w:rFonts w:ascii="黑体" w:eastAsia="黑体" w:hAnsi="黑体" w:hint="eastAsia"/>
          <w:b/>
          <w:bCs/>
          <w:sz w:val="24"/>
        </w:rPr>
        <w:t>一、主要做法</w:t>
      </w:r>
    </w:p>
    <w:p w:rsidR="00A37EED" w:rsidRPr="008355A3" w:rsidRDefault="00A37EED" w:rsidP="008355A3">
      <w:pPr>
        <w:ind w:firstLineChars="202" w:firstLine="485"/>
        <w:rPr>
          <w:rFonts w:ascii="华文楷体" w:eastAsia="华文楷体" w:hAnsi="华文楷体"/>
          <w:b/>
          <w:kern w:val="0"/>
          <w:sz w:val="24"/>
          <w:shd w:val="clear" w:color="auto" w:fill="FFFFFF"/>
        </w:rPr>
      </w:pPr>
      <w:r w:rsidRPr="008355A3">
        <w:rPr>
          <w:rFonts w:ascii="华文楷体" w:eastAsia="华文楷体" w:hAnsi="华文楷体" w:hint="eastAsia"/>
          <w:b/>
          <w:kern w:val="0"/>
          <w:sz w:val="24"/>
          <w:shd w:val="clear" w:color="auto" w:fill="FFFFFF"/>
        </w:rPr>
        <w:t>（一）提出了“习以养德、习以强技”的康复人才培养理念</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基于康复专业“德技并举”的人才需求和康复人才</w:t>
      </w:r>
      <w:r w:rsidRPr="000579F1">
        <w:rPr>
          <w:rFonts w:ascii="华文楷体" w:eastAsia="华文楷体" w:hAnsi="华文楷体"/>
          <w:kern w:val="0"/>
          <w:sz w:val="24"/>
          <w:shd w:val="clear" w:color="auto" w:fill="FFFFFF"/>
        </w:rPr>
        <w:t>“</w:t>
      </w:r>
      <w:r w:rsidRPr="000579F1">
        <w:rPr>
          <w:rFonts w:ascii="华文楷体" w:eastAsia="华文楷体" w:hAnsi="华文楷体" w:hint="eastAsia"/>
          <w:kern w:val="0"/>
          <w:sz w:val="24"/>
          <w:shd w:val="clear" w:color="auto" w:fill="FFFFFF"/>
        </w:rPr>
        <w:t>习中学，习中悟</w:t>
      </w:r>
      <w:r w:rsidRPr="000579F1">
        <w:rPr>
          <w:rFonts w:ascii="华文楷体" w:eastAsia="华文楷体" w:hAnsi="华文楷体"/>
          <w:kern w:val="0"/>
          <w:sz w:val="24"/>
          <w:shd w:val="clear" w:color="auto" w:fill="FFFFFF"/>
        </w:rPr>
        <w:t>”</w:t>
      </w:r>
      <w:r w:rsidRPr="000579F1">
        <w:rPr>
          <w:rFonts w:ascii="华文楷体" w:eastAsia="华文楷体" w:hAnsi="华文楷体" w:hint="eastAsia"/>
          <w:kern w:val="0"/>
          <w:sz w:val="24"/>
          <w:shd w:val="clear" w:color="auto" w:fill="FFFFFF"/>
        </w:rPr>
        <w:t>的成长规律，提出“习”（实践）为主轴，“习以养德、习以强技”的人才培养理念，并将“习”的层次分解，由浅入深，层层递进。通过重构直接经验先于间接经验的认知模式，实现工学高频紧密交替和职业能力螺旋式上升，结合“救死扶伤”的医院氛围和真实的临床场景，</w:t>
      </w:r>
      <w:proofErr w:type="gramStart"/>
      <w:r w:rsidRPr="000579F1">
        <w:rPr>
          <w:rFonts w:ascii="华文楷体" w:eastAsia="华文楷体" w:hAnsi="华文楷体" w:hint="eastAsia"/>
          <w:kern w:val="0"/>
          <w:sz w:val="24"/>
          <w:shd w:val="clear" w:color="auto" w:fill="FFFFFF"/>
        </w:rPr>
        <w:t>蕴</w:t>
      </w:r>
      <w:proofErr w:type="gramEnd"/>
      <w:r w:rsidRPr="000579F1">
        <w:rPr>
          <w:rFonts w:ascii="华文楷体" w:eastAsia="华文楷体" w:hAnsi="华文楷体" w:hint="eastAsia"/>
          <w:kern w:val="0"/>
          <w:sz w:val="24"/>
          <w:shd w:val="clear" w:color="auto" w:fill="FFFFFF"/>
        </w:rPr>
        <w:t>养医德、培养医技。</w:t>
      </w:r>
    </w:p>
    <w:p w:rsidR="00A37EED" w:rsidRPr="008355A3" w:rsidRDefault="00A37EED" w:rsidP="008355A3">
      <w:pPr>
        <w:ind w:firstLineChars="202" w:firstLine="485"/>
        <w:rPr>
          <w:rFonts w:ascii="华文楷体" w:eastAsia="华文楷体" w:hAnsi="华文楷体"/>
          <w:b/>
          <w:kern w:val="0"/>
          <w:sz w:val="24"/>
          <w:shd w:val="clear" w:color="auto" w:fill="FFFFFF"/>
        </w:rPr>
      </w:pPr>
      <w:r w:rsidRPr="008355A3">
        <w:rPr>
          <w:rFonts w:ascii="华文楷体" w:eastAsia="华文楷体" w:hAnsi="华文楷体" w:hint="eastAsia"/>
          <w:b/>
          <w:kern w:val="0"/>
          <w:sz w:val="24"/>
          <w:shd w:val="clear" w:color="auto" w:fill="FFFFFF"/>
        </w:rPr>
        <w:t>（二）实现了“双主体”协同育人</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lastRenderedPageBreak/>
        <w:t>探索“把模拟病房开到学校里，把康复课堂建在医院里”的双向融合渗透路径，构建“双主体”协同育人模式。学生在校内模拟病房习得基础知识与技能，在医院课堂获得复杂情境下处理临床真实病例的能力。学校老师和医院师傅合作完成学校本位和工作本位课程教学。校院通过协商研讨确定双方责任与义务，共同搭建合作育人的组织架构，建立校院一体化运行与保障的“六共”机制。</w:t>
      </w:r>
    </w:p>
    <w:p w:rsidR="00A37EED" w:rsidRPr="008355A3" w:rsidRDefault="00A37EED" w:rsidP="008355A3">
      <w:pPr>
        <w:ind w:firstLineChars="202" w:firstLine="485"/>
        <w:rPr>
          <w:rFonts w:ascii="华文楷体" w:eastAsia="华文楷体" w:hAnsi="华文楷体"/>
          <w:b/>
          <w:kern w:val="0"/>
          <w:sz w:val="24"/>
          <w:shd w:val="clear" w:color="auto" w:fill="FFFFFF"/>
        </w:rPr>
      </w:pPr>
      <w:r w:rsidRPr="008355A3">
        <w:rPr>
          <w:rFonts w:ascii="华文楷体" w:eastAsia="华文楷体" w:hAnsi="华文楷体" w:hint="eastAsia"/>
          <w:b/>
          <w:kern w:val="0"/>
          <w:sz w:val="24"/>
          <w:shd w:val="clear" w:color="auto" w:fill="FFFFFF"/>
        </w:rPr>
        <w:t>（三）重构适应工学高频紧密交替的“习‘贯’始终”课程体系</w:t>
      </w:r>
    </w:p>
    <w:p w:rsidR="00A37EED" w:rsidRPr="000579F1" w:rsidRDefault="004A1B79" w:rsidP="008355A3">
      <w:pPr>
        <w:ind w:firstLineChars="202" w:firstLine="485"/>
        <w:rPr>
          <w:rFonts w:ascii="华文楷体" w:eastAsia="华文楷体" w:hAnsi="华文楷体"/>
          <w:kern w:val="0"/>
          <w:sz w:val="24"/>
          <w:shd w:val="clear" w:color="auto" w:fill="FFFFFF"/>
        </w:rPr>
      </w:pPr>
      <w:r>
        <w:rPr>
          <w:rFonts w:ascii="华文楷体" w:eastAsia="华文楷体" w:hAnsi="华文楷体" w:hint="eastAsia"/>
          <w:kern w:val="0"/>
          <w:sz w:val="24"/>
          <w:shd w:val="clear" w:color="auto" w:fill="FFFFFF"/>
        </w:rPr>
        <w:t xml:space="preserve"> </w:t>
      </w:r>
      <w:r w:rsidR="00A37EED" w:rsidRPr="000579F1">
        <w:rPr>
          <w:rFonts w:ascii="华文楷体" w:eastAsia="华文楷体" w:hAnsi="华文楷体" w:hint="eastAsia"/>
          <w:kern w:val="0"/>
          <w:sz w:val="24"/>
          <w:shd w:val="clear" w:color="auto" w:fill="FFFFFF"/>
        </w:rPr>
        <w:t>由临床康复专家、职教课程专家和校内骨干教师共同合作，以“康复治疗技术专业典型工作任务”为引领，将学科课程体系重构为“习‘贯’始终”的工学交替课程体系，打破了理论与实践割裂的格局，以实践为主轴，理论围绕</w:t>
      </w:r>
      <w:proofErr w:type="gramStart"/>
      <w:r w:rsidR="00A37EED" w:rsidRPr="000579F1">
        <w:rPr>
          <w:rFonts w:ascii="华文楷体" w:eastAsia="华文楷体" w:hAnsi="华文楷体" w:hint="eastAsia"/>
          <w:kern w:val="0"/>
          <w:sz w:val="24"/>
          <w:shd w:val="clear" w:color="auto" w:fill="FFFFFF"/>
        </w:rPr>
        <w:t>实践从泛到</w:t>
      </w:r>
      <w:proofErr w:type="gramEnd"/>
      <w:r w:rsidR="00A37EED" w:rsidRPr="000579F1">
        <w:rPr>
          <w:rFonts w:ascii="华文楷体" w:eastAsia="华文楷体" w:hAnsi="华文楷体" w:hint="eastAsia"/>
          <w:kern w:val="0"/>
          <w:sz w:val="24"/>
          <w:shd w:val="clear" w:color="auto" w:fill="FFFFFF"/>
        </w:rPr>
        <w:t>精、由浅入深逐步展开，实现理实有机渗透融合，实践贯穿人才培养始终。随年级上升，工作本位课程学习的比例逐渐增加，实践的复杂程度随之逐步提高。</w:t>
      </w:r>
    </w:p>
    <w:p w:rsidR="00A37EED" w:rsidRPr="008355A3" w:rsidRDefault="00A37EED" w:rsidP="008355A3">
      <w:pPr>
        <w:ind w:firstLineChars="202" w:firstLine="485"/>
        <w:rPr>
          <w:rFonts w:ascii="华文楷体" w:eastAsia="华文楷体" w:hAnsi="华文楷体"/>
          <w:b/>
          <w:kern w:val="0"/>
          <w:sz w:val="24"/>
          <w:shd w:val="clear" w:color="auto" w:fill="FFFFFF"/>
        </w:rPr>
      </w:pPr>
      <w:r w:rsidRPr="008355A3">
        <w:rPr>
          <w:rFonts w:ascii="华文楷体" w:eastAsia="华文楷体" w:hAnsi="华文楷体" w:hint="eastAsia"/>
          <w:b/>
          <w:kern w:val="0"/>
          <w:sz w:val="24"/>
          <w:shd w:val="clear" w:color="auto" w:fill="FFFFFF"/>
        </w:rPr>
        <w:t>（四）搭建了适应“三进阶”课程实施的教学平台</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构建了“准生徒——生徒——准职业人”三进阶角色转换与能力递增模型，以校院合作为平台，推进“教师下临床、治疗师进课堂”，实现“学校课堂+医院课堂+床边教学”有机衔接，详见图1。由专业教师和临床师傅共同组建名师工作室，实现了专业教师与能工巧匠的互补与融合。借助校院共建的“中央财政支持康复技术实训基地”，为课程的组织、实施、评价提供资源和平台。</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noProof/>
          <w:kern w:val="0"/>
          <w:sz w:val="24"/>
          <w:shd w:val="clear" w:color="auto" w:fill="FFFFFF"/>
        </w:rPr>
        <w:lastRenderedPageBreak/>
        <w:drawing>
          <wp:inline distT="0" distB="0" distL="0" distR="0">
            <wp:extent cx="7100246" cy="4010025"/>
            <wp:effectExtent l="19050" t="0" r="5404" b="0"/>
            <wp:docPr id="5" name="图片 7" descr="8L@9N~AC{8R)3GATFV8F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8L@9N~AC{8R)3GATFV8FOIL"/>
                    <pic:cNvPicPr>
                      <a:picLocks noChangeAspect="1" noChangeArrowheads="1"/>
                    </pic:cNvPicPr>
                  </pic:nvPicPr>
                  <pic:blipFill>
                    <a:blip r:embed="rId32" cstate="print"/>
                    <a:srcRect/>
                    <a:stretch>
                      <a:fillRect/>
                    </a:stretch>
                  </pic:blipFill>
                  <pic:spPr bwMode="auto">
                    <a:xfrm>
                      <a:off x="0" y="0"/>
                      <a:ext cx="7106794" cy="4013723"/>
                    </a:xfrm>
                    <a:prstGeom prst="rect">
                      <a:avLst/>
                    </a:prstGeom>
                    <a:noFill/>
                    <a:ln w="9525">
                      <a:noFill/>
                      <a:miter lim="800000"/>
                      <a:headEnd/>
                      <a:tailEnd/>
                    </a:ln>
                  </pic:spPr>
                </pic:pic>
              </a:graphicData>
            </a:graphic>
          </wp:inline>
        </w:drawing>
      </w:r>
    </w:p>
    <w:p w:rsidR="00A37EED"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图</w:t>
      </w:r>
      <w:r w:rsidR="00834AA9">
        <w:rPr>
          <w:rFonts w:ascii="华文楷体" w:eastAsia="华文楷体" w:hAnsi="华文楷体" w:hint="eastAsia"/>
          <w:kern w:val="0"/>
          <w:sz w:val="24"/>
          <w:shd w:val="clear" w:color="auto" w:fill="FFFFFF"/>
        </w:rPr>
        <w:t>9</w:t>
      </w:r>
      <w:r w:rsidRPr="000579F1">
        <w:rPr>
          <w:rFonts w:ascii="华文楷体" w:eastAsia="华文楷体" w:hAnsi="华文楷体" w:hint="eastAsia"/>
          <w:kern w:val="0"/>
          <w:sz w:val="24"/>
          <w:shd w:val="clear" w:color="auto" w:fill="FFFFFF"/>
        </w:rPr>
        <w:t xml:space="preserve"> “双主体、三进阶、习‘贯’始终”体系结构图</w:t>
      </w:r>
    </w:p>
    <w:p w:rsidR="008355A3" w:rsidRPr="000579F1" w:rsidRDefault="008355A3" w:rsidP="008355A3">
      <w:pPr>
        <w:ind w:firstLineChars="202" w:firstLine="485"/>
        <w:jc w:val="center"/>
        <w:rPr>
          <w:rFonts w:ascii="华文楷体" w:eastAsia="华文楷体" w:hAnsi="华文楷体"/>
          <w:kern w:val="0"/>
          <w:sz w:val="24"/>
          <w:shd w:val="clear" w:color="auto" w:fill="FFFFFF"/>
        </w:rPr>
      </w:pPr>
    </w:p>
    <w:p w:rsidR="000C0DB2" w:rsidRDefault="000C0DB2" w:rsidP="008355A3">
      <w:pPr>
        <w:ind w:firstLineChars="202" w:firstLine="487"/>
        <w:rPr>
          <w:rFonts w:ascii="黑体" w:eastAsia="黑体" w:hAnsi="黑体"/>
          <w:b/>
          <w:bCs/>
          <w:sz w:val="24"/>
        </w:rPr>
      </w:pPr>
    </w:p>
    <w:p w:rsidR="00A37EED" w:rsidRPr="00FA53E2" w:rsidRDefault="00A37EED" w:rsidP="008355A3">
      <w:pPr>
        <w:ind w:firstLineChars="202" w:firstLine="487"/>
        <w:rPr>
          <w:rFonts w:ascii="黑体" w:eastAsia="黑体" w:hAnsi="黑体"/>
          <w:b/>
          <w:bCs/>
          <w:sz w:val="24"/>
        </w:rPr>
      </w:pPr>
      <w:r w:rsidRPr="00FA53E2">
        <w:rPr>
          <w:rFonts w:ascii="黑体" w:eastAsia="黑体" w:hAnsi="黑体" w:hint="eastAsia"/>
          <w:b/>
          <w:bCs/>
          <w:sz w:val="24"/>
        </w:rPr>
        <w:lastRenderedPageBreak/>
        <w:t>二、主要成效</w:t>
      </w:r>
    </w:p>
    <w:p w:rsidR="00A37EED" w:rsidRPr="008355A3" w:rsidRDefault="00A37EED" w:rsidP="008355A3">
      <w:pPr>
        <w:ind w:firstLineChars="202" w:firstLine="485"/>
        <w:rPr>
          <w:rFonts w:ascii="华文楷体" w:eastAsia="华文楷体" w:hAnsi="华文楷体"/>
          <w:b/>
          <w:kern w:val="0"/>
          <w:sz w:val="24"/>
          <w:shd w:val="clear" w:color="auto" w:fill="FFFFFF"/>
        </w:rPr>
      </w:pPr>
      <w:r w:rsidRPr="008355A3">
        <w:rPr>
          <w:rFonts w:ascii="华文楷体" w:eastAsia="华文楷体" w:hAnsi="华文楷体" w:hint="eastAsia"/>
          <w:b/>
          <w:kern w:val="0"/>
          <w:sz w:val="24"/>
          <w:shd w:val="clear" w:color="auto" w:fill="FFFFFF"/>
        </w:rPr>
        <w:t>（一）人才培养质量显著提高</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2016年6月，对试点班及非试点班的两组毕业生的职业认同、临床思维能力、</w:t>
      </w:r>
      <w:proofErr w:type="gramStart"/>
      <w:r w:rsidRPr="000579F1">
        <w:rPr>
          <w:rFonts w:ascii="华文楷体" w:eastAsia="华文楷体" w:hAnsi="华文楷体" w:hint="eastAsia"/>
          <w:kern w:val="0"/>
          <w:sz w:val="24"/>
          <w:shd w:val="clear" w:color="auto" w:fill="FFFFFF"/>
        </w:rPr>
        <w:t>医</w:t>
      </w:r>
      <w:proofErr w:type="gramEnd"/>
      <w:r w:rsidRPr="000579F1">
        <w:rPr>
          <w:rFonts w:ascii="华文楷体" w:eastAsia="华文楷体" w:hAnsi="华文楷体" w:hint="eastAsia"/>
          <w:kern w:val="0"/>
          <w:sz w:val="24"/>
          <w:shd w:val="clear" w:color="auto" w:fill="FFFFFF"/>
        </w:rPr>
        <w:t>患沟通能力及职业能力进行评估与统计分析。如表1所示，结果表明本成果解决了人才培养中三个突出问题，有效地提高了康复人才培养质量。</w:t>
      </w:r>
    </w:p>
    <w:p w:rsidR="00A37EED" w:rsidRPr="00834AA9" w:rsidRDefault="00A37EED" w:rsidP="008355A3">
      <w:pPr>
        <w:ind w:firstLineChars="202" w:firstLine="485"/>
        <w:jc w:val="center"/>
        <w:rPr>
          <w:rFonts w:ascii="华文楷体" w:eastAsia="华文楷体" w:hAnsi="华文楷体"/>
          <w:b/>
          <w:kern w:val="0"/>
          <w:sz w:val="24"/>
          <w:shd w:val="clear" w:color="auto" w:fill="FFFFFF"/>
        </w:rPr>
      </w:pPr>
      <w:r w:rsidRPr="00834AA9">
        <w:rPr>
          <w:rFonts w:ascii="华文楷体" w:eastAsia="华文楷体" w:hAnsi="华文楷体" w:hint="eastAsia"/>
          <w:b/>
          <w:kern w:val="0"/>
          <w:sz w:val="24"/>
          <w:shd w:val="clear" w:color="auto" w:fill="FFFFFF"/>
        </w:rPr>
        <w:t>表1</w:t>
      </w:r>
      <w:r w:rsidR="00BE3B6C">
        <w:rPr>
          <w:rFonts w:ascii="华文楷体" w:eastAsia="华文楷体" w:hAnsi="华文楷体" w:hint="eastAsia"/>
          <w:b/>
          <w:kern w:val="0"/>
          <w:sz w:val="24"/>
          <w:shd w:val="clear" w:color="auto" w:fill="FFFFFF"/>
        </w:rPr>
        <w:t>3</w:t>
      </w:r>
      <w:r w:rsidRPr="00834AA9">
        <w:rPr>
          <w:rFonts w:ascii="华文楷体" w:eastAsia="华文楷体" w:hAnsi="华文楷体" w:hint="eastAsia"/>
          <w:b/>
          <w:kern w:val="0"/>
          <w:sz w:val="24"/>
          <w:shd w:val="clear" w:color="auto" w:fill="FFFFFF"/>
        </w:rPr>
        <w:t xml:space="preserve"> 人才培养质量独立样本t检验</w:t>
      </w:r>
    </w:p>
    <w:tbl>
      <w:tblPr>
        <w:tblW w:w="0" w:type="auto"/>
        <w:jc w:val="center"/>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1679"/>
        <w:gridCol w:w="2977"/>
        <w:gridCol w:w="2906"/>
        <w:gridCol w:w="921"/>
        <w:gridCol w:w="1751"/>
      </w:tblGrid>
      <w:tr w:rsidR="00A37EED" w:rsidRPr="000579F1" w:rsidTr="008355A3">
        <w:trPr>
          <w:trHeight w:val="90"/>
          <w:jc w:val="center"/>
        </w:trPr>
        <w:tc>
          <w:tcPr>
            <w:tcW w:w="1679" w:type="dxa"/>
            <w:vMerge w:val="restart"/>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项目</w:t>
            </w:r>
          </w:p>
        </w:tc>
        <w:tc>
          <w:tcPr>
            <w:tcW w:w="5883" w:type="dxa"/>
            <w:gridSpan w:val="2"/>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kern w:val="0"/>
                <w:sz w:val="24"/>
                <w:shd w:val="clear" w:color="auto" w:fill="FFFFFF"/>
              </w:rPr>
              <w:t>班级</w:t>
            </w:r>
            <w:r w:rsidRPr="000579F1">
              <w:rPr>
                <w:rFonts w:ascii="华文楷体" w:eastAsia="华文楷体" w:hAnsi="华文楷体" w:hint="eastAsia"/>
                <w:kern w:val="0"/>
                <w:sz w:val="24"/>
                <w:shd w:val="clear" w:color="auto" w:fill="FFFFFF"/>
              </w:rPr>
              <w:t>（</w:t>
            </w:r>
            <w:r w:rsidRPr="000579F1">
              <w:rPr>
                <w:rFonts w:ascii="华文楷体" w:eastAsia="华文楷体" w:hAnsi="华文楷体"/>
                <w:kern w:val="0"/>
                <w:sz w:val="24"/>
                <w:shd w:val="clear" w:color="auto" w:fill="FFFFFF"/>
              </w:rPr>
              <w:t>平均值±标准差</w:t>
            </w:r>
            <w:r w:rsidRPr="000579F1">
              <w:rPr>
                <w:rFonts w:ascii="华文楷体" w:eastAsia="华文楷体" w:hAnsi="华文楷体" w:hint="eastAsia"/>
                <w:kern w:val="0"/>
                <w:sz w:val="24"/>
                <w:shd w:val="clear" w:color="auto" w:fill="FFFFFF"/>
              </w:rPr>
              <w:t>）</w:t>
            </w:r>
          </w:p>
        </w:tc>
        <w:tc>
          <w:tcPr>
            <w:tcW w:w="921" w:type="dxa"/>
            <w:vMerge w:val="restart"/>
            <w:vAlign w:val="center"/>
          </w:tcPr>
          <w:p w:rsidR="00A37EED" w:rsidRPr="000579F1"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kern w:val="0"/>
                <w:sz w:val="24"/>
                <w:shd w:val="clear" w:color="auto" w:fill="FFFFFF"/>
              </w:rPr>
              <w:t>t</w:t>
            </w:r>
          </w:p>
        </w:tc>
        <w:tc>
          <w:tcPr>
            <w:tcW w:w="1751" w:type="dxa"/>
            <w:vMerge w:val="restart"/>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kern w:val="0"/>
                <w:sz w:val="24"/>
                <w:shd w:val="clear" w:color="auto" w:fill="FFFFFF"/>
              </w:rPr>
              <w:t>p</w:t>
            </w:r>
          </w:p>
        </w:tc>
      </w:tr>
      <w:tr w:rsidR="00A37EED" w:rsidRPr="000579F1" w:rsidTr="008355A3">
        <w:trPr>
          <w:trHeight w:val="90"/>
          <w:jc w:val="center"/>
        </w:trPr>
        <w:tc>
          <w:tcPr>
            <w:tcW w:w="1679" w:type="dxa"/>
            <w:vMerge/>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p>
        </w:tc>
        <w:tc>
          <w:tcPr>
            <w:tcW w:w="2977"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试点班级（</w:t>
            </w:r>
            <w:r w:rsidRPr="000579F1">
              <w:rPr>
                <w:rFonts w:ascii="华文楷体" w:eastAsia="华文楷体" w:hAnsi="华文楷体"/>
                <w:kern w:val="0"/>
                <w:sz w:val="24"/>
                <w:shd w:val="clear" w:color="auto" w:fill="FFFFFF"/>
              </w:rPr>
              <w:t>N=37</w:t>
            </w:r>
            <w:r w:rsidRPr="000579F1">
              <w:rPr>
                <w:rFonts w:ascii="华文楷体" w:eastAsia="华文楷体" w:hAnsi="华文楷体" w:hint="eastAsia"/>
                <w:kern w:val="0"/>
                <w:sz w:val="24"/>
                <w:shd w:val="clear" w:color="auto" w:fill="FFFFFF"/>
              </w:rPr>
              <w:t>）</w:t>
            </w:r>
          </w:p>
        </w:tc>
        <w:tc>
          <w:tcPr>
            <w:tcW w:w="2906"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非试点班级（</w:t>
            </w:r>
            <w:r w:rsidRPr="000579F1">
              <w:rPr>
                <w:rFonts w:ascii="华文楷体" w:eastAsia="华文楷体" w:hAnsi="华文楷体"/>
                <w:kern w:val="0"/>
                <w:sz w:val="24"/>
                <w:shd w:val="clear" w:color="auto" w:fill="FFFFFF"/>
              </w:rPr>
              <w:t>N=35</w:t>
            </w:r>
            <w:r w:rsidRPr="000579F1">
              <w:rPr>
                <w:rFonts w:ascii="华文楷体" w:eastAsia="华文楷体" w:hAnsi="华文楷体" w:hint="eastAsia"/>
                <w:kern w:val="0"/>
                <w:sz w:val="24"/>
                <w:shd w:val="clear" w:color="auto" w:fill="FFFFFF"/>
              </w:rPr>
              <w:t>）</w:t>
            </w:r>
          </w:p>
        </w:tc>
        <w:tc>
          <w:tcPr>
            <w:tcW w:w="921" w:type="dxa"/>
            <w:vMerge/>
            <w:vAlign w:val="center"/>
          </w:tcPr>
          <w:p w:rsidR="00A37EED" w:rsidRPr="000579F1" w:rsidRDefault="00A37EED" w:rsidP="008355A3">
            <w:pPr>
              <w:ind w:firstLineChars="202" w:firstLine="485"/>
              <w:jc w:val="center"/>
              <w:rPr>
                <w:rFonts w:ascii="华文楷体" w:eastAsia="华文楷体" w:hAnsi="华文楷体"/>
                <w:kern w:val="0"/>
                <w:sz w:val="24"/>
                <w:shd w:val="clear" w:color="auto" w:fill="FFFFFF"/>
              </w:rPr>
            </w:pPr>
          </w:p>
        </w:tc>
        <w:tc>
          <w:tcPr>
            <w:tcW w:w="1751" w:type="dxa"/>
            <w:vMerge/>
            <w:vAlign w:val="center"/>
          </w:tcPr>
          <w:p w:rsidR="00A37EED" w:rsidRPr="000579F1" w:rsidRDefault="00A37EED" w:rsidP="008355A3">
            <w:pPr>
              <w:ind w:firstLineChars="202" w:firstLine="485"/>
              <w:jc w:val="center"/>
              <w:rPr>
                <w:rFonts w:ascii="华文楷体" w:eastAsia="华文楷体" w:hAnsi="华文楷体"/>
                <w:kern w:val="0"/>
                <w:sz w:val="24"/>
                <w:shd w:val="clear" w:color="auto" w:fill="FFFFFF"/>
              </w:rPr>
            </w:pPr>
          </w:p>
        </w:tc>
      </w:tr>
      <w:tr w:rsidR="00A37EED" w:rsidRPr="000579F1" w:rsidTr="008355A3">
        <w:trPr>
          <w:trHeight w:val="90"/>
          <w:jc w:val="center"/>
        </w:trPr>
        <w:tc>
          <w:tcPr>
            <w:tcW w:w="1679"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入学成绩</w:t>
            </w:r>
          </w:p>
        </w:tc>
        <w:tc>
          <w:tcPr>
            <w:tcW w:w="2977"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78.34±9.06</w:t>
            </w:r>
          </w:p>
        </w:tc>
        <w:tc>
          <w:tcPr>
            <w:tcW w:w="2906"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78.27±7.47</w:t>
            </w:r>
          </w:p>
        </w:tc>
        <w:tc>
          <w:tcPr>
            <w:tcW w:w="921" w:type="dxa"/>
            <w:vAlign w:val="center"/>
          </w:tcPr>
          <w:p w:rsidR="00A37EED" w:rsidRPr="000579F1"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0.04</w:t>
            </w:r>
          </w:p>
        </w:tc>
        <w:tc>
          <w:tcPr>
            <w:tcW w:w="1751"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0.968</w:t>
            </w:r>
          </w:p>
        </w:tc>
      </w:tr>
      <w:tr w:rsidR="00A37EED" w:rsidRPr="000579F1" w:rsidTr="008355A3">
        <w:trPr>
          <w:trHeight w:val="90"/>
          <w:jc w:val="center"/>
        </w:trPr>
        <w:tc>
          <w:tcPr>
            <w:tcW w:w="1679"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职业认同</w:t>
            </w:r>
          </w:p>
        </w:tc>
        <w:tc>
          <w:tcPr>
            <w:tcW w:w="2977"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83.57±10.35</w:t>
            </w:r>
          </w:p>
        </w:tc>
        <w:tc>
          <w:tcPr>
            <w:tcW w:w="2906"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75.33±10.42</w:t>
            </w:r>
          </w:p>
        </w:tc>
        <w:tc>
          <w:tcPr>
            <w:tcW w:w="921" w:type="dxa"/>
            <w:vAlign w:val="center"/>
          </w:tcPr>
          <w:p w:rsidR="00A37EED" w:rsidRPr="000579F1"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3.37</w:t>
            </w:r>
          </w:p>
        </w:tc>
        <w:tc>
          <w:tcPr>
            <w:tcW w:w="1751"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0.001</w:t>
            </w:r>
            <w:r w:rsidRPr="000579F1">
              <w:rPr>
                <w:rFonts w:ascii="华文楷体" w:eastAsia="华文楷体" w:hAnsi="华文楷体"/>
                <w:kern w:val="0"/>
                <w:shd w:val="clear" w:color="auto" w:fill="FFFFFF"/>
              </w:rPr>
              <w:t>**</w:t>
            </w:r>
          </w:p>
        </w:tc>
      </w:tr>
      <w:tr w:rsidR="00A37EED" w:rsidRPr="000579F1" w:rsidTr="008355A3">
        <w:trPr>
          <w:trHeight w:val="90"/>
          <w:jc w:val="center"/>
        </w:trPr>
        <w:tc>
          <w:tcPr>
            <w:tcW w:w="1679"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临床思维</w:t>
            </w:r>
          </w:p>
        </w:tc>
        <w:tc>
          <w:tcPr>
            <w:tcW w:w="2977"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70.93±8.73</w:t>
            </w:r>
          </w:p>
        </w:tc>
        <w:tc>
          <w:tcPr>
            <w:tcW w:w="2906"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64.56±3.61</w:t>
            </w:r>
          </w:p>
        </w:tc>
        <w:tc>
          <w:tcPr>
            <w:tcW w:w="921" w:type="dxa"/>
            <w:vAlign w:val="center"/>
          </w:tcPr>
          <w:p w:rsidR="00A37EED" w:rsidRPr="000579F1"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4.01</w:t>
            </w:r>
          </w:p>
        </w:tc>
        <w:tc>
          <w:tcPr>
            <w:tcW w:w="1751" w:type="dxa"/>
            <w:vAlign w:val="center"/>
          </w:tcPr>
          <w:p w:rsidR="00A37EED" w:rsidRPr="000579F1" w:rsidRDefault="00A37EED" w:rsidP="008355A3">
            <w:pPr>
              <w:ind w:firstLineChars="0" w:firstLine="0"/>
              <w:jc w:val="center"/>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0.000 **</w:t>
            </w:r>
          </w:p>
        </w:tc>
      </w:tr>
      <w:tr w:rsidR="00A37EED" w:rsidRPr="000579F1" w:rsidTr="008355A3">
        <w:trPr>
          <w:trHeight w:val="90"/>
          <w:jc w:val="center"/>
        </w:trPr>
        <w:tc>
          <w:tcPr>
            <w:tcW w:w="1679"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proofErr w:type="gramStart"/>
            <w:r w:rsidRPr="000579F1">
              <w:rPr>
                <w:rFonts w:ascii="华文楷体" w:eastAsia="华文楷体" w:hAnsi="华文楷体" w:hint="eastAsia"/>
                <w:kern w:val="0"/>
                <w:sz w:val="24"/>
                <w:shd w:val="clear" w:color="auto" w:fill="FFFFFF"/>
              </w:rPr>
              <w:t>医</w:t>
            </w:r>
            <w:proofErr w:type="gramEnd"/>
            <w:r w:rsidRPr="000579F1">
              <w:rPr>
                <w:rFonts w:ascii="华文楷体" w:eastAsia="华文楷体" w:hAnsi="华文楷体" w:hint="eastAsia"/>
                <w:kern w:val="0"/>
                <w:sz w:val="24"/>
                <w:shd w:val="clear" w:color="auto" w:fill="FFFFFF"/>
              </w:rPr>
              <w:t>患沟通</w:t>
            </w:r>
          </w:p>
        </w:tc>
        <w:tc>
          <w:tcPr>
            <w:tcW w:w="2977"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66.09±3.50</w:t>
            </w:r>
          </w:p>
        </w:tc>
        <w:tc>
          <w:tcPr>
            <w:tcW w:w="2906"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63.98±5.14</w:t>
            </w:r>
          </w:p>
        </w:tc>
        <w:tc>
          <w:tcPr>
            <w:tcW w:w="921" w:type="dxa"/>
            <w:vAlign w:val="center"/>
          </w:tcPr>
          <w:p w:rsidR="00A37EED" w:rsidRPr="000579F1"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2.04</w:t>
            </w:r>
          </w:p>
        </w:tc>
        <w:tc>
          <w:tcPr>
            <w:tcW w:w="1751"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0.048</w:t>
            </w:r>
            <w:r w:rsidRPr="000579F1">
              <w:rPr>
                <w:rFonts w:ascii="华文楷体" w:eastAsia="华文楷体" w:hAnsi="华文楷体"/>
                <w:kern w:val="0"/>
                <w:shd w:val="clear" w:color="auto" w:fill="FFFFFF"/>
              </w:rPr>
              <w:t xml:space="preserve"> *</w:t>
            </w:r>
          </w:p>
        </w:tc>
      </w:tr>
      <w:tr w:rsidR="00A37EED" w:rsidRPr="000579F1" w:rsidTr="008355A3">
        <w:trPr>
          <w:trHeight w:val="90"/>
          <w:jc w:val="center"/>
        </w:trPr>
        <w:tc>
          <w:tcPr>
            <w:tcW w:w="1679"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职业能力</w:t>
            </w:r>
          </w:p>
        </w:tc>
        <w:tc>
          <w:tcPr>
            <w:tcW w:w="2977"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72.48±3.64</w:t>
            </w:r>
          </w:p>
        </w:tc>
        <w:tc>
          <w:tcPr>
            <w:tcW w:w="2906"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68.02±6.60</w:t>
            </w:r>
          </w:p>
        </w:tc>
        <w:tc>
          <w:tcPr>
            <w:tcW w:w="921" w:type="dxa"/>
            <w:vAlign w:val="center"/>
          </w:tcPr>
          <w:p w:rsidR="00A37EED" w:rsidRPr="000579F1" w:rsidRDefault="00A37EED" w:rsidP="008355A3">
            <w:pPr>
              <w:ind w:firstLineChars="202" w:firstLine="485"/>
              <w:jc w:val="center"/>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3.58</w:t>
            </w:r>
          </w:p>
        </w:tc>
        <w:tc>
          <w:tcPr>
            <w:tcW w:w="1751" w:type="dxa"/>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0.001</w:t>
            </w:r>
            <w:r w:rsidRPr="000579F1">
              <w:rPr>
                <w:rFonts w:ascii="华文楷体" w:eastAsia="华文楷体" w:hAnsi="华文楷体"/>
                <w:kern w:val="0"/>
                <w:shd w:val="clear" w:color="auto" w:fill="FFFFFF"/>
              </w:rPr>
              <w:t>**</w:t>
            </w:r>
          </w:p>
        </w:tc>
      </w:tr>
      <w:tr w:rsidR="00A37EED" w:rsidRPr="000579F1" w:rsidTr="008355A3">
        <w:trPr>
          <w:trHeight w:val="90"/>
          <w:jc w:val="center"/>
        </w:trPr>
        <w:tc>
          <w:tcPr>
            <w:tcW w:w="10234" w:type="dxa"/>
            <w:gridSpan w:val="5"/>
            <w:vAlign w:val="center"/>
          </w:tcPr>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kern w:val="0"/>
                <w:sz w:val="24"/>
                <w:shd w:val="clear" w:color="auto" w:fill="FFFFFF"/>
              </w:rPr>
              <w:t>* p＜</w:t>
            </w:r>
            <w:r w:rsidRPr="000579F1">
              <w:rPr>
                <w:rFonts w:ascii="华文楷体" w:eastAsia="华文楷体" w:hAnsi="华文楷体"/>
                <w:i/>
                <w:kern w:val="0"/>
                <w:sz w:val="24"/>
                <w:shd w:val="clear" w:color="auto" w:fill="FFFFFF"/>
              </w:rPr>
              <w:t>0.05 ** p</w:t>
            </w:r>
            <w:r w:rsidRPr="000579F1">
              <w:rPr>
                <w:rFonts w:ascii="华文楷体" w:eastAsia="华文楷体" w:hAnsi="华文楷体"/>
                <w:kern w:val="0"/>
                <w:sz w:val="24"/>
                <w:shd w:val="clear" w:color="auto" w:fill="FFFFFF"/>
              </w:rPr>
              <w:t>＜</w:t>
            </w:r>
            <w:r w:rsidRPr="000579F1">
              <w:rPr>
                <w:rFonts w:ascii="华文楷体" w:eastAsia="华文楷体" w:hAnsi="华文楷体"/>
                <w:i/>
                <w:kern w:val="0"/>
                <w:sz w:val="24"/>
                <w:shd w:val="clear" w:color="auto" w:fill="FFFFFF"/>
              </w:rPr>
              <w:t>0.01</w:t>
            </w:r>
          </w:p>
        </w:tc>
      </w:tr>
    </w:tbl>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lastRenderedPageBreak/>
        <w:t>对毕业生就业率、对口就业率、优质就业率、用人单位满意度的调查统计也显示试点班级显著高于非试点班毕业生。</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本项目的学生在2015年全国职业院校技能大赛中职组“中药传统技能”项目中喜获一等奖，在2017年第三届全国康复治疗技术专业学生技能大赛中获得团体三等奖。本项目班级参加保健按摩师资格考试通过率为100%，明显优于非试点班级87.2%的通过率。</w:t>
      </w:r>
    </w:p>
    <w:p w:rsidR="00A37EED" w:rsidRPr="008355A3" w:rsidRDefault="008355A3" w:rsidP="008355A3">
      <w:pPr>
        <w:ind w:firstLineChars="202" w:firstLine="485"/>
        <w:rPr>
          <w:rFonts w:ascii="华文楷体" w:eastAsia="华文楷体" w:hAnsi="华文楷体"/>
          <w:b/>
          <w:kern w:val="0"/>
          <w:sz w:val="24"/>
          <w:shd w:val="clear" w:color="auto" w:fill="FFFFFF"/>
        </w:rPr>
      </w:pPr>
      <w:r>
        <w:rPr>
          <w:rFonts w:ascii="华文楷体" w:eastAsia="华文楷体" w:hAnsi="华文楷体" w:hint="eastAsia"/>
          <w:b/>
          <w:kern w:val="0"/>
          <w:sz w:val="24"/>
          <w:shd w:val="clear" w:color="auto" w:fill="FFFFFF"/>
        </w:rPr>
        <w:t>（二）师资团队建设成果丰硕</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先后获省名师工作室、市职业教育技能名师工作室、市卫计委十三五“科教强卫”创新团队等荣誉，项目获2017年江苏省教学成果一等奖。</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学校教师与临床师傅合作完成专著《干眼的发生与防治》，22万字，于2016年由东南大学出版社出版；合作编写教材13本，其中</w:t>
      </w:r>
      <w:proofErr w:type="gramStart"/>
      <w:r w:rsidRPr="000579F1">
        <w:rPr>
          <w:rFonts w:ascii="华文楷体" w:eastAsia="华文楷体" w:hAnsi="华文楷体" w:hint="eastAsia"/>
          <w:kern w:val="0"/>
          <w:sz w:val="24"/>
          <w:shd w:val="clear" w:color="auto" w:fill="FFFFFF"/>
        </w:rPr>
        <w:t>十二五</w:t>
      </w:r>
      <w:proofErr w:type="gramEnd"/>
      <w:r w:rsidRPr="000579F1">
        <w:rPr>
          <w:rFonts w:ascii="华文楷体" w:eastAsia="华文楷体" w:hAnsi="华文楷体" w:hint="eastAsia"/>
          <w:kern w:val="0"/>
          <w:sz w:val="24"/>
          <w:shd w:val="clear" w:color="auto" w:fill="FFFFFF"/>
        </w:rPr>
        <w:t>规划教材1本、普通教材4本，校本教材8本；公开发表学术论文12篇，其中CSSCI论文2篇、中文核心4篇、科技核心3篇；成功申报立项课题6项，其中中国职教学会课题1项、省职教学会2项、省卫计委1项、市卫计委1项、市科协1项。2016年，获“江苏医药卫生职业教育集团产学研合作优秀典型案例”一等奖</w:t>
      </w:r>
      <w:r w:rsidR="008355A3">
        <w:rPr>
          <w:rFonts w:ascii="华文楷体" w:eastAsia="华文楷体" w:hAnsi="华文楷体" w:hint="eastAsia"/>
          <w:kern w:val="0"/>
          <w:sz w:val="24"/>
          <w:shd w:val="clear" w:color="auto" w:fill="FFFFFF"/>
        </w:rPr>
        <w:t>。</w:t>
      </w:r>
    </w:p>
    <w:p w:rsidR="00A37EED" w:rsidRPr="008355A3" w:rsidRDefault="00A37EED" w:rsidP="008355A3">
      <w:pPr>
        <w:ind w:firstLineChars="202" w:firstLine="485"/>
        <w:rPr>
          <w:rFonts w:ascii="华文楷体" w:eastAsia="华文楷体" w:hAnsi="华文楷体"/>
          <w:b/>
          <w:kern w:val="0"/>
          <w:sz w:val="24"/>
          <w:shd w:val="clear" w:color="auto" w:fill="FFFFFF"/>
        </w:rPr>
      </w:pPr>
      <w:r w:rsidRPr="008355A3">
        <w:rPr>
          <w:rFonts w:ascii="华文楷体" w:eastAsia="华文楷体" w:hAnsi="华文楷体" w:hint="eastAsia"/>
          <w:b/>
          <w:kern w:val="0"/>
          <w:sz w:val="24"/>
          <w:shd w:val="clear" w:color="auto" w:fill="FFFFFF"/>
        </w:rPr>
        <w:t>（三）对其他专业、地区和学校的示范和带动作用强</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1.辐射作用</w:t>
      </w:r>
      <w:r w:rsidR="008355A3">
        <w:rPr>
          <w:rFonts w:ascii="华文楷体" w:eastAsia="华文楷体" w:hAnsi="华文楷体" w:hint="eastAsia"/>
          <w:kern w:val="0"/>
          <w:sz w:val="24"/>
          <w:shd w:val="clear" w:color="auto" w:fill="FFFFFF"/>
        </w:rPr>
        <w:t>。</w:t>
      </w:r>
      <w:r w:rsidRPr="000579F1">
        <w:rPr>
          <w:rFonts w:ascii="华文楷体" w:eastAsia="华文楷体" w:hAnsi="华文楷体" w:hint="eastAsia"/>
          <w:kern w:val="0"/>
          <w:sz w:val="24"/>
          <w:shd w:val="clear" w:color="auto" w:fill="FFFFFF"/>
        </w:rPr>
        <w:t>学校于近两年在“老年保健与管理专业”、“药学专业”、“药品经营与管理专业”相继实施此模式，均取得理想的育人效果。该成果向各兄弟学校同类专业介绍和推广该，得到师生的一致认可。</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lastRenderedPageBreak/>
        <w:t>作为成功案例向来访的台湾辅英科技大学、韩国圆光保健大学、美国威廉宾州大学、日本丰桥市护理学校、日本爱全会医疗集团、上海职业技术学院等院校作经验介绍，均得到了来访学校同行专家肯定。</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先后在中华医学会第十八次全国物理医学与康复医学会会议、第六届金陵康复医学高层论坛、中国康复医学会年会上</w:t>
      </w:r>
      <w:proofErr w:type="gramStart"/>
      <w:r w:rsidRPr="000579F1">
        <w:rPr>
          <w:rFonts w:ascii="华文楷体" w:eastAsia="华文楷体" w:hAnsi="华文楷体" w:hint="eastAsia"/>
          <w:kern w:val="0"/>
          <w:sz w:val="24"/>
          <w:shd w:val="clear" w:color="auto" w:fill="FFFFFF"/>
        </w:rPr>
        <w:t>作成</w:t>
      </w:r>
      <w:proofErr w:type="gramEnd"/>
      <w:r w:rsidRPr="000579F1">
        <w:rPr>
          <w:rFonts w:ascii="华文楷体" w:eastAsia="华文楷体" w:hAnsi="华文楷体" w:hint="eastAsia"/>
          <w:kern w:val="0"/>
          <w:sz w:val="24"/>
          <w:shd w:val="clear" w:color="auto" w:fill="FFFFFF"/>
        </w:rPr>
        <w:t>果汇报，得到与会专家的赞同。</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2.媒体报道</w:t>
      </w:r>
      <w:r w:rsidR="008355A3">
        <w:rPr>
          <w:rFonts w:ascii="华文楷体" w:eastAsia="华文楷体" w:hAnsi="华文楷体" w:hint="eastAsia"/>
          <w:kern w:val="0"/>
          <w:sz w:val="24"/>
          <w:shd w:val="clear" w:color="auto" w:fill="FFFFFF"/>
        </w:rPr>
        <w:t>。</w:t>
      </w:r>
      <w:r w:rsidRPr="000579F1">
        <w:rPr>
          <w:rFonts w:ascii="华文楷体" w:eastAsia="华文楷体" w:hAnsi="华文楷体" w:hint="eastAsia"/>
          <w:kern w:val="0"/>
          <w:sz w:val="24"/>
          <w:shd w:val="clear" w:color="auto" w:fill="FFFFFF"/>
        </w:rPr>
        <w:t>相关理念与举措先后在《江海晚报》、《南通政府网》、《南通热线》、《中国教育报》、江苏教育频道报道。</w:t>
      </w:r>
    </w:p>
    <w:p w:rsidR="00A37EED" w:rsidRPr="008355A3" w:rsidRDefault="00A37EED" w:rsidP="008355A3">
      <w:pPr>
        <w:ind w:firstLineChars="202" w:firstLine="485"/>
        <w:rPr>
          <w:rFonts w:ascii="华文楷体" w:eastAsia="华文楷体" w:hAnsi="华文楷体"/>
          <w:b/>
          <w:kern w:val="0"/>
          <w:sz w:val="24"/>
          <w:shd w:val="clear" w:color="auto" w:fill="FFFFFF"/>
        </w:rPr>
      </w:pPr>
      <w:r w:rsidRPr="008355A3">
        <w:rPr>
          <w:rFonts w:ascii="华文楷体" w:eastAsia="华文楷体" w:hAnsi="华文楷体" w:hint="eastAsia"/>
          <w:b/>
          <w:kern w:val="0"/>
          <w:sz w:val="24"/>
          <w:shd w:val="clear" w:color="auto" w:fill="FFFFFF"/>
        </w:rPr>
        <w:t>（四）社会服务</w:t>
      </w:r>
    </w:p>
    <w:p w:rsidR="00A37EED" w:rsidRPr="000579F1" w:rsidRDefault="00A37EED" w:rsidP="008355A3">
      <w:pPr>
        <w:ind w:firstLineChars="202" w:firstLine="485"/>
        <w:rPr>
          <w:rFonts w:ascii="华文楷体" w:eastAsia="华文楷体" w:hAnsi="华文楷体"/>
          <w:kern w:val="0"/>
          <w:sz w:val="24"/>
          <w:shd w:val="clear" w:color="auto" w:fill="FFFFFF"/>
        </w:rPr>
      </w:pPr>
      <w:r w:rsidRPr="000579F1">
        <w:rPr>
          <w:rFonts w:ascii="华文楷体" w:eastAsia="华文楷体" w:hAnsi="华文楷体" w:hint="eastAsia"/>
          <w:kern w:val="0"/>
          <w:sz w:val="24"/>
          <w:shd w:val="clear" w:color="auto" w:fill="FFFFFF"/>
        </w:rPr>
        <w:t>近三年为社会培训高级保健按摩师273人，中级保健按摩师458人，养老护理员1203人，创造经济效益257.57万元。承办2017南通市首届基层康复技能大赛。承担2017年江苏省基层康复技能大赛南通市选手培训，最终取得团体一等奖的佳绩。连续承办四届江苏联合职业技术学院护理协作委员会康复治疗技术专业组会议。</w:t>
      </w:r>
    </w:p>
    <w:bookmarkEnd w:id="94"/>
    <w:p w:rsidR="00A37EED" w:rsidRPr="000579F1" w:rsidRDefault="00A37EED" w:rsidP="008355A3">
      <w:pPr>
        <w:ind w:firstLineChars="202" w:firstLine="485"/>
        <w:rPr>
          <w:rFonts w:ascii="华文楷体" w:eastAsia="华文楷体" w:hAnsi="华文楷体"/>
          <w:kern w:val="0"/>
          <w:sz w:val="24"/>
          <w:shd w:val="clear" w:color="auto" w:fill="FFFFFF"/>
        </w:rPr>
      </w:pPr>
    </w:p>
    <w:p w:rsidR="00A37EED" w:rsidRPr="00E8207B" w:rsidRDefault="00A37EED" w:rsidP="008355A3">
      <w:pPr>
        <w:pStyle w:val="1"/>
        <w:spacing w:line="360" w:lineRule="auto"/>
        <w:ind w:firstLine="643"/>
        <w:rPr>
          <w:rFonts w:ascii="黑体" w:eastAsia="黑体" w:hAnsi="黑体" w:cs="Times New Roman"/>
          <w:sz w:val="32"/>
          <w:szCs w:val="32"/>
        </w:rPr>
      </w:pPr>
      <w:bookmarkStart w:id="99" w:name="_Toc2492879"/>
      <w:r w:rsidRPr="00E8207B">
        <w:rPr>
          <w:rFonts w:ascii="黑体" w:eastAsia="黑体" w:hAnsi="黑体" w:cs="Times New Roman"/>
          <w:sz w:val="32"/>
          <w:szCs w:val="32"/>
        </w:rPr>
        <w:lastRenderedPageBreak/>
        <w:t>10.主要问题和改进措施</w:t>
      </w:r>
      <w:bookmarkEnd w:id="99"/>
      <w:r>
        <w:rPr>
          <w:rFonts w:ascii="黑体" w:eastAsia="黑体" w:hAnsi="黑体" w:cs="Times New Roman" w:hint="eastAsia"/>
          <w:sz w:val="32"/>
          <w:szCs w:val="32"/>
        </w:rPr>
        <w:t xml:space="preserve"> </w:t>
      </w:r>
    </w:p>
    <w:p w:rsidR="00A37EED" w:rsidRPr="00F6738C" w:rsidRDefault="00A37EED" w:rsidP="008355A3">
      <w:pPr>
        <w:ind w:firstLineChars="202" w:firstLine="566"/>
        <w:rPr>
          <w:rFonts w:ascii="仿宋" w:eastAsia="仿宋" w:hAnsi="仿宋" w:cs="黑体"/>
          <w:bCs/>
          <w:sz w:val="28"/>
          <w:szCs w:val="28"/>
        </w:rPr>
      </w:pPr>
      <w:r w:rsidRPr="00F6738C">
        <w:rPr>
          <w:rFonts w:ascii="仿宋" w:eastAsia="仿宋" w:hAnsi="仿宋" w:cs="黑体"/>
          <w:bCs/>
          <w:sz w:val="28"/>
          <w:szCs w:val="28"/>
        </w:rPr>
        <w:t>近年来，南通市</w:t>
      </w:r>
      <w:r w:rsidRPr="00F6738C">
        <w:rPr>
          <w:rFonts w:ascii="仿宋" w:eastAsia="仿宋" w:hAnsi="仿宋" w:cs="黑体" w:hint="eastAsia"/>
          <w:bCs/>
          <w:sz w:val="28"/>
          <w:szCs w:val="28"/>
        </w:rPr>
        <w:t>中</w:t>
      </w:r>
      <w:r w:rsidRPr="00F6738C">
        <w:rPr>
          <w:rFonts w:ascii="仿宋" w:eastAsia="仿宋" w:hAnsi="仿宋" w:cs="黑体"/>
          <w:bCs/>
          <w:sz w:val="28"/>
          <w:szCs w:val="28"/>
        </w:rPr>
        <w:t>等职业教育以发展为主题，以服务为中心，以改革为动力，与时俱进，开拓创新，在事业规模、办学质量、体系建设、体制改革等方面取得了长足的发展与历史性的进步。但相较于</w:t>
      </w:r>
      <w:r w:rsidRPr="00F6738C">
        <w:rPr>
          <w:rFonts w:ascii="仿宋" w:eastAsia="仿宋" w:hAnsi="仿宋" w:cs="黑体" w:hint="eastAsia"/>
          <w:bCs/>
          <w:sz w:val="28"/>
          <w:szCs w:val="28"/>
        </w:rPr>
        <w:t>区域</w:t>
      </w:r>
      <w:r w:rsidRPr="00F6738C">
        <w:rPr>
          <w:rFonts w:ascii="仿宋" w:eastAsia="仿宋" w:hAnsi="仿宋" w:cs="黑体"/>
          <w:bCs/>
          <w:sz w:val="28"/>
          <w:szCs w:val="28"/>
        </w:rPr>
        <w:t>社会经济发展需求、相对于兄弟地区发展水平而言，南通职业教育在发展进程中仍然</w:t>
      </w:r>
      <w:proofErr w:type="gramStart"/>
      <w:r w:rsidRPr="00F6738C">
        <w:rPr>
          <w:rFonts w:ascii="仿宋" w:eastAsia="仿宋" w:hAnsi="仿宋" w:cs="黑体"/>
          <w:bCs/>
          <w:sz w:val="28"/>
          <w:szCs w:val="28"/>
        </w:rPr>
        <w:t>面临着产教</w:t>
      </w:r>
      <w:proofErr w:type="gramEnd"/>
      <w:r w:rsidRPr="00F6738C">
        <w:rPr>
          <w:rFonts w:ascii="仿宋" w:eastAsia="仿宋" w:hAnsi="仿宋" w:cs="黑体"/>
          <w:bCs/>
          <w:sz w:val="28"/>
          <w:szCs w:val="28"/>
        </w:rPr>
        <w:t>深度融合不够</w:t>
      </w:r>
      <w:r w:rsidRPr="00F6738C">
        <w:rPr>
          <w:rFonts w:ascii="仿宋" w:eastAsia="仿宋" w:hAnsi="仿宋" w:cs="黑体" w:hint="eastAsia"/>
          <w:bCs/>
          <w:sz w:val="28"/>
          <w:szCs w:val="28"/>
        </w:rPr>
        <w:t>、</w:t>
      </w:r>
      <w:r w:rsidRPr="00F6738C">
        <w:rPr>
          <w:rFonts w:ascii="仿宋" w:eastAsia="仿宋" w:hAnsi="仿宋" w:cs="黑体"/>
          <w:bCs/>
          <w:sz w:val="28"/>
          <w:szCs w:val="28"/>
        </w:rPr>
        <w:t>教育体系需要完善</w:t>
      </w:r>
      <w:r w:rsidRPr="00F6738C">
        <w:rPr>
          <w:rFonts w:ascii="仿宋" w:eastAsia="仿宋" w:hAnsi="仿宋" w:cs="黑体" w:hint="eastAsia"/>
          <w:bCs/>
          <w:sz w:val="28"/>
          <w:szCs w:val="28"/>
        </w:rPr>
        <w:t>、人才</w:t>
      </w:r>
      <w:r w:rsidRPr="00F6738C">
        <w:rPr>
          <w:rFonts w:ascii="仿宋" w:eastAsia="仿宋" w:hAnsi="仿宋" w:cs="黑体"/>
          <w:bCs/>
          <w:sz w:val="28"/>
          <w:szCs w:val="28"/>
        </w:rPr>
        <w:t>培养质量需要提高等诸多问题</w:t>
      </w:r>
      <w:r w:rsidRPr="00F6738C">
        <w:rPr>
          <w:rFonts w:ascii="仿宋" w:eastAsia="仿宋" w:hAnsi="仿宋" w:cs="黑体" w:hint="eastAsia"/>
          <w:bCs/>
          <w:sz w:val="28"/>
          <w:szCs w:val="28"/>
        </w:rPr>
        <w:t>。</w:t>
      </w:r>
      <w:r w:rsidRPr="00F6738C">
        <w:rPr>
          <w:rFonts w:ascii="仿宋" w:eastAsia="仿宋" w:hAnsi="仿宋" w:cs="黑体"/>
          <w:bCs/>
          <w:sz w:val="28"/>
          <w:szCs w:val="28"/>
        </w:rPr>
        <w:t>为此</w:t>
      </w:r>
      <w:r w:rsidRPr="00F6738C">
        <w:rPr>
          <w:rFonts w:ascii="仿宋" w:eastAsia="仿宋" w:hAnsi="仿宋" w:cs="黑体" w:hint="eastAsia"/>
          <w:bCs/>
          <w:sz w:val="28"/>
          <w:szCs w:val="28"/>
        </w:rPr>
        <w:t>，</w:t>
      </w:r>
      <w:r w:rsidRPr="00F6738C">
        <w:rPr>
          <w:rFonts w:ascii="仿宋" w:eastAsia="仿宋" w:hAnsi="仿宋" w:cs="黑体"/>
          <w:bCs/>
          <w:sz w:val="28"/>
          <w:szCs w:val="28"/>
        </w:rPr>
        <w:t>今后将继续着力做好以下工作</w:t>
      </w:r>
      <w:r w:rsidRPr="00F6738C">
        <w:rPr>
          <w:rFonts w:ascii="仿宋" w:eastAsia="仿宋" w:hAnsi="仿宋" w:cs="黑体" w:hint="eastAsia"/>
          <w:bCs/>
          <w:sz w:val="28"/>
          <w:szCs w:val="28"/>
        </w:rPr>
        <w:t>：</w:t>
      </w:r>
    </w:p>
    <w:p w:rsidR="00A37EED" w:rsidRPr="000A5CC5" w:rsidRDefault="00A37EED" w:rsidP="008355A3">
      <w:pPr>
        <w:pStyle w:val="2"/>
        <w:spacing w:line="360" w:lineRule="auto"/>
        <w:ind w:firstLine="643"/>
        <w:rPr>
          <w:rFonts w:ascii="Times New Roman" w:eastAsia="仿宋"/>
        </w:rPr>
      </w:pPr>
      <w:bookmarkStart w:id="100" w:name="_Toc2492880"/>
      <w:bookmarkStart w:id="101" w:name="_Toc8434"/>
      <w:bookmarkStart w:id="102" w:name="_Toc31042"/>
      <w:bookmarkStart w:id="103" w:name="_Toc2407"/>
      <w:bookmarkStart w:id="104" w:name="_Toc21943"/>
      <w:r w:rsidRPr="000A5CC5">
        <w:rPr>
          <w:rFonts w:ascii="Times New Roman" w:eastAsia="仿宋" w:hint="eastAsia"/>
        </w:rPr>
        <w:t>10</w:t>
      </w:r>
      <w:r w:rsidRPr="000A5CC5">
        <w:rPr>
          <w:rFonts w:ascii="Times New Roman" w:eastAsia="仿宋"/>
        </w:rPr>
        <w:t>.1</w:t>
      </w:r>
      <w:r w:rsidRPr="000A5CC5">
        <w:rPr>
          <w:rFonts w:ascii="Times New Roman" w:eastAsia="仿宋" w:hint="eastAsia"/>
        </w:rPr>
        <w:t>促进产教深度融合</w:t>
      </w:r>
      <w:bookmarkEnd w:id="100"/>
    </w:p>
    <w:bookmarkEnd w:id="101"/>
    <w:bookmarkEnd w:id="102"/>
    <w:bookmarkEnd w:id="103"/>
    <w:bookmarkEnd w:id="104"/>
    <w:p w:rsidR="00A37EED" w:rsidRPr="00F6738C" w:rsidRDefault="00A37EED" w:rsidP="008355A3">
      <w:pPr>
        <w:ind w:firstLineChars="202" w:firstLine="566"/>
        <w:rPr>
          <w:rFonts w:ascii="仿宋" w:eastAsia="仿宋" w:hAnsi="仿宋" w:cs="黑体"/>
          <w:bCs/>
          <w:sz w:val="28"/>
          <w:szCs w:val="28"/>
        </w:rPr>
      </w:pPr>
      <w:r w:rsidRPr="00F6738C">
        <w:rPr>
          <w:rFonts w:ascii="仿宋" w:eastAsia="仿宋" w:hAnsi="仿宋" w:cs="黑体" w:hint="eastAsia"/>
          <w:bCs/>
          <w:sz w:val="28"/>
          <w:szCs w:val="28"/>
        </w:rPr>
        <w:t>搭建</w:t>
      </w:r>
      <w:r w:rsidRPr="00F6738C">
        <w:rPr>
          <w:rFonts w:ascii="仿宋" w:eastAsia="仿宋" w:hAnsi="仿宋" w:cs="黑体"/>
          <w:bCs/>
          <w:sz w:val="28"/>
          <w:szCs w:val="28"/>
        </w:rPr>
        <w:t>职业教育综合服务平台</w:t>
      </w:r>
      <w:r w:rsidRPr="00F6738C">
        <w:rPr>
          <w:rFonts w:ascii="仿宋" w:eastAsia="仿宋" w:hAnsi="仿宋" w:cs="黑体" w:hint="eastAsia"/>
          <w:bCs/>
          <w:sz w:val="28"/>
          <w:szCs w:val="28"/>
        </w:rPr>
        <w:t>，为企业提供人才、技术、培训、咨询服务，为职业院校提供师资、课程、实习、就业等服务。建立将开展职业教育情况纳入规模以上企业履行社会责任报告制度。支持职业院校建立与</w:t>
      </w:r>
      <w:proofErr w:type="gramStart"/>
      <w:r w:rsidRPr="00F6738C">
        <w:rPr>
          <w:rFonts w:ascii="仿宋" w:eastAsia="仿宋" w:hAnsi="仿宋" w:cs="黑体" w:hint="eastAsia"/>
          <w:bCs/>
          <w:sz w:val="28"/>
          <w:szCs w:val="28"/>
        </w:rPr>
        <w:t>完善校</w:t>
      </w:r>
      <w:proofErr w:type="gramEnd"/>
      <w:r w:rsidRPr="00F6738C">
        <w:rPr>
          <w:rFonts w:ascii="仿宋" w:eastAsia="仿宋" w:hAnsi="仿宋" w:cs="黑体" w:hint="eastAsia"/>
          <w:bCs/>
          <w:sz w:val="28"/>
          <w:szCs w:val="28"/>
        </w:rPr>
        <w:t>企合作理事会制度，推进产教融合、校企合作制度化、常态化。深化校企协同育人，鼓励和支持企业参与职业教育人才培养全过程，发挥企业重要主体作用，支持校企联合开展招生、专业建设、实训实习、质量评价、毕业生就业创业和协同科研攻关等工作。推进大中型企业与职业院校开展深度合作深化校企协同育人，开发“现代学徒制”、“企业</w:t>
      </w:r>
      <w:r w:rsidRPr="00F6738C">
        <w:rPr>
          <w:rFonts w:ascii="仿宋" w:eastAsia="仿宋" w:hAnsi="仿宋" w:cs="黑体" w:hint="eastAsia"/>
          <w:bCs/>
          <w:sz w:val="28"/>
          <w:szCs w:val="28"/>
        </w:rPr>
        <w:lastRenderedPageBreak/>
        <w:t>新型学徒制”市级管理服务平台。</w:t>
      </w:r>
      <w:proofErr w:type="gramStart"/>
      <w:r w:rsidRPr="00F6738C">
        <w:rPr>
          <w:rFonts w:ascii="仿宋" w:eastAsia="仿宋" w:hAnsi="仿宋" w:cs="黑体" w:hint="eastAsia"/>
          <w:bCs/>
          <w:sz w:val="28"/>
          <w:szCs w:val="28"/>
        </w:rPr>
        <w:t>完善校</w:t>
      </w:r>
      <w:proofErr w:type="gramEnd"/>
      <w:r w:rsidRPr="00F6738C">
        <w:rPr>
          <w:rFonts w:ascii="仿宋" w:eastAsia="仿宋" w:hAnsi="仿宋" w:cs="黑体" w:hint="eastAsia"/>
          <w:bCs/>
          <w:sz w:val="28"/>
          <w:szCs w:val="28"/>
        </w:rPr>
        <w:t>企融合激励机制。设立政府产教融合专项资金，用于产业发展急需的专业（群）、公共实训平台等重点项目建设以及学生实习工作考核与补助。</w:t>
      </w:r>
    </w:p>
    <w:p w:rsidR="00A37EED" w:rsidRPr="000A5CC5" w:rsidRDefault="00A37EED" w:rsidP="008355A3">
      <w:pPr>
        <w:pStyle w:val="2"/>
        <w:spacing w:line="360" w:lineRule="auto"/>
        <w:ind w:firstLine="643"/>
        <w:rPr>
          <w:rFonts w:ascii="Times New Roman" w:eastAsia="仿宋"/>
        </w:rPr>
      </w:pPr>
      <w:bookmarkStart w:id="105" w:name="_Toc2492881"/>
      <w:bookmarkStart w:id="106" w:name="_Toc12601"/>
      <w:bookmarkStart w:id="107" w:name="_Toc21607"/>
      <w:bookmarkStart w:id="108" w:name="_Toc25034"/>
      <w:bookmarkStart w:id="109" w:name="_Toc4574"/>
      <w:r w:rsidRPr="000A5CC5">
        <w:rPr>
          <w:rFonts w:ascii="Times New Roman" w:eastAsia="仿宋" w:hint="eastAsia"/>
        </w:rPr>
        <w:t>10</w:t>
      </w:r>
      <w:r w:rsidRPr="000A5CC5">
        <w:rPr>
          <w:rFonts w:ascii="Times New Roman" w:eastAsia="仿宋"/>
        </w:rPr>
        <w:t>.2</w:t>
      </w:r>
      <w:r w:rsidRPr="000A5CC5">
        <w:rPr>
          <w:rFonts w:ascii="Times New Roman" w:eastAsia="仿宋" w:hint="eastAsia"/>
        </w:rPr>
        <w:t>完善职业教育体系</w:t>
      </w:r>
      <w:bookmarkEnd w:id="105"/>
    </w:p>
    <w:p w:rsidR="00A37EED" w:rsidRPr="00F6738C" w:rsidRDefault="00A37EED" w:rsidP="008355A3">
      <w:pPr>
        <w:ind w:firstLineChars="202" w:firstLine="566"/>
        <w:rPr>
          <w:rFonts w:ascii="仿宋" w:eastAsia="仿宋" w:hAnsi="仿宋" w:cs="黑体"/>
          <w:bCs/>
          <w:sz w:val="28"/>
          <w:szCs w:val="28"/>
        </w:rPr>
      </w:pPr>
      <w:r w:rsidRPr="00F6738C">
        <w:rPr>
          <w:rFonts w:ascii="仿宋" w:eastAsia="仿宋" w:hAnsi="仿宋" w:cs="黑体" w:hint="eastAsia"/>
          <w:bCs/>
          <w:sz w:val="28"/>
          <w:szCs w:val="28"/>
        </w:rPr>
        <w:t>强化职业启蒙教育，</w:t>
      </w:r>
      <w:r w:rsidRPr="00F6738C">
        <w:rPr>
          <w:rFonts w:ascii="仿宋" w:eastAsia="仿宋" w:hAnsi="仿宋" w:cs="黑体"/>
          <w:bCs/>
          <w:sz w:val="28"/>
          <w:szCs w:val="28"/>
        </w:rPr>
        <w:t>将动手实践内容纳入中小学相关课程和学生综合素质评价</w:t>
      </w:r>
      <w:r w:rsidRPr="00F6738C">
        <w:rPr>
          <w:rFonts w:ascii="仿宋" w:eastAsia="仿宋" w:hAnsi="仿宋" w:cs="黑体" w:hint="eastAsia"/>
          <w:bCs/>
          <w:sz w:val="28"/>
          <w:szCs w:val="28"/>
        </w:rPr>
        <w:t>，</w:t>
      </w:r>
      <w:r w:rsidRPr="00F6738C">
        <w:rPr>
          <w:rFonts w:ascii="仿宋" w:eastAsia="仿宋" w:hAnsi="仿宋" w:cs="黑体"/>
          <w:bCs/>
          <w:sz w:val="28"/>
          <w:szCs w:val="28"/>
        </w:rPr>
        <w:t>培育学生劳动精神。</w:t>
      </w:r>
      <w:r w:rsidRPr="00F6738C">
        <w:rPr>
          <w:rFonts w:ascii="仿宋" w:eastAsia="仿宋" w:hAnsi="仿宋" w:cs="黑体" w:hint="eastAsia"/>
          <w:bCs/>
          <w:sz w:val="28"/>
          <w:szCs w:val="28"/>
        </w:rPr>
        <w:t>完善中等职业教育布局，加大职业教育投入和市区中职教</w:t>
      </w:r>
      <w:proofErr w:type="gramStart"/>
      <w:r w:rsidRPr="00F6738C">
        <w:rPr>
          <w:rFonts w:ascii="仿宋" w:eastAsia="仿宋" w:hAnsi="仿宋" w:cs="黑体" w:hint="eastAsia"/>
          <w:bCs/>
          <w:sz w:val="28"/>
          <w:szCs w:val="28"/>
        </w:rPr>
        <w:t>育资源</w:t>
      </w:r>
      <w:proofErr w:type="gramEnd"/>
      <w:r w:rsidRPr="00F6738C">
        <w:rPr>
          <w:rFonts w:ascii="仿宋" w:eastAsia="仿宋" w:hAnsi="仿宋" w:cs="黑体" w:hint="eastAsia"/>
          <w:bCs/>
          <w:sz w:val="28"/>
          <w:szCs w:val="28"/>
        </w:rPr>
        <w:t>重组、整合力度。推进高等职业教育融合发展，鼓励职业院校参与产业基地建设，推进教育链、产业链、人才链的有机融合。统筹发展学历与非学历教育，优化职业培训机构设置与建设，推动职业教育和职业培训与人口分布相适应、与主体功能区相匹配、与产业园区相对接，建立与完善产业园区与职业院校协调发展机制。</w:t>
      </w:r>
    </w:p>
    <w:p w:rsidR="00A37EED" w:rsidRPr="000A5CC5" w:rsidRDefault="00A37EED" w:rsidP="008355A3">
      <w:pPr>
        <w:pStyle w:val="2"/>
        <w:spacing w:line="360" w:lineRule="auto"/>
        <w:ind w:firstLine="643"/>
        <w:rPr>
          <w:rFonts w:ascii="Times New Roman" w:eastAsia="仿宋"/>
        </w:rPr>
      </w:pPr>
      <w:bookmarkStart w:id="110" w:name="_Toc2492882"/>
      <w:r w:rsidRPr="000A5CC5">
        <w:rPr>
          <w:rFonts w:ascii="Times New Roman" w:eastAsia="仿宋" w:hint="eastAsia"/>
        </w:rPr>
        <w:t>10.3</w:t>
      </w:r>
      <w:r w:rsidRPr="000A5CC5">
        <w:rPr>
          <w:rFonts w:ascii="Times New Roman" w:eastAsia="仿宋" w:hint="eastAsia"/>
        </w:rPr>
        <w:t>提高人才培养质量</w:t>
      </w:r>
      <w:bookmarkEnd w:id="110"/>
    </w:p>
    <w:p w:rsidR="00A37EED" w:rsidRDefault="00A37EED" w:rsidP="008355A3">
      <w:pPr>
        <w:ind w:firstLineChars="202" w:firstLine="566"/>
        <w:rPr>
          <w:rFonts w:ascii="仿宋" w:eastAsia="仿宋" w:hAnsi="仿宋" w:cs="黑体"/>
          <w:bCs/>
          <w:sz w:val="28"/>
          <w:szCs w:val="28"/>
        </w:rPr>
      </w:pPr>
      <w:r w:rsidRPr="00F6738C">
        <w:rPr>
          <w:rFonts w:ascii="仿宋" w:eastAsia="仿宋" w:hAnsi="仿宋" w:cs="黑体" w:hint="eastAsia"/>
          <w:bCs/>
          <w:sz w:val="28"/>
          <w:szCs w:val="28"/>
        </w:rPr>
        <w:t>健全立德树人系统化落实机制，全面落实立德树人根本任务，贯彻以人为本的教育思想，</w:t>
      </w:r>
      <w:proofErr w:type="gramStart"/>
      <w:r w:rsidRPr="00F6738C">
        <w:rPr>
          <w:rFonts w:ascii="仿宋" w:eastAsia="仿宋" w:hAnsi="仿宋" w:cs="黑体" w:hint="eastAsia"/>
          <w:bCs/>
          <w:sz w:val="28"/>
          <w:szCs w:val="28"/>
        </w:rPr>
        <w:t>践行</w:t>
      </w:r>
      <w:proofErr w:type="gramEnd"/>
      <w:r w:rsidRPr="00F6738C">
        <w:rPr>
          <w:rFonts w:ascii="仿宋" w:eastAsia="仿宋" w:hAnsi="仿宋" w:cs="黑体" w:hint="eastAsia"/>
          <w:bCs/>
          <w:sz w:val="28"/>
          <w:szCs w:val="28"/>
        </w:rPr>
        <w:t>适合教育理念，</w:t>
      </w:r>
      <w:proofErr w:type="gramStart"/>
      <w:r w:rsidRPr="00F6738C">
        <w:rPr>
          <w:rFonts w:ascii="仿宋" w:eastAsia="仿宋" w:hAnsi="仿宋" w:cs="黑体" w:hint="eastAsia"/>
          <w:bCs/>
          <w:sz w:val="28"/>
          <w:szCs w:val="28"/>
        </w:rPr>
        <w:t>健全德技并</w:t>
      </w:r>
      <w:proofErr w:type="gramEnd"/>
      <w:r w:rsidRPr="00F6738C">
        <w:rPr>
          <w:rFonts w:ascii="仿宋" w:eastAsia="仿宋" w:hAnsi="仿宋" w:cs="黑体" w:hint="eastAsia"/>
          <w:bCs/>
          <w:sz w:val="28"/>
          <w:szCs w:val="28"/>
        </w:rPr>
        <w:t>修、工学结合的育人机制。切实加强职业</w:t>
      </w:r>
      <w:proofErr w:type="gramStart"/>
      <w:r w:rsidRPr="00F6738C">
        <w:rPr>
          <w:rFonts w:ascii="仿宋" w:eastAsia="仿宋" w:hAnsi="仿宋" w:cs="黑体" w:hint="eastAsia"/>
          <w:bCs/>
          <w:sz w:val="28"/>
          <w:szCs w:val="28"/>
        </w:rPr>
        <w:t>院校党</w:t>
      </w:r>
      <w:proofErr w:type="gramEnd"/>
      <w:r w:rsidRPr="00F6738C">
        <w:rPr>
          <w:rFonts w:ascii="仿宋" w:eastAsia="仿宋" w:hAnsi="仿宋" w:cs="黑体" w:hint="eastAsia"/>
          <w:bCs/>
          <w:sz w:val="28"/>
          <w:szCs w:val="28"/>
        </w:rPr>
        <w:t>的建设，组织职业院校师生深入持久学习贯彻党的十九</w:t>
      </w:r>
      <w:r w:rsidRPr="00F6738C">
        <w:rPr>
          <w:rFonts w:ascii="仿宋" w:eastAsia="仿宋" w:hAnsi="仿宋" w:cs="黑体" w:hint="eastAsia"/>
          <w:bCs/>
          <w:sz w:val="28"/>
          <w:szCs w:val="28"/>
        </w:rPr>
        <w:lastRenderedPageBreak/>
        <w:t>大精神，</w:t>
      </w:r>
      <w:proofErr w:type="gramStart"/>
      <w:r w:rsidRPr="00F6738C">
        <w:rPr>
          <w:rFonts w:ascii="仿宋" w:eastAsia="仿宋" w:hAnsi="仿宋" w:cs="黑体" w:hint="eastAsia"/>
          <w:bCs/>
          <w:sz w:val="28"/>
          <w:szCs w:val="28"/>
        </w:rPr>
        <w:t>把习近</w:t>
      </w:r>
      <w:proofErr w:type="gramEnd"/>
      <w:r w:rsidRPr="00F6738C">
        <w:rPr>
          <w:rFonts w:ascii="仿宋" w:eastAsia="仿宋" w:hAnsi="仿宋" w:cs="黑体" w:hint="eastAsia"/>
          <w:bCs/>
          <w:sz w:val="28"/>
          <w:szCs w:val="28"/>
        </w:rPr>
        <w:t>平新时代中国特色社会主义思想作为一切工作的行动指南。建构职业教育质量监控体系,完善职业院校内部质量保证体系及教学工作诊断与改进制度建设，建立基于标准化教学设施、完整教学工作状态数据、学校自我诊断自主发展、主管部门有效监管的职业院校教学质量保障体系。</w:t>
      </w:r>
      <w:bookmarkEnd w:id="106"/>
      <w:bookmarkEnd w:id="107"/>
      <w:bookmarkEnd w:id="108"/>
      <w:bookmarkEnd w:id="109"/>
    </w:p>
    <w:sectPr w:rsidR="00A37EED" w:rsidSect="00054AB4">
      <w:headerReference w:type="even" r:id="rId33"/>
      <w:headerReference w:type="default" r:id="rId34"/>
      <w:footerReference w:type="even" r:id="rId35"/>
      <w:footerReference w:type="default" r:id="rId36"/>
      <w:headerReference w:type="first" r:id="rId37"/>
      <w:footerReference w:type="first" r:id="rId38"/>
      <w:pgSz w:w="16838" w:h="11906" w:orient="landscape"/>
      <w:pgMar w:top="1800" w:right="1440" w:bottom="1800" w:left="144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D7DC5" w:rsidRDefault="007D7DC5" w:rsidP="00C2645E">
      <w:pPr>
        <w:spacing w:line="240" w:lineRule="auto"/>
        <w:ind w:firstLine="420"/>
      </w:pPr>
      <w:r>
        <w:separator/>
      </w:r>
    </w:p>
  </w:endnote>
  <w:endnote w:type="continuationSeparator" w:id="0">
    <w:p w:rsidR="007D7DC5" w:rsidRDefault="007D7DC5" w:rsidP="00C2645E">
      <w:pPr>
        <w:spacing w:line="240" w:lineRule="auto"/>
        <w:ind w:firstLine="42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w:altName w:val="Arial Unicode MS"/>
    <w:charset w:val="86"/>
    <w:family w:val="auto"/>
    <w:pitch w:val="default"/>
    <w:sig w:usb0="00000000"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华文彩云">
    <w:panose1 w:val="02010800040101010101"/>
    <w:charset w:val="86"/>
    <w:family w:val="auto"/>
    <w:pitch w:val="variable"/>
    <w:sig w:usb0="00000001" w:usb1="080F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方正楷体_GBK">
    <w:altName w:val="Arial Unicode MS"/>
    <w:charset w:val="86"/>
    <w:family w:val="script"/>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451FBD">
    <w:pPr>
      <w:pStyle w:val="a6"/>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E03E16">
    <w:pPr>
      <w:pStyle w:val="a6"/>
      <w:ind w:firstLine="360"/>
    </w:pPr>
    <w:r>
      <w:pict>
        <v:shapetype id="_x0000_t202" coordsize="21600,21600" o:spt="202" path="m,l,21600r21600,l21600,xe">
          <v:stroke joinstyle="miter"/>
          <v:path gradientshapeok="t" o:connecttype="rect"/>
        </v:shapetype>
        <v:shape id="文本框 2" o:spid="_x0000_s6145" type="#_x0000_t202" style="position:absolute;left:0;text-align:left;margin-left:0;margin-top:0;width:2in;height:2in;z-index:251660288;mso-wrap-style:none;mso-position-horizontal:center;mso-position-horizontal-relative:margin" filled="f" stroked="f">
          <v:textbox style="mso-next-textbox:#文本框 2;mso-fit-shape-to-text:t" inset="0,0,0,0">
            <w:txbxContent>
              <w:p w:rsidR="00B54EE7" w:rsidRDefault="00B54EE7" w:rsidP="00E03E16">
                <w:pPr>
                  <w:pStyle w:val="a6"/>
                  <w:ind w:firstLine="360"/>
                </w:pPr>
                <w:fldSimple w:instr=" PAGE  \* MERGEFORMAT ">
                  <w:r>
                    <w:rPr>
                      <w:noProof/>
                    </w:rPr>
                    <w:t>IV</w:t>
                  </w:r>
                </w:fldSimple>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451FBD">
    <w:pPr>
      <w:pStyle w:val="a6"/>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C2645E">
    <w:pPr>
      <w:pStyle w:val="a6"/>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87019"/>
      <w:docPartObj>
        <w:docPartGallery w:val="Page Numbers (Bottom of Page)"/>
        <w:docPartUnique/>
      </w:docPartObj>
    </w:sdtPr>
    <w:sdtContent>
      <w:p w:rsidR="00B54EE7" w:rsidRDefault="00B54EE7" w:rsidP="00CA0400">
        <w:pPr>
          <w:pStyle w:val="a6"/>
          <w:ind w:firstLine="360"/>
        </w:pPr>
        <w:fldSimple w:instr=" PAGE   \* MERGEFORMAT ">
          <w:r w:rsidR="00586520" w:rsidRPr="00586520">
            <w:rPr>
              <w:noProof/>
              <w:lang w:val="zh-CN"/>
            </w:rPr>
            <w:t>104</w:t>
          </w:r>
        </w:fldSimple>
      </w:p>
    </w:sdtContent>
  </w:sdt>
  <w:p w:rsidR="00B54EE7" w:rsidRDefault="00B54EE7" w:rsidP="00C2645E">
    <w:pPr>
      <w:pStyle w:val="a6"/>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C2645E">
    <w:pPr>
      <w:pStyle w:val="a6"/>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D7DC5" w:rsidRDefault="007D7DC5" w:rsidP="00C2645E">
      <w:pPr>
        <w:spacing w:line="240" w:lineRule="auto"/>
        <w:ind w:firstLine="420"/>
      </w:pPr>
      <w:r>
        <w:separator/>
      </w:r>
    </w:p>
  </w:footnote>
  <w:footnote w:type="continuationSeparator" w:id="0">
    <w:p w:rsidR="007D7DC5" w:rsidRDefault="007D7DC5" w:rsidP="00C2645E">
      <w:pPr>
        <w:spacing w:line="240" w:lineRule="auto"/>
        <w:ind w:firstLine="42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451FBD">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451FBD">
    <w:pPr>
      <w:pStyle w:val="a5"/>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451FBD">
    <w:pPr>
      <w:pStyle w:val="a5"/>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C2645E">
    <w:pPr>
      <w:pStyle w:val="a5"/>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C2645E">
    <w:pPr>
      <w:pStyle w:val="a5"/>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4EE7" w:rsidRDefault="00B54EE7" w:rsidP="00C2645E">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550FBF2"/>
    <w:multiLevelType w:val="singleLevel"/>
    <w:tmpl w:val="B550FBF2"/>
    <w:lvl w:ilvl="0">
      <w:start w:val="7"/>
      <w:numFmt w:val="decimal"/>
      <w:suff w:val="space"/>
      <w:lvlText w:val="%1."/>
      <w:lvlJc w:val="left"/>
    </w:lvl>
  </w:abstractNum>
  <w:abstractNum w:abstractNumId="1">
    <w:nsid w:val="06D2C6A9"/>
    <w:multiLevelType w:val="singleLevel"/>
    <w:tmpl w:val="06D2C6A9"/>
    <w:lvl w:ilvl="0">
      <w:start w:val="8"/>
      <w:numFmt w:val="decimal"/>
      <w:suff w:val="space"/>
      <w:lvlText w:val="%1."/>
      <w:lvlJc w:val="left"/>
    </w:lvl>
  </w:abstractNum>
  <w:abstractNum w:abstractNumId="2">
    <w:nsid w:val="3720018E"/>
    <w:multiLevelType w:val="hybridMultilevel"/>
    <w:tmpl w:val="7346D1E2"/>
    <w:lvl w:ilvl="0" w:tplc="1012F06E">
      <w:start w:val="2"/>
      <w:numFmt w:val="japaneseCounting"/>
      <w:lvlText w:val="%1、"/>
      <w:lvlJc w:val="left"/>
      <w:pPr>
        <w:ind w:left="1202" w:hanging="72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9698"/>
    <o:shapelayout v:ext="edit">
      <o:idmap v:ext="edit" data="6"/>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2F6AA0"/>
    <w:rsid w:val="00016E5A"/>
    <w:rsid w:val="000233B8"/>
    <w:rsid w:val="000275BE"/>
    <w:rsid w:val="00031F33"/>
    <w:rsid w:val="00036B71"/>
    <w:rsid w:val="00054AB4"/>
    <w:rsid w:val="000579F1"/>
    <w:rsid w:val="00085254"/>
    <w:rsid w:val="0009167C"/>
    <w:rsid w:val="000A2A36"/>
    <w:rsid w:val="000A5CC5"/>
    <w:rsid w:val="000B1C9D"/>
    <w:rsid w:val="000B4297"/>
    <w:rsid w:val="000C0DB2"/>
    <w:rsid w:val="000E09C6"/>
    <w:rsid w:val="000F0381"/>
    <w:rsid w:val="000F7FA2"/>
    <w:rsid w:val="0010560D"/>
    <w:rsid w:val="00107733"/>
    <w:rsid w:val="00111593"/>
    <w:rsid w:val="00117587"/>
    <w:rsid w:val="00121678"/>
    <w:rsid w:val="00121963"/>
    <w:rsid w:val="00123323"/>
    <w:rsid w:val="00135772"/>
    <w:rsid w:val="00171CA4"/>
    <w:rsid w:val="00176A5F"/>
    <w:rsid w:val="00190B83"/>
    <w:rsid w:val="001A42F3"/>
    <w:rsid w:val="001A58F6"/>
    <w:rsid w:val="001B41AA"/>
    <w:rsid w:val="001B6490"/>
    <w:rsid w:val="001C744E"/>
    <w:rsid w:val="001E207C"/>
    <w:rsid w:val="001E687B"/>
    <w:rsid w:val="001F18B9"/>
    <w:rsid w:val="00202A14"/>
    <w:rsid w:val="00234BCD"/>
    <w:rsid w:val="00262BC0"/>
    <w:rsid w:val="00272452"/>
    <w:rsid w:val="00282384"/>
    <w:rsid w:val="002C43A7"/>
    <w:rsid w:val="002D1191"/>
    <w:rsid w:val="002D3613"/>
    <w:rsid w:val="002D528C"/>
    <w:rsid w:val="002E2D37"/>
    <w:rsid w:val="002F6AA0"/>
    <w:rsid w:val="003045F6"/>
    <w:rsid w:val="003409C9"/>
    <w:rsid w:val="003419DA"/>
    <w:rsid w:val="00341F68"/>
    <w:rsid w:val="00346640"/>
    <w:rsid w:val="00395F4C"/>
    <w:rsid w:val="003A0DFA"/>
    <w:rsid w:val="003E4F79"/>
    <w:rsid w:val="003E66F0"/>
    <w:rsid w:val="003F6AC1"/>
    <w:rsid w:val="004072D9"/>
    <w:rsid w:val="00412534"/>
    <w:rsid w:val="00423801"/>
    <w:rsid w:val="00424838"/>
    <w:rsid w:val="00442F95"/>
    <w:rsid w:val="004441AF"/>
    <w:rsid w:val="00451FBD"/>
    <w:rsid w:val="00462647"/>
    <w:rsid w:val="00466877"/>
    <w:rsid w:val="00494251"/>
    <w:rsid w:val="004A1B79"/>
    <w:rsid w:val="004A22ED"/>
    <w:rsid w:val="004B6B8B"/>
    <w:rsid w:val="004C3BF3"/>
    <w:rsid w:val="004D6DE7"/>
    <w:rsid w:val="004F2896"/>
    <w:rsid w:val="0050386C"/>
    <w:rsid w:val="00522707"/>
    <w:rsid w:val="00542F42"/>
    <w:rsid w:val="00552208"/>
    <w:rsid w:val="00555F6D"/>
    <w:rsid w:val="00562038"/>
    <w:rsid w:val="005647B8"/>
    <w:rsid w:val="00564A0A"/>
    <w:rsid w:val="0057616E"/>
    <w:rsid w:val="00581DDB"/>
    <w:rsid w:val="00586520"/>
    <w:rsid w:val="00590471"/>
    <w:rsid w:val="00592716"/>
    <w:rsid w:val="00593BCA"/>
    <w:rsid w:val="00594C4D"/>
    <w:rsid w:val="005979A9"/>
    <w:rsid w:val="005B6CE9"/>
    <w:rsid w:val="005C5584"/>
    <w:rsid w:val="005F172B"/>
    <w:rsid w:val="00603F69"/>
    <w:rsid w:val="006146D6"/>
    <w:rsid w:val="00625739"/>
    <w:rsid w:val="0063426A"/>
    <w:rsid w:val="00643674"/>
    <w:rsid w:val="00646701"/>
    <w:rsid w:val="0067607B"/>
    <w:rsid w:val="00687D6D"/>
    <w:rsid w:val="006C10A4"/>
    <w:rsid w:val="006C329D"/>
    <w:rsid w:val="006D1205"/>
    <w:rsid w:val="006F3A32"/>
    <w:rsid w:val="00703219"/>
    <w:rsid w:val="00721F87"/>
    <w:rsid w:val="0072664D"/>
    <w:rsid w:val="00733D50"/>
    <w:rsid w:val="0078042F"/>
    <w:rsid w:val="00792978"/>
    <w:rsid w:val="00793EA0"/>
    <w:rsid w:val="007A4ED6"/>
    <w:rsid w:val="007A5D02"/>
    <w:rsid w:val="007A7784"/>
    <w:rsid w:val="007B1836"/>
    <w:rsid w:val="007D7DC5"/>
    <w:rsid w:val="007E14E1"/>
    <w:rsid w:val="007E4ACC"/>
    <w:rsid w:val="007F01C2"/>
    <w:rsid w:val="007F6409"/>
    <w:rsid w:val="00806EB3"/>
    <w:rsid w:val="00814A65"/>
    <w:rsid w:val="00834AA9"/>
    <w:rsid w:val="008355A3"/>
    <w:rsid w:val="008366C7"/>
    <w:rsid w:val="00840083"/>
    <w:rsid w:val="00840134"/>
    <w:rsid w:val="0085179B"/>
    <w:rsid w:val="00865D9B"/>
    <w:rsid w:val="00890DBD"/>
    <w:rsid w:val="00893A80"/>
    <w:rsid w:val="008942D9"/>
    <w:rsid w:val="008A4172"/>
    <w:rsid w:val="008A670E"/>
    <w:rsid w:val="008D3B4C"/>
    <w:rsid w:val="008E10FD"/>
    <w:rsid w:val="008E57B1"/>
    <w:rsid w:val="00915F2F"/>
    <w:rsid w:val="009204CE"/>
    <w:rsid w:val="009448F4"/>
    <w:rsid w:val="009558BC"/>
    <w:rsid w:val="0096238F"/>
    <w:rsid w:val="00965EFD"/>
    <w:rsid w:val="00975E48"/>
    <w:rsid w:val="00983018"/>
    <w:rsid w:val="009975BA"/>
    <w:rsid w:val="009D6AE5"/>
    <w:rsid w:val="009E252C"/>
    <w:rsid w:val="009F55B9"/>
    <w:rsid w:val="00A03F9B"/>
    <w:rsid w:val="00A0557B"/>
    <w:rsid w:val="00A31BC6"/>
    <w:rsid w:val="00A37EED"/>
    <w:rsid w:val="00A411B4"/>
    <w:rsid w:val="00A469CF"/>
    <w:rsid w:val="00A52E94"/>
    <w:rsid w:val="00A64090"/>
    <w:rsid w:val="00A80EB9"/>
    <w:rsid w:val="00A94462"/>
    <w:rsid w:val="00AA28D8"/>
    <w:rsid w:val="00AC3A27"/>
    <w:rsid w:val="00AD159B"/>
    <w:rsid w:val="00AD4D61"/>
    <w:rsid w:val="00B0172F"/>
    <w:rsid w:val="00B04F86"/>
    <w:rsid w:val="00B20147"/>
    <w:rsid w:val="00B35491"/>
    <w:rsid w:val="00B412AB"/>
    <w:rsid w:val="00B41771"/>
    <w:rsid w:val="00B41FB4"/>
    <w:rsid w:val="00B4315C"/>
    <w:rsid w:val="00B54EE7"/>
    <w:rsid w:val="00B7302C"/>
    <w:rsid w:val="00B757F2"/>
    <w:rsid w:val="00B8307D"/>
    <w:rsid w:val="00B906A9"/>
    <w:rsid w:val="00B94E7B"/>
    <w:rsid w:val="00BA3853"/>
    <w:rsid w:val="00BA6F48"/>
    <w:rsid w:val="00BB1AE8"/>
    <w:rsid w:val="00BC2C4C"/>
    <w:rsid w:val="00BC35EE"/>
    <w:rsid w:val="00BD01CD"/>
    <w:rsid w:val="00BD29E2"/>
    <w:rsid w:val="00BE3B6C"/>
    <w:rsid w:val="00BF03DD"/>
    <w:rsid w:val="00C05158"/>
    <w:rsid w:val="00C1264E"/>
    <w:rsid w:val="00C2645E"/>
    <w:rsid w:val="00C36352"/>
    <w:rsid w:val="00C36517"/>
    <w:rsid w:val="00C46532"/>
    <w:rsid w:val="00C54BB3"/>
    <w:rsid w:val="00C57F70"/>
    <w:rsid w:val="00C62C4D"/>
    <w:rsid w:val="00C7612E"/>
    <w:rsid w:val="00C91A1F"/>
    <w:rsid w:val="00C9607A"/>
    <w:rsid w:val="00CA0400"/>
    <w:rsid w:val="00CA25AB"/>
    <w:rsid w:val="00CB5128"/>
    <w:rsid w:val="00CC25EC"/>
    <w:rsid w:val="00CD3333"/>
    <w:rsid w:val="00CD7CE2"/>
    <w:rsid w:val="00CF1268"/>
    <w:rsid w:val="00CF4969"/>
    <w:rsid w:val="00CF75B9"/>
    <w:rsid w:val="00D3132D"/>
    <w:rsid w:val="00D32387"/>
    <w:rsid w:val="00D328F4"/>
    <w:rsid w:val="00D43640"/>
    <w:rsid w:val="00D605BF"/>
    <w:rsid w:val="00D708C6"/>
    <w:rsid w:val="00D82222"/>
    <w:rsid w:val="00DD2DBE"/>
    <w:rsid w:val="00DD3645"/>
    <w:rsid w:val="00E03E16"/>
    <w:rsid w:val="00E13268"/>
    <w:rsid w:val="00E1742E"/>
    <w:rsid w:val="00E1777D"/>
    <w:rsid w:val="00E22496"/>
    <w:rsid w:val="00E25649"/>
    <w:rsid w:val="00E30117"/>
    <w:rsid w:val="00E32B30"/>
    <w:rsid w:val="00E5634D"/>
    <w:rsid w:val="00E57103"/>
    <w:rsid w:val="00E57699"/>
    <w:rsid w:val="00E61628"/>
    <w:rsid w:val="00E64587"/>
    <w:rsid w:val="00E75198"/>
    <w:rsid w:val="00E81AF4"/>
    <w:rsid w:val="00EA1AA5"/>
    <w:rsid w:val="00EA3596"/>
    <w:rsid w:val="00EA4A6C"/>
    <w:rsid w:val="00EB16CE"/>
    <w:rsid w:val="00EB29FF"/>
    <w:rsid w:val="00EB454E"/>
    <w:rsid w:val="00EB6089"/>
    <w:rsid w:val="00EE1037"/>
    <w:rsid w:val="00F03087"/>
    <w:rsid w:val="00F152BB"/>
    <w:rsid w:val="00F16C7F"/>
    <w:rsid w:val="00F4215A"/>
    <w:rsid w:val="00F67FBE"/>
    <w:rsid w:val="00F73B2D"/>
    <w:rsid w:val="00F75F06"/>
    <w:rsid w:val="00F8775E"/>
    <w:rsid w:val="00FA53E2"/>
    <w:rsid w:val="00FB26A1"/>
    <w:rsid w:val="00FB408D"/>
    <w:rsid w:val="00FC5D5D"/>
    <w:rsid w:val="00FD1A6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6AA0"/>
    <w:pPr>
      <w:spacing w:line="360" w:lineRule="auto"/>
      <w:ind w:firstLineChars="200" w:firstLine="200"/>
      <w:jc w:val="both"/>
    </w:pPr>
    <w:rPr>
      <w:szCs w:val="24"/>
    </w:rPr>
  </w:style>
  <w:style w:type="paragraph" w:styleId="1">
    <w:name w:val="heading 1"/>
    <w:basedOn w:val="a"/>
    <w:next w:val="a"/>
    <w:link w:val="1Char"/>
    <w:uiPriority w:val="9"/>
    <w:qFormat/>
    <w:rsid w:val="00E32B3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E32B30"/>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rsid w:val="00E32B30"/>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qFormat/>
    <w:rsid w:val="002F6AA0"/>
    <w:pPr>
      <w:widowControl w:val="0"/>
      <w:spacing w:beforeAutospacing="1" w:afterAutospacing="1" w:line="240" w:lineRule="auto"/>
      <w:ind w:firstLineChars="0" w:firstLine="0"/>
      <w:jc w:val="left"/>
    </w:pPr>
    <w:rPr>
      <w:rFonts w:cs="Times New Roman"/>
      <w:kern w:val="0"/>
      <w:sz w:val="24"/>
      <w:szCs w:val="22"/>
    </w:rPr>
  </w:style>
  <w:style w:type="paragraph" w:styleId="a4">
    <w:name w:val="Balloon Text"/>
    <w:basedOn w:val="a"/>
    <w:link w:val="Char"/>
    <w:uiPriority w:val="99"/>
    <w:semiHidden/>
    <w:unhideWhenUsed/>
    <w:rsid w:val="0063426A"/>
    <w:pPr>
      <w:spacing w:line="240" w:lineRule="auto"/>
    </w:pPr>
    <w:rPr>
      <w:sz w:val="18"/>
      <w:szCs w:val="18"/>
    </w:rPr>
  </w:style>
  <w:style w:type="character" w:customStyle="1" w:styleId="Char">
    <w:name w:val="批注框文本 Char"/>
    <w:basedOn w:val="a0"/>
    <w:link w:val="a4"/>
    <w:uiPriority w:val="99"/>
    <w:semiHidden/>
    <w:rsid w:val="0063426A"/>
    <w:rPr>
      <w:sz w:val="18"/>
      <w:szCs w:val="18"/>
    </w:rPr>
  </w:style>
  <w:style w:type="paragraph" w:styleId="a5">
    <w:name w:val="header"/>
    <w:basedOn w:val="a"/>
    <w:link w:val="Char0"/>
    <w:uiPriority w:val="99"/>
    <w:semiHidden/>
    <w:unhideWhenUsed/>
    <w:rsid w:val="00C2645E"/>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uiPriority w:val="99"/>
    <w:semiHidden/>
    <w:rsid w:val="00C2645E"/>
    <w:rPr>
      <w:sz w:val="18"/>
      <w:szCs w:val="18"/>
    </w:rPr>
  </w:style>
  <w:style w:type="paragraph" w:styleId="a6">
    <w:name w:val="footer"/>
    <w:basedOn w:val="a"/>
    <w:link w:val="Char1"/>
    <w:uiPriority w:val="99"/>
    <w:unhideWhenUsed/>
    <w:rsid w:val="00C2645E"/>
    <w:pPr>
      <w:tabs>
        <w:tab w:val="center" w:pos="4153"/>
        <w:tab w:val="right" w:pos="8306"/>
      </w:tabs>
      <w:snapToGrid w:val="0"/>
      <w:spacing w:line="240" w:lineRule="auto"/>
      <w:jc w:val="left"/>
    </w:pPr>
    <w:rPr>
      <w:sz w:val="18"/>
      <w:szCs w:val="18"/>
    </w:rPr>
  </w:style>
  <w:style w:type="character" w:customStyle="1" w:styleId="Char1">
    <w:name w:val="页脚 Char"/>
    <w:basedOn w:val="a0"/>
    <w:link w:val="a6"/>
    <w:uiPriority w:val="99"/>
    <w:rsid w:val="00C2645E"/>
    <w:rPr>
      <w:sz w:val="18"/>
      <w:szCs w:val="18"/>
    </w:rPr>
  </w:style>
  <w:style w:type="paragraph" w:styleId="20">
    <w:name w:val="toc 2"/>
    <w:basedOn w:val="a"/>
    <w:next w:val="a"/>
    <w:uiPriority w:val="39"/>
    <w:qFormat/>
    <w:rsid w:val="00E03E16"/>
    <w:pPr>
      <w:widowControl w:val="0"/>
      <w:spacing w:line="240" w:lineRule="auto"/>
      <w:ind w:leftChars="200" w:left="420" w:firstLineChars="0" w:firstLine="0"/>
    </w:pPr>
    <w:rPr>
      <w:rFonts w:ascii="等线" w:eastAsia="等线" w:hAnsi="等线" w:cs="Times New Roman"/>
      <w:szCs w:val="22"/>
    </w:rPr>
  </w:style>
  <w:style w:type="paragraph" w:styleId="10">
    <w:name w:val="toc 1"/>
    <w:basedOn w:val="a"/>
    <w:next w:val="a"/>
    <w:uiPriority w:val="39"/>
    <w:qFormat/>
    <w:rsid w:val="00E03E16"/>
    <w:pPr>
      <w:widowControl w:val="0"/>
      <w:spacing w:line="240" w:lineRule="auto"/>
      <w:ind w:firstLineChars="0" w:firstLine="0"/>
    </w:pPr>
    <w:rPr>
      <w:rFonts w:ascii="等线" w:eastAsia="等线" w:hAnsi="等线" w:cs="Times New Roman"/>
      <w:szCs w:val="22"/>
    </w:rPr>
  </w:style>
  <w:style w:type="paragraph" w:styleId="30">
    <w:name w:val="toc 3"/>
    <w:basedOn w:val="a"/>
    <w:next w:val="a"/>
    <w:uiPriority w:val="39"/>
    <w:qFormat/>
    <w:rsid w:val="00E03E16"/>
    <w:pPr>
      <w:widowControl w:val="0"/>
      <w:spacing w:line="240" w:lineRule="auto"/>
      <w:ind w:leftChars="400" w:left="840" w:firstLineChars="0" w:firstLine="0"/>
    </w:pPr>
    <w:rPr>
      <w:rFonts w:ascii="等线" w:eastAsia="等线" w:hAnsi="等线" w:cs="Times New Roman"/>
      <w:szCs w:val="22"/>
    </w:rPr>
  </w:style>
  <w:style w:type="character" w:customStyle="1" w:styleId="1Char">
    <w:name w:val="标题 1 Char"/>
    <w:basedOn w:val="a0"/>
    <w:link w:val="1"/>
    <w:uiPriority w:val="9"/>
    <w:rsid w:val="00E32B30"/>
    <w:rPr>
      <w:b/>
      <w:bCs/>
      <w:kern w:val="44"/>
      <w:sz w:val="44"/>
      <w:szCs w:val="44"/>
    </w:rPr>
  </w:style>
  <w:style w:type="character" w:customStyle="1" w:styleId="2Char">
    <w:name w:val="标题 2 Char"/>
    <w:basedOn w:val="a0"/>
    <w:link w:val="2"/>
    <w:uiPriority w:val="9"/>
    <w:rsid w:val="00E32B30"/>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rsid w:val="00E32B30"/>
    <w:rPr>
      <w:b/>
      <w:bCs/>
      <w:sz w:val="32"/>
      <w:szCs w:val="32"/>
    </w:rPr>
  </w:style>
  <w:style w:type="paragraph" w:customStyle="1" w:styleId="TOC1">
    <w:name w:val="TOC 标题1"/>
    <w:basedOn w:val="1"/>
    <w:next w:val="a"/>
    <w:uiPriority w:val="39"/>
    <w:unhideWhenUsed/>
    <w:qFormat/>
    <w:rsid w:val="00E32B30"/>
    <w:pPr>
      <w:spacing w:before="240" w:after="0" w:line="259" w:lineRule="auto"/>
      <w:ind w:firstLineChars="0" w:firstLine="0"/>
      <w:jc w:val="left"/>
      <w:outlineLvl w:val="9"/>
    </w:pPr>
    <w:rPr>
      <w:rFonts w:asciiTheme="majorHAnsi" w:eastAsiaTheme="majorEastAsia" w:hAnsiTheme="majorHAnsi" w:cstheme="majorBidi"/>
      <w:b w:val="0"/>
      <w:bCs w:val="0"/>
      <w:color w:val="365F91" w:themeColor="accent1" w:themeShade="BF"/>
      <w:kern w:val="0"/>
      <w:sz w:val="32"/>
      <w:szCs w:val="32"/>
    </w:rPr>
  </w:style>
  <w:style w:type="character" w:styleId="a7">
    <w:name w:val="Hyperlink"/>
    <w:basedOn w:val="a0"/>
    <w:uiPriority w:val="99"/>
    <w:unhideWhenUsed/>
    <w:rsid w:val="00E32B30"/>
    <w:rPr>
      <w:color w:val="0000FF" w:themeColor="hyperlink"/>
      <w:u w:val="single"/>
    </w:rPr>
  </w:style>
  <w:style w:type="paragraph" w:styleId="a8">
    <w:name w:val="Date"/>
    <w:basedOn w:val="a"/>
    <w:next w:val="a"/>
    <w:link w:val="Char2"/>
    <w:uiPriority w:val="99"/>
    <w:semiHidden/>
    <w:unhideWhenUsed/>
    <w:rsid w:val="00E32B30"/>
    <w:pPr>
      <w:ind w:leftChars="2500" w:left="100"/>
    </w:pPr>
  </w:style>
  <w:style w:type="character" w:customStyle="1" w:styleId="Char2">
    <w:name w:val="日期 Char"/>
    <w:basedOn w:val="a0"/>
    <w:link w:val="a8"/>
    <w:uiPriority w:val="99"/>
    <w:semiHidden/>
    <w:rsid w:val="00E32B30"/>
    <w:rPr>
      <w:szCs w:val="24"/>
    </w:rPr>
  </w:style>
  <w:style w:type="table" w:styleId="a9">
    <w:name w:val="Table Grid"/>
    <w:basedOn w:val="a1"/>
    <w:qFormat/>
    <w:rsid w:val="00E32B30"/>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page number"/>
    <w:basedOn w:val="a0"/>
    <w:rsid w:val="00E32B30"/>
  </w:style>
  <w:style w:type="character" w:styleId="ab">
    <w:name w:val="Strong"/>
    <w:basedOn w:val="a0"/>
    <w:qFormat/>
    <w:rsid w:val="00E32B30"/>
    <w:rPr>
      <w:b/>
      <w:bCs/>
    </w:rPr>
  </w:style>
  <w:style w:type="character" w:customStyle="1" w:styleId="font31">
    <w:name w:val="font31"/>
    <w:basedOn w:val="a0"/>
    <w:qFormat/>
    <w:rsid w:val="00E32B30"/>
    <w:rPr>
      <w:rFonts w:ascii="Times New Roman" w:hAnsi="Times New Roman" w:cs="Times New Roman" w:hint="default"/>
      <w:color w:val="000000"/>
      <w:sz w:val="21"/>
      <w:szCs w:val="21"/>
      <w:u w:val="none"/>
    </w:rPr>
  </w:style>
  <w:style w:type="character" w:customStyle="1" w:styleId="font11">
    <w:name w:val="font11"/>
    <w:qFormat/>
    <w:rsid w:val="00E32B30"/>
    <w:rPr>
      <w:rFonts w:ascii="楷体" w:eastAsia="楷体" w:hAnsi="楷体" w:cs="楷体"/>
      <w:color w:val="000000"/>
      <w:sz w:val="21"/>
      <w:szCs w:val="21"/>
      <w:u w:val="none"/>
    </w:rPr>
  </w:style>
  <w:style w:type="character" w:customStyle="1" w:styleId="font51">
    <w:name w:val="font51"/>
    <w:rsid w:val="00E32B30"/>
    <w:rPr>
      <w:rFonts w:ascii="宋体" w:eastAsia="宋体" w:hAnsi="宋体" w:cs="宋体" w:hint="eastAsia"/>
      <w:i w:val="0"/>
      <w:color w:val="000000"/>
      <w:sz w:val="18"/>
      <w:szCs w:val="18"/>
      <w:u w:val="none"/>
    </w:rPr>
  </w:style>
  <w:style w:type="character" w:customStyle="1" w:styleId="font41">
    <w:name w:val="font41"/>
    <w:qFormat/>
    <w:rsid w:val="00E32B30"/>
    <w:rPr>
      <w:rFonts w:ascii="宋体" w:eastAsia="宋体" w:hAnsi="宋体" w:cs="宋体" w:hint="eastAsia"/>
      <w:color w:val="000000"/>
      <w:sz w:val="21"/>
      <w:szCs w:val="21"/>
      <w:u w:val="none"/>
    </w:rPr>
  </w:style>
  <w:style w:type="character" w:customStyle="1" w:styleId="font21">
    <w:name w:val="font21"/>
    <w:basedOn w:val="a0"/>
    <w:rsid w:val="00E32B30"/>
    <w:rPr>
      <w:rFonts w:ascii="Times New Roman" w:hAnsi="Times New Roman" w:cs="Times New Roman" w:hint="default"/>
      <w:i/>
      <w:color w:val="000000"/>
      <w:sz w:val="21"/>
      <w:szCs w:val="21"/>
      <w:u w:val="none"/>
    </w:rPr>
  </w:style>
  <w:style w:type="paragraph" w:styleId="ac">
    <w:name w:val="annotation text"/>
    <w:basedOn w:val="a"/>
    <w:link w:val="Char3"/>
    <w:uiPriority w:val="99"/>
    <w:semiHidden/>
    <w:unhideWhenUsed/>
    <w:rsid w:val="00CD7CE2"/>
    <w:pPr>
      <w:jc w:val="left"/>
    </w:pPr>
    <w:rPr>
      <w:rFonts w:ascii="Calibri" w:eastAsia="宋体" w:hAnsi="Calibri" w:cs="Times New Roman"/>
    </w:rPr>
  </w:style>
  <w:style w:type="character" w:customStyle="1" w:styleId="Char3">
    <w:name w:val="批注文字 Char"/>
    <w:basedOn w:val="a0"/>
    <w:link w:val="ac"/>
    <w:uiPriority w:val="99"/>
    <w:semiHidden/>
    <w:rsid w:val="00CD7CE2"/>
    <w:rPr>
      <w:rFonts w:ascii="Calibri" w:eastAsia="宋体" w:hAnsi="Calibri" w:cs="Times New Roman"/>
      <w:szCs w:val="24"/>
    </w:rPr>
  </w:style>
  <w:style w:type="paragraph" w:styleId="TOC">
    <w:name w:val="TOC Heading"/>
    <w:basedOn w:val="1"/>
    <w:next w:val="a"/>
    <w:uiPriority w:val="39"/>
    <w:semiHidden/>
    <w:unhideWhenUsed/>
    <w:qFormat/>
    <w:rsid w:val="001C744E"/>
    <w:pPr>
      <w:spacing w:before="480" w:after="0" w:line="276" w:lineRule="auto"/>
      <w:ind w:firstLineChars="0" w:firstLine="0"/>
      <w:jc w:val="left"/>
      <w:outlineLvl w:val="9"/>
    </w:pPr>
    <w:rPr>
      <w:rFonts w:asciiTheme="majorHAnsi" w:eastAsiaTheme="majorEastAsia" w:hAnsiTheme="majorHAnsi" w:cstheme="majorBidi"/>
      <w:color w:val="365F91" w:themeColor="accent1" w:themeShade="BF"/>
      <w:kern w:val="0"/>
      <w:sz w:val="28"/>
      <w:szCs w:val="28"/>
    </w:rPr>
  </w:style>
  <w:style w:type="paragraph" w:styleId="ad">
    <w:name w:val="Title"/>
    <w:basedOn w:val="a"/>
    <w:next w:val="a"/>
    <w:link w:val="Char4"/>
    <w:qFormat/>
    <w:rsid w:val="00F152BB"/>
    <w:pPr>
      <w:widowControl w:val="0"/>
      <w:spacing w:before="240" w:after="60" w:line="240" w:lineRule="auto"/>
      <w:ind w:firstLineChars="0" w:firstLine="0"/>
      <w:jc w:val="center"/>
      <w:outlineLvl w:val="0"/>
    </w:pPr>
    <w:rPr>
      <w:rFonts w:ascii="Cambria" w:eastAsia="宋体" w:hAnsi="Cambria" w:cs="Times New Roman"/>
      <w:b/>
      <w:bCs/>
      <w:sz w:val="32"/>
      <w:szCs w:val="32"/>
    </w:rPr>
  </w:style>
  <w:style w:type="character" w:customStyle="1" w:styleId="Char4">
    <w:name w:val="标题 Char"/>
    <w:basedOn w:val="a0"/>
    <w:link w:val="ad"/>
    <w:rsid w:val="00F152BB"/>
    <w:rPr>
      <w:rFonts w:ascii="Cambria" w:eastAsia="宋体" w:hAnsi="Cambria" w:cs="Times New Roman"/>
      <w:b/>
      <w:bCs/>
      <w:sz w:val="32"/>
      <w:szCs w:val="32"/>
    </w:rPr>
  </w:style>
</w:styles>
</file>

<file path=word/webSettings.xml><?xml version="1.0" encoding="utf-8"?>
<w:webSettings xmlns:r="http://schemas.openxmlformats.org/officeDocument/2006/relationships" xmlns:w="http://schemas.openxmlformats.org/wordprocessingml/2006/main">
  <w:divs>
    <w:div w:id="1668635736">
      <w:bodyDiv w:val="1"/>
      <w:marLeft w:val="0"/>
      <w:marRight w:val="0"/>
      <w:marTop w:val="0"/>
      <w:marBottom w:val="0"/>
      <w:divBdr>
        <w:top w:val="none" w:sz="0" w:space="0" w:color="auto"/>
        <w:left w:val="none" w:sz="0" w:space="0" w:color="auto"/>
        <w:bottom w:val="none" w:sz="0" w:space="0" w:color="auto"/>
        <w:right w:val="none" w:sz="0" w:space="0" w:color="auto"/>
      </w:divBdr>
    </w:div>
    <w:div w:id="203287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hart" Target="charts/chart4.xml"/><Relationship Id="rId26" Type="http://schemas.openxmlformats.org/officeDocument/2006/relationships/image" Target="media/image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hart" Target="charts/chart3.xml"/><Relationship Id="rId25" Type="http://schemas.openxmlformats.org/officeDocument/2006/relationships/image" Target="media/image4.jpeg"/><Relationship Id="rId33" Type="http://schemas.openxmlformats.org/officeDocument/2006/relationships/header" Target="header4.xm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2.png"/><Relationship Id="rId28" Type="http://schemas.openxmlformats.org/officeDocument/2006/relationships/image" Target="media/image7.jpeg"/><Relationship Id="rId36" Type="http://schemas.openxmlformats.org/officeDocument/2006/relationships/footer" Target="footer5.xml"/><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chart" Target="charts/chart8.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istrator\Desktop\2017&#24180;&#20013;&#31561;&#32844;&#19994;&#23398;&#26657;&#27605;&#19994;&#29983;&#23601;&#19994;&#24773;&#20917;&#34920;(&#22270;&#3492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Administrator\Desktop\2017&#24180;&#20013;&#31561;&#32844;&#19994;&#23398;&#26657;&#27605;&#19994;&#29983;&#23601;&#19994;&#24773;&#20917;&#34920;(&#22270;&#34920;).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Administrator\Desktop\2017&#24180;&#20013;&#31561;&#32844;&#19994;&#23398;&#26657;&#27605;&#19994;&#29983;&#23601;&#19994;&#24773;&#20917;&#34920;(&#22270;&#34920;).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Administrator\Desktop\2017&#24180;&#20013;&#31561;&#32844;&#19994;&#23398;&#26657;&#27605;&#19994;&#29983;&#23601;&#19994;&#24773;&#20917;&#34920;(&#22270;&#34920;).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Administrator\Desktop\2017&#24180;&#20013;&#31561;&#32844;&#19994;&#23398;&#26657;&#27605;&#19994;&#29983;&#23601;&#19994;&#24773;&#20917;&#34920;(&#22270;&#34920;).xls"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Administrator\Desktop\2017&#24180;&#20013;&#31561;&#32844;&#19994;&#23398;&#26657;&#27605;&#19994;&#29983;&#23601;&#19994;&#24773;&#20917;&#34920;(&#22270;&#34920;).xls"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1.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zh-CN" sz="1200" b="1" i="0" baseline="0">
                <a:effectLst/>
              </a:rPr>
              <a:t>就业去向情况</a:t>
            </a:r>
            <a:endParaRPr lang="zh-CN" altLang="zh-CN" sz="1200" b="1" i="0" u="none" strike="noStrike" baseline="0">
              <a:solidFill>
                <a:srgbClr val="000000">
                  <a:alpha val="100000"/>
                </a:srgbClr>
              </a:solidFill>
              <a:effectLst/>
              <a:latin typeface="宋体" panose="02010600030101010101" charset="-122"/>
              <a:ea typeface="宋体" panose="02010600030101010101" charset="-122"/>
              <a:cs typeface="宋体" panose="02010600030101010101" charset="-122"/>
            </a:endParaRPr>
          </a:p>
        </c:rich>
      </c:tx>
    </c:title>
    <c:plotArea>
      <c:layout/>
      <c:barChart>
        <c:barDir val="col"/>
        <c:grouping val="clustered"/>
        <c:ser>
          <c:idx val="0"/>
          <c:order val="0"/>
          <c:tx>
            <c:strRef>
              <c:f>'[2017年中等职业学校毕业生就业情况表(图表).xls]Sheet1'!$G$5</c:f>
              <c:strCache>
                <c:ptCount val="1"/>
                <c:pt idx="0">
                  <c:v>机关和企
事业单位</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'[2017年中等职业学校毕业生就业情况表(图表).xls]Sheet1'!$I$4</c:f>
              <c:strCache>
                <c:ptCount val="1"/>
                <c:pt idx="0">
                  <c:v>占直接就业学生数的比例（%）</c:v>
                </c:pt>
              </c:strCache>
            </c:strRef>
          </c:cat>
          <c:val>
            <c:numRef>
              <c:f>'[2017年中等职业学校毕业生就业情况表(图表).xls]Sheet1'!$I$5</c:f>
              <c:numCache>
                <c:formatCode>0.00_ </c:formatCode>
                <c:ptCount val="1"/>
                <c:pt idx="0">
                  <c:v>81.027770568388249</c:v>
                </c:pt>
              </c:numCache>
            </c:numRef>
          </c:val>
        </c:ser>
        <c:ser>
          <c:idx val="1"/>
          <c:order val="1"/>
          <c:tx>
            <c:strRef>
              <c:f>'[2017年中等职业学校毕业生就业情况表(图表).xls]Sheet1'!$G$6</c:f>
              <c:strCache>
                <c:ptCount val="1"/>
                <c:pt idx="0">
                  <c:v>合法从事
个体经营</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'[2017年中等职业学校毕业生就业情况表(图表).xls]Sheet1'!$I$4</c:f>
              <c:strCache>
                <c:ptCount val="1"/>
                <c:pt idx="0">
                  <c:v>占直接就业学生数的比例（%）</c:v>
                </c:pt>
              </c:strCache>
            </c:strRef>
          </c:cat>
          <c:val>
            <c:numRef>
              <c:f>'[2017年中等职业学校毕业生就业情况表(图表).xls]Sheet1'!$I$6</c:f>
              <c:numCache>
                <c:formatCode>0.00_ </c:formatCode>
                <c:ptCount val="1"/>
                <c:pt idx="0">
                  <c:v>9.6548144303140404</c:v>
                </c:pt>
              </c:numCache>
            </c:numRef>
          </c:val>
        </c:ser>
        <c:ser>
          <c:idx val="2"/>
          <c:order val="2"/>
          <c:tx>
            <c:strRef>
              <c:f>'[2017年中等职业学校毕业生就业情况表(图表).xls]Sheet1'!$G$7</c:f>
              <c:strCache>
                <c:ptCount val="1"/>
                <c:pt idx="0">
                  <c:v>其他方式</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'[2017年中等职业学校毕业生就业情况表(图表).xls]Sheet1'!$I$4</c:f>
              <c:strCache>
                <c:ptCount val="1"/>
                <c:pt idx="0">
                  <c:v>占直接就业学生数的比例（%）</c:v>
                </c:pt>
              </c:strCache>
            </c:strRef>
          </c:cat>
          <c:val>
            <c:numRef>
              <c:f>'[2017年中等职业学校毕业生就业情况表(图表).xls]Sheet1'!$I$7</c:f>
              <c:numCache>
                <c:formatCode>0.00_ </c:formatCode>
                <c:ptCount val="1"/>
                <c:pt idx="0">
                  <c:v>7.0075266026472756</c:v>
                </c:pt>
              </c:numCache>
            </c:numRef>
          </c:val>
        </c:ser>
        <c:axId val="61661952"/>
        <c:axId val="61663488"/>
      </c:barChart>
      <c:catAx>
        <c:axId val="61661952"/>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61663488"/>
        <c:crosses val="autoZero"/>
        <c:auto val="1"/>
        <c:lblAlgn val="ctr"/>
        <c:lblOffset val="100"/>
      </c:catAx>
      <c:valAx>
        <c:axId val="61663488"/>
        <c:scaling>
          <c:orientation val="minMax"/>
        </c:scaling>
        <c:axPos val="l"/>
        <c:majorGridlines/>
        <c:numFmt formatCode="0.00_ " sourceLinked="1"/>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61661952"/>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rgbClr val="000000"/>
                </a:solidFill>
                <a:latin typeface="+mn-lt"/>
                <a:ea typeface="+mn-ea"/>
                <a:cs typeface="+mn-cs"/>
              </a:defRPr>
            </a:pPr>
            <a:endParaRPr lang="zh-CN"/>
          </a:p>
        </c:txPr>
      </c:dTable>
    </c:plotArea>
    <c:plotVisOnly val="1"/>
    <c:dispBlanksAs val="gap"/>
  </c:chart>
  <c:txPr>
    <a:bodyPr wrap="square"/>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zh-CN" sz="1200" b="1" i="0" baseline="0">
                <a:effectLst/>
              </a:rPr>
              <a:t>产业就业分布情况</a:t>
            </a:r>
            <a:endParaRPr lang="zh-CN" altLang="zh-CN" sz="1200" b="1" i="0" u="none" strike="noStrike" baseline="0">
              <a:solidFill>
                <a:srgbClr val="000000">
                  <a:alpha val="100000"/>
                </a:srgbClr>
              </a:solidFill>
              <a:effectLst/>
              <a:latin typeface="宋体" panose="02010600030101010101" charset="-122"/>
              <a:ea typeface="宋体" panose="02010600030101010101" charset="-122"/>
              <a:cs typeface="宋体" panose="02010600030101010101" charset="-122"/>
            </a:endParaRPr>
          </a:p>
        </c:rich>
      </c:tx>
    </c:title>
    <c:plotArea>
      <c:layout/>
      <c:barChart>
        <c:barDir val="col"/>
        <c:grouping val="clustered"/>
        <c:ser>
          <c:idx val="0"/>
          <c:order val="0"/>
          <c:tx>
            <c:strRef>
              <c:f>'[2017年中等职业学校毕业生就业情况表(图表).xls]Sheet1'!$J$5</c:f>
              <c:strCache>
                <c:ptCount val="1"/>
                <c:pt idx="0">
                  <c:v>第一产业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'[2017年中等职业学校毕业生就业情况表(图表).xls]Sheet1'!$L$5</c:f>
              <c:numCache>
                <c:formatCode>0.00_ </c:formatCode>
                <c:ptCount val="1"/>
                <c:pt idx="0">
                  <c:v>5.9434207111342134</c:v>
                </c:pt>
              </c:numCache>
            </c:numRef>
          </c:val>
        </c:ser>
        <c:ser>
          <c:idx val="1"/>
          <c:order val="1"/>
          <c:tx>
            <c:strRef>
              <c:f>'[2017年中等职业学校毕业生就业情况表(图表).xls]Sheet1'!$J$6</c:f>
              <c:strCache>
                <c:ptCount val="1"/>
                <c:pt idx="0">
                  <c:v>第二产业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'[2017年中等职业学校毕业生就业情况表(图表).xls]Sheet1'!$L$6</c:f>
              <c:numCache>
                <c:formatCode>0.00_ </c:formatCode>
                <c:ptCount val="1"/>
                <c:pt idx="0">
                  <c:v>29.924733973526585</c:v>
                </c:pt>
              </c:numCache>
            </c:numRef>
          </c:val>
        </c:ser>
        <c:ser>
          <c:idx val="2"/>
          <c:order val="2"/>
          <c:tx>
            <c:strRef>
              <c:f>'[2017年中等职业学校毕业生就业情况表(图表).xls]Sheet1'!$J$7</c:f>
              <c:strCache>
                <c:ptCount val="1"/>
                <c:pt idx="0">
                  <c:v>第三产业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'[2017年中等职业学校毕业生就业情况表(图表).xls]Sheet1'!$L$7</c:f>
              <c:numCache>
                <c:formatCode>0.00_ </c:formatCode>
                <c:ptCount val="1"/>
                <c:pt idx="0">
                  <c:v>64.13184531533868</c:v>
                </c:pt>
              </c:numCache>
            </c:numRef>
          </c:val>
        </c:ser>
        <c:axId val="89520000"/>
        <c:axId val="89521536"/>
      </c:barChart>
      <c:catAx>
        <c:axId val="89520000"/>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89521536"/>
        <c:crosses val="autoZero"/>
        <c:auto val="1"/>
        <c:lblAlgn val="ctr"/>
        <c:lblOffset val="100"/>
      </c:catAx>
      <c:valAx>
        <c:axId val="89521536"/>
        <c:scaling>
          <c:orientation val="minMax"/>
        </c:scaling>
        <c:axPos val="l"/>
        <c:majorGridlines/>
        <c:numFmt formatCode="0.00_ " sourceLinked="1"/>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89520000"/>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rgbClr val="000000"/>
                </a:solidFill>
                <a:latin typeface="+mn-lt"/>
                <a:ea typeface="+mn-ea"/>
                <a:cs typeface="+mn-cs"/>
              </a:defRPr>
            </a:pPr>
            <a:endParaRPr lang="zh-CN"/>
          </a:p>
        </c:txPr>
      </c:dTable>
    </c:plotArea>
    <c:plotVisOnly val="1"/>
    <c:dispBlanksAs val="gap"/>
  </c:chart>
  <c:txPr>
    <a:bodyPr wrap="square"/>
    <a:lstStyle/>
    <a:p>
      <a:pPr>
        <a:defRPr lang="zh-CN"/>
      </a:pPr>
      <a:endParaRPr lang="zh-CN"/>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zh-CN" sz="1200" b="1" i="0" baseline="0">
                <a:effectLst/>
              </a:rPr>
              <a:t>本地、异地和境外就业情况</a:t>
            </a:r>
            <a:endParaRPr lang="zh-CN" altLang="zh-CN" sz="1200" b="1" i="0" u="none" strike="noStrike" baseline="0">
              <a:solidFill>
                <a:srgbClr val="000000">
                  <a:alpha val="100000"/>
                </a:srgbClr>
              </a:solidFill>
              <a:effectLst/>
              <a:latin typeface="宋体" panose="02010600030101010101" charset="-122"/>
              <a:ea typeface="宋体" panose="02010600030101010101" charset="-122"/>
              <a:cs typeface="宋体" panose="02010600030101010101" charset="-122"/>
            </a:endParaRPr>
          </a:p>
        </c:rich>
      </c:tx>
    </c:title>
    <c:plotArea>
      <c:layout/>
      <c:barChart>
        <c:barDir val="col"/>
        <c:grouping val="clustered"/>
        <c:ser>
          <c:idx val="0"/>
          <c:order val="0"/>
          <c:tx>
            <c:strRef>
              <c:f>'[2017年中等职业学校毕业生就业情况表(图表).xls]Sheet1'!$M$5</c:f>
              <c:strCache>
                <c:ptCount val="1"/>
                <c:pt idx="0">
                  <c:v>本地</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'[2017年中等职业学校毕业生就业情况表(图表).xls]Sheet1'!$O$4</c:f>
              <c:strCache>
                <c:ptCount val="1"/>
                <c:pt idx="0">
                  <c:v>占直接就业学生数的比例（%）</c:v>
                </c:pt>
              </c:strCache>
            </c:strRef>
          </c:cat>
          <c:val>
            <c:numRef>
              <c:f>'[2017年中等职业学校毕业生就业情况表(图表).xls]Sheet1'!$O$5</c:f>
              <c:numCache>
                <c:formatCode>0.00_ </c:formatCode>
                <c:ptCount val="1"/>
                <c:pt idx="0">
                  <c:v>87.853620555411382</c:v>
                </c:pt>
              </c:numCache>
            </c:numRef>
          </c:val>
        </c:ser>
        <c:ser>
          <c:idx val="1"/>
          <c:order val="1"/>
          <c:tx>
            <c:strRef>
              <c:f>'[2017年中等职业学校毕业生就业情况表(图表).xls]Sheet1'!$M$6</c:f>
              <c:strCache>
                <c:ptCount val="1"/>
                <c:pt idx="0">
                  <c:v>异地</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'[2017年中等职业学校毕业生就业情况表(图表).xls]Sheet1'!$O$4</c:f>
              <c:strCache>
                <c:ptCount val="1"/>
                <c:pt idx="0">
                  <c:v>占直接就业学生数的比例（%）</c:v>
                </c:pt>
              </c:strCache>
            </c:strRef>
          </c:cat>
          <c:val>
            <c:numRef>
              <c:f>'[2017年中等职业学校毕业生就业情况表(图表).xls]Sheet1'!$O$6</c:f>
              <c:numCache>
                <c:formatCode>0.00_ </c:formatCode>
                <c:ptCount val="1"/>
                <c:pt idx="0">
                  <c:v>12.120425642356548</c:v>
                </c:pt>
              </c:numCache>
            </c:numRef>
          </c:val>
        </c:ser>
        <c:ser>
          <c:idx val="2"/>
          <c:order val="2"/>
          <c:tx>
            <c:strRef>
              <c:f>'[2017年中等职业学校毕业生就业情况表(图表).xls]Sheet1'!$M$7</c:f>
              <c:strCache>
                <c:ptCount val="1"/>
                <c:pt idx="0">
                  <c:v>境外</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'[2017年中等职业学校毕业生就业情况表(图表).xls]Sheet1'!$O$4</c:f>
              <c:strCache>
                <c:ptCount val="1"/>
                <c:pt idx="0">
                  <c:v>占直接就业学生数的比例（%）</c:v>
                </c:pt>
              </c:strCache>
            </c:strRef>
          </c:cat>
          <c:val>
            <c:numRef>
              <c:f>'[2017年中等职业学校毕业生就业情况表(图表).xls]Sheet1'!$O$7</c:f>
              <c:numCache>
                <c:formatCode>0.00_ </c:formatCode>
                <c:ptCount val="1"/>
                <c:pt idx="0">
                  <c:v>2.595380223202701E-2</c:v>
                </c:pt>
              </c:numCache>
            </c:numRef>
          </c:val>
        </c:ser>
        <c:axId val="91539328"/>
        <c:axId val="91540864"/>
      </c:barChart>
      <c:catAx>
        <c:axId val="91539328"/>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91540864"/>
        <c:crosses val="autoZero"/>
        <c:auto val="1"/>
        <c:lblAlgn val="ctr"/>
        <c:lblOffset val="100"/>
      </c:catAx>
      <c:valAx>
        <c:axId val="91540864"/>
        <c:scaling>
          <c:orientation val="minMax"/>
        </c:scaling>
        <c:axPos val="l"/>
        <c:majorGridlines/>
        <c:numFmt formatCode="0.00_ " sourceLinked="1"/>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91539328"/>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rgbClr val="000000"/>
                </a:solidFill>
                <a:latin typeface="+mn-lt"/>
                <a:ea typeface="+mn-ea"/>
                <a:cs typeface="+mn-cs"/>
              </a:defRPr>
            </a:pPr>
            <a:endParaRPr lang="zh-CN"/>
          </a:p>
        </c:txPr>
      </c:dTable>
    </c:plotArea>
    <c:plotVisOnly val="1"/>
    <c:dispBlanksAs val="gap"/>
  </c:chart>
  <c:txPr>
    <a:bodyPr wrap="square"/>
    <a:lstStyle/>
    <a:p>
      <a:pPr>
        <a:defRPr lang="zh-CN"/>
      </a:pPr>
      <a:endParaRPr lang="zh-CN"/>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zh-CN" sz="1800" b="1" i="0" baseline="0">
                <a:effectLst/>
              </a:rPr>
              <a:t>产业就业分布情况</a:t>
            </a:r>
            <a:endParaRPr lang="zh-CN" altLang="zh-CN" sz="1800" b="1" i="0" u="none" strike="noStrike" baseline="0">
              <a:solidFill>
                <a:srgbClr val="000000">
                  <a:alpha val="100000"/>
                </a:srgbClr>
              </a:solidFill>
              <a:effectLst/>
              <a:latin typeface="宋体" panose="02010600030101010101" charset="-122"/>
              <a:ea typeface="宋体" panose="02010600030101010101" charset="-122"/>
              <a:cs typeface="宋体" panose="02010600030101010101" charset="-122"/>
            </a:endParaRPr>
          </a:p>
        </c:rich>
      </c:tx>
    </c:title>
    <c:plotArea>
      <c:layout/>
      <c:barChart>
        <c:barDir val="col"/>
        <c:grouping val="clustered"/>
        <c:ser>
          <c:idx val="0"/>
          <c:order val="0"/>
          <c:tx>
            <c:strRef>
              <c:f>'[2017年中等职业学校毕业生就业情况表(图表).xls]Sheet1'!$J$5</c:f>
              <c:strCache>
                <c:ptCount val="1"/>
                <c:pt idx="0">
                  <c:v>第一产业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'[2017年中等职业学校毕业生就业情况表(图表).xls]Sheet1'!$L$5</c:f>
              <c:numCache>
                <c:formatCode>0.00_ </c:formatCode>
                <c:ptCount val="1"/>
                <c:pt idx="0">
                  <c:v>5.9434207111342134</c:v>
                </c:pt>
              </c:numCache>
            </c:numRef>
          </c:val>
        </c:ser>
        <c:ser>
          <c:idx val="1"/>
          <c:order val="1"/>
          <c:tx>
            <c:strRef>
              <c:f>'[2017年中等职业学校毕业生就业情况表(图表).xls]Sheet1'!$J$6</c:f>
              <c:strCache>
                <c:ptCount val="1"/>
                <c:pt idx="0">
                  <c:v>第二产业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'[2017年中等职业学校毕业生就业情况表(图表).xls]Sheet1'!$L$6</c:f>
              <c:numCache>
                <c:formatCode>0.00_ </c:formatCode>
                <c:ptCount val="1"/>
                <c:pt idx="0">
                  <c:v>29.924733973526585</c:v>
                </c:pt>
              </c:numCache>
            </c:numRef>
          </c:val>
        </c:ser>
        <c:ser>
          <c:idx val="2"/>
          <c:order val="2"/>
          <c:tx>
            <c:strRef>
              <c:f>'[2017年中等职业学校毕业生就业情况表(图表).xls]Sheet1'!$J$7</c:f>
              <c:strCache>
                <c:ptCount val="1"/>
                <c:pt idx="0">
                  <c:v>第三产业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'[2017年中等职业学校毕业生就业情况表(图表).xls]Sheet1'!$L$7</c:f>
              <c:numCache>
                <c:formatCode>0.00_ </c:formatCode>
                <c:ptCount val="1"/>
                <c:pt idx="0">
                  <c:v>64.13184531533868</c:v>
                </c:pt>
              </c:numCache>
            </c:numRef>
          </c:val>
        </c:ser>
        <c:axId val="91655552"/>
        <c:axId val="91669632"/>
      </c:barChart>
      <c:catAx>
        <c:axId val="91655552"/>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91669632"/>
        <c:crosses val="autoZero"/>
        <c:auto val="1"/>
        <c:lblAlgn val="ctr"/>
        <c:lblOffset val="100"/>
      </c:catAx>
      <c:valAx>
        <c:axId val="91669632"/>
        <c:scaling>
          <c:orientation val="minMax"/>
        </c:scaling>
        <c:axPos val="l"/>
        <c:majorGridlines/>
        <c:numFmt formatCode="0.00_ " sourceLinked="1"/>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91655552"/>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rgbClr val="000000"/>
                </a:solidFill>
                <a:latin typeface="+mn-lt"/>
                <a:ea typeface="+mn-ea"/>
                <a:cs typeface="+mn-cs"/>
              </a:defRPr>
            </a:pPr>
            <a:endParaRPr lang="zh-CN"/>
          </a:p>
        </c:txPr>
      </c:dTable>
    </c:plotArea>
    <c:plotVisOnly val="1"/>
    <c:dispBlanksAs val="gap"/>
  </c:chart>
  <c:txPr>
    <a:bodyPr wrap="square"/>
    <a:lstStyle/>
    <a:p>
      <a:pPr>
        <a:defRPr lang="zh-CN"/>
      </a:pPr>
      <a:endParaRPr lang="zh-CN"/>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zh-CN" sz="1800" b="1" i="0" baseline="0">
                <a:effectLst/>
              </a:rPr>
              <a:t>产业就业分布情况</a:t>
            </a:r>
            <a:endParaRPr lang="zh-CN" altLang="zh-CN" sz="1800" b="1" i="0" u="none" strike="noStrike" baseline="0">
              <a:solidFill>
                <a:srgbClr val="000000">
                  <a:alpha val="100000"/>
                </a:srgbClr>
              </a:solidFill>
              <a:effectLst/>
              <a:latin typeface="宋体" panose="02010600030101010101" charset="-122"/>
              <a:ea typeface="宋体" panose="02010600030101010101" charset="-122"/>
              <a:cs typeface="宋体" panose="02010600030101010101" charset="-122"/>
            </a:endParaRPr>
          </a:p>
        </c:rich>
      </c:tx>
    </c:title>
    <c:plotArea>
      <c:layout/>
      <c:barChart>
        <c:barDir val="col"/>
        <c:grouping val="clustered"/>
        <c:ser>
          <c:idx val="0"/>
          <c:order val="0"/>
          <c:tx>
            <c:strRef>
              <c:f>'[2017年中等职业学校毕业生就业情况表(图表).xls]Sheet1'!$J$5</c:f>
              <c:strCache>
                <c:ptCount val="1"/>
                <c:pt idx="0">
                  <c:v>第一产业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'[2017年中等职业学校毕业生就业情况表(图表).xls]Sheet1'!$L$5</c:f>
              <c:numCache>
                <c:formatCode>0.00_ </c:formatCode>
                <c:ptCount val="1"/>
                <c:pt idx="0">
                  <c:v>5.9434207111342134</c:v>
                </c:pt>
              </c:numCache>
            </c:numRef>
          </c:val>
        </c:ser>
        <c:ser>
          <c:idx val="1"/>
          <c:order val="1"/>
          <c:tx>
            <c:strRef>
              <c:f>'[2017年中等职业学校毕业生就业情况表(图表).xls]Sheet1'!$J$6</c:f>
              <c:strCache>
                <c:ptCount val="1"/>
                <c:pt idx="0">
                  <c:v>第二产业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'[2017年中等职业学校毕业生就业情况表(图表).xls]Sheet1'!$L$6</c:f>
              <c:numCache>
                <c:formatCode>0.00_ </c:formatCode>
                <c:ptCount val="1"/>
                <c:pt idx="0">
                  <c:v>29.924733973526585</c:v>
                </c:pt>
              </c:numCache>
            </c:numRef>
          </c:val>
        </c:ser>
        <c:ser>
          <c:idx val="2"/>
          <c:order val="2"/>
          <c:tx>
            <c:strRef>
              <c:f>'[2017年中等职业学校毕业生就业情况表(图表).xls]Sheet1'!$J$7</c:f>
              <c:strCache>
                <c:ptCount val="1"/>
                <c:pt idx="0">
                  <c:v>第三产业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'[2017年中等职业学校毕业生就业情况表(图表).xls]Sheet1'!$L$7</c:f>
              <c:numCache>
                <c:formatCode>0.00_ </c:formatCode>
                <c:ptCount val="1"/>
                <c:pt idx="0">
                  <c:v>64.13184531533868</c:v>
                </c:pt>
              </c:numCache>
            </c:numRef>
          </c:val>
        </c:ser>
        <c:axId val="100058240"/>
        <c:axId val="100059776"/>
      </c:barChart>
      <c:catAx>
        <c:axId val="100058240"/>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100059776"/>
        <c:crosses val="autoZero"/>
        <c:auto val="1"/>
        <c:lblAlgn val="ctr"/>
        <c:lblOffset val="100"/>
      </c:catAx>
      <c:valAx>
        <c:axId val="100059776"/>
        <c:scaling>
          <c:orientation val="minMax"/>
        </c:scaling>
        <c:axPos val="l"/>
        <c:majorGridlines/>
        <c:numFmt formatCode="0.00_ " sourceLinked="1"/>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100058240"/>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rgbClr val="000000"/>
                </a:solidFill>
                <a:latin typeface="+mn-lt"/>
                <a:ea typeface="+mn-ea"/>
                <a:cs typeface="+mn-cs"/>
              </a:defRPr>
            </a:pPr>
            <a:endParaRPr lang="zh-CN"/>
          </a:p>
        </c:txPr>
      </c:dTable>
    </c:plotArea>
    <c:plotVisOnly val="1"/>
    <c:dispBlanksAs val="gap"/>
  </c:chart>
  <c:txPr>
    <a:bodyPr wrap="square"/>
    <a:lstStyle/>
    <a:p>
      <a:pPr>
        <a:defRPr lang="zh-CN"/>
      </a:pPr>
      <a:endParaRPr lang="zh-CN"/>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rgbClr val="000000">
                    <a:alpha val="100000"/>
                  </a:srgbClr>
                </a:solidFill>
                <a:latin typeface="宋体" panose="02010600030101010101" charset="-122"/>
                <a:ea typeface="宋体" panose="02010600030101010101" charset="-122"/>
                <a:cs typeface="宋体" panose="02010600030101010101" charset="-122"/>
              </a:defRPr>
            </a:pPr>
            <a:r>
              <a:rPr lang="zh-CN" altLang="zh-CN" sz="1800" b="1" i="0" baseline="0">
                <a:effectLst/>
              </a:rPr>
              <a:t>产业就业分布情况</a:t>
            </a:r>
            <a:endParaRPr lang="zh-CN" altLang="zh-CN" sz="1800" b="1" i="0" u="none" strike="noStrike" baseline="0">
              <a:solidFill>
                <a:srgbClr val="000000">
                  <a:alpha val="100000"/>
                </a:srgbClr>
              </a:solidFill>
              <a:effectLst/>
              <a:latin typeface="宋体" panose="02010600030101010101" charset="-122"/>
              <a:ea typeface="宋体" panose="02010600030101010101" charset="-122"/>
              <a:cs typeface="宋体" panose="02010600030101010101" charset="-122"/>
            </a:endParaRPr>
          </a:p>
        </c:rich>
      </c:tx>
    </c:title>
    <c:plotArea>
      <c:layout/>
      <c:barChart>
        <c:barDir val="col"/>
        <c:grouping val="clustered"/>
        <c:ser>
          <c:idx val="0"/>
          <c:order val="0"/>
          <c:tx>
            <c:strRef>
              <c:f>'[2017年中等职业学校毕业生就业情况表(图表).xls]Sheet1'!$J$5</c:f>
              <c:strCache>
                <c:ptCount val="1"/>
                <c:pt idx="0">
                  <c:v>第一产业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'[2017年中等职业学校毕业生就业情况表(图表).xls]Sheet1'!$L$5</c:f>
              <c:numCache>
                <c:formatCode>0.00_ </c:formatCode>
                <c:ptCount val="1"/>
                <c:pt idx="0">
                  <c:v>5.9434207111342134</c:v>
                </c:pt>
              </c:numCache>
            </c:numRef>
          </c:val>
        </c:ser>
        <c:ser>
          <c:idx val="1"/>
          <c:order val="1"/>
          <c:tx>
            <c:strRef>
              <c:f>'[2017年中等职业学校毕业生就业情况表(图表).xls]Sheet1'!$J$6</c:f>
              <c:strCache>
                <c:ptCount val="1"/>
                <c:pt idx="0">
                  <c:v>第二产业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'[2017年中等职业学校毕业生就业情况表(图表).xls]Sheet1'!$L$6</c:f>
              <c:numCache>
                <c:formatCode>0.00_ </c:formatCode>
                <c:ptCount val="1"/>
                <c:pt idx="0">
                  <c:v>29.924733973526585</c:v>
                </c:pt>
              </c:numCache>
            </c:numRef>
          </c:val>
        </c:ser>
        <c:ser>
          <c:idx val="2"/>
          <c:order val="2"/>
          <c:tx>
            <c:strRef>
              <c:f>'[2017年中等职业学校毕业生就业情况表(图表).xls]Sheet1'!$J$7</c:f>
              <c:strCache>
                <c:ptCount val="1"/>
                <c:pt idx="0">
                  <c:v>第三产业</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rgbClr val="000000"/>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'[2017年中等职业学校毕业生就业情况表(图表).xls]Sheet1'!$L$4</c:f>
              <c:strCache>
                <c:ptCount val="1"/>
                <c:pt idx="0">
                  <c:v>占直接就业学生数的比例（%）</c:v>
                </c:pt>
              </c:strCache>
            </c:strRef>
          </c:cat>
          <c:val>
            <c:numRef>
              <c:f>'[2017年中等职业学校毕业生就业情况表(图表).xls]Sheet1'!$L$7</c:f>
              <c:numCache>
                <c:formatCode>0.00_ </c:formatCode>
                <c:ptCount val="1"/>
                <c:pt idx="0">
                  <c:v>64.13184531533868</c:v>
                </c:pt>
              </c:numCache>
            </c:numRef>
          </c:val>
        </c:ser>
        <c:axId val="117000832"/>
        <c:axId val="117019008"/>
      </c:barChart>
      <c:catAx>
        <c:axId val="117000832"/>
        <c:scaling>
          <c:orientation val="minMax"/>
        </c:scaling>
        <c:axPos val="b"/>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117019008"/>
        <c:crosses val="autoZero"/>
        <c:auto val="1"/>
        <c:lblAlgn val="ctr"/>
        <c:lblOffset val="100"/>
      </c:catAx>
      <c:valAx>
        <c:axId val="117019008"/>
        <c:scaling>
          <c:orientation val="minMax"/>
        </c:scaling>
        <c:axPos val="l"/>
        <c:majorGridlines/>
        <c:numFmt formatCode="0.00_ " sourceLinked="1"/>
        <c:tickLblPos val="nextTo"/>
        <c:txPr>
          <a:bodyPr rot="-60000000" spcFirstLastPara="0" vertOverflow="ellipsis" vert="horz" wrap="square" anchor="ctr" anchorCtr="1"/>
          <a:lstStyle/>
          <a:p>
            <a:pPr>
              <a:defRPr lang="zh-CN" sz="1000" b="0" i="0" u="none" strike="noStrike" kern="1200" baseline="0">
                <a:solidFill>
                  <a:srgbClr val="000000"/>
                </a:solidFill>
                <a:latin typeface="+mn-lt"/>
                <a:ea typeface="+mn-ea"/>
                <a:cs typeface="+mn-cs"/>
              </a:defRPr>
            </a:pPr>
            <a:endParaRPr lang="zh-CN"/>
          </a:p>
        </c:txPr>
        <c:crossAx val="117000832"/>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rgbClr val="000000"/>
                </a:solidFill>
                <a:latin typeface="+mn-lt"/>
                <a:ea typeface="+mn-ea"/>
                <a:cs typeface="+mn-cs"/>
              </a:defRPr>
            </a:pPr>
            <a:endParaRPr lang="zh-CN"/>
          </a:p>
        </c:txPr>
      </c:dTable>
    </c:plotArea>
    <c:plotVisOnly val="1"/>
    <c:dispBlanksAs val="gap"/>
  </c:chart>
  <c:txPr>
    <a:bodyPr wrap="square"/>
    <a:lstStyle/>
    <a:p>
      <a:pPr>
        <a:defRPr lang="zh-CN"/>
      </a:pPr>
      <a:endParaRPr lang="zh-CN"/>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zh-CN"/>
  <c:chart>
    <c:title>
      <c:tx>
        <c:rich>
          <a:bodyPr rot="0" spcFirstLastPara="0" vertOverflow="ellipsis" vert="horz" wrap="square" anchor="ctr" anchorCtr="1"/>
          <a:lstStyle/>
          <a:p>
            <a:pPr>
              <a:defRPr lang="zh-CN" sz="1800" b="1" i="0" u="none" strike="noStrike" kern="1200" baseline="0">
                <a:solidFill>
                  <a:schemeClr val="tx1"/>
                </a:solidFill>
                <a:latin typeface="+mn-lt"/>
                <a:ea typeface="+mn-ea"/>
                <a:cs typeface="+mn-cs"/>
              </a:defRPr>
            </a:pPr>
            <a:r>
              <a:rPr lang="zh-CN" altLang="en-US" sz="1400" b="1">
                <a:latin typeface="宋体" panose="02010600030101010101" charset="-122"/>
                <a:ea typeface="宋体" panose="02010600030101010101" charset="-122"/>
              </a:rPr>
              <a:t>实习生单位落实途径</a:t>
            </a:r>
          </a:p>
        </c:rich>
      </c:tx>
      <c:layout>
        <c:manualLayout>
          <c:xMode val="edge"/>
          <c:yMode val="edge"/>
          <c:x val="0.35127898075241615"/>
          <c:y val="2.7777777777779001E-2"/>
        </c:manualLayout>
      </c:layout>
    </c:title>
    <c:plotArea>
      <c:layout/>
      <c:barChart>
        <c:barDir val="col"/>
        <c:grouping val="clustered"/>
        <c:ser>
          <c:idx val="0"/>
          <c:order val="0"/>
          <c:tx>
            <c:strRef>
              <c:f>Sheet1!$A$8</c:f>
              <c:strCache>
                <c:ptCount val="1"/>
                <c:pt idx="0">
                  <c:v>学校推荐</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0.00_ </c:formatCode>
                <c:ptCount val="2"/>
                <c:pt idx="0" formatCode="General">
                  <c:v>180</c:v>
                </c:pt>
                <c:pt idx="1">
                  <c:v>74.099999999999994</c:v>
                </c:pt>
              </c:numCache>
            </c:numRef>
          </c:val>
        </c:ser>
        <c:ser>
          <c:idx val="1"/>
          <c:order val="1"/>
          <c:tx>
            <c:strRef>
              <c:f>Sheet1!$A$9</c:f>
              <c:strCache>
                <c:ptCount val="1"/>
                <c:pt idx="0">
                  <c:v>自主联系</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0.00_ </c:formatCode>
                <c:ptCount val="2"/>
                <c:pt idx="0" formatCode="General">
                  <c:v>63</c:v>
                </c:pt>
                <c:pt idx="1">
                  <c:v>25.9</c:v>
                </c:pt>
              </c:numCache>
            </c:numRef>
          </c:val>
        </c:ser>
        <c:axId val="91622400"/>
        <c:axId val="117043968"/>
      </c:barChart>
      <c:catAx>
        <c:axId val="91622400"/>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17043968"/>
        <c:crosses val="autoZero"/>
        <c:auto val="1"/>
        <c:lblAlgn val="ctr"/>
        <c:lblOffset val="100"/>
      </c:catAx>
      <c:valAx>
        <c:axId val="117043968"/>
        <c:scaling>
          <c:orientation val="minMax"/>
        </c:scaling>
        <c:axPos val="l"/>
        <c:majorGridlines/>
        <c:title>
          <c:tx>
            <c:rich>
              <a:bodyPr rot="-5400000" spcFirstLastPara="0" vertOverflow="ellipsis" vert="horz" wrap="square" anchor="ctr" anchorCtr="1"/>
              <a:lstStyle/>
              <a:p>
                <a:pPr>
                  <a:defRPr lang="zh-CN" sz="1000" b="1" i="0" u="none" strike="noStrike" kern="1200" baseline="0">
                    <a:solidFill>
                      <a:schemeClr val="tx1"/>
                    </a:solidFill>
                    <a:latin typeface="+mn-lt"/>
                    <a:ea typeface="+mn-ea"/>
                    <a:cs typeface="+mn-cs"/>
                  </a:defRPr>
                </a:pPr>
                <a:r>
                  <a:rPr lang="en-US" altLang="en-US"/>
                  <a:t> </a:t>
                </a:r>
              </a:p>
            </c:rich>
          </c:tx>
          <c:layout>
            <c:manualLayout>
              <c:xMode val="edge"/>
              <c:yMode val="edge"/>
              <c:x val="0"/>
              <c:y val="3.6442840478275343E-3"/>
            </c:manualLayout>
          </c:layout>
        </c:title>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91622400"/>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mn-lt"/>
                <a:ea typeface="+mn-ea"/>
                <a:cs typeface="+mn-cs"/>
              </a:defRPr>
            </a:pPr>
            <a:endParaRPr lang="zh-CN"/>
          </a:p>
        </c:txPr>
      </c:dTable>
    </c:plotArea>
    <c:plotVisOnly val="1"/>
    <c:dispBlanksAs val="gap"/>
  </c:chart>
  <c:txPr>
    <a:bodyPr/>
    <a:lstStyle/>
    <a:p>
      <a:pPr>
        <a:defRPr lang="zh-CN"/>
      </a:pPr>
      <a:endParaRPr lang="zh-CN"/>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zh-CN"/>
  <c:style val="7"/>
  <c:chart>
    <c:title>
      <c:tx>
        <c:rich>
          <a:bodyPr rot="0" spcFirstLastPara="0" vertOverflow="ellipsis" vert="horz" wrap="square" anchor="ctr" anchorCtr="1"/>
          <a:lstStyle/>
          <a:p>
            <a:pPr>
              <a:defRPr lang="zh-CN" sz="1400" b="1" i="0" u="none" strike="noStrike" kern="1200" baseline="0">
                <a:solidFill>
                  <a:schemeClr val="tx1"/>
                </a:solidFill>
                <a:latin typeface="+mn-lt"/>
                <a:ea typeface="+mn-ea"/>
                <a:cs typeface="+mn-cs"/>
              </a:defRPr>
            </a:pPr>
            <a:r>
              <a:rPr lang="zh-CN" sz="1400"/>
              <a:t>校企合作企业提供实习岗位情况</a:t>
            </a:r>
          </a:p>
        </c:rich>
      </c:tx>
    </c:title>
    <c:plotArea>
      <c:layout/>
      <c:barChart>
        <c:barDir val="col"/>
        <c:grouping val="clustered"/>
        <c:ser>
          <c:idx val="0"/>
          <c:order val="0"/>
          <c:tx>
            <c:strRef>
              <c:f>Sheet1!$A$8</c:f>
              <c:strCache>
                <c:ptCount val="1"/>
                <c:pt idx="0">
                  <c:v> 校企合作企业 </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Sheet1!$B$8:$C$8</c:f>
              <c:numCache>
                <c:formatCode>0.00_ </c:formatCode>
                <c:ptCount val="2"/>
                <c:pt idx="0" formatCode="General">
                  <c:v>156</c:v>
                </c:pt>
                <c:pt idx="1">
                  <c:v>64.2</c:v>
                </c:pt>
              </c:numCache>
            </c:numRef>
          </c:val>
        </c:ser>
        <c:ser>
          <c:idx val="1"/>
          <c:order val="1"/>
          <c:tx>
            <c:strRef>
              <c:f>Sheet1!$A$9</c:f>
              <c:strCache>
                <c:ptCount val="1"/>
                <c:pt idx="0">
                  <c:v> 其他单位</c:v>
                </c:pt>
              </c:strCache>
            </c:strRef>
          </c:tx>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outEnd"/>
            <c:showVal val="1"/>
            <c:extLst>
              <c:ext xmlns:c15="http://schemas.microsoft.com/office/drawing/2012/chart" uri="{CE6537A1-D6FC-4f65-9D91-7224C49458BB}">
                <c15:layout/>
                <c15:showLeaderLines val="0"/>
                <c15:leaderLines/>
              </c:ext>
            </c:extLst>
          </c:dLbls>
          <c:cat>
            <c:strRef>
              <c:f>Sheet1!$B$6:$C$7</c:f>
              <c:strCache>
                <c:ptCount val="2"/>
                <c:pt idx="0">
                  <c:v>人数</c:v>
                </c:pt>
                <c:pt idx="1">
                  <c:v>占比%</c:v>
                </c:pt>
              </c:strCache>
            </c:strRef>
          </c:cat>
          <c:val>
            <c:numRef>
              <c:f>Sheet1!$B$9:$C$9</c:f>
              <c:numCache>
                <c:formatCode>0.00_ </c:formatCode>
                <c:ptCount val="2"/>
                <c:pt idx="0" formatCode="General">
                  <c:v>87</c:v>
                </c:pt>
                <c:pt idx="1">
                  <c:v>35.800000000000004</c:v>
                </c:pt>
              </c:numCache>
            </c:numRef>
          </c:val>
        </c:ser>
        <c:axId val="118226304"/>
        <c:axId val="123339904"/>
      </c:barChart>
      <c:catAx>
        <c:axId val="118226304"/>
        <c:scaling>
          <c:orientation val="minMax"/>
        </c:scaling>
        <c:axPos val="b"/>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23339904"/>
        <c:crosses val="autoZero"/>
        <c:auto val="1"/>
        <c:lblAlgn val="ctr"/>
        <c:lblOffset val="100"/>
      </c:catAx>
      <c:valAx>
        <c:axId val="123339904"/>
        <c:scaling>
          <c:orientation val="minMax"/>
        </c:scaling>
        <c:axPos val="l"/>
        <c:majorGridlines/>
        <c:numFmt formatCode="General" sourceLinked="1"/>
        <c:majorTickMark val="none"/>
        <c:tickLblPos val="nextTo"/>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endParaRPr lang="zh-CN"/>
          </a:p>
        </c:txPr>
        <c:crossAx val="118226304"/>
        <c:crosses val="autoZero"/>
        <c:crossBetween val="between"/>
      </c:valAx>
      <c:dTable>
        <c:showHorzBorder val="1"/>
        <c:showVertBorder val="1"/>
        <c:showOutline val="1"/>
        <c:showKeys val="1"/>
        <c:txPr>
          <a:bodyPr rot="0" spcFirstLastPara="0" vertOverflow="ellipsis" vert="horz" wrap="square" anchor="ctr" anchorCtr="1"/>
          <a:lstStyle/>
          <a:p>
            <a:pPr rtl="0">
              <a:defRPr lang="zh-CN" sz="1000" b="0" i="0" u="none" strike="noStrike" kern="1200" baseline="0">
                <a:solidFill>
                  <a:schemeClr val="tx1"/>
                </a:solidFill>
                <a:latin typeface="+mn-lt"/>
                <a:ea typeface="+mn-ea"/>
                <a:cs typeface="+mn-cs"/>
              </a:defRPr>
            </a:pPr>
            <a:endParaRPr lang="zh-CN"/>
          </a:p>
        </c:txPr>
      </c:dTable>
    </c:plotArea>
    <c:plotVisOnly val="1"/>
    <c:dispBlanksAs val="gap"/>
  </c:chart>
  <c:txPr>
    <a:bodyPr/>
    <a:lstStyle/>
    <a:p>
      <a:pPr>
        <a:defRPr lang="zh-CN"/>
      </a:pPr>
      <a:endParaRPr lang="zh-CN"/>
    </a:p>
  </c:txPr>
  <c:externalData r:id="rId1"/>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89A805-4360-4089-BBF4-93B2BE6842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105</Pages>
  <Words>7415</Words>
  <Characters>42269</Characters>
  <Application>Microsoft Office Word</Application>
  <DocSecurity>0</DocSecurity>
  <Lines>352</Lines>
  <Paragraphs>99</Paragraphs>
  <ScaleCrop>false</ScaleCrop>
  <Company/>
  <LinksUpToDate>false</LinksUpToDate>
  <CharactersWithSpaces>49585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2019-03-03T23:23:00Z</dcterms:created>
  <dcterms:modified xsi:type="dcterms:W3CDTF">2019-03-04T03:13:00Z</dcterms:modified>
</cp:coreProperties>
</file>