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C1" w:rsidRPr="009E2838" w:rsidRDefault="003505EC">
      <w:pPr>
        <w:spacing w:line="360" w:lineRule="auto"/>
        <w:jc w:val="center"/>
      </w:pPr>
      <w:r w:rsidRPr="009E2838">
        <w:rPr>
          <w:rFonts w:hint="eastAsia"/>
        </w:rPr>
        <w:t xml:space="preserve"> </w:t>
      </w:r>
    </w:p>
    <w:p w:rsidR="00E76AC1" w:rsidRPr="009E2838" w:rsidRDefault="003505EC">
      <w:pPr>
        <w:snapToGrid w:val="0"/>
        <w:spacing w:line="360" w:lineRule="auto"/>
        <w:jc w:val="center"/>
        <w:rPr>
          <w:rFonts w:hAnsi="宋体" w:cs="宋体"/>
          <w:b/>
          <w:sz w:val="52"/>
          <w:szCs w:val="52"/>
          <w:shd w:val="clear" w:color="auto" w:fill="FFFFFF"/>
        </w:rPr>
      </w:pPr>
      <w:r w:rsidRPr="009E2838">
        <w:rPr>
          <w:rFonts w:hAnsi="宋体" w:cs="宋体" w:hint="eastAsia"/>
          <w:b/>
          <w:sz w:val="52"/>
          <w:szCs w:val="52"/>
          <w:shd w:val="clear" w:color="auto" w:fill="FFFFFF"/>
        </w:rPr>
        <w:t>南通开放大学</w:t>
      </w:r>
    </w:p>
    <w:p w:rsidR="00E76AC1" w:rsidRPr="009E2838" w:rsidRDefault="00E76AC1">
      <w:pPr>
        <w:snapToGrid w:val="0"/>
        <w:spacing w:line="360" w:lineRule="auto"/>
        <w:jc w:val="center"/>
        <w:rPr>
          <w:rFonts w:hAnsi="宋体" w:cs="宋体"/>
          <w:b/>
          <w:sz w:val="52"/>
          <w:szCs w:val="52"/>
          <w:shd w:val="clear" w:color="auto" w:fill="FFFFFF"/>
        </w:rPr>
      </w:pPr>
    </w:p>
    <w:p w:rsidR="00E76AC1" w:rsidRPr="009E2838" w:rsidRDefault="00E76AC1">
      <w:pPr>
        <w:snapToGrid w:val="0"/>
        <w:spacing w:line="360" w:lineRule="auto"/>
        <w:jc w:val="center"/>
        <w:rPr>
          <w:rFonts w:hAnsi="宋体" w:cs="宋体"/>
          <w:b/>
          <w:sz w:val="52"/>
          <w:szCs w:val="52"/>
          <w:shd w:val="clear" w:color="auto" w:fill="FFFFFF"/>
        </w:rPr>
      </w:pPr>
    </w:p>
    <w:p w:rsidR="00E76AC1" w:rsidRPr="009E2838" w:rsidRDefault="003505EC">
      <w:pPr>
        <w:spacing w:line="360" w:lineRule="auto"/>
        <w:jc w:val="center"/>
        <w:rPr>
          <w:rFonts w:hAnsi="宋体" w:cs="宋体"/>
          <w:b/>
          <w:sz w:val="52"/>
          <w:szCs w:val="52"/>
        </w:rPr>
      </w:pPr>
      <w:r w:rsidRPr="009E2838">
        <w:rPr>
          <w:rFonts w:hAnsi="宋体" w:cs="宋体" w:hint="eastAsia"/>
          <w:b/>
          <w:sz w:val="52"/>
          <w:szCs w:val="52"/>
        </w:rPr>
        <w:t>阶梯教室大屏更新项目</w:t>
      </w:r>
    </w:p>
    <w:p w:rsidR="00E76AC1" w:rsidRPr="009E2838" w:rsidRDefault="003505EC">
      <w:pPr>
        <w:spacing w:line="360" w:lineRule="auto"/>
        <w:jc w:val="center"/>
        <w:rPr>
          <w:rFonts w:hAnsi="宋体" w:cs="宋体"/>
          <w:b/>
          <w:sz w:val="52"/>
          <w:szCs w:val="52"/>
        </w:rPr>
      </w:pPr>
      <w:r w:rsidRPr="009E2838">
        <w:rPr>
          <w:rFonts w:hAnsi="宋体" w:cs="宋体" w:hint="eastAsia"/>
          <w:b/>
          <w:sz w:val="52"/>
          <w:szCs w:val="52"/>
        </w:rPr>
        <w:t>招标文件</w:t>
      </w:r>
    </w:p>
    <w:p w:rsidR="00E76AC1" w:rsidRPr="009E2838" w:rsidRDefault="00E76AC1">
      <w:pPr>
        <w:spacing w:line="360" w:lineRule="auto"/>
        <w:jc w:val="center"/>
        <w:rPr>
          <w:rFonts w:hAnsi="宋体" w:cs="宋体"/>
          <w:b/>
          <w:sz w:val="84"/>
          <w:szCs w:val="84"/>
        </w:rPr>
      </w:pPr>
    </w:p>
    <w:p w:rsidR="00E76AC1" w:rsidRPr="009E2838" w:rsidRDefault="003505EC">
      <w:pPr>
        <w:spacing w:line="360" w:lineRule="auto"/>
        <w:jc w:val="center"/>
        <w:rPr>
          <w:rFonts w:ascii="仿宋_GB2312" w:eastAsia="仿宋_GB2312"/>
          <w:b/>
          <w:sz w:val="48"/>
          <w:szCs w:val="48"/>
        </w:rPr>
      </w:pPr>
      <w:r w:rsidRPr="009E2838">
        <w:rPr>
          <w:rFonts w:hint="eastAsia"/>
          <w:b/>
          <w:sz w:val="48"/>
          <w:szCs w:val="48"/>
        </w:rPr>
        <w:t>KD-202</w:t>
      </w:r>
      <w:r w:rsidRPr="009E2838">
        <w:rPr>
          <w:b/>
          <w:sz w:val="48"/>
          <w:szCs w:val="48"/>
        </w:rPr>
        <w:t>3</w:t>
      </w:r>
      <w:r w:rsidRPr="009E2838">
        <w:rPr>
          <w:rFonts w:hint="eastAsia"/>
          <w:b/>
          <w:sz w:val="48"/>
          <w:szCs w:val="48"/>
        </w:rPr>
        <w:t>0</w:t>
      </w:r>
      <w:r w:rsidR="00E127EB" w:rsidRPr="009E2838">
        <w:rPr>
          <w:b/>
          <w:sz w:val="48"/>
          <w:szCs w:val="48"/>
        </w:rPr>
        <w:t>69</w:t>
      </w:r>
      <w:r w:rsidRPr="009E2838">
        <w:rPr>
          <w:rFonts w:hint="eastAsia"/>
          <w:b/>
          <w:sz w:val="48"/>
          <w:szCs w:val="48"/>
        </w:rPr>
        <w:t>号</w:t>
      </w:r>
    </w:p>
    <w:p w:rsidR="00E76AC1" w:rsidRPr="009E2838" w:rsidRDefault="00E76AC1">
      <w:pPr>
        <w:spacing w:line="360" w:lineRule="auto"/>
      </w:pPr>
    </w:p>
    <w:p w:rsidR="00E76AC1" w:rsidRPr="009E2838" w:rsidRDefault="00E76AC1">
      <w:pPr>
        <w:spacing w:line="360" w:lineRule="auto"/>
        <w:rPr>
          <w:rFonts w:ascii="仿宋_GB2312" w:eastAsia="仿宋_GB2312"/>
        </w:rPr>
      </w:pPr>
    </w:p>
    <w:p w:rsidR="00E76AC1" w:rsidRPr="009E2838" w:rsidRDefault="00E76AC1">
      <w:pPr>
        <w:spacing w:line="360" w:lineRule="auto"/>
        <w:jc w:val="center"/>
        <w:rPr>
          <w:rFonts w:ascii="仿宋_GB2312" w:eastAsia="仿宋_GB2312"/>
          <w:sz w:val="32"/>
        </w:rPr>
      </w:pPr>
    </w:p>
    <w:p w:rsidR="00E76AC1" w:rsidRPr="009E2838" w:rsidRDefault="00E76AC1">
      <w:pPr>
        <w:spacing w:line="360" w:lineRule="auto"/>
        <w:jc w:val="center"/>
        <w:rPr>
          <w:rFonts w:ascii="仿宋_GB2312" w:eastAsia="仿宋_GB2312"/>
          <w:sz w:val="32"/>
        </w:rPr>
      </w:pPr>
    </w:p>
    <w:p w:rsidR="00E76AC1" w:rsidRPr="009E2838" w:rsidRDefault="00E76AC1">
      <w:pPr>
        <w:spacing w:line="360" w:lineRule="auto"/>
        <w:rPr>
          <w:rFonts w:ascii="仿宋_GB2312" w:eastAsia="仿宋_GB2312"/>
          <w:sz w:val="32"/>
        </w:rPr>
      </w:pPr>
    </w:p>
    <w:p w:rsidR="00E76AC1" w:rsidRPr="009E2838" w:rsidRDefault="00E76AC1">
      <w:pPr>
        <w:spacing w:line="360" w:lineRule="auto"/>
        <w:rPr>
          <w:rFonts w:ascii="仿宋_GB2312" w:eastAsia="仿宋_GB2312"/>
          <w:sz w:val="32"/>
        </w:rPr>
      </w:pPr>
    </w:p>
    <w:p w:rsidR="00E76AC1" w:rsidRPr="009E2838" w:rsidRDefault="00E76AC1">
      <w:pPr>
        <w:spacing w:line="360" w:lineRule="auto"/>
        <w:rPr>
          <w:rFonts w:ascii="仿宋_GB2312" w:eastAsia="仿宋_GB2312"/>
          <w:sz w:val="32"/>
        </w:rPr>
      </w:pPr>
    </w:p>
    <w:p w:rsidR="00E76AC1" w:rsidRPr="009E2838" w:rsidRDefault="003505EC">
      <w:pPr>
        <w:spacing w:line="360" w:lineRule="auto"/>
        <w:jc w:val="center"/>
        <w:rPr>
          <w:rFonts w:ascii="楷体_GB2312" w:eastAsia="楷体_GB2312"/>
          <w:b/>
          <w:spacing w:val="20"/>
          <w:sz w:val="36"/>
          <w:szCs w:val="36"/>
        </w:rPr>
      </w:pPr>
      <w:r w:rsidRPr="009E2838">
        <w:rPr>
          <w:rFonts w:ascii="楷体_GB2312" w:eastAsia="楷体_GB2312" w:hint="eastAsia"/>
          <w:b/>
          <w:spacing w:val="20"/>
          <w:sz w:val="36"/>
          <w:szCs w:val="36"/>
        </w:rPr>
        <w:t>南通开放大学</w:t>
      </w:r>
    </w:p>
    <w:p w:rsidR="00E76AC1" w:rsidRPr="009E2838" w:rsidRDefault="003505EC">
      <w:pPr>
        <w:spacing w:line="360" w:lineRule="auto"/>
        <w:jc w:val="center"/>
        <w:rPr>
          <w:sz w:val="36"/>
          <w:szCs w:val="36"/>
        </w:rPr>
      </w:pPr>
      <w:r w:rsidRPr="009E2838">
        <w:rPr>
          <w:rFonts w:ascii="楷体_GB2312" w:eastAsia="楷体_GB2312" w:hint="eastAsia"/>
          <w:b/>
          <w:spacing w:val="20"/>
          <w:sz w:val="36"/>
          <w:szCs w:val="36"/>
        </w:rPr>
        <w:t>国有资产与招投标管理办公室</w:t>
      </w:r>
    </w:p>
    <w:p w:rsidR="00E76AC1" w:rsidRPr="009E2838" w:rsidRDefault="00E76AC1">
      <w:pPr>
        <w:spacing w:line="360" w:lineRule="auto"/>
        <w:jc w:val="center"/>
        <w:rPr>
          <w:rFonts w:ascii="楷体_GB2312" w:eastAsia="楷体_GB2312"/>
          <w:b/>
          <w:spacing w:val="20"/>
        </w:rPr>
      </w:pPr>
    </w:p>
    <w:p w:rsidR="00E76AC1" w:rsidRPr="009E2838" w:rsidRDefault="00E76AC1">
      <w:pPr>
        <w:pStyle w:val="a7"/>
        <w:spacing w:line="360" w:lineRule="auto"/>
      </w:pPr>
    </w:p>
    <w:p w:rsidR="00E76AC1" w:rsidRPr="005D1785" w:rsidRDefault="00E76AC1">
      <w:pPr>
        <w:spacing w:line="360" w:lineRule="auto"/>
        <w:jc w:val="center"/>
        <w:rPr>
          <w:rFonts w:ascii="仿宋_GB2312" w:eastAsia="仿宋_GB2312"/>
          <w:b/>
          <w:sz w:val="48"/>
          <w:szCs w:val="48"/>
        </w:rPr>
      </w:pPr>
      <w:bookmarkStart w:id="0" w:name="_GoBack"/>
      <w:bookmarkEnd w:id="0"/>
    </w:p>
    <w:p w:rsidR="00E76AC1" w:rsidRPr="009E2838" w:rsidRDefault="00E76AC1">
      <w:pPr>
        <w:spacing w:line="360" w:lineRule="auto"/>
        <w:jc w:val="center"/>
        <w:rPr>
          <w:rFonts w:ascii="仿宋_GB2312" w:eastAsia="仿宋_GB2312"/>
          <w:b/>
          <w:sz w:val="48"/>
          <w:szCs w:val="48"/>
        </w:rPr>
      </w:pPr>
    </w:p>
    <w:p w:rsidR="00E76AC1" w:rsidRPr="009E2838" w:rsidRDefault="003505EC">
      <w:pPr>
        <w:spacing w:line="360" w:lineRule="auto"/>
        <w:jc w:val="center"/>
        <w:rPr>
          <w:rFonts w:ascii="楷体_GB2312" w:eastAsia="楷体_GB2312"/>
          <w:b/>
          <w:sz w:val="44"/>
          <w:szCs w:val="44"/>
        </w:rPr>
      </w:pPr>
      <w:r w:rsidRPr="009E2838">
        <w:rPr>
          <w:rFonts w:ascii="楷体_GB2312" w:eastAsia="楷体_GB2312" w:hint="eastAsia"/>
          <w:b/>
          <w:sz w:val="44"/>
          <w:szCs w:val="44"/>
        </w:rPr>
        <w:t>目      录</w:t>
      </w:r>
    </w:p>
    <w:p w:rsidR="00E76AC1" w:rsidRPr="009E2838" w:rsidRDefault="00E76AC1">
      <w:pPr>
        <w:spacing w:line="360" w:lineRule="auto"/>
        <w:jc w:val="center"/>
        <w:rPr>
          <w:rFonts w:ascii="仿宋_GB2312" w:eastAsia="仿宋_GB2312"/>
          <w:b/>
          <w:sz w:val="44"/>
        </w:rPr>
      </w:pPr>
    </w:p>
    <w:p w:rsidR="00E76AC1" w:rsidRPr="009E2838" w:rsidRDefault="00E76AC1">
      <w:pPr>
        <w:spacing w:line="360" w:lineRule="auto"/>
        <w:jc w:val="center"/>
        <w:rPr>
          <w:rFonts w:ascii="仿宋_GB2312" w:eastAsia="仿宋_GB2312"/>
          <w:b/>
          <w:sz w:val="44"/>
        </w:rPr>
      </w:pPr>
    </w:p>
    <w:p w:rsidR="00E76AC1" w:rsidRPr="009E2838" w:rsidRDefault="00E76AC1">
      <w:pPr>
        <w:spacing w:line="360" w:lineRule="auto"/>
        <w:jc w:val="center"/>
        <w:rPr>
          <w:rFonts w:ascii="仿宋_GB2312" w:eastAsia="仿宋_GB2312"/>
          <w:b/>
          <w:sz w:val="44"/>
        </w:rPr>
      </w:pPr>
    </w:p>
    <w:p w:rsidR="00E76AC1" w:rsidRPr="009E2838" w:rsidRDefault="00E76AC1">
      <w:pPr>
        <w:spacing w:line="360" w:lineRule="auto"/>
        <w:jc w:val="center"/>
        <w:rPr>
          <w:rFonts w:ascii="仿宋_GB2312" w:eastAsia="仿宋_GB2312"/>
          <w:b/>
          <w:sz w:val="44"/>
        </w:rPr>
      </w:pPr>
    </w:p>
    <w:p w:rsidR="00E76AC1" w:rsidRPr="009E2838" w:rsidRDefault="003505EC">
      <w:pPr>
        <w:tabs>
          <w:tab w:val="left" w:pos="7740"/>
        </w:tabs>
        <w:spacing w:line="360" w:lineRule="auto"/>
        <w:rPr>
          <w:rFonts w:ascii="楷体_GB2312" w:eastAsia="楷体_GB2312"/>
          <w:b/>
          <w:spacing w:val="2"/>
          <w:sz w:val="32"/>
          <w:szCs w:val="32"/>
        </w:rPr>
      </w:pPr>
      <w:r w:rsidRPr="009E2838">
        <w:rPr>
          <w:rFonts w:ascii="楷体_GB2312" w:eastAsia="楷体_GB2312" w:hint="eastAsia"/>
          <w:b/>
          <w:bCs/>
          <w:sz w:val="32"/>
          <w:szCs w:val="32"/>
        </w:rPr>
        <w:t>第一部分  招标公告</w:t>
      </w:r>
    </w:p>
    <w:p w:rsidR="00E76AC1" w:rsidRPr="009E2838" w:rsidRDefault="00E76AC1">
      <w:pPr>
        <w:tabs>
          <w:tab w:val="left" w:pos="7740"/>
        </w:tabs>
        <w:spacing w:line="360" w:lineRule="auto"/>
        <w:rPr>
          <w:rFonts w:ascii="楷体_GB2312" w:eastAsia="楷体_GB2312"/>
          <w:b/>
          <w:sz w:val="32"/>
          <w:szCs w:val="32"/>
        </w:rPr>
      </w:pPr>
    </w:p>
    <w:p w:rsidR="00E76AC1" w:rsidRPr="009E2838" w:rsidRDefault="003505EC">
      <w:pPr>
        <w:tabs>
          <w:tab w:val="left" w:pos="7740"/>
        </w:tabs>
        <w:spacing w:line="360" w:lineRule="auto"/>
        <w:rPr>
          <w:rFonts w:ascii="楷体_GB2312" w:eastAsia="楷体_GB2312"/>
          <w:b/>
          <w:spacing w:val="2"/>
          <w:sz w:val="32"/>
          <w:szCs w:val="32"/>
        </w:rPr>
      </w:pPr>
      <w:r w:rsidRPr="009E2838">
        <w:rPr>
          <w:rFonts w:ascii="楷体_GB2312" w:eastAsia="楷体_GB2312" w:hint="eastAsia"/>
          <w:b/>
          <w:bCs/>
          <w:sz w:val="32"/>
          <w:szCs w:val="32"/>
        </w:rPr>
        <w:t>第二部分  投标须知</w:t>
      </w:r>
    </w:p>
    <w:p w:rsidR="00E76AC1" w:rsidRPr="009E2838" w:rsidRDefault="00E76AC1">
      <w:pPr>
        <w:spacing w:line="360" w:lineRule="auto"/>
        <w:rPr>
          <w:rFonts w:ascii="楷体_GB2312" w:eastAsia="楷体_GB2312"/>
          <w:b/>
          <w:sz w:val="32"/>
          <w:szCs w:val="32"/>
        </w:rPr>
      </w:pPr>
    </w:p>
    <w:p w:rsidR="00E76AC1" w:rsidRPr="009E2838" w:rsidRDefault="003505EC">
      <w:pPr>
        <w:tabs>
          <w:tab w:val="left" w:pos="7740"/>
        </w:tabs>
        <w:spacing w:line="360" w:lineRule="auto"/>
        <w:rPr>
          <w:rFonts w:ascii="楷体_GB2312" w:eastAsia="楷体_GB2312"/>
          <w:b/>
          <w:spacing w:val="2"/>
          <w:sz w:val="32"/>
          <w:szCs w:val="32"/>
        </w:rPr>
      </w:pPr>
      <w:r w:rsidRPr="009E2838">
        <w:rPr>
          <w:rFonts w:ascii="楷体_GB2312" w:eastAsia="楷体_GB2312" w:hint="eastAsia"/>
          <w:b/>
          <w:bCs/>
          <w:sz w:val="32"/>
          <w:szCs w:val="32"/>
        </w:rPr>
        <w:t>第三部分  项目需求说明</w:t>
      </w:r>
    </w:p>
    <w:p w:rsidR="00E76AC1" w:rsidRPr="009E2838" w:rsidRDefault="00E76AC1">
      <w:pPr>
        <w:pStyle w:val="a9"/>
        <w:tabs>
          <w:tab w:val="left" w:pos="7740"/>
          <w:tab w:val="left" w:pos="7920"/>
        </w:tabs>
        <w:spacing w:line="360" w:lineRule="auto"/>
        <w:ind w:left="0"/>
        <w:rPr>
          <w:rFonts w:ascii="楷体_GB2312" w:eastAsia="楷体_GB2312"/>
          <w:b/>
          <w:sz w:val="32"/>
          <w:szCs w:val="32"/>
        </w:rPr>
      </w:pPr>
    </w:p>
    <w:p w:rsidR="00E76AC1" w:rsidRPr="009E2838" w:rsidRDefault="003505EC">
      <w:pPr>
        <w:tabs>
          <w:tab w:val="left" w:pos="7740"/>
        </w:tabs>
        <w:spacing w:line="360" w:lineRule="auto"/>
        <w:rPr>
          <w:rFonts w:ascii="楷体_GB2312" w:eastAsia="楷体_GB2312"/>
          <w:b/>
          <w:spacing w:val="2"/>
          <w:sz w:val="32"/>
          <w:szCs w:val="32"/>
        </w:rPr>
      </w:pPr>
      <w:r w:rsidRPr="009E2838">
        <w:rPr>
          <w:rFonts w:ascii="楷体_GB2312" w:eastAsia="楷体_GB2312" w:hint="eastAsia"/>
          <w:b/>
          <w:sz w:val="32"/>
          <w:szCs w:val="32"/>
        </w:rPr>
        <w:t xml:space="preserve">第四部分  </w:t>
      </w:r>
      <w:r w:rsidRPr="009E2838">
        <w:rPr>
          <w:rFonts w:ascii="楷体_GB2312" w:eastAsia="楷体_GB2312" w:hint="eastAsia"/>
          <w:b/>
          <w:bCs/>
          <w:sz w:val="32"/>
          <w:szCs w:val="32"/>
        </w:rPr>
        <w:t>开标和评标</w:t>
      </w:r>
    </w:p>
    <w:p w:rsidR="00E76AC1" w:rsidRPr="009E2838" w:rsidRDefault="00E76AC1">
      <w:pPr>
        <w:spacing w:line="360" w:lineRule="auto"/>
        <w:rPr>
          <w:rFonts w:ascii="楷体_GB2312" w:eastAsia="楷体_GB2312"/>
          <w:b/>
          <w:sz w:val="32"/>
          <w:szCs w:val="32"/>
        </w:rPr>
      </w:pPr>
    </w:p>
    <w:p w:rsidR="00E76AC1" w:rsidRPr="009E2838" w:rsidRDefault="003505EC">
      <w:pPr>
        <w:tabs>
          <w:tab w:val="left" w:pos="7740"/>
        </w:tabs>
        <w:spacing w:line="360" w:lineRule="auto"/>
        <w:rPr>
          <w:rFonts w:ascii="楷体_GB2312" w:eastAsia="楷体_GB2312"/>
          <w:b/>
          <w:spacing w:val="2"/>
          <w:sz w:val="32"/>
          <w:szCs w:val="32"/>
        </w:rPr>
      </w:pPr>
      <w:r w:rsidRPr="009E2838">
        <w:rPr>
          <w:rFonts w:ascii="楷体_GB2312" w:eastAsia="楷体_GB2312" w:hint="eastAsia"/>
          <w:b/>
          <w:bCs/>
          <w:sz w:val="32"/>
          <w:szCs w:val="32"/>
        </w:rPr>
        <w:t>第五部分  投标文件组成</w:t>
      </w: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E76AC1">
      <w:pPr>
        <w:tabs>
          <w:tab w:val="left" w:pos="7740"/>
        </w:tabs>
        <w:spacing w:line="360" w:lineRule="auto"/>
        <w:rPr>
          <w:rFonts w:ascii="楷体_GB2312" w:eastAsia="楷体_GB2312"/>
          <w:b/>
          <w:spacing w:val="2"/>
          <w:sz w:val="32"/>
          <w:szCs w:val="32"/>
        </w:rPr>
      </w:pPr>
    </w:p>
    <w:p w:rsidR="00E76AC1" w:rsidRPr="009E2838" w:rsidRDefault="003505EC">
      <w:pPr>
        <w:snapToGrid w:val="0"/>
        <w:spacing w:line="360" w:lineRule="auto"/>
        <w:jc w:val="center"/>
        <w:outlineLvl w:val="0"/>
        <w:rPr>
          <w:rFonts w:ascii="仿宋_GB2312" w:eastAsia="仿宋_GB2312" w:hAnsi="宋体"/>
          <w:b/>
          <w:sz w:val="36"/>
          <w:szCs w:val="36"/>
        </w:rPr>
      </w:pPr>
      <w:r w:rsidRPr="009E2838">
        <w:rPr>
          <w:rFonts w:ascii="仿宋_GB2312" w:eastAsia="仿宋_GB2312" w:hAnsi="宋体" w:hint="eastAsia"/>
          <w:b/>
          <w:sz w:val="36"/>
          <w:szCs w:val="36"/>
        </w:rPr>
        <w:t>第一部分  招标公告</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南通开放</w:t>
      </w:r>
      <w:proofErr w:type="gramStart"/>
      <w:r w:rsidRPr="009E2838">
        <w:rPr>
          <w:rFonts w:hAnsi="宋体" w:hint="eastAsia"/>
          <w:sz w:val="28"/>
          <w:szCs w:val="28"/>
        </w:rPr>
        <w:t>大学招</w:t>
      </w:r>
      <w:r w:rsidR="001700AE">
        <w:rPr>
          <w:rFonts w:hAnsi="宋体" w:hint="eastAsia"/>
          <w:sz w:val="28"/>
          <w:szCs w:val="28"/>
        </w:rPr>
        <w:t>国资</w:t>
      </w:r>
      <w:proofErr w:type="gramEnd"/>
      <w:r w:rsidR="001700AE">
        <w:rPr>
          <w:rFonts w:hAnsi="宋体" w:hint="eastAsia"/>
          <w:sz w:val="28"/>
          <w:szCs w:val="28"/>
        </w:rPr>
        <w:t>办</w:t>
      </w:r>
      <w:r w:rsidRPr="009E2838">
        <w:rPr>
          <w:rFonts w:hAnsi="宋体" w:hint="eastAsia"/>
          <w:sz w:val="28"/>
          <w:szCs w:val="28"/>
        </w:rPr>
        <w:t>对以下项目拟用</w:t>
      </w:r>
      <w:r w:rsidRPr="009E2838">
        <w:rPr>
          <w:rFonts w:hAnsi="宋体" w:hint="eastAsia"/>
          <w:b/>
          <w:sz w:val="28"/>
          <w:szCs w:val="28"/>
        </w:rPr>
        <w:t>询价</w:t>
      </w:r>
      <w:r w:rsidRPr="009E2838">
        <w:rPr>
          <w:rFonts w:hAnsi="宋体" w:hint="eastAsia"/>
          <w:sz w:val="28"/>
          <w:szCs w:val="28"/>
        </w:rPr>
        <w:t>方式组织采购。现公告如下：</w:t>
      </w:r>
    </w:p>
    <w:p w:rsidR="00E76AC1" w:rsidRPr="009E2838" w:rsidRDefault="003505EC">
      <w:pPr>
        <w:snapToGrid w:val="0"/>
        <w:spacing w:line="360" w:lineRule="auto"/>
        <w:ind w:firstLineChars="200" w:firstLine="562"/>
        <w:rPr>
          <w:rFonts w:hAnsi="宋体"/>
          <w:b/>
          <w:bCs/>
          <w:sz w:val="28"/>
          <w:szCs w:val="28"/>
        </w:rPr>
      </w:pPr>
      <w:r w:rsidRPr="009E2838">
        <w:rPr>
          <w:rFonts w:hAnsi="宋体" w:hint="eastAsia"/>
          <w:b/>
          <w:bCs/>
          <w:sz w:val="28"/>
          <w:szCs w:val="28"/>
          <w:lang w:val="zh-CN"/>
        </w:rPr>
        <w:t>一、项目名称：南通开放大学</w:t>
      </w:r>
      <w:r w:rsidRPr="009E2838">
        <w:rPr>
          <w:rFonts w:hAnsi="宋体" w:hint="eastAsia"/>
          <w:b/>
          <w:bCs/>
          <w:sz w:val="28"/>
          <w:szCs w:val="28"/>
        </w:rPr>
        <w:t>阶梯教室大屏更新</w:t>
      </w:r>
    </w:p>
    <w:p w:rsidR="00E127EB" w:rsidRPr="009E2838" w:rsidRDefault="003505EC" w:rsidP="00E127EB">
      <w:pPr>
        <w:snapToGrid w:val="0"/>
        <w:spacing w:line="360" w:lineRule="auto"/>
        <w:ind w:firstLineChars="200" w:firstLine="562"/>
        <w:rPr>
          <w:rFonts w:hAnsi="宋体"/>
          <w:b/>
          <w:bCs/>
          <w:sz w:val="28"/>
          <w:szCs w:val="28"/>
          <w:lang w:val="zh-CN"/>
        </w:rPr>
      </w:pPr>
      <w:r w:rsidRPr="009E2838">
        <w:rPr>
          <w:rFonts w:hAnsi="宋体" w:hint="eastAsia"/>
          <w:b/>
          <w:bCs/>
          <w:sz w:val="28"/>
          <w:szCs w:val="28"/>
          <w:lang w:val="zh-CN"/>
        </w:rPr>
        <w:t>二、采购编号：KD-202</w:t>
      </w:r>
      <w:r w:rsidRPr="009E2838">
        <w:rPr>
          <w:rFonts w:hAnsi="宋体"/>
          <w:b/>
          <w:bCs/>
          <w:sz w:val="28"/>
          <w:szCs w:val="28"/>
          <w:lang w:val="zh-CN"/>
        </w:rPr>
        <w:t>3</w:t>
      </w:r>
      <w:r w:rsidRPr="009E2838">
        <w:rPr>
          <w:rFonts w:hAnsi="宋体" w:hint="eastAsia"/>
          <w:b/>
          <w:bCs/>
          <w:sz w:val="28"/>
          <w:szCs w:val="28"/>
          <w:lang w:val="zh-CN"/>
        </w:rPr>
        <w:t>0</w:t>
      </w:r>
      <w:r w:rsidR="00E127EB" w:rsidRPr="009E2838">
        <w:rPr>
          <w:rFonts w:hAnsi="宋体"/>
          <w:b/>
          <w:bCs/>
          <w:sz w:val="28"/>
          <w:szCs w:val="28"/>
          <w:lang w:val="zh-CN"/>
        </w:rPr>
        <w:t>69</w:t>
      </w:r>
    </w:p>
    <w:p w:rsidR="00E76AC1" w:rsidRPr="009E2838" w:rsidRDefault="003505EC">
      <w:pPr>
        <w:snapToGrid w:val="0"/>
        <w:spacing w:line="360" w:lineRule="auto"/>
        <w:ind w:firstLineChars="200" w:firstLine="562"/>
        <w:rPr>
          <w:rFonts w:hAnsi="宋体"/>
          <w:b/>
          <w:bCs/>
          <w:sz w:val="28"/>
          <w:szCs w:val="28"/>
        </w:rPr>
      </w:pPr>
      <w:r w:rsidRPr="009E2838">
        <w:rPr>
          <w:rFonts w:hAnsi="宋体" w:hint="eastAsia"/>
          <w:b/>
          <w:bCs/>
          <w:sz w:val="28"/>
          <w:szCs w:val="28"/>
        </w:rPr>
        <w:t>三、项目需求说明：</w:t>
      </w:r>
    </w:p>
    <w:p w:rsidR="00E76AC1" w:rsidRPr="009E2838" w:rsidRDefault="003505EC">
      <w:pPr>
        <w:snapToGrid w:val="0"/>
        <w:spacing w:line="360" w:lineRule="auto"/>
        <w:ind w:firstLineChars="200" w:firstLine="562"/>
        <w:rPr>
          <w:rFonts w:hAnsi="宋体"/>
          <w:bCs/>
          <w:sz w:val="28"/>
          <w:szCs w:val="28"/>
        </w:rPr>
      </w:pPr>
      <w:r w:rsidRPr="009E2838">
        <w:rPr>
          <w:rFonts w:hAnsi="宋体" w:hint="eastAsia"/>
          <w:b/>
          <w:bCs/>
          <w:sz w:val="28"/>
          <w:szCs w:val="28"/>
        </w:rPr>
        <w:t>项目预算：</w:t>
      </w:r>
      <w:r w:rsidRPr="009E2838">
        <w:rPr>
          <w:rFonts w:hAnsi="宋体" w:hint="eastAsia"/>
          <w:b/>
          <w:sz w:val="28"/>
          <w:szCs w:val="28"/>
        </w:rPr>
        <w:t>10万</w:t>
      </w:r>
      <w:r w:rsidRPr="009E2838">
        <w:rPr>
          <w:rFonts w:hAnsi="宋体" w:hint="eastAsia"/>
          <w:bCs/>
          <w:sz w:val="28"/>
          <w:szCs w:val="28"/>
        </w:rPr>
        <w:t>，</w:t>
      </w:r>
      <w:r w:rsidRPr="009E2838">
        <w:rPr>
          <w:rFonts w:hAnsi="宋体" w:hint="eastAsia"/>
          <w:b/>
          <w:bCs/>
          <w:sz w:val="28"/>
          <w:szCs w:val="28"/>
          <w:lang w:val="zh-CN"/>
        </w:rPr>
        <w:t>请供应商投标前仔细研究项目招标文件。</w:t>
      </w:r>
    </w:p>
    <w:p w:rsidR="00E76AC1" w:rsidRPr="009E2838" w:rsidRDefault="003505EC">
      <w:pPr>
        <w:snapToGrid w:val="0"/>
        <w:spacing w:line="360" w:lineRule="auto"/>
        <w:ind w:firstLineChars="200" w:firstLine="562"/>
        <w:rPr>
          <w:rFonts w:hAnsi="宋体"/>
          <w:b/>
          <w:bCs/>
          <w:sz w:val="28"/>
          <w:szCs w:val="28"/>
          <w:lang w:val="zh-CN"/>
        </w:rPr>
      </w:pPr>
      <w:r w:rsidRPr="009E2838">
        <w:rPr>
          <w:rFonts w:hAnsi="宋体" w:hint="eastAsia"/>
          <w:b/>
          <w:bCs/>
          <w:sz w:val="28"/>
          <w:szCs w:val="28"/>
          <w:lang w:val="zh-CN"/>
        </w:rPr>
        <w:t>四、供应商资格要求</w:t>
      </w:r>
    </w:p>
    <w:p w:rsidR="00E76AC1" w:rsidRPr="009E2838" w:rsidRDefault="003505EC">
      <w:pPr>
        <w:snapToGrid w:val="0"/>
        <w:spacing w:line="360" w:lineRule="auto"/>
        <w:ind w:firstLineChars="200" w:firstLine="562"/>
        <w:rPr>
          <w:rFonts w:hAnsi="宋体"/>
          <w:b/>
          <w:bCs/>
          <w:sz w:val="28"/>
          <w:szCs w:val="28"/>
          <w:lang w:val="zh-CN"/>
        </w:rPr>
      </w:pPr>
      <w:r w:rsidRPr="009E2838">
        <w:rPr>
          <w:rFonts w:hAnsi="宋体" w:cs="宋体" w:hint="eastAsia"/>
          <w:b/>
          <w:sz w:val="28"/>
          <w:szCs w:val="28"/>
          <w:shd w:val="clear" w:color="auto" w:fill="FFFFFF"/>
          <w:lang w:bidi="ar"/>
        </w:rPr>
        <w:t>1.符合政府采购法第二十二条第一款规定的条件，并</w:t>
      </w:r>
      <w:r w:rsidRPr="009E2838">
        <w:rPr>
          <w:rFonts w:hAnsi="宋体" w:cs="宋体" w:hint="eastAsia"/>
          <w:b/>
          <w:sz w:val="28"/>
          <w:szCs w:val="28"/>
          <w:u w:val="single"/>
          <w:shd w:val="clear" w:color="auto" w:fill="FFFFFF"/>
          <w:lang w:bidi="ar"/>
        </w:rPr>
        <w:t>提供</w:t>
      </w:r>
      <w:r w:rsidRPr="009E2838">
        <w:rPr>
          <w:rFonts w:hAnsi="宋体" w:cs="宋体" w:hint="eastAsia"/>
          <w:b/>
          <w:sz w:val="28"/>
          <w:szCs w:val="28"/>
          <w:shd w:val="clear" w:color="auto" w:fill="FFFFFF"/>
          <w:lang w:bidi="ar"/>
        </w:rPr>
        <w:t>下列材料：</w:t>
      </w:r>
    </w:p>
    <w:p w:rsidR="00E76AC1" w:rsidRPr="009E2838" w:rsidRDefault="003505EC">
      <w:pPr>
        <w:snapToGrid w:val="0"/>
        <w:spacing w:line="360" w:lineRule="auto"/>
        <w:ind w:firstLineChars="200" w:firstLine="560"/>
        <w:rPr>
          <w:rFonts w:hAnsi="宋体"/>
          <w:b/>
          <w:bCs/>
          <w:sz w:val="28"/>
          <w:szCs w:val="28"/>
          <w:lang w:val="zh-CN"/>
        </w:rPr>
      </w:pPr>
      <w:r w:rsidRPr="009E2838">
        <w:rPr>
          <w:rFonts w:hAnsi="宋体" w:cs="宋体" w:hint="eastAsia"/>
          <w:sz w:val="28"/>
          <w:szCs w:val="28"/>
          <w:shd w:val="clear" w:color="auto" w:fill="FFFFFF"/>
          <w:lang w:bidi="ar"/>
        </w:rPr>
        <w:t>（1）法人或者其他组织的营业执照等证明文件，自然人的身份证明；</w:t>
      </w:r>
    </w:p>
    <w:p w:rsidR="00E76AC1" w:rsidRPr="009E2838" w:rsidRDefault="003505EC">
      <w:pPr>
        <w:snapToGrid w:val="0"/>
        <w:spacing w:line="360" w:lineRule="auto"/>
        <w:ind w:firstLineChars="200" w:firstLine="560"/>
        <w:rPr>
          <w:rFonts w:hAnsi="宋体"/>
          <w:b/>
          <w:bCs/>
          <w:sz w:val="28"/>
          <w:szCs w:val="28"/>
          <w:lang w:val="zh-CN"/>
        </w:rPr>
      </w:pPr>
      <w:r w:rsidRPr="009E2838">
        <w:rPr>
          <w:rFonts w:hAnsi="宋体" w:cs="宋体" w:hint="eastAsia"/>
          <w:sz w:val="28"/>
          <w:szCs w:val="28"/>
          <w:shd w:val="clear" w:color="auto" w:fill="FFFFFF"/>
          <w:lang w:bidi="ar"/>
        </w:rPr>
        <w:t>（2）上一年度的财务状况报告（成立不满一年不需提供）；</w:t>
      </w:r>
    </w:p>
    <w:p w:rsidR="00E76AC1" w:rsidRPr="009E2838" w:rsidRDefault="003505EC">
      <w:pPr>
        <w:snapToGrid w:val="0"/>
        <w:spacing w:line="360" w:lineRule="auto"/>
        <w:ind w:firstLineChars="200" w:firstLine="560"/>
        <w:rPr>
          <w:rFonts w:hAnsi="宋体"/>
          <w:b/>
          <w:bCs/>
          <w:sz w:val="28"/>
          <w:szCs w:val="28"/>
          <w:lang w:val="zh-CN"/>
        </w:rPr>
      </w:pPr>
      <w:r w:rsidRPr="009E2838">
        <w:rPr>
          <w:rFonts w:hAnsi="宋体" w:cs="宋体" w:hint="eastAsia"/>
          <w:sz w:val="28"/>
          <w:szCs w:val="28"/>
          <w:shd w:val="clear" w:color="auto" w:fill="FFFFFF"/>
          <w:lang w:bidi="ar"/>
        </w:rPr>
        <w:t>（3）依法缴纳税收和社会保障资金的相关材料；</w:t>
      </w:r>
    </w:p>
    <w:p w:rsidR="00E76AC1" w:rsidRPr="009E2838" w:rsidRDefault="003505EC">
      <w:pPr>
        <w:snapToGrid w:val="0"/>
        <w:spacing w:line="360" w:lineRule="auto"/>
        <w:ind w:firstLineChars="200" w:firstLine="560"/>
        <w:rPr>
          <w:rFonts w:hAnsi="宋体" w:cs="宋体"/>
          <w:sz w:val="28"/>
          <w:szCs w:val="28"/>
          <w:shd w:val="clear" w:color="auto" w:fill="FFFFFF"/>
          <w:lang w:bidi="ar"/>
        </w:rPr>
      </w:pPr>
      <w:r w:rsidRPr="009E2838">
        <w:rPr>
          <w:rFonts w:hAnsi="宋体" w:cs="宋体" w:hint="eastAsia"/>
          <w:sz w:val="28"/>
          <w:szCs w:val="28"/>
          <w:shd w:val="clear" w:color="auto" w:fill="FFFFFF"/>
          <w:lang w:bidi="ar"/>
        </w:rPr>
        <w:t>（4）具备履行合同所必需的设备和专业技术能力的证明材料。</w:t>
      </w:r>
    </w:p>
    <w:p w:rsidR="00E76AC1" w:rsidRPr="009E2838" w:rsidRDefault="003505EC">
      <w:pPr>
        <w:snapToGrid w:val="0"/>
        <w:spacing w:line="360" w:lineRule="auto"/>
        <w:ind w:firstLineChars="200" w:firstLine="560"/>
        <w:rPr>
          <w:rFonts w:hAnsi="宋体" w:cs="宋体"/>
          <w:sz w:val="28"/>
          <w:szCs w:val="28"/>
          <w:shd w:val="clear" w:color="auto" w:fill="FFFFFF"/>
          <w:lang w:bidi="ar"/>
        </w:rPr>
      </w:pPr>
      <w:r w:rsidRPr="009E2838">
        <w:rPr>
          <w:rFonts w:hAnsi="宋体" w:cs="宋体" w:hint="eastAsia"/>
          <w:sz w:val="28"/>
          <w:szCs w:val="28"/>
          <w:shd w:val="clear" w:color="auto" w:fill="FFFFFF"/>
          <w:lang w:bidi="ar"/>
        </w:rPr>
        <w:t>2.未被“信用中国”网站（www.creditchina.gov.cn）列入失信被执行人、重大税收违法案件当事人名单、政府采购严重失信行为记录名单。（请提供截图）</w:t>
      </w:r>
    </w:p>
    <w:p w:rsidR="00F46FEB" w:rsidRPr="009E2838" w:rsidRDefault="003505EC" w:rsidP="00F46FEB">
      <w:pPr>
        <w:snapToGrid w:val="0"/>
        <w:spacing w:line="360" w:lineRule="auto"/>
        <w:ind w:firstLineChars="200" w:firstLine="560"/>
        <w:rPr>
          <w:rFonts w:hAnsi="宋体" w:cs="宋体"/>
          <w:sz w:val="28"/>
          <w:szCs w:val="28"/>
          <w:shd w:val="clear" w:color="auto" w:fill="FFFFFF"/>
          <w:lang w:bidi="ar"/>
        </w:rPr>
      </w:pPr>
      <w:r w:rsidRPr="009E2838">
        <w:rPr>
          <w:rFonts w:hAnsi="宋体" w:cs="宋体" w:hint="eastAsia"/>
          <w:sz w:val="28"/>
          <w:szCs w:val="28"/>
          <w:shd w:val="clear" w:color="auto" w:fill="FFFFFF"/>
          <w:lang w:bidi="ar"/>
        </w:rPr>
        <w:t>3.</w:t>
      </w:r>
      <w:r w:rsidR="00F46FEB" w:rsidRPr="009E2838">
        <w:rPr>
          <w:rFonts w:hint="eastAsia"/>
        </w:rPr>
        <w:t xml:space="preserve"> </w:t>
      </w:r>
      <w:r w:rsidR="00F46FEB" w:rsidRPr="009E2838">
        <w:rPr>
          <w:rFonts w:hAnsi="宋体" w:cs="宋体" w:hint="eastAsia"/>
          <w:sz w:val="28"/>
          <w:szCs w:val="28"/>
          <w:shd w:val="clear" w:color="auto" w:fill="FFFFFF"/>
          <w:lang w:bidi="ar"/>
        </w:rPr>
        <w:t>投标人法定代表人参加投标的，必须提供法定代表人资格证明及法定代表人本人身份证原件复印件；非法定代表人参加投标的，必须提供法定代表人签名或盖章的授权委托书及法定代表人和被授权人两个人的身份证原件复印件。（格式见附件）</w:t>
      </w:r>
    </w:p>
    <w:p w:rsidR="00F46FEB" w:rsidRPr="009E2838" w:rsidRDefault="00F46FEB" w:rsidP="00F46FEB">
      <w:pPr>
        <w:pStyle w:val="1"/>
        <w:rPr>
          <w:rFonts w:hAnsi="宋体" w:cs="宋体"/>
          <w:sz w:val="28"/>
          <w:szCs w:val="28"/>
          <w:shd w:val="clear" w:color="auto" w:fill="FFFFFF"/>
          <w:lang w:bidi="ar"/>
        </w:rPr>
      </w:pPr>
      <w:r w:rsidRPr="009E2838">
        <w:rPr>
          <w:rFonts w:hAnsi="宋体" w:cs="宋体"/>
          <w:sz w:val="28"/>
          <w:szCs w:val="28"/>
          <w:shd w:val="clear" w:color="auto" w:fill="FFFFFF"/>
          <w:lang w:bidi="ar"/>
        </w:rPr>
        <w:tab/>
      </w:r>
      <w:r w:rsidRPr="009E2838">
        <w:rPr>
          <w:rFonts w:hAnsi="宋体" w:cs="宋体"/>
          <w:sz w:val="28"/>
          <w:szCs w:val="28"/>
          <w:shd w:val="clear" w:color="auto" w:fill="FFFFFF"/>
          <w:lang w:bidi="ar"/>
        </w:rPr>
        <w:tab/>
      </w:r>
      <w:r w:rsidR="00DC1A55" w:rsidRPr="009E2838">
        <w:rPr>
          <w:rFonts w:hAnsi="宋体" w:cs="宋体" w:hint="eastAsia"/>
          <w:sz w:val="28"/>
          <w:szCs w:val="28"/>
          <w:shd w:val="clear" w:color="auto" w:fill="FFFFFF"/>
          <w:lang w:bidi="ar"/>
        </w:rPr>
        <w:t>请供应</w:t>
      </w:r>
      <w:proofErr w:type="gramStart"/>
      <w:r w:rsidR="00DC1A55" w:rsidRPr="009E2838">
        <w:rPr>
          <w:rFonts w:hAnsi="宋体" w:cs="宋体" w:hint="eastAsia"/>
          <w:sz w:val="28"/>
          <w:szCs w:val="28"/>
          <w:shd w:val="clear" w:color="auto" w:fill="FFFFFF"/>
          <w:lang w:bidi="ar"/>
        </w:rPr>
        <w:t>商认真</w:t>
      </w:r>
      <w:proofErr w:type="gramEnd"/>
      <w:r w:rsidR="00DC1A55" w:rsidRPr="009E2838">
        <w:rPr>
          <w:rFonts w:hAnsi="宋体" w:cs="宋体" w:hint="eastAsia"/>
          <w:sz w:val="28"/>
          <w:szCs w:val="28"/>
          <w:shd w:val="clear" w:color="auto" w:fill="FFFFFF"/>
          <w:lang w:bidi="ar"/>
        </w:rPr>
        <w:t>对照资格要求，如不符合要求，无意或故意参与投标的，所产生的一切后果由供应商承担。</w:t>
      </w:r>
    </w:p>
    <w:p w:rsidR="00E76AC1" w:rsidRPr="009E2838" w:rsidRDefault="003505EC" w:rsidP="00F46FEB">
      <w:pPr>
        <w:snapToGrid w:val="0"/>
        <w:spacing w:line="360" w:lineRule="auto"/>
        <w:ind w:firstLineChars="200" w:firstLine="562"/>
        <w:rPr>
          <w:rFonts w:cs="宋体"/>
          <w:b/>
          <w:sz w:val="28"/>
          <w:szCs w:val="28"/>
          <w:shd w:val="clear" w:color="auto" w:fill="FFFFFF"/>
        </w:rPr>
      </w:pPr>
      <w:r w:rsidRPr="009E2838">
        <w:rPr>
          <w:rFonts w:cs="宋体" w:hint="eastAsia"/>
          <w:b/>
          <w:sz w:val="28"/>
          <w:szCs w:val="28"/>
          <w:shd w:val="clear" w:color="auto" w:fill="FFFFFF"/>
        </w:rPr>
        <w:lastRenderedPageBreak/>
        <w:t>五、日程安排、地点等信息</w:t>
      </w:r>
    </w:p>
    <w:p w:rsidR="00E76AC1" w:rsidRPr="009E2838" w:rsidRDefault="003505EC">
      <w:pPr>
        <w:pStyle w:val="af6"/>
        <w:spacing w:before="0" w:beforeAutospacing="0" w:after="0" w:afterAutospacing="0" w:line="360" w:lineRule="auto"/>
        <w:ind w:firstLineChars="200" w:firstLine="562"/>
        <w:rPr>
          <w:rFonts w:cs="宋体"/>
          <w:b/>
          <w:color w:val="auto"/>
          <w:sz w:val="28"/>
          <w:szCs w:val="28"/>
          <w:shd w:val="clear" w:color="auto" w:fill="FFFFFF"/>
        </w:rPr>
      </w:pPr>
      <w:r w:rsidRPr="009E2838">
        <w:rPr>
          <w:rFonts w:cs="宋体" w:hint="eastAsia"/>
          <w:b/>
          <w:color w:val="auto"/>
          <w:sz w:val="28"/>
          <w:szCs w:val="28"/>
          <w:shd w:val="clear" w:color="auto" w:fill="FFFFFF"/>
        </w:rPr>
        <w:t>1.对招标文件的询问，</w:t>
      </w:r>
      <w:r w:rsidRPr="009E2838">
        <w:rPr>
          <w:rFonts w:cs="宋体" w:hint="eastAsia"/>
          <w:color w:val="auto"/>
          <w:sz w:val="28"/>
          <w:szCs w:val="28"/>
          <w:shd w:val="clear" w:color="auto" w:fill="FFFFFF"/>
        </w:rPr>
        <w:t>请与</w:t>
      </w:r>
      <w:r w:rsidRPr="009E2838">
        <w:rPr>
          <w:rFonts w:cs="宋体" w:hint="eastAsia"/>
          <w:b/>
          <w:color w:val="auto"/>
          <w:sz w:val="28"/>
          <w:szCs w:val="28"/>
          <w:shd w:val="clear" w:color="auto" w:fill="FFFFFF"/>
        </w:rPr>
        <w:t>蔡老师</w:t>
      </w:r>
      <w:r w:rsidRPr="009E2838">
        <w:rPr>
          <w:rFonts w:cs="宋体" w:hint="eastAsia"/>
          <w:color w:val="auto"/>
          <w:sz w:val="28"/>
          <w:szCs w:val="28"/>
          <w:shd w:val="clear" w:color="auto" w:fill="FFFFFF"/>
        </w:rPr>
        <w:t>联系：</w:t>
      </w:r>
      <w:r w:rsidRPr="009E2838">
        <w:rPr>
          <w:rFonts w:cs="宋体" w:hint="eastAsia"/>
          <w:b/>
          <w:bCs/>
          <w:color w:val="auto"/>
          <w:sz w:val="28"/>
          <w:szCs w:val="28"/>
          <w:shd w:val="clear" w:color="auto" w:fill="FFFFFF"/>
        </w:rPr>
        <w:t>（0513）89090630；</w:t>
      </w:r>
      <w:r w:rsidRPr="009E2838">
        <w:rPr>
          <w:rFonts w:cs="宋体" w:hint="eastAsia"/>
          <w:b/>
          <w:color w:val="auto"/>
          <w:sz w:val="28"/>
          <w:szCs w:val="28"/>
          <w:shd w:val="clear" w:color="auto" w:fill="FFFFFF"/>
        </w:rPr>
        <w:t>对项目技术及需求的询问，</w:t>
      </w:r>
      <w:r w:rsidRPr="009E2838">
        <w:rPr>
          <w:rFonts w:cs="宋体" w:hint="eastAsia"/>
          <w:bCs/>
          <w:color w:val="auto"/>
          <w:sz w:val="28"/>
          <w:szCs w:val="28"/>
          <w:shd w:val="clear" w:color="auto" w:fill="FFFFFF"/>
        </w:rPr>
        <w:t>请与</w:t>
      </w:r>
      <w:r w:rsidRPr="009E2838">
        <w:rPr>
          <w:rFonts w:cs="宋体" w:hint="eastAsia"/>
          <w:b/>
          <w:color w:val="auto"/>
          <w:sz w:val="28"/>
          <w:szCs w:val="28"/>
          <w:shd w:val="clear" w:color="auto" w:fill="FFFFFF"/>
        </w:rPr>
        <w:t>顾老师</w:t>
      </w:r>
      <w:r w:rsidRPr="009E2838">
        <w:rPr>
          <w:rFonts w:cs="宋体" w:hint="eastAsia"/>
          <w:bCs/>
          <w:color w:val="auto"/>
          <w:sz w:val="28"/>
          <w:szCs w:val="28"/>
          <w:shd w:val="clear" w:color="auto" w:fill="FFFFFF"/>
        </w:rPr>
        <w:t>联系</w:t>
      </w:r>
      <w:r w:rsidRPr="009E2838">
        <w:rPr>
          <w:rFonts w:cs="宋体" w:hint="eastAsia"/>
          <w:b/>
          <w:bCs/>
          <w:color w:val="auto"/>
          <w:sz w:val="28"/>
          <w:szCs w:val="28"/>
          <w:shd w:val="clear" w:color="auto" w:fill="FFFFFF"/>
        </w:rPr>
        <w:t>：（0</w:t>
      </w:r>
      <w:r w:rsidRPr="009E2838">
        <w:rPr>
          <w:rFonts w:cs="宋体"/>
          <w:b/>
          <w:bCs/>
          <w:color w:val="auto"/>
          <w:sz w:val="28"/>
          <w:szCs w:val="28"/>
          <w:shd w:val="clear" w:color="auto" w:fill="FFFFFF"/>
        </w:rPr>
        <w:t>513</w:t>
      </w:r>
      <w:r w:rsidRPr="009E2838">
        <w:rPr>
          <w:rFonts w:cs="宋体" w:hint="eastAsia"/>
          <w:b/>
          <w:bCs/>
          <w:color w:val="auto"/>
          <w:sz w:val="28"/>
          <w:szCs w:val="28"/>
          <w:shd w:val="clear" w:color="auto" w:fill="FFFFFF"/>
        </w:rPr>
        <w:t>）83559923。</w:t>
      </w:r>
    </w:p>
    <w:p w:rsidR="00E76AC1" w:rsidRPr="009E2838" w:rsidRDefault="003505EC">
      <w:pPr>
        <w:pStyle w:val="af6"/>
        <w:spacing w:before="0" w:beforeAutospacing="0" w:after="0" w:afterAutospacing="0" w:line="360" w:lineRule="auto"/>
        <w:ind w:firstLineChars="200" w:firstLine="562"/>
        <w:rPr>
          <w:rFonts w:cs="宋体"/>
          <w:b/>
          <w:color w:val="auto"/>
          <w:sz w:val="28"/>
          <w:szCs w:val="28"/>
          <w:shd w:val="clear" w:color="auto" w:fill="FFFFFF"/>
        </w:rPr>
      </w:pPr>
      <w:r w:rsidRPr="009E2838">
        <w:rPr>
          <w:rFonts w:cs="宋体" w:hint="eastAsia"/>
          <w:b/>
          <w:color w:val="auto"/>
          <w:sz w:val="28"/>
          <w:szCs w:val="28"/>
          <w:shd w:val="clear" w:color="auto" w:fill="FFFFFF"/>
        </w:rPr>
        <w:t>2.投标文件接收截止及开标时间</w:t>
      </w:r>
      <w:r w:rsidRPr="009E2838">
        <w:rPr>
          <w:rFonts w:cs="宋体" w:hint="eastAsia"/>
          <w:color w:val="auto"/>
          <w:sz w:val="28"/>
          <w:szCs w:val="28"/>
          <w:shd w:val="clear" w:color="auto" w:fill="FFFFFF"/>
        </w:rPr>
        <w:t>：</w:t>
      </w:r>
    </w:p>
    <w:p w:rsidR="00E76AC1" w:rsidRPr="009E2838" w:rsidRDefault="003505EC">
      <w:pPr>
        <w:pStyle w:val="af6"/>
        <w:spacing w:before="0" w:beforeAutospacing="0" w:after="0" w:afterAutospacing="0" w:line="360" w:lineRule="auto"/>
        <w:ind w:firstLineChars="200" w:firstLine="562"/>
        <w:rPr>
          <w:rFonts w:cs="宋体"/>
          <w:b/>
          <w:color w:val="auto"/>
          <w:sz w:val="28"/>
          <w:szCs w:val="28"/>
          <w:shd w:val="clear" w:color="auto" w:fill="FFFFFF"/>
        </w:rPr>
      </w:pPr>
      <w:r w:rsidRPr="009E2838">
        <w:rPr>
          <w:rFonts w:hint="eastAsia"/>
          <w:b/>
          <w:color w:val="auto"/>
          <w:sz w:val="28"/>
          <w:szCs w:val="28"/>
        </w:rPr>
        <w:t>2023年</w:t>
      </w:r>
      <w:r w:rsidR="00B47E34" w:rsidRPr="009E2838">
        <w:rPr>
          <w:b/>
          <w:color w:val="auto"/>
          <w:sz w:val="28"/>
          <w:szCs w:val="28"/>
        </w:rPr>
        <w:t>11</w:t>
      </w:r>
      <w:r w:rsidRPr="009E2838">
        <w:rPr>
          <w:rFonts w:hint="eastAsia"/>
          <w:b/>
          <w:color w:val="auto"/>
          <w:sz w:val="28"/>
          <w:szCs w:val="28"/>
        </w:rPr>
        <w:t>月</w:t>
      </w:r>
      <w:r w:rsidR="00B47E34" w:rsidRPr="009E2838">
        <w:rPr>
          <w:b/>
          <w:color w:val="auto"/>
          <w:sz w:val="28"/>
          <w:szCs w:val="28"/>
        </w:rPr>
        <w:t>8</w:t>
      </w:r>
      <w:r w:rsidRPr="009E2838">
        <w:rPr>
          <w:rFonts w:hint="eastAsia"/>
          <w:b/>
          <w:color w:val="auto"/>
          <w:sz w:val="28"/>
          <w:szCs w:val="28"/>
        </w:rPr>
        <w:t>日上午</w:t>
      </w:r>
      <w:r w:rsidR="00B47E34" w:rsidRPr="009E2838">
        <w:rPr>
          <w:b/>
          <w:color w:val="auto"/>
          <w:sz w:val="28"/>
          <w:szCs w:val="28"/>
        </w:rPr>
        <w:t>9</w:t>
      </w:r>
      <w:r w:rsidR="00B47E34" w:rsidRPr="009E2838">
        <w:rPr>
          <w:rFonts w:hint="eastAsia"/>
          <w:b/>
          <w:color w:val="auto"/>
          <w:sz w:val="28"/>
          <w:szCs w:val="28"/>
        </w:rPr>
        <w:t>:</w:t>
      </w:r>
      <w:r w:rsidR="00B47E34" w:rsidRPr="009E2838">
        <w:rPr>
          <w:b/>
          <w:color w:val="auto"/>
          <w:sz w:val="28"/>
          <w:szCs w:val="28"/>
        </w:rPr>
        <w:t>00</w:t>
      </w:r>
      <w:r w:rsidR="00B47E34" w:rsidRPr="009E2838">
        <w:rPr>
          <w:rFonts w:hint="eastAsia"/>
          <w:b/>
          <w:color w:val="auto"/>
          <w:sz w:val="28"/>
          <w:szCs w:val="28"/>
        </w:rPr>
        <w:t>前</w:t>
      </w:r>
      <w:r w:rsidR="00B47E34" w:rsidRPr="009E2838">
        <w:rPr>
          <w:rFonts w:hint="eastAsia"/>
          <w:color w:val="auto"/>
          <w:sz w:val="28"/>
          <w:szCs w:val="28"/>
        </w:rPr>
        <w:t>到南通开放大学中远校区辅楼西二楼开标室（传达室楼上）提交投标文件</w:t>
      </w:r>
      <w:r w:rsidRPr="009E2838">
        <w:rPr>
          <w:rFonts w:hint="eastAsia"/>
          <w:color w:val="auto"/>
          <w:sz w:val="28"/>
          <w:szCs w:val="28"/>
        </w:rPr>
        <w:t>,逾期作放弃处理。</w:t>
      </w:r>
    </w:p>
    <w:p w:rsidR="00E76AC1" w:rsidRPr="009E2838" w:rsidRDefault="00477EAD">
      <w:pPr>
        <w:spacing w:line="360" w:lineRule="auto"/>
        <w:ind w:firstLineChars="200" w:firstLine="562"/>
        <w:rPr>
          <w:sz w:val="28"/>
          <w:szCs w:val="28"/>
        </w:rPr>
      </w:pPr>
      <w:r w:rsidRPr="009E2838">
        <w:rPr>
          <w:rFonts w:hint="eastAsia"/>
          <w:b/>
          <w:sz w:val="28"/>
          <w:szCs w:val="28"/>
        </w:rPr>
        <w:t>2023年</w:t>
      </w:r>
      <w:r w:rsidRPr="009E2838">
        <w:rPr>
          <w:b/>
          <w:sz w:val="28"/>
          <w:szCs w:val="28"/>
        </w:rPr>
        <w:t>11</w:t>
      </w:r>
      <w:r w:rsidRPr="009E2838">
        <w:rPr>
          <w:rFonts w:hint="eastAsia"/>
          <w:b/>
          <w:sz w:val="28"/>
          <w:szCs w:val="28"/>
        </w:rPr>
        <w:t>月</w:t>
      </w:r>
      <w:r w:rsidRPr="009E2838">
        <w:rPr>
          <w:b/>
          <w:sz w:val="28"/>
          <w:szCs w:val="28"/>
        </w:rPr>
        <w:t>8</w:t>
      </w:r>
      <w:r w:rsidRPr="009E2838">
        <w:rPr>
          <w:rFonts w:hint="eastAsia"/>
          <w:b/>
          <w:sz w:val="28"/>
          <w:szCs w:val="28"/>
        </w:rPr>
        <w:t>日上午</w:t>
      </w:r>
      <w:r w:rsidRPr="009E2838">
        <w:rPr>
          <w:b/>
          <w:sz w:val="28"/>
          <w:szCs w:val="28"/>
        </w:rPr>
        <w:t>9</w:t>
      </w:r>
      <w:r w:rsidRPr="009E2838">
        <w:rPr>
          <w:rFonts w:hint="eastAsia"/>
          <w:b/>
          <w:sz w:val="28"/>
          <w:szCs w:val="28"/>
        </w:rPr>
        <w:t>:</w:t>
      </w:r>
      <w:r w:rsidRPr="009E2838">
        <w:rPr>
          <w:b/>
          <w:sz w:val="28"/>
          <w:szCs w:val="28"/>
        </w:rPr>
        <w:t>00</w:t>
      </w:r>
      <w:r w:rsidR="003505EC" w:rsidRPr="009E2838">
        <w:rPr>
          <w:rFonts w:hint="eastAsia"/>
          <w:sz w:val="28"/>
          <w:szCs w:val="28"/>
        </w:rPr>
        <w:t>在南通开放大学中远校区辅楼西二楼开标室（传达室楼上）开始评标，确定中标单位并通知该单位。</w:t>
      </w:r>
    </w:p>
    <w:p w:rsidR="00E76AC1" w:rsidRPr="009E2838" w:rsidRDefault="003505EC">
      <w:pPr>
        <w:pStyle w:val="af6"/>
        <w:spacing w:before="0" w:beforeAutospacing="0" w:after="0" w:afterAutospacing="0" w:line="360" w:lineRule="auto"/>
        <w:ind w:firstLine="420"/>
        <w:rPr>
          <w:rFonts w:cs="宋体"/>
          <w:b/>
          <w:color w:val="auto"/>
          <w:sz w:val="28"/>
          <w:szCs w:val="28"/>
          <w:shd w:val="clear" w:color="auto" w:fill="FFFFFF"/>
        </w:rPr>
      </w:pPr>
      <w:r w:rsidRPr="009E2838">
        <w:rPr>
          <w:rFonts w:cs="宋体" w:hint="eastAsia"/>
          <w:b/>
          <w:color w:val="auto"/>
          <w:sz w:val="28"/>
          <w:szCs w:val="28"/>
          <w:shd w:val="clear" w:color="auto" w:fill="FFFFFF"/>
        </w:rPr>
        <w:t xml:space="preserve">           </w:t>
      </w:r>
    </w:p>
    <w:p w:rsidR="00E76AC1" w:rsidRPr="009E2838" w:rsidRDefault="003505EC">
      <w:pPr>
        <w:pStyle w:val="af6"/>
        <w:spacing w:before="0" w:beforeAutospacing="0" w:after="0" w:afterAutospacing="0" w:line="360" w:lineRule="auto"/>
        <w:ind w:firstLine="420"/>
        <w:jc w:val="center"/>
        <w:rPr>
          <w:rFonts w:cs="宋体"/>
          <w:b/>
          <w:color w:val="auto"/>
          <w:sz w:val="28"/>
          <w:szCs w:val="28"/>
          <w:shd w:val="clear" w:color="auto" w:fill="FFFFFF"/>
        </w:rPr>
      </w:pPr>
      <w:r w:rsidRPr="009E2838">
        <w:rPr>
          <w:rFonts w:cs="宋体" w:hint="eastAsia"/>
          <w:b/>
          <w:color w:val="auto"/>
          <w:sz w:val="28"/>
          <w:szCs w:val="28"/>
          <w:shd w:val="clear" w:color="auto" w:fill="FFFFFF"/>
        </w:rPr>
        <w:t xml:space="preserve">                      </w:t>
      </w:r>
    </w:p>
    <w:p w:rsidR="00E76AC1" w:rsidRPr="009E2838" w:rsidRDefault="00E76AC1">
      <w:pPr>
        <w:pStyle w:val="af6"/>
        <w:spacing w:before="0" w:beforeAutospacing="0" w:after="0" w:afterAutospacing="0" w:line="360" w:lineRule="auto"/>
        <w:ind w:firstLine="420"/>
        <w:jc w:val="center"/>
        <w:rPr>
          <w:b/>
          <w:color w:val="auto"/>
          <w:sz w:val="28"/>
          <w:szCs w:val="28"/>
        </w:rPr>
      </w:pPr>
    </w:p>
    <w:p w:rsidR="00E76AC1" w:rsidRPr="009E2838" w:rsidRDefault="00E76AC1">
      <w:pPr>
        <w:snapToGrid w:val="0"/>
        <w:spacing w:line="360" w:lineRule="auto"/>
        <w:ind w:firstLineChars="200" w:firstLine="562"/>
        <w:contextualSpacing/>
        <w:rPr>
          <w:rFonts w:hAnsi="宋体"/>
          <w:b/>
          <w:sz w:val="28"/>
          <w:szCs w:val="28"/>
        </w:rPr>
      </w:pPr>
    </w:p>
    <w:p w:rsidR="00E76AC1" w:rsidRPr="009E2838" w:rsidRDefault="00E76AC1">
      <w:pPr>
        <w:snapToGrid w:val="0"/>
        <w:spacing w:line="360" w:lineRule="auto"/>
        <w:rPr>
          <w:rFonts w:ascii="仿宋_GB2312" w:eastAsia="仿宋_GB2312"/>
          <w:b/>
          <w:sz w:val="36"/>
          <w:szCs w:val="36"/>
        </w:rPr>
      </w:pPr>
    </w:p>
    <w:p w:rsidR="00E76AC1" w:rsidRPr="009E2838" w:rsidRDefault="003505EC">
      <w:pPr>
        <w:snapToGrid w:val="0"/>
        <w:spacing w:line="360" w:lineRule="auto"/>
        <w:jc w:val="center"/>
        <w:outlineLvl w:val="0"/>
        <w:rPr>
          <w:rFonts w:ascii="仿宋_GB2312" w:eastAsia="仿宋_GB2312" w:hAnsi="宋体"/>
          <w:b/>
          <w:sz w:val="36"/>
          <w:szCs w:val="36"/>
        </w:rPr>
      </w:pPr>
      <w:r w:rsidRPr="009E2838">
        <w:rPr>
          <w:rFonts w:ascii="仿宋_GB2312" w:eastAsia="仿宋_GB2312" w:hAnsi="宋体" w:hint="eastAsia"/>
          <w:b/>
          <w:sz w:val="36"/>
          <w:szCs w:val="36"/>
        </w:rPr>
        <w:t>第二部分  投标须知</w:t>
      </w:r>
    </w:p>
    <w:p w:rsidR="00E76AC1" w:rsidRPr="009E2838" w:rsidRDefault="003505EC">
      <w:pPr>
        <w:snapToGrid w:val="0"/>
        <w:spacing w:line="360" w:lineRule="auto"/>
        <w:ind w:firstLineChars="200" w:firstLine="562"/>
        <w:rPr>
          <w:rFonts w:hAnsi="宋体"/>
          <w:b/>
          <w:sz w:val="28"/>
          <w:szCs w:val="28"/>
        </w:rPr>
      </w:pPr>
      <w:r w:rsidRPr="009E2838">
        <w:rPr>
          <w:rFonts w:hAnsi="宋体" w:hint="eastAsia"/>
          <w:b/>
          <w:sz w:val="28"/>
          <w:szCs w:val="28"/>
        </w:rPr>
        <w:t>一、招标文件由招标人解释。</w:t>
      </w:r>
    </w:p>
    <w:p w:rsidR="00E76AC1" w:rsidRPr="009E2838" w:rsidRDefault="003505EC">
      <w:pPr>
        <w:snapToGrid w:val="0"/>
        <w:spacing w:line="360" w:lineRule="auto"/>
        <w:ind w:firstLineChars="200" w:firstLine="560"/>
        <w:rPr>
          <w:rFonts w:hAnsi="宋体"/>
          <w:b/>
          <w:sz w:val="28"/>
          <w:szCs w:val="28"/>
        </w:rPr>
      </w:pPr>
      <w:r w:rsidRPr="009E2838">
        <w:rPr>
          <w:rFonts w:hAnsi="宋体" w:hint="eastAsia"/>
          <w:sz w:val="28"/>
          <w:szCs w:val="28"/>
        </w:rPr>
        <w:t>1.供应商应仔细阅读招标文件的所有内容，如有询问或疑问，</w:t>
      </w:r>
      <w:r w:rsidRPr="009E2838">
        <w:rPr>
          <w:rFonts w:hAnsi="宋体" w:hint="eastAsia"/>
          <w:b/>
          <w:sz w:val="28"/>
          <w:szCs w:val="28"/>
        </w:rPr>
        <w:t>3日内</w:t>
      </w:r>
      <w:r w:rsidRPr="009E2838">
        <w:rPr>
          <w:rFonts w:hAnsi="宋体" w:hint="eastAsia"/>
          <w:sz w:val="28"/>
          <w:szCs w:val="28"/>
        </w:rPr>
        <w:t>以书面形式提出，未在规定的时间内提出询问或疑问的，视同供应</w:t>
      </w:r>
      <w:proofErr w:type="gramStart"/>
      <w:r w:rsidRPr="009E2838">
        <w:rPr>
          <w:rFonts w:hAnsi="宋体" w:hint="eastAsia"/>
          <w:sz w:val="28"/>
          <w:szCs w:val="28"/>
        </w:rPr>
        <w:t>商理解</w:t>
      </w:r>
      <w:proofErr w:type="gramEnd"/>
      <w:r w:rsidRPr="009E2838">
        <w:rPr>
          <w:rFonts w:hAnsi="宋体" w:hint="eastAsia"/>
          <w:sz w:val="28"/>
          <w:szCs w:val="28"/>
        </w:rPr>
        <w:t>并接受本招标文件所有内容，并由此引起的投标损失自负。供应商不得在招标结束后针对招标文件所有内容提出质疑事项。</w:t>
      </w:r>
      <w:r w:rsidRPr="009E2838">
        <w:rPr>
          <w:rFonts w:hAnsi="宋体" w:hint="eastAsia"/>
          <w:b/>
          <w:sz w:val="28"/>
          <w:szCs w:val="28"/>
        </w:rPr>
        <w:t>非书面形式的不作为日后质疑提出的依据。</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2.投标人应认真审阅招标文件中所有的事项、格式、条款和规范要求等，如果投标人没有按照招标文件要求提交投标文件，或者投标文件没有对招标文件做出实质性响应，其投标将被拒绝，投标人自行</w:t>
      </w:r>
      <w:r w:rsidRPr="009E2838">
        <w:rPr>
          <w:rFonts w:hAnsi="宋体" w:hint="eastAsia"/>
          <w:sz w:val="28"/>
          <w:szCs w:val="28"/>
        </w:rPr>
        <w:lastRenderedPageBreak/>
        <w:t>承担责任。</w:t>
      </w:r>
    </w:p>
    <w:p w:rsidR="00E76AC1" w:rsidRPr="009E2838" w:rsidRDefault="003505EC">
      <w:pPr>
        <w:snapToGrid w:val="0"/>
        <w:spacing w:line="360" w:lineRule="auto"/>
        <w:ind w:firstLineChars="200" w:firstLine="562"/>
        <w:rPr>
          <w:rFonts w:hAnsi="宋体"/>
          <w:b/>
          <w:sz w:val="28"/>
          <w:szCs w:val="28"/>
        </w:rPr>
      </w:pPr>
      <w:r w:rsidRPr="009E2838">
        <w:rPr>
          <w:rFonts w:hAnsi="宋体" w:hint="eastAsia"/>
          <w:b/>
          <w:sz w:val="28"/>
          <w:szCs w:val="28"/>
        </w:rPr>
        <w:t>二、招标文件的澄清、修改、答疑</w:t>
      </w:r>
    </w:p>
    <w:p w:rsidR="00E76AC1" w:rsidRPr="009E2838" w:rsidRDefault="003505EC">
      <w:pPr>
        <w:pStyle w:val="a9"/>
        <w:snapToGrid w:val="0"/>
        <w:spacing w:line="360" w:lineRule="auto"/>
        <w:ind w:left="0" w:firstLineChars="200" w:firstLine="560"/>
        <w:rPr>
          <w:rFonts w:ascii="宋体" w:eastAsia="宋体" w:hAnsi="宋体"/>
          <w:szCs w:val="28"/>
        </w:rPr>
      </w:pPr>
      <w:r w:rsidRPr="009E2838">
        <w:rPr>
          <w:rFonts w:ascii="宋体" w:eastAsia="宋体" w:hAnsi="宋体" w:hint="eastAsia"/>
          <w:szCs w:val="28"/>
        </w:rPr>
        <w:t>1.招标人有权对发出的招标文件进行必要的澄清或修改。</w:t>
      </w:r>
    </w:p>
    <w:p w:rsidR="00E76AC1" w:rsidRPr="009E2838" w:rsidRDefault="003505EC">
      <w:pPr>
        <w:pStyle w:val="a9"/>
        <w:snapToGrid w:val="0"/>
        <w:spacing w:line="360" w:lineRule="auto"/>
        <w:ind w:left="0" w:firstLineChars="200" w:firstLine="560"/>
        <w:rPr>
          <w:rFonts w:ascii="宋体" w:eastAsia="宋体" w:hAnsi="宋体"/>
          <w:szCs w:val="28"/>
        </w:rPr>
      </w:pPr>
      <w:r w:rsidRPr="009E2838">
        <w:rPr>
          <w:rFonts w:ascii="宋体" w:eastAsia="宋体" w:hAnsi="宋体" w:hint="eastAsia"/>
          <w:szCs w:val="28"/>
        </w:rPr>
        <w:t>2.招标人可视情取消、延长相关时间，不负责解释。</w:t>
      </w:r>
    </w:p>
    <w:p w:rsidR="00E76AC1" w:rsidRPr="009E2838" w:rsidRDefault="003505EC">
      <w:pPr>
        <w:pStyle w:val="a9"/>
        <w:snapToGrid w:val="0"/>
        <w:spacing w:line="360" w:lineRule="auto"/>
        <w:ind w:left="0" w:firstLineChars="200" w:firstLine="560"/>
        <w:rPr>
          <w:rFonts w:ascii="宋体" w:eastAsia="宋体" w:hAnsi="宋体"/>
          <w:szCs w:val="28"/>
        </w:rPr>
      </w:pPr>
      <w:r w:rsidRPr="009E2838">
        <w:rPr>
          <w:rFonts w:ascii="宋体" w:eastAsia="宋体" w:hAnsi="宋体" w:hint="eastAsia"/>
          <w:szCs w:val="28"/>
        </w:rPr>
        <w:t>3.招标人对招标文件的澄清、修改将构成招标文件的一部分，对投标人具有约束力。</w:t>
      </w:r>
    </w:p>
    <w:p w:rsidR="00E76AC1" w:rsidRPr="009E2838" w:rsidRDefault="003505EC">
      <w:pPr>
        <w:pStyle w:val="a9"/>
        <w:snapToGrid w:val="0"/>
        <w:spacing w:line="360" w:lineRule="auto"/>
        <w:ind w:left="0" w:firstLineChars="200" w:firstLine="560"/>
        <w:rPr>
          <w:rFonts w:ascii="宋体" w:eastAsia="宋体" w:hAnsi="宋体"/>
          <w:szCs w:val="28"/>
        </w:rPr>
      </w:pPr>
      <w:r w:rsidRPr="009E2838">
        <w:rPr>
          <w:rFonts w:ascii="宋体" w:eastAsia="宋体" w:hAnsi="宋体" w:hint="eastAsia"/>
          <w:szCs w:val="28"/>
        </w:rPr>
        <w:t>4.投标人由于对招标文件的任何推论和误解以及招标人对有关问题的口头解释所造成的后果，均由投标人自负。</w:t>
      </w:r>
    </w:p>
    <w:p w:rsidR="00E76AC1" w:rsidRPr="009E2838" w:rsidRDefault="003505EC">
      <w:pPr>
        <w:pStyle w:val="a9"/>
        <w:snapToGrid w:val="0"/>
        <w:spacing w:line="360" w:lineRule="auto"/>
        <w:ind w:left="0" w:firstLineChars="200" w:firstLine="560"/>
        <w:contextualSpacing/>
        <w:rPr>
          <w:rFonts w:ascii="宋体" w:eastAsia="宋体" w:hAnsi="宋体"/>
          <w:szCs w:val="28"/>
        </w:rPr>
      </w:pPr>
      <w:r w:rsidRPr="009E2838">
        <w:rPr>
          <w:rFonts w:ascii="宋体" w:eastAsia="宋体" w:hAnsi="宋体" w:hint="eastAsia"/>
          <w:szCs w:val="28"/>
        </w:rPr>
        <w:t>5.招标人或采购部门视情组织答疑会。</w:t>
      </w:r>
    </w:p>
    <w:p w:rsidR="00E76AC1" w:rsidRPr="009E2838" w:rsidRDefault="003505EC">
      <w:pPr>
        <w:snapToGrid w:val="0"/>
        <w:spacing w:line="360" w:lineRule="auto"/>
        <w:ind w:firstLineChars="200" w:firstLine="562"/>
        <w:contextualSpacing/>
        <w:rPr>
          <w:rFonts w:hAnsi="宋体"/>
          <w:b/>
          <w:sz w:val="28"/>
          <w:szCs w:val="28"/>
        </w:rPr>
      </w:pPr>
      <w:r w:rsidRPr="009E2838">
        <w:rPr>
          <w:rFonts w:hAnsi="宋体" w:hint="eastAsia"/>
          <w:b/>
          <w:sz w:val="28"/>
          <w:szCs w:val="28"/>
        </w:rPr>
        <w:t>三、投标报价</w:t>
      </w:r>
    </w:p>
    <w:p w:rsidR="00E76AC1" w:rsidRPr="009E2838" w:rsidRDefault="003505EC">
      <w:pPr>
        <w:pStyle w:val="a9"/>
        <w:snapToGrid w:val="0"/>
        <w:spacing w:line="360" w:lineRule="auto"/>
        <w:ind w:left="0" w:firstLineChars="200" w:firstLine="560"/>
        <w:rPr>
          <w:rFonts w:ascii="宋体" w:eastAsia="宋体" w:hAnsi="宋体"/>
          <w:szCs w:val="28"/>
        </w:rPr>
      </w:pPr>
      <w:r w:rsidRPr="009E2838">
        <w:rPr>
          <w:rFonts w:ascii="宋体" w:eastAsia="宋体" w:hAnsi="宋体" w:hint="eastAsia"/>
          <w:szCs w:val="28"/>
        </w:rPr>
        <w:t>固定总价报价，一个标的只允许一个报价，不接受任何有选择性的报价。</w:t>
      </w:r>
    </w:p>
    <w:p w:rsidR="00E76AC1" w:rsidRPr="009E2838" w:rsidRDefault="003505EC">
      <w:pPr>
        <w:pStyle w:val="a0"/>
        <w:widowControl/>
        <w:tabs>
          <w:tab w:val="left" w:pos="540"/>
        </w:tabs>
        <w:snapToGrid w:val="0"/>
        <w:spacing w:line="360" w:lineRule="auto"/>
        <w:ind w:left="540" w:firstLine="0"/>
        <w:contextualSpacing/>
        <w:jc w:val="left"/>
        <w:rPr>
          <w:rFonts w:hAnsi="宋体"/>
          <w:sz w:val="28"/>
          <w:szCs w:val="28"/>
        </w:rPr>
      </w:pPr>
      <w:r w:rsidRPr="009E2838">
        <w:rPr>
          <w:rFonts w:hAnsi="宋体" w:hint="eastAsia"/>
          <w:b/>
          <w:sz w:val="28"/>
          <w:szCs w:val="28"/>
        </w:rPr>
        <w:t>四、投标文件的编制</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1.投标人按第五部分“投标文件组成”编写投标文件，</w:t>
      </w:r>
      <w:r w:rsidRPr="009E2838">
        <w:rPr>
          <w:rFonts w:hAnsi="宋体" w:cs="宋体" w:hint="eastAsia"/>
          <w:sz w:val="28"/>
          <w:szCs w:val="28"/>
          <w:lang w:val="zh-CN"/>
        </w:rPr>
        <w:t>投标文件规格幅面</w:t>
      </w:r>
      <w:r w:rsidRPr="009E2838">
        <w:rPr>
          <w:rFonts w:hAnsi="宋体" w:hint="eastAsia"/>
          <w:sz w:val="28"/>
          <w:szCs w:val="28"/>
        </w:rPr>
        <w:t>A4纸（图纸等除外），</w:t>
      </w:r>
      <w:r w:rsidRPr="009E2838">
        <w:rPr>
          <w:rFonts w:hAnsi="宋体" w:cs="宋体" w:hint="eastAsia"/>
          <w:sz w:val="28"/>
          <w:szCs w:val="28"/>
          <w:lang w:val="zh-CN"/>
        </w:rPr>
        <w:t>正文使用仿宋体四号字，按照招标文件所规定的内容顺序，统一编目、编页码装订（投标文件中复印件及彩色宣传资料等均须与投标文件正文一起逐页编排页码）。由于编排混乱导致投标文件被误读或查找不到，其责任应当由投标人承担。</w:t>
      </w:r>
      <w:r w:rsidRPr="009E2838">
        <w:rPr>
          <w:rFonts w:hAnsi="宋体" w:hint="eastAsia"/>
          <w:sz w:val="28"/>
          <w:szCs w:val="28"/>
        </w:rPr>
        <w:t>不得将内容拆开投标，并牢固装订成册。不允许使用活页夹、拉杆夹、文件夹、塑料方便式书脊（插入式或穿孔式）装订。投标文件不得行间插字、涂改、增删，如修补错漏处，须经投标文件签署人签字并加盖公章。</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2.投标文件</w:t>
      </w:r>
      <w:r w:rsidRPr="009E2838">
        <w:rPr>
          <w:rFonts w:hAnsi="宋体" w:hint="eastAsia"/>
          <w:b/>
          <w:sz w:val="28"/>
          <w:szCs w:val="28"/>
          <w:lang w:val="zh-CN"/>
        </w:rPr>
        <w:t>一</w:t>
      </w:r>
      <w:r w:rsidRPr="009E2838">
        <w:rPr>
          <w:rFonts w:hAnsi="宋体" w:hint="eastAsia"/>
          <w:b/>
          <w:sz w:val="28"/>
          <w:szCs w:val="28"/>
        </w:rPr>
        <w:t>份正本和二份副本</w:t>
      </w:r>
      <w:r w:rsidRPr="009E2838">
        <w:rPr>
          <w:rFonts w:hAnsi="宋体" w:hint="eastAsia"/>
          <w:sz w:val="28"/>
          <w:szCs w:val="28"/>
        </w:rPr>
        <w:t>，并明确标注</w:t>
      </w:r>
      <w:r w:rsidRPr="009E2838">
        <w:rPr>
          <w:rFonts w:hAnsi="宋体" w:hint="eastAsia"/>
          <w:sz w:val="28"/>
          <w:szCs w:val="28"/>
          <w:lang w:val="zh-CN"/>
        </w:rPr>
        <w:t>投标人全称、</w:t>
      </w:r>
      <w:r w:rsidRPr="009E2838">
        <w:rPr>
          <w:rFonts w:hAnsi="宋体" w:hint="eastAsia"/>
          <w:sz w:val="28"/>
          <w:szCs w:val="28"/>
        </w:rPr>
        <w:t>“正本”、“副本”字样。正本与副本如有差异，以正本为准。</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3.投标文件正本须打印并由投标人法定代表人或授权人签字并</w:t>
      </w:r>
      <w:r w:rsidRPr="009E2838">
        <w:rPr>
          <w:rFonts w:hAnsi="宋体" w:hint="eastAsia"/>
          <w:sz w:val="28"/>
          <w:szCs w:val="28"/>
        </w:rPr>
        <w:lastRenderedPageBreak/>
        <w:t>加盖单位印章。副本可复印，但须加盖单位印章。</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4.投标文件不允许有加行、涂改、补充、修改等。</w:t>
      </w:r>
    </w:p>
    <w:p w:rsidR="00E76AC1" w:rsidRPr="009E2838" w:rsidRDefault="003505EC">
      <w:pPr>
        <w:snapToGrid w:val="0"/>
        <w:spacing w:line="360" w:lineRule="auto"/>
        <w:ind w:firstLineChars="200" w:firstLine="562"/>
        <w:contextualSpacing/>
        <w:rPr>
          <w:rFonts w:hAnsi="宋体"/>
          <w:b/>
          <w:sz w:val="28"/>
          <w:szCs w:val="28"/>
        </w:rPr>
      </w:pPr>
      <w:r w:rsidRPr="009E2838">
        <w:rPr>
          <w:rFonts w:hAnsi="宋体" w:hint="eastAsia"/>
          <w:b/>
          <w:sz w:val="28"/>
          <w:szCs w:val="28"/>
        </w:rPr>
        <w:t>五、投标文件的密封及标记</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1.投标人应将正本和副本密封。</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2.密封后投标文件标明招标项目名称、项目编号、边缝处加盖单位骑缝章或骑缝签字，并注明于开标前不得启封。</w:t>
      </w:r>
    </w:p>
    <w:p w:rsidR="00E76AC1" w:rsidRPr="009E2838" w:rsidRDefault="003505EC">
      <w:pPr>
        <w:snapToGrid w:val="0"/>
        <w:spacing w:line="360" w:lineRule="auto"/>
        <w:ind w:firstLineChars="200" w:firstLine="562"/>
        <w:rPr>
          <w:rFonts w:hAnsi="宋体"/>
          <w:b/>
          <w:sz w:val="28"/>
          <w:szCs w:val="28"/>
        </w:rPr>
      </w:pPr>
      <w:r w:rsidRPr="009E2838">
        <w:rPr>
          <w:rFonts w:hAnsi="宋体" w:hint="eastAsia"/>
          <w:b/>
          <w:sz w:val="28"/>
          <w:szCs w:val="28"/>
        </w:rPr>
        <w:t>六、投标文件的递交时间</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投标人必须在规定的投标文件接收截止时间前送达招标人。招标人拒绝接收在投标截止时间后递交的投标文件。</w:t>
      </w:r>
    </w:p>
    <w:p w:rsidR="00E76AC1" w:rsidRPr="009E2838" w:rsidRDefault="003505EC">
      <w:pPr>
        <w:snapToGrid w:val="0"/>
        <w:spacing w:line="360" w:lineRule="auto"/>
        <w:ind w:firstLineChars="200" w:firstLine="562"/>
        <w:rPr>
          <w:rFonts w:hAnsi="宋体"/>
          <w:sz w:val="28"/>
          <w:szCs w:val="28"/>
        </w:rPr>
      </w:pPr>
      <w:r w:rsidRPr="009E2838">
        <w:rPr>
          <w:rFonts w:hAnsi="宋体" w:hint="eastAsia"/>
          <w:b/>
          <w:bCs/>
          <w:sz w:val="28"/>
          <w:szCs w:val="28"/>
        </w:rPr>
        <w:t>七、</w:t>
      </w:r>
      <w:r w:rsidRPr="009E2838">
        <w:rPr>
          <w:rFonts w:hAnsi="宋体" w:hint="eastAsia"/>
          <w:b/>
          <w:sz w:val="28"/>
          <w:szCs w:val="28"/>
        </w:rPr>
        <w:t>投标</w:t>
      </w:r>
      <w:r w:rsidRPr="009E2838">
        <w:rPr>
          <w:rFonts w:hAnsi="宋体" w:hint="eastAsia"/>
          <w:b/>
          <w:bCs/>
          <w:sz w:val="28"/>
          <w:szCs w:val="28"/>
        </w:rPr>
        <w:t>费用</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投标人承担参与投标可能发生的全部费用，招标人在任何情况下均无义务和责任承担这些费用。</w:t>
      </w:r>
    </w:p>
    <w:p w:rsidR="00E76AC1" w:rsidRPr="009E2838" w:rsidRDefault="00E76AC1">
      <w:pPr>
        <w:snapToGrid w:val="0"/>
        <w:spacing w:line="360" w:lineRule="auto"/>
        <w:ind w:firstLineChars="200" w:firstLine="560"/>
        <w:rPr>
          <w:rFonts w:hAnsi="宋体"/>
          <w:sz w:val="28"/>
          <w:szCs w:val="28"/>
        </w:rPr>
      </w:pPr>
    </w:p>
    <w:p w:rsidR="00E76AC1" w:rsidRPr="009E2838" w:rsidRDefault="00E76AC1">
      <w:pPr>
        <w:snapToGrid w:val="0"/>
        <w:spacing w:line="360" w:lineRule="auto"/>
        <w:ind w:firstLineChars="200" w:firstLine="560"/>
        <w:rPr>
          <w:rFonts w:hAnsi="宋体"/>
          <w:sz w:val="28"/>
          <w:szCs w:val="28"/>
        </w:rPr>
      </w:pPr>
    </w:p>
    <w:p w:rsidR="00E76AC1" w:rsidRPr="009E2838" w:rsidRDefault="003505EC">
      <w:pPr>
        <w:snapToGrid w:val="0"/>
        <w:spacing w:line="360" w:lineRule="auto"/>
        <w:jc w:val="center"/>
        <w:outlineLvl w:val="0"/>
        <w:rPr>
          <w:rFonts w:ascii="仿宋_GB2312" w:eastAsia="仿宋_GB2312" w:hAnsi="宋体"/>
          <w:b/>
          <w:sz w:val="36"/>
          <w:szCs w:val="36"/>
        </w:rPr>
      </w:pPr>
      <w:r w:rsidRPr="009E2838">
        <w:rPr>
          <w:rFonts w:ascii="仿宋_GB2312" w:eastAsia="仿宋_GB2312" w:hAnsi="宋体" w:hint="eastAsia"/>
          <w:b/>
          <w:sz w:val="36"/>
          <w:szCs w:val="36"/>
        </w:rPr>
        <w:t>第三部分  项目需求说明</w:t>
      </w:r>
    </w:p>
    <w:p w:rsidR="00E76AC1" w:rsidRPr="009E2838" w:rsidRDefault="003505EC">
      <w:pPr>
        <w:snapToGrid w:val="0"/>
        <w:spacing w:line="360" w:lineRule="auto"/>
        <w:ind w:firstLineChars="200" w:firstLine="562"/>
        <w:rPr>
          <w:rFonts w:hAnsi="宋体"/>
          <w:sz w:val="28"/>
          <w:szCs w:val="28"/>
        </w:rPr>
      </w:pPr>
      <w:r w:rsidRPr="009E2838">
        <w:rPr>
          <w:rFonts w:hAnsi="宋体" w:hint="eastAsia"/>
          <w:b/>
          <w:bCs/>
          <w:sz w:val="28"/>
          <w:szCs w:val="28"/>
        </w:rPr>
        <w:t>一、招标内容</w:t>
      </w:r>
      <w:r w:rsidRPr="009E2838">
        <w:rPr>
          <w:rFonts w:hAnsi="宋体" w:hint="eastAsia"/>
          <w:sz w:val="28"/>
          <w:szCs w:val="28"/>
        </w:rPr>
        <w:t xml:space="preserve"> </w:t>
      </w:r>
    </w:p>
    <w:p w:rsidR="00E76AC1" w:rsidRPr="009E2838" w:rsidRDefault="003505EC">
      <w:pPr>
        <w:snapToGrid w:val="0"/>
        <w:spacing w:line="360" w:lineRule="auto"/>
        <w:ind w:firstLineChars="192" w:firstLine="540"/>
        <w:rPr>
          <w:rFonts w:hAnsi="宋体"/>
          <w:b/>
          <w:bCs/>
          <w:sz w:val="28"/>
          <w:szCs w:val="28"/>
        </w:rPr>
      </w:pPr>
      <w:r w:rsidRPr="009E2838">
        <w:rPr>
          <w:rFonts w:hAnsi="宋体" w:hint="eastAsia"/>
          <w:b/>
          <w:bCs/>
          <w:sz w:val="28"/>
          <w:szCs w:val="28"/>
        </w:rPr>
        <w:t>南通开放大学阶梯教室大屏更新</w:t>
      </w:r>
    </w:p>
    <w:p w:rsidR="00E76AC1" w:rsidRPr="009E2838" w:rsidRDefault="003505EC">
      <w:pPr>
        <w:snapToGrid w:val="0"/>
        <w:spacing w:line="360" w:lineRule="auto"/>
        <w:ind w:firstLineChars="200" w:firstLine="562"/>
        <w:rPr>
          <w:rFonts w:hAnsi="宋体"/>
          <w:b/>
          <w:bCs/>
          <w:sz w:val="28"/>
          <w:szCs w:val="28"/>
        </w:rPr>
      </w:pPr>
      <w:r w:rsidRPr="009E2838">
        <w:rPr>
          <w:rFonts w:hAnsi="宋体" w:hint="eastAsia"/>
          <w:b/>
          <w:bCs/>
          <w:sz w:val="28"/>
          <w:szCs w:val="28"/>
        </w:rPr>
        <w:t xml:space="preserve">二、招标形式 </w:t>
      </w:r>
    </w:p>
    <w:p w:rsidR="00E76AC1" w:rsidRPr="009E2838" w:rsidRDefault="003505EC">
      <w:pPr>
        <w:snapToGrid w:val="0"/>
        <w:spacing w:line="360" w:lineRule="auto"/>
        <w:ind w:firstLineChars="192" w:firstLine="540"/>
        <w:rPr>
          <w:rFonts w:hAnsi="宋体"/>
          <w:b/>
          <w:bCs/>
          <w:sz w:val="28"/>
          <w:szCs w:val="28"/>
        </w:rPr>
      </w:pPr>
      <w:r w:rsidRPr="009E2838">
        <w:rPr>
          <w:rFonts w:hAnsi="宋体" w:hint="eastAsia"/>
          <w:b/>
          <w:bCs/>
          <w:sz w:val="28"/>
          <w:szCs w:val="28"/>
        </w:rPr>
        <w:t>采用询价方式</w:t>
      </w:r>
    </w:p>
    <w:p w:rsidR="00E76AC1" w:rsidRPr="009E2838" w:rsidRDefault="003505EC">
      <w:pPr>
        <w:snapToGrid w:val="0"/>
        <w:spacing w:line="360" w:lineRule="auto"/>
        <w:ind w:firstLineChars="200" w:firstLine="562"/>
        <w:rPr>
          <w:rFonts w:hAnsi="宋体"/>
          <w:b/>
          <w:bCs/>
          <w:sz w:val="28"/>
          <w:szCs w:val="28"/>
        </w:rPr>
      </w:pPr>
      <w:r w:rsidRPr="009E2838">
        <w:rPr>
          <w:rFonts w:hAnsi="宋体" w:hint="eastAsia"/>
          <w:b/>
          <w:bCs/>
          <w:sz w:val="28"/>
          <w:szCs w:val="28"/>
        </w:rPr>
        <w:t>三、项目需求</w:t>
      </w:r>
    </w:p>
    <w:p w:rsidR="00E76AC1" w:rsidRPr="009E2838" w:rsidRDefault="003505EC">
      <w:pPr>
        <w:spacing w:line="360" w:lineRule="auto"/>
        <w:jc w:val="left"/>
        <w:rPr>
          <w:rFonts w:hAnsi="宋体"/>
          <w:b/>
          <w:szCs w:val="24"/>
        </w:rPr>
      </w:pPr>
      <w:r w:rsidRPr="009E2838">
        <w:rPr>
          <w:b/>
        </w:rPr>
        <w:t>（一）</w:t>
      </w:r>
      <w:r w:rsidRPr="009E2838">
        <w:rPr>
          <w:rFonts w:hint="eastAsia"/>
          <w:b/>
        </w:rPr>
        <w:t xml:space="preserve">采购标的需实现的功能或者目标, </w:t>
      </w:r>
      <w:r w:rsidR="00C77FA4" w:rsidRPr="009E2838">
        <w:rPr>
          <w:rFonts w:hint="eastAsia"/>
          <w:b/>
        </w:rPr>
        <w:t>以及</w:t>
      </w:r>
      <w:r w:rsidRPr="009E2838">
        <w:rPr>
          <w:rFonts w:hint="eastAsia"/>
          <w:b/>
        </w:rPr>
        <w:t>需满足的要求：</w:t>
      </w:r>
    </w:p>
    <w:p w:rsidR="00E76AC1" w:rsidRPr="009E2838" w:rsidRDefault="003505EC">
      <w:pPr>
        <w:spacing w:line="360" w:lineRule="auto"/>
        <w:ind w:leftChars="-200" w:left="-480" w:firstLineChars="200" w:firstLine="480"/>
        <w:jc w:val="left"/>
      </w:pPr>
      <w:r w:rsidRPr="009E2838">
        <w:rPr>
          <w:rFonts w:hint="eastAsia"/>
        </w:rPr>
        <w:t>开放大学阶梯教室进行大屏更新，采购项目满足学校教学需要。</w:t>
      </w:r>
    </w:p>
    <w:p w:rsidR="00E76AC1" w:rsidRPr="009E2838" w:rsidRDefault="003505EC">
      <w:pPr>
        <w:spacing w:line="360" w:lineRule="auto"/>
        <w:ind w:leftChars="-200" w:left="-480" w:firstLineChars="200" w:firstLine="482"/>
        <w:jc w:val="left"/>
      </w:pPr>
      <w:r w:rsidRPr="009E2838">
        <w:rPr>
          <w:b/>
        </w:rPr>
        <w:t>（</w:t>
      </w:r>
      <w:r w:rsidRPr="009E2838">
        <w:rPr>
          <w:rFonts w:hint="eastAsia"/>
          <w:b/>
        </w:rPr>
        <w:t>二</w:t>
      </w:r>
      <w:r w:rsidRPr="009E2838">
        <w:rPr>
          <w:b/>
        </w:rPr>
        <w:t>）</w:t>
      </w:r>
      <w:r w:rsidRPr="009E2838">
        <w:rPr>
          <w:rFonts w:hint="eastAsia"/>
          <w:b/>
        </w:rPr>
        <w:t>采购标的需执行的国家相关标准、行业标准、地方标准或者其他标准、规范：</w:t>
      </w:r>
    </w:p>
    <w:p w:rsidR="00E76AC1" w:rsidRPr="009E2838" w:rsidRDefault="003505EC">
      <w:pPr>
        <w:spacing w:line="360" w:lineRule="auto"/>
        <w:ind w:leftChars="-200" w:left="-480" w:firstLineChars="200" w:firstLine="480"/>
        <w:jc w:val="left"/>
      </w:pPr>
      <w:r w:rsidRPr="009E2838">
        <w:rPr>
          <w:rFonts w:hint="eastAsia"/>
        </w:rPr>
        <w:t>按国家标准执行，无国家标准的，按行业标准执行，无国家和行业标准的，按企业标准执行；但在需求文件中有特别要求的，按需求文件中规定的要求执行，并</w:t>
      </w:r>
      <w:r w:rsidRPr="009E2838">
        <w:rPr>
          <w:rFonts w:hint="eastAsia"/>
        </w:rPr>
        <w:lastRenderedPageBreak/>
        <w:t>且符合相关法律、法规规定的要求。</w:t>
      </w:r>
    </w:p>
    <w:p w:rsidR="00E76AC1" w:rsidRPr="009E2838" w:rsidRDefault="003505EC">
      <w:pPr>
        <w:spacing w:line="360" w:lineRule="auto"/>
        <w:rPr>
          <w:b/>
        </w:rPr>
      </w:pPr>
      <w:r w:rsidRPr="009E2838">
        <w:rPr>
          <w:b/>
        </w:rPr>
        <w:t>（</w:t>
      </w:r>
      <w:r w:rsidRPr="009E2838">
        <w:rPr>
          <w:rFonts w:hint="eastAsia"/>
          <w:b/>
        </w:rPr>
        <w:t>三</w:t>
      </w:r>
      <w:r w:rsidRPr="009E2838">
        <w:rPr>
          <w:b/>
        </w:rPr>
        <w:t>）</w:t>
      </w:r>
      <w:r w:rsidRPr="009E2838">
        <w:rPr>
          <w:rFonts w:hint="eastAsia"/>
          <w:b/>
        </w:rPr>
        <w:t>采购标的需满足的质量、安全、技术规格、物理特性等要求：</w:t>
      </w:r>
    </w:p>
    <w:p w:rsidR="00E76AC1" w:rsidRPr="009E2838" w:rsidRDefault="003505EC">
      <w:pPr>
        <w:spacing w:line="360" w:lineRule="auto"/>
        <w:ind w:leftChars="-200" w:left="-480" w:firstLineChars="200" w:firstLine="480"/>
        <w:jc w:val="left"/>
      </w:pPr>
      <w:r w:rsidRPr="009E2838">
        <w:rPr>
          <w:rFonts w:hint="eastAsia"/>
        </w:rPr>
        <w:t>项目清单 ：</w:t>
      </w:r>
    </w:p>
    <w:tbl>
      <w:tblPr>
        <w:tblW w:w="10587" w:type="dxa"/>
        <w:jc w:val="center"/>
        <w:tblLayout w:type="fixed"/>
        <w:tblLook w:val="04A0" w:firstRow="1" w:lastRow="0" w:firstColumn="1" w:lastColumn="0" w:noHBand="0" w:noVBand="1"/>
      </w:tblPr>
      <w:tblGrid>
        <w:gridCol w:w="710"/>
        <w:gridCol w:w="1050"/>
        <w:gridCol w:w="6058"/>
        <w:gridCol w:w="777"/>
        <w:gridCol w:w="803"/>
        <w:gridCol w:w="1189"/>
      </w:tblGrid>
      <w:tr w:rsidR="009E2838" w:rsidRPr="009E2838">
        <w:trPr>
          <w:trHeight w:val="431"/>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b/>
                <w:bCs/>
                <w:sz w:val="20"/>
              </w:rPr>
            </w:pPr>
            <w:r w:rsidRPr="009E2838">
              <w:rPr>
                <w:rFonts w:hAnsi="宋体" w:cs="宋体" w:hint="eastAsia"/>
                <w:b/>
                <w:bCs/>
                <w:sz w:val="20"/>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b/>
                <w:bCs/>
                <w:sz w:val="20"/>
              </w:rPr>
            </w:pPr>
            <w:r w:rsidRPr="009E2838">
              <w:rPr>
                <w:rFonts w:hAnsi="宋体" w:cs="宋体" w:hint="eastAsia"/>
                <w:b/>
                <w:bCs/>
                <w:sz w:val="20"/>
              </w:rPr>
              <w:t>设备名称</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top"/>
              <w:rPr>
                <w:b/>
                <w:bCs/>
                <w:sz w:val="20"/>
              </w:rPr>
            </w:pPr>
            <w:r w:rsidRPr="009E2838">
              <w:rPr>
                <w:rFonts w:hAnsi="宋体" w:cs="宋体" w:hint="eastAsia"/>
                <w:b/>
                <w:bCs/>
                <w:sz w:val="20"/>
              </w:rPr>
              <w:t>技术参数规格要求</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b/>
                <w:bCs/>
                <w:sz w:val="20"/>
              </w:rPr>
            </w:pPr>
            <w:r w:rsidRPr="009E2838">
              <w:rPr>
                <w:rFonts w:hAnsi="宋体" w:cs="宋体" w:hint="eastAsia"/>
                <w:b/>
                <w:bCs/>
                <w:sz w:val="20"/>
              </w:rPr>
              <w:t>单位</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b/>
                <w:bCs/>
                <w:sz w:val="20"/>
              </w:rPr>
            </w:pPr>
            <w:r w:rsidRPr="009E2838">
              <w:rPr>
                <w:rFonts w:hAnsi="宋体" w:cs="宋体" w:hint="eastAsia"/>
                <w:b/>
                <w:bCs/>
                <w:sz w:val="20"/>
              </w:rPr>
              <w:t>数量</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b/>
                <w:bCs/>
                <w:sz w:val="20"/>
              </w:rPr>
            </w:pPr>
            <w:r w:rsidRPr="009E2838">
              <w:rPr>
                <w:rFonts w:hAnsi="宋体" w:cs="宋体" w:hint="eastAsia"/>
                <w:b/>
                <w:bCs/>
                <w:sz w:val="20"/>
              </w:rPr>
              <w:t>推荐品牌</w:t>
            </w:r>
          </w:p>
        </w:tc>
      </w:tr>
      <w:tr w:rsidR="009E2838" w:rsidRPr="009E2838">
        <w:trPr>
          <w:trHeight w:val="819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室内LED小间距显示屏</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显示净尺寸：长3.2M*高1.76M；</w:t>
            </w:r>
          </w:p>
          <w:p w:rsidR="00E76AC1" w:rsidRPr="009E2838" w:rsidRDefault="003505EC">
            <w:pPr>
              <w:widowControl/>
              <w:jc w:val="left"/>
              <w:textAlignment w:val="center"/>
              <w:rPr>
                <w:rFonts w:hAnsi="宋体" w:cs="宋体"/>
                <w:sz w:val="20"/>
              </w:rPr>
            </w:pPr>
            <w:r w:rsidRPr="009E2838">
              <w:rPr>
                <w:rFonts w:hAnsi="宋体" w:cs="宋体" w:hint="eastAsia"/>
                <w:sz w:val="20"/>
              </w:rPr>
              <w:t>整屏分辨率：长1720点*高940点；</w:t>
            </w:r>
          </w:p>
          <w:p w:rsidR="00E76AC1" w:rsidRPr="009E2838" w:rsidRDefault="003505EC">
            <w:pPr>
              <w:widowControl/>
              <w:jc w:val="left"/>
              <w:textAlignment w:val="center"/>
              <w:rPr>
                <w:rFonts w:hAnsi="宋体" w:cs="宋体"/>
                <w:sz w:val="20"/>
              </w:rPr>
            </w:pPr>
            <w:r w:rsidRPr="009E2838">
              <w:rPr>
                <w:rFonts w:hAnsi="宋体" w:cs="宋体" w:hint="eastAsia"/>
                <w:sz w:val="20"/>
              </w:rPr>
              <w:t>技术参数：</w:t>
            </w:r>
          </w:p>
          <w:p w:rsidR="00E76AC1" w:rsidRPr="009E2838" w:rsidRDefault="003505EC">
            <w:pPr>
              <w:widowControl/>
              <w:jc w:val="left"/>
              <w:textAlignment w:val="center"/>
              <w:rPr>
                <w:rFonts w:hAnsi="宋体" w:cs="宋体"/>
                <w:sz w:val="20"/>
              </w:rPr>
            </w:pPr>
            <w:r w:rsidRPr="009E2838">
              <w:rPr>
                <w:rFonts w:hAnsi="宋体" w:cs="宋体" w:hint="eastAsia"/>
                <w:sz w:val="20"/>
              </w:rPr>
              <w:t>1、使用环境：室内；</w:t>
            </w:r>
          </w:p>
          <w:p w:rsidR="00E76AC1" w:rsidRPr="009E2838" w:rsidRDefault="003505EC">
            <w:pPr>
              <w:widowControl/>
              <w:jc w:val="left"/>
              <w:textAlignment w:val="center"/>
              <w:rPr>
                <w:rFonts w:hAnsi="宋体" w:cs="宋体"/>
                <w:sz w:val="20"/>
              </w:rPr>
            </w:pPr>
            <w:r w:rsidRPr="009E2838">
              <w:rPr>
                <w:rFonts w:hAnsi="宋体" w:cs="宋体" w:hint="eastAsia"/>
                <w:sz w:val="20"/>
              </w:rPr>
              <w:t>2、维护方式：前维护；</w:t>
            </w:r>
          </w:p>
          <w:p w:rsidR="00E76AC1" w:rsidRPr="009E2838" w:rsidRDefault="003505EC">
            <w:pPr>
              <w:widowControl/>
              <w:jc w:val="left"/>
              <w:textAlignment w:val="center"/>
              <w:rPr>
                <w:rFonts w:hAnsi="宋体" w:cs="宋体"/>
                <w:sz w:val="20"/>
              </w:rPr>
            </w:pPr>
            <w:r w:rsidRPr="009E2838">
              <w:rPr>
                <w:rFonts w:hAnsi="宋体" w:cs="宋体" w:hint="eastAsia"/>
                <w:sz w:val="20"/>
              </w:rPr>
              <w:t>3、像数点间距：≤1.86mm；</w:t>
            </w:r>
          </w:p>
          <w:p w:rsidR="00E76AC1" w:rsidRPr="009E2838" w:rsidRDefault="003505EC">
            <w:pPr>
              <w:widowControl/>
              <w:jc w:val="left"/>
              <w:textAlignment w:val="center"/>
              <w:rPr>
                <w:rFonts w:hAnsi="宋体" w:cs="宋体"/>
                <w:sz w:val="20"/>
              </w:rPr>
            </w:pPr>
            <w:r w:rsidRPr="009E2838">
              <w:rPr>
                <w:rFonts w:hAnsi="宋体" w:cs="宋体" w:hint="eastAsia"/>
                <w:sz w:val="20"/>
              </w:rPr>
              <w:t>4、像素密度：≥288906点/㎡；</w:t>
            </w:r>
          </w:p>
          <w:p w:rsidR="00E76AC1" w:rsidRPr="009E2838" w:rsidRDefault="003505EC">
            <w:pPr>
              <w:widowControl/>
              <w:jc w:val="left"/>
              <w:textAlignment w:val="center"/>
              <w:rPr>
                <w:rFonts w:hAnsi="宋体" w:cs="宋体"/>
                <w:sz w:val="20"/>
              </w:rPr>
            </w:pPr>
            <w:r w:rsidRPr="009E2838">
              <w:rPr>
                <w:rFonts w:hAnsi="宋体" w:cs="宋体" w:hint="eastAsia"/>
                <w:sz w:val="20"/>
              </w:rPr>
              <w:t>5、像素构成：1R1G1B；</w:t>
            </w:r>
          </w:p>
          <w:p w:rsidR="00E76AC1" w:rsidRPr="009E2838" w:rsidRDefault="003505EC">
            <w:pPr>
              <w:widowControl/>
              <w:jc w:val="left"/>
              <w:textAlignment w:val="center"/>
              <w:rPr>
                <w:rFonts w:hAnsi="宋体" w:cs="宋体"/>
                <w:sz w:val="20"/>
              </w:rPr>
            </w:pPr>
            <w:r w:rsidRPr="009E2838">
              <w:rPr>
                <w:rFonts w:hAnsi="宋体" w:cs="宋体" w:hint="eastAsia"/>
                <w:sz w:val="20"/>
              </w:rPr>
              <w:t>6、刷新率：3840Hz；</w:t>
            </w:r>
          </w:p>
          <w:p w:rsidR="00E76AC1" w:rsidRPr="009E2838" w:rsidRDefault="003505EC">
            <w:pPr>
              <w:widowControl/>
              <w:jc w:val="left"/>
              <w:textAlignment w:val="center"/>
              <w:rPr>
                <w:rFonts w:hAnsi="宋体" w:cs="宋体"/>
                <w:sz w:val="20"/>
              </w:rPr>
            </w:pPr>
            <w:r w:rsidRPr="009E2838">
              <w:rPr>
                <w:rFonts w:hAnsi="宋体" w:cs="宋体" w:hint="eastAsia"/>
                <w:sz w:val="20"/>
              </w:rPr>
              <w:t>7、换帧频率：50&amp;60Hz；</w:t>
            </w:r>
          </w:p>
          <w:p w:rsidR="00E76AC1" w:rsidRPr="009E2838" w:rsidRDefault="003505EC">
            <w:pPr>
              <w:widowControl/>
              <w:jc w:val="left"/>
              <w:textAlignment w:val="center"/>
              <w:rPr>
                <w:rFonts w:hAnsi="宋体" w:cs="宋体"/>
                <w:sz w:val="20"/>
              </w:rPr>
            </w:pPr>
            <w:r w:rsidRPr="009E2838">
              <w:rPr>
                <w:rFonts w:hAnsi="宋体" w:cs="宋体" w:hint="eastAsia"/>
                <w:sz w:val="20"/>
              </w:rPr>
              <w:t>8、水平/垂直视角：≥166°；</w:t>
            </w:r>
          </w:p>
          <w:p w:rsidR="00E76AC1" w:rsidRPr="009E2838" w:rsidRDefault="003505EC">
            <w:pPr>
              <w:widowControl/>
              <w:jc w:val="left"/>
              <w:textAlignment w:val="center"/>
              <w:rPr>
                <w:rFonts w:hAnsi="宋体" w:cs="宋体"/>
                <w:sz w:val="20"/>
              </w:rPr>
            </w:pPr>
            <w:r w:rsidRPr="009E2838">
              <w:rPr>
                <w:rFonts w:hAnsi="宋体" w:cs="宋体" w:hint="eastAsia"/>
                <w:sz w:val="20"/>
              </w:rPr>
              <w:t>9、色温：2000K-10000K可调；</w:t>
            </w:r>
          </w:p>
          <w:p w:rsidR="00E76AC1" w:rsidRPr="009E2838" w:rsidRDefault="003505EC">
            <w:pPr>
              <w:widowControl/>
              <w:jc w:val="left"/>
              <w:textAlignment w:val="center"/>
              <w:rPr>
                <w:rFonts w:hAnsi="宋体" w:cs="宋体"/>
                <w:sz w:val="20"/>
              </w:rPr>
            </w:pPr>
            <w:r w:rsidRPr="009E2838">
              <w:rPr>
                <w:rFonts w:hAnsi="宋体" w:cs="宋体" w:hint="eastAsia"/>
                <w:sz w:val="20"/>
              </w:rPr>
              <w:t>10、亮度：≥600cd/㎡；</w:t>
            </w:r>
          </w:p>
          <w:p w:rsidR="00E76AC1" w:rsidRPr="009E2838" w:rsidRDefault="003505EC">
            <w:pPr>
              <w:widowControl/>
              <w:jc w:val="left"/>
              <w:textAlignment w:val="center"/>
              <w:rPr>
                <w:rFonts w:hAnsi="宋体" w:cs="宋体"/>
                <w:sz w:val="20"/>
              </w:rPr>
            </w:pPr>
            <w:r w:rsidRPr="009E2838">
              <w:rPr>
                <w:rFonts w:hAnsi="宋体" w:cs="宋体" w:hint="eastAsia"/>
                <w:sz w:val="20"/>
              </w:rPr>
              <w:t>11、最大功耗：≤482W/m²，平均功耗：≤156W/m²</w:t>
            </w:r>
          </w:p>
          <w:p w:rsidR="00E76AC1" w:rsidRPr="009E2838" w:rsidRDefault="003505EC">
            <w:pPr>
              <w:widowControl/>
              <w:jc w:val="left"/>
              <w:textAlignment w:val="center"/>
              <w:rPr>
                <w:rFonts w:hAnsi="宋体" w:cs="宋体"/>
                <w:sz w:val="20"/>
              </w:rPr>
            </w:pPr>
            <w:r w:rsidRPr="009E2838">
              <w:rPr>
                <w:rFonts w:hAnsi="宋体" w:cs="宋体" w:hint="eastAsia"/>
                <w:sz w:val="20"/>
              </w:rPr>
              <w:t>12、盲点率：无盲点；</w:t>
            </w:r>
          </w:p>
          <w:p w:rsidR="00E76AC1" w:rsidRPr="009E2838" w:rsidRDefault="003505EC">
            <w:pPr>
              <w:widowControl/>
              <w:jc w:val="left"/>
              <w:textAlignment w:val="center"/>
              <w:rPr>
                <w:rFonts w:hAnsi="宋体" w:cs="宋体"/>
                <w:sz w:val="20"/>
              </w:rPr>
            </w:pPr>
            <w:r w:rsidRPr="009E2838">
              <w:rPr>
                <w:rFonts w:hAnsi="宋体" w:cs="宋体" w:hint="eastAsia"/>
                <w:sz w:val="20"/>
              </w:rPr>
              <w:t>13、亮度均匀性：≥99.6%；</w:t>
            </w:r>
          </w:p>
          <w:p w:rsidR="00E76AC1" w:rsidRPr="009E2838" w:rsidRDefault="003505EC">
            <w:pPr>
              <w:widowControl/>
              <w:jc w:val="left"/>
              <w:textAlignment w:val="center"/>
              <w:rPr>
                <w:rFonts w:hAnsi="宋体" w:cs="宋体"/>
                <w:sz w:val="20"/>
              </w:rPr>
            </w:pPr>
            <w:r w:rsidRPr="009E2838">
              <w:rPr>
                <w:rFonts w:hAnsi="宋体" w:cs="宋体" w:hint="eastAsia"/>
                <w:sz w:val="20"/>
              </w:rPr>
              <w:t>14、使用寿命：≥100000小时；</w:t>
            </w:r>
          </w:p>
          <w:p w:rsidR="00E76AC1" w:rsidRPr="009E2838" w:rsidRDefault="003505EC">
            <w:pPr>
              <w:widowControl/>
              <w:jc w:val="left"/>
              <w:textAlignment w:val="center"/>
              <w:rPr>
                <w:rFonts w:hAnsi="宋体" w:cs="宋体"/>
                <w:sz w:val="20"/>
              </w:rPr>
            </w:pPr>
            <w:r w:rsidRPr="009E2838">
              <w:rPr>
                <w:rFonts w:hAnsi="宋体" w:cs="宋体" w:hint="eastAsia"/>
                <w:sz w:val="20"/>
              </w:rPr>
              <w:t>15、</w:t>
            </w:r>
            <w:proofErr w:type="gramStart"/>
            <w:r w:rsidRPr="009E2838">
              <w:rPr>
                <w:rFonts w:hAnsi="宋体" w:cs="宋体" w:hint="eastAsia"/>
                <w:sz w:val="20"/>
              </w:rPr>
              <w:t>低亮高</w:t>
            </w:r>
            <w:proofErr w:type="gramEnd"/>
            <w:r w:rsidRPr="009E2838">
              <w:rPr>
                <w:rFonts w:hAnsi="宋体" w:cs="宋体" w:hint="eastAsia"/>
                <w:sz w:val="20"/>
              </w:rPr>
              <w:t>灰：支持亮度为100%时信号处理深度，灰度级数达到16bit，亮度为20%时信号处理深度，灰度级数达到14bit；</w:t>
            </w:r>
          </w:p>
          <w:p w:rsidR="00E76AC1" w:rsidRPr="009E2838" w:rsidRDefault="003505EC">
            <w:pPr>
              <w:widowControl/>
              <w:jc w:val="left"/>
              <w:textAlignment w:val="center"/>
              <w:rPr>
                <w:rFonts w:hAnsi="宋体" w:cs="宋体"/>
                <w:sz w:val="20"/>
              </w:rPr>
            </w:pPr>
            <w:r w:rsidRPr="009E2838">
              <w:rPr>
                <w:rFonts w:hAnsi="宋体" w:cs="宋体" w:hint="eastAsia"/>
                <w:sz w:val="20"/>
              </w:rPr>
              <w:t>16、套件材质：采用聚碳酸酯材质；</w:t>
            </w:r>
          </w:p>
          <w:p w:rsidR="00E76AC1" w:rsidRPr="009E2838" w:rsidRDefault="003505EC">
            <w:pPr>
              <w:widowControl/>
              <w:jc w:val="left"/>
              <w:textAlignment w:val="center"/>
              <w:rPr>
                <w:rFonts w:hAnsi="宋体" w:cs="宋体"/>
                <w:sz w:val="20"/>
              </w:rPr>
            </w:pPr>
            <w:r w:rsidRPr="009E2838">
              <w:rPr>
                <w:rFonts w:hAnsi="宋体" w:cs="宋体" w:hint="eastAsia"/>
                <w:sz w:val="20"/>
              </w:rPr>
              <w:t>17、高温、高湿工作：通电工作8h，试验温度85℃，相对湿度85%，样品正常工作；</w:t>
            </w:r>
          </w:p>
          <w:p w:rsidR="00E76AC1" w:rsidRPr="009E2838" w:rsidRDefault="003505EC">
            <w:pPr>
              <w:widowControl/>
              <w:jc w:val="left"/>
              <w:textAlignment w:val="center"/>
              <w:rPr>
                <w:rFonts w:hAnsi="宋体" w:cs="宋体"/>
                <w:sz w:val="20"/>
              </w:rPr>
            </w:pPr>
            <w:r w:rsidRPr="009E2838">
              <w:rPr>
                <w:rFonts w:hAnsi="宋体" w:cs="宋体" w:hint="eastAsia"/>
                <w:sz w:val="20"/>
              </w:rPr>
              <w:t>18、高低温负荷：通电工作24h，低温-40℃，高温80℃，样品正常工作；</w:t>
            </w:r>
          </w:p>
          <w:p w:rsidR="00E76AC1" w:rsidRPr="009E2838" w:rsidRDefault="003505EC">
            <w:pPr>
              <w:widowControl/>
              <w:jc w:val="left"/>
              <w:textAlignment w:val="center"/>
              <w:rPr>
                <w:rFonts w:hAnsi="宋体" w:cs="宋体"/>
                <w:sz w:val="20"/>
              </w:rPr>
            </w:pPr>
            <w:r w:rsidRPr="009E2838">
              <w:rPr>
                <w:rFonts w:hAnsi="宋体" w:cs="宋体" w:hint="eastAsia"/>
                <w:sz w:val="20"/>
              </w:rPr>
              <w:t xml:space="preserve">19、抗电强度：在电源插输入端与外壳裸露金属部件之间施加AC1500V、1min电压，应无击穿和飞弧现象；                                                                                                                                    </w:t>
            </w:r>
          </w:p>
          <w:p w:rsidR="00E76AC1" w:rsidRPr="009E2838" w:rsidRDefault="003505EC">
            <w:pPr>
              <w:widowControl/>
              <w:jc w:val="left"/>
              <w:textAlignment w:val="center"/>
              <w:rPr>
                <w:rFonts w:hAnsi="宋体" w:cs="宋体"/>
                <w:sz w:val="20"/>
              </w:rPr>
            </w:pPr>
            <w:r w:rsidRPr="009E2838">
              <w:rPr>
                <w:rFonts w:hAnsi="宋体" w:cs="宋体" w:hint="eastAsia"/>
                <w:sz w:val="20"/>
              </w:rPr>
              <w:t>LED显示屏制造商获得标准化良好行为证书（AAAAA级）证书；</w:t>
            </w:r>
            <w:r w:rsidRPr="009E2838">
              <w:rPr>
                <w:rFonts w:hAnsi="宋体" w:cs="宋体" w:hint="eastAsia"/>
                <w:b/>
                <w:sz w:val="20"/>
              </w:rPr>
              <w:t xml:space="preserve">（中标后提供证书复印件）                 </w:t>
            </w:r>
            <w:r w:rsidRPr="009E2838">
              <w:rPr>
                <w:rFonts w:hAnsi="宋体" w:cs="宋体" w:hint="eastAsia"/>
                <w:sz w:val="20"/>
              </w:rPr>
              <w:t xml:space="preserve">                                                               LED显示屏制造商获得ISO 22301:2019业务连续性管理体系认证证书；</w:t>
            </w:r>
            <w:r w:rsidRPr="009E2838">
              <w:rPr>
                <w:rFonts w:hAnsi="宋体" w:cs="宋体" w:hint="eastAsia"/>
                <w:b/>
                <w:sz w:val="20"/>
              </w:rPr>
              <w:t xml:space="preserve">（中标后提供证书复印件）    </w:t>
            </w:r>
            <w:r w:rsidRPr="009E2838">
              <w:rPr>
                <w:rFonts w:hAnsi="宋体" w:cs="宋体" w:hint="eastAsia"/>
                <w:sz w:val="20"/>
              </w:rPr>
              <w:t xml:space="preserve">                                                                                                                                                           LED显示屏制造商具有视频闪烁和随机异常闪烁点的技术；</w:t>
            </w:r>
            <w:r w:rsidRPr="009E2838">
              <w:rPr>
                <w:rFonts w:hAnsi="宋体" w:cs="宋体" w:hint="eastAsia"/>
                <w:b/>
                <w:sz w:val="20"/>
              </w:rPr>
              <w:t>（中标后提供证书复印件）</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5.63</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蓝普、大华丰视、京东方</w:t>
            </w:r>
          </w:p>
        </w:tc>
      </w:tr>
      <w:tr w:rsidR="009E2838" w:rsidRPr="009E2838">
        <w:trPr>
          <w:trHeight w:val="1692"/>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控制系统-接收卡</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sz w:val="20"/>
              </w:rPr>
            </w:pPr>
            <w:r w:rsidRPr="009E2838">
              <w:rPr>
                <w:rFonts w:hAnsi="宋体" w:cs="宋体" w:hint="eastAsia"/>
                <w:sz w:val="20"/>
                <w:lang w:bidi="ar"/>
              </w:rPr>
              <w:t>1、</w:t>
            </w:r>
            <w:proofErr w:type="gramStart"/>
            <w:r w:rsidRPr="009E2838">
              <w:rPr>
                <w:rFonts w:hAnsi="宋体" w:cs="宋体" w:hint="eastAsia"/>
                <w:sz w:val="20"/>
                <w:lang w:bidi="ar"/>
              </w:rPr>
              <w:t>板载12个</w:t>
            </w:r>
            <w:proofErr w:type="gramEnd"/>
            <w:r w:rsidRPr="009E2838">
              <w:rPr>
                <w:rFonts w:hAnsi="宋体" w:cs="宋体" w:hint="eastAsia"/>
                <w:sz w:val="20"/>
                <w:lang w:bidi="ar"/>
              </w:rPr>
              <w:t>HUB75E接口，无需转接板，并行数据组数：24组，带载能力：512*512；                                                                             2、支持75接口1~64S任意模组，支持逐点校正，支持快速修缝，消除亮暗线；                                                     3、灰阶提升4倍，有效</w:t>
            </w:r>
            <w:proofErr w:type="gramStart"/>
            <w:r w:rsidRPr="009E2838">
              <w:rPr>
                <w:rFonts w:hAnsi="宋体" w:cs="宋体" w:hint="eastAsia"/>
                <w:sz w:val="20"/>
                <w:lang w:bidi="ar"/>
              </w:rPr>
              <w:t>解决低亮高</w:t>
            </w:r>
            <w:proofErr w:type="gramEnd"/>
            <w:r w:rsidRPr="009E2838">
              <w:rPr>
                <w:rFonts w:hAnsi="宋体" w:cs="宋体" w:hint="eastAsia"/>
                <w:sz w:val="20"/>
                <w:lang w:bidi="ar"/>
              </w:rPr>
              <w:t>灰丢失问题，图像显示更细</w:t>
            </w:r>
            <w:r w:rsidRPr="009E2838">
              <w:rPr>
                <w:rFonts w:hAnsi="宋体" w:cs="宋体" w:hint="eastAsia"/>
                <w:sz w:val="20"/>
                <w:lang w:bidi="ar"/>
              </w:rPr>
              <w:lastRenderedPageBreak/>
              <w:t>腻；                                                              4、支持配置</w:t>
            </w:r>
            <w:proofErr w:type="gramStart"/>
            <w:r w:rsidRPr="009E2838">
              <w:rPr>
                <w:rFonts w:hAnsi="宋体" w:cs="宋体" w:hint="eastAsia"/>
                <w:sz w:val="20"/>
                <w:lang w:bidi="ar"/>
              </w:rPr>
              <w:t>参数回读并</w:t>
            </w:r>
            <w:proofErr w:type="gramEnd"/>
            <w:r w:rsidRPr="009E2838">
              <w:rPr>
                <w:rFonts w:hAnsi="宋体" w:cs="宋体" w:hint="eastAsia"/>
                <w:sz w:val="20"/>
                <w:lang w:bidi="ar"/>
              </w:rPr>
              <w:t>保存到本地；</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int="eastAsia"/>
                <w:sz w:val="20"/>
              </w:rPr>
              <w:lastRenderedPageBreak/>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sz w:val="20"/>
              </w:rPr>
            </w:pPr>
            <w:r w:rsidRPr="009E2838">
              <w:rPr>
                <w:rFonts w:hint="eastAsia"/>
                <w:sz w:val="20"/>
              </w:rPr>
              <w:t>诺瓦、卡莱特、中航</w:t>
            </w:r>
          </w:p>
        </w:tc>
      </w:tr>
      <w:tr w:rsidR="009E2838" w:rsidRPr="009E2838">
        <w:trPr>
          <w:trHeight w:val="120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lastRenderedPageBreak/>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控制系统-LED主控视频控制器</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sz w:val="20"/>
              </w:rPr>
            </w:pPr>
            <w:r w:rsidRPr="009E2838">
              <w:rPr>
                <w:rFonts w:hAnsi="宋体" w:cs="宋体" w:hint="eastAsia"/>
                <w:sz w:val="20"/>
                <w:lang w:bidi="ar"/>
              </w:rPr>
              <w:t>1、二合一纯硬件设备控制器，支持高清多类型接口输入，集专业的显示屏控制技术与强大的视频处理能力于一体；                                                                                             2、</w:t>
            </w:r>
            <w:proofErr w:type="gramStart"/>
            <w:r w:rsidRPr="009E2838">
              <w:rPr>
                <w:rFonts w:hAnsi="宋体" w:cs="宋体" w:hint="eastAsia"/>
                <w:sz w:val="20"/>
                <w:lang w:bidi="ar"/>
              </w:rPr>
              <w:t>最大带载</w:t>
            </w:r>
            <w:proofErr w:type="gramEnd"/>
            <w:r w:rsidRPr="009E2838">
              <w:rPr>
                <w:rFonts w:hAnsi="宋体" w:cs="宋体" w:hint="eastAsia"/>
                <w:sz w:val="20"/>
                <w:lang w:bidi="ar"/>
              </w:rPr>
              <w:t xml:space="preserve"> 260 </w:t>
            </w:r>
            <w:proofErr w:type="gramStart"/>
            <w:r w:rsidRPr="009E2838">
              <w:rPr>
                <w:rFonts w:hAnsi="宋体" w:cs="宋体" w:hint="eastAsia"/>
                <w:sz w:val="20"/>
                <w:lang w:bidi="ar"/>
              </w:rPr>
              <w:t>万像</w:t>
            </w:r>
            <w:proofErr w:type="gramEnd"/>
            <w:r w:rsidRPr="009E2838">
              <w:rPr>
                <w:rFonts w:hAnsi="宋体" w:cs="宋体" w:hint="eastAsia"/>
                <w:sz w:val="20"/>
                <w:lang w:bidi="ar"/>
              </w:rPr>
              <w:t xml:space="preserve">素，4个网口输出；                              3、支持窗口位置、大小调整及窗口截取；                                                                                            4、画面全屏缩放、自定义缩放三种缩放模式功能；                                                                                     5、 5 路输入接口： 1 * DVI，1 *HDMI1.3，1* VGA，1* USB 播放，1*CVBS；                                            </w:t>
            </w:r>
            <w:r w:rsidRPr="009E2838">
              <w:rPr>
                <w:rFonts w:hAnsi="宋体" w:cs="宋体"/>
                <w:sz w:val="20"/>
                <w:lang w:bidi="ar"/>
              </w:rPr>
              <w:t xml:space="preserve">      </w:t>
            </w:r>
            <w:r w:rsidRPr="009E2838">
              <w:rPr>
                <w:rFonts w:hAnsi="宋体" w:cs="宋体" w:hint="eastAsia"/>
                <w:sz w:val="20"/>
                <w:lang w:bidi="ar"/>
              </w:rPr>
              <w:t xml:space="preserve">5、支持创建 6 </w:t>
            </w:r>
            <w:proofErr w:type="gramStart"/>
            <w:r w:rsidRPr="009E2838">
              <w:rPr>
                <w:rFonts w:hAnsi="宋体" w:cs="宋体" w:hint="eastAsia"/>
                <w:sz w:val="20"/>
                <w:lang w:bidi="ar"/>
              </w:rPr>
              <w:t>个</w:t>
            </w:r>
            <w:proofErr w:type="gramEnd"/>
            <w:r w:rsidRPr="009E2838">
              <w:rPr>
                <w:rFonts w:hAnsi="宋体" w:cs="宋体" w:hint="eastAsia"/>
                <w:sz w:val="20"/>
                <w:lang w:bidi="ar"/>
              </w:rPr>
              <w:t>用户场景作为模板保存，可直接调用。</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int="eastAsia"/>
                <w:sz w:val="20"/>
              </w:rPr>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sz w:val="20"/>
              </w:rPr>
            </w:pPr>
            <w:r w:rsidRPr="009E2838">
              <w:rPr>
                <w:rFonts w:hint="eastAsia"/>
                <w:sz w:val="20"/>
              </w:rPr>
              <w:t>诺瓦、卡莱特、中航</w:t>
            </w:r>
          </w:p>
        </w:tc>
      </w:tr>
      <w:tr w:rsidR="009E2838" w:rsidRPr="009E2838">
        <w:trPr>
          <w:trHeight w:val="73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配电系统</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jc w:val="left"/>
              <w:textAlignment w:val="center"/>
              <w:rPr>
                <w:rFonts w:hAnsi="宋体" w:cs="宋体"/>
                <w:sz w:val="20"/>
                <w:lang w:bidi="ar"/>
              </w:rPr>
            </w:pPr>
            <w:r w:rsidRPr="009E2838">
              <w:rPr>
                <w:rFonts w:hAnsi="宋体" w:cs="宋体" w:hint="eastAsia"/>
                <w:sz w:val="20"/>
                <w:lang w:bidi="ar"/>
              </w:rPr>
              <w:t>1、工作电压：220-380V，总功率10KW及以上；</w:t>
            </w:r>
          </w:p>
          <w:p w:rsidR="00E76AC1" w:rsidRPr="009E2838" w:rsidRDefault="003505EC">
            <w:pPr>
              <w:jc w:val="left"/>
              <w:textAlignment w:val="center"/>
              <w:rPr>
                <w:rFonts w:hAnsi="宋体" w:cs="宋体"/>
                <w:sz w:val="20"/>
                <w:lang w:bidi="ar"/>
              </w:rPr>
            </w:pPr>
            <w:r w:rsidRPr="009E2838">
              <w:rPr>
                <w:rFonts w:hAnsi="宋体" w:cs="宋体" w:hint="eastAsia"/>
                <w:sz w:val="20"/>
                <w:lang w:bidi="ar"/>
              </w:rPr>
              <w:t xml:space="preserve">2、内部主要元器件采用：正泰、施耐德、西门子及以上档次； </w:t>
            </w:r>
          </w:p>
          <w:p w:rsidR="00E76AC1" w:rsidRPr="009E2838" w:rsidRDefault="003505EC">
            <w:pPr>
              <w:jc w:val="left"/>
              <w:textAlignment w:val="center"/>
              <w:rPr>
                <w:rFonts w:hAnsi="宋体" w:cs="宋体"/>
                <w:sz w:val="20"/>
                <w:lang w:bidi="ar"/>
              </w:rPr>
            </w:pPr>
            <w:r w:rsidRPr="009E2838">
              <w:rPr>
                <w:rFonts w:hAnsi="宋体" w:cs="宋体" w:hint="eastAsia"/>
                <w:sz w:val="20"/>
                <w:lang w:bidi="ar"/>
              </w:rPr>
              <w:t>3、具有电源通断指示灯、通电指示灯、手动控制开关；</w:t>
            </w:r>
          </w:p>
          <w:p w:rsidR="00E76AC1" w:rsidRPr="009E2838" w:rsidRDefault="003505EC">
            <w:pPr>
              <w:jc w:val="left"/>
              <w:textAlignment w:val="center"/>
              <w:rPr>
                <w:rFonts w:hAnsi="宋体" w:cs="宋体"/>
                <w:sz w:val="20"/>
                <w:lang w:bidi="ar"/>
              </w:rPr>
            </w:pPr>
            <w:r w:rsidRPr="009E2838">
              <w:rPr>
                <w:rFonts w:hAnsi="宋体" w:cs="宋体" w:hint="eastAsia"/>
                <w:sz w:val="20"/>
                <w:lang w:bidi="ar"/>
              </w:rPr>
              <w:t>4、与电网电源的断开要求符合GB4943和GB8898断电保护的要求；</w:t>
            </w:r>
          </w:p>
          <w:p w:rsidR="00E76AC1" w:rsidRPr="009E2838" w:rsidRDefault="003505EC">
            <w:pPr>
              <w:jc w:val="left"/>
              <w:textAlignment w:val="center"/>
            </w:pPr>
            <w:r w:rsidRPr="009E2838">
              <w:rPr>
                <w:rFonts w:hAnsi="宋体" w:cs="宋体" w:hint="eastAsia"/>
                <w:sz w:val="20"/>
                <w:lang w:bidi="ar"/>
              </w:rPr>
              <w:t xml:space="preserve">5、要求静电放电抗干扰，浪涌（冲击）抗扰度，防雷击，辐射骚扰检测，谐波电流发射等电磁兼容符合EMC国家要求；                                                   6、支持插座延时启动功能，支持自定义延时时间，支持0.5~10秒之间自定义；                              </w:t>
            </w:r>
            <w:r w:rsidRPr="009E2838">
              <w:rPr>
                <w:rFonts w:hAnsi="宋体" w:cs="宋体"/>
                <w:sz w:val="20"/>
                <w:lang w:bidi="ar"/>
              </w:rPr>
              <w:t xml:space="preserve">                </w:t>
            </w:r>
            <w:r w:rsidRPr="009E2838">
              <w:rPr>
                <w:rFonts w:hAnsi="宋体" w:cs="宋体" w:hint="eastAsia"/>
                <w:sz w:val="20"/>
                <w:lang w:bidi="ar"/>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sz w:val="20"/>
              </w:rPr>
            </w:pPr>
            <w:r w:rsidRPr="009E2838">
              <w:rPr>
                <w:sz w:val="20"/>
              </w:rPr>
              <w:t>定制</w:t>
            </w:r>
          </w:p>
        </w:tc>
      </w:tr>
      <w:tr w:rsidR="009E2838" w:rsidRPr="009E2838">
        <w:trPr>
          <w:trHeight w:val="4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钢结构框架</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jc w:val="left"/>
            </w:pPr>
            <w:r w:rsidRPr="009E2838">
              <w:rPr>
                <w:rFonts w:hint="eastAsia"/>
                <w:sz w:val="20"/>
              </w:rPr>
              <w:t>壁挂安装，50mm</w:t>
            </w:r>
            <w:proofErr w:type="gramStart"/>
            <w:r w:rsidRPr="009E2838">
              <w:rPr>
                <w:rFonts w:hint="eastAsia"/>
                <w:sz w:val="20"/>
              </w:rPr>
              <w:t>黑钛不锈钢</w:t>
            </w:r>
            <w:proofErr w:type="gramEnd"/>
            <w:r w:rsidRPr="009E2838">
              <w:rPr>
                <w:rFonts w:hint="eastAsia"/>
                <w:sz w:val="20"/>
              </w:rPr>
              <w:t>边框装饰，国标方通制作骨架；根据现场情况定制；                                                 含边框尺寸为：长3.</w:t>
            </w:r>
            <w:r w:rsidRPr="009E2838">
              <w:rPr>
                <w:sz w:val="20"/>
              </w:rPr>
              <w:t>3</w:t>
            </w:r>
            <w:r w:rsidRPr="009E2838">
              <w:rPr>
                <w:rFonts w:hint="eastAsia"/>
                <w:sz w:val="20"/>
              </w:rPr>
              <w:t>m*高1.86m</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lang w:bidi="ar"/>
              </w:rPr>
              <w:t>项</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lang w:bidi="ar"/>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lang w:bidi="ar"/>
              </w:rPr>
            </w:pPr>
            <w:r w:rsidRPr="009E2838">
              <w:rPr>
                <w:rFonts w:hAnsi="宋体" w:cs="宋体"/>
                <w:sz w:val="20"/>
                <w:lang w:bidi="ar"/>
              </w:rPr>
              <w:t>定制</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电源线缆及网络线</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lang w:bidi="ar"/>
              </w:rPr>
            </w:pPr>
            <w:proofErr w:type="gramStart"/>
            <w:r w:rsidRPr="009E2838">
              <w:rPr>
                <w:rFonts w:hAnsi="宋体" w:cs="宋体" w:hint="eastAsia"/>
                <w:sz w:val="20"/>
                <w:lang w:bidi="ar"/>
              </w:rPr>
              <w:t>取电处到</w:t>
            </w:r>
            <w:proofErr w:type="gramEnd"/>
            <w:r w:rsidRPr="009E2838">
              <w:rPr>
                <w:rFonts w:hAnsi="宋体" w:cs="宋体" w:hint="eastAsia"/>
                <w:sz w:val="20"/>
                <w:lang w:bidi="ar"/>
              </w:rPr>
              <w:t>显示屏安装位置，总电源电缆线径不低于国标YJV3*4mm²；</w:t>
            </w:r>
          </w:p>
          <w:p w:rsidR="00E76AC1" w:rsidRPr="009E2838" w:rsidRDefault="003505EC">
            <w:pPr>
              <w:widowControl/>
              <w:jc w:val="left"/>
              <w:textAlignment w:val="center"/>
              <w:rPr>
                <w:sz w:val="20"/>
              </w:rPr>
            </w:pPr>
            <w:r w:rsidRPr="009E2838">
              <w:rPr>
                <w:rFonts w:hAnsi="宋体" w:cs="宋体" w:hint="eastAsia"/>
                <w:sz w:val="20"/>
                <w:lang w:bidi="ar"/>
              </w:rPr>
              <w:t xml:space="preserve">控制设备到显示屏安装位置，超五类网线4根（含备用），控制线1路RVV4*1mm²；                            </w:t>
            </w:r>
            <w:r w:rsidRPr="009E2838">
              <w:rPr>
                <w:rFonts w:hAnsi="宋体" w:cs="宋体"/>
                <w:sz w:val="20"/>
                <w:lang w:bidi="ar"/>
              </w:rPr>
              <w:t xml:space="preserve">               </w:t>
            </w:r>
            <w:r w:rsidRPr="009E2838">
              <w:rPr>
                <w:rFonts w:hAnsi="宋体" w:cs="宋体" w:hint="eastAsia"/>
                <w:sz w:val="20"/>
                <w:lang w:bidi="ar"/>
              </w:rPr>
              <w:t>控制电脑到设备HDMI高清线一组；</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项</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国产</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sz w:val="20"/>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升降白板</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尺寸：宽1.</w:t>
            </w:r>
            <w:r w:rsidRPr="009E2838">
              <w:rPr>
                <w:rFonts w:hAnsi="宋体" w:cs="宋体"/>
                <w:sz w:val="20"/>
              </w:rPr>
              <w:t>35</w:t>
            </w:r>
            <w:r w:rsidRPr="009E2838">
              <w:rPr>
                <w:rFonts w:hAnsi="宋体" w:cs="宋体" w:hint="eastAsia"/>
                <w:sz w:val="20"/>
              </w:rPr>
              <w:t>m*高1.</w:t>
            </w:r>
            <w:r w:rsidRPr="009E2838">
              <w:rPr>
                <w:rFonts w:hAnsi="宋体" w:cs="宋体"/>
                <w:sz w:val="20"/>
              </w:rPr>
              <w:t>86</w:t>
            </w:r>
            <w:r w:rsidRPr="009E2838">
              <w:rPr>
                <w:rFonts w:hAnsi="宋体" w:cs="宋体" w:hint="eastAsia"/>
                <w:sz w:val="20"/>
              </w:rPr>
              <w:t>m；</w:t>
            </w:r>
          </w:p>
          <w:p w:rsidR="00E76AC1" w:rsidRPr="009E2838" w:rsidRDefault="003505EC">
            <w:pPr>
              <w:widowControl/>
              <w:jc w:val="left"/>
              <w:textAlignment w:val="center"/>
              <w:rPr>
                <w:rFonts w:hAnsi="宋体" w:cs="宋体"/>
                <w:sz w:val="20"/>
              </w:rPr>
            </w:pPr>
            <w:r w:rsidRPr="009E2838">
              <w:rPr>
                <w:rFonts w:hAnsi="宋体" w:cs="宋体" w:hint="eastAsia"/>
                <w:sz w:val="20"/>
              </w:rPr>
              <w:t>框架</w:t>
            </w:r>
            <w:r w:rsidRPr="009E2838">
              <w:rPr>
                <w:rFonts w:hAnsi="宋体" w:cs="宋体"/>
                <w:sz w:val="20"/>
              </w:rPr>
              <w:t>：</w:t>
            </w:r>
            <w:r w:rsidRPr="009E2838">
              <w:rPr>
                <w:rFonts w:hAnsi="宋体" w:cs="宋体" w:hint="eastAsia"/>
                <w:sz w:val="20"/>
              </w:rPr>
              <w:t>外</w:t>
            </w:r>
            <w:proofErr w:type="gramStart"/>
            <w:r w:rsidRPr="009E2838">
              <w:rPr>
                <w:rFonts w:hAnsi="宋体" w:cs="宋体" w:hint="eastAsia"/>
                <w:sz w:val="20"/>
              </w:rPr>
              <w:t>框采用</w:t>
            </w:r>
            <w:proofErr w:type="gramEnd"/>
            <w:r w:rsidRPr="009E2838">
              <w:rPr>
                <w:rFonts w:hAnsi="宋体" w:cs="宋体" w:hint="eastAsia"/>
                <w:sz w:val="20"/>
              </w:rPr>
              <w:t>高档茶色铝合金框，厚度达到1mm；</w:t>
            </w:r>
          </w:p>
          <w:p w:rsidR="00E76AC1" w:rsidRPr="009E2838" w:rsidRDefault="003505EC">
            <w:pPr>
              <w:widowControl/>
              <w:jc w:val="left"/>
              <w:textAlignment w:val="center"/>
              <w:rPr>
                <w:rFonts w:hAnsi="宋体" w:cs="宋体"/>
                <w:sz w:val="20"/>
              </w:rPr>
            </w:pPr>
            <w:r w:rsidRPr="009E2838">
              <w:rPr>
                <w:rFonts w:hAnsi="宋体" w:cs="宋体"/>
                <w:sz w:val="20"/>
              </w:rPr>
              <w:t>面板材料：采用</w:t>
            </w:r>
            <w:r w:rsidRPr="009E2838">
              <w:rPr>
                <w:rFonts w:hAnsi="宋体" w:cs="宋体" w:hint="eastAsia"/>
                <w:sz w:val="20"/>
              </w:rPr>
              <w:t>0.3</w:t>
            </w:r>
            <w:r w:rsidRPr="009E2838">
              <w:rPr>
                <w:rFonts w:hAnsi="宋体" w:cs="宋体"/>
                <w:sz w:val="20"/>
              </w:rPr>
              <w:t>mm厚的镀锌板为基板；漆膜度40um，高温固化烤漆工艺，漆膜硬度&gt;8H；</w:t>
            </w:r>
            <w:r w:rsidRPr="009E2838">
              <w:rPr>
                <w:rFonts w:hAnsi="宋体" w:cs="宋体" w:hint="eastAsia"/>
                <w:sz w:val="20"/>
              </w:rPr>
              <w:t>。</w:t>
            </w:r>
            <w:r w:rsidRPr="009E2838">
              <w:rPr>
                <w:rFonts w:hAnsi="宋体" w:cs="宋体"/>
                <w:sz w:val="20"/>
              </w:rPr>
              <w:br/>
            </w:r>
            <w:r w:rsidRPr="009E2838">
              <w:rPr>
                <w:rFonts w:hAnsi="宋体" w:cs="宋体" w:hint="eastAsia"/>
                <w:sz w:val="20"/>
              </w:rPr>
              <w:t>3</w:t>
            </w:r>
            <w:r w:rsidRPr="009E2838">
              <w:rPr>
                <w:rFonts w:hAnsi="宋体" w:cs="宋体"/>
                <w:sz w:val="20"/>
              </w:rPr>
              <w:t>、 夹层材料：采用厚度为</w:t>
            </w:r>
            <w:r w:rsidRPr="009E2838">
              <w:rPr>
                <w:rFonts w:hAnsi="宋体" w:cs="宋体" w:hint="eastAsia"/>
                <w:sz w:val="20"/>
              </w:rPr>
              <w:t>高强度泡沫</w:t>
            </w:r>
            <w:r w:rsidRPr="009E2838">
              <w:rPr>
                <w:rFonts w:hAnsi="宋体" w:cs="宋体"/>
                <w:sz w:val="20"/>
              </w:rPr>
              <w:t>，</w:t>
            </w:r>
            <w:r w:rsidRPr="009E2838">
              <w:rPr>
                <w:rFonts w:hAnsi="宋体" w:cs="宋体" w:hint="eastAsia"/>
                <w:sz w:val="20"/>
              </w:rPr>
              <w:t>防水、</w:t>
            </w:r>
            <w:r w:rsidRPr="009E2838">
              <w:rPr>
                <w:rFonts w:hAnsi="宋体" w:cs="宋体"/>
                <w:sz w:val="20"/>
              </w:rPr>
              <w:t>无折痕，不变形；</w:t>
            </w:r>
            <w:r w:rsidRPr="009E2838">
              <w:rPr>
                <w:rFonts w:hAnsi="宋体" w:cs="宋体" w:hint="eastAsia"/>
                <w:sz w:val="20"/>
              </w:rPr>
              <w:t>还可选用高强度瓦楞纸。</w:t>
            </w:r>
            <w:r w:rsidRPr="009E2838">
              <w:rPr>
                <w:rFonts w:hAnsi="宋体" w:cs="宋体"/>
                <w:sz w:val="20"/>
              </w:rPr>
              <w:br/>
            </w:r>
            <w:r w:rsidRPr="009E2838">
              <w:rPr>
                <w:rFonts w:hAnsi="宋体" w:cs="宋体" w:hint="eastAsia"/>
                <w:sz w:val="20"/>
              </w:rPr>
              <w:t>4</w:t>
            </w:r>
            <w:r w:rsidRPr="009E2838">
              <w:rPr>
                <w:rFonts w:hAnsi="宋体" w:cs="宋体"/>
                <w:sz w:val="20"/>
              </w:rPr>
              <w:t>、 背面材料：采用</w:t>
            </w:r>
            <w:r w:rsidRPr="009E2838">
              <w:rPr>
                <w:rFonts w:hAnsi="宋体" w:cs="宋体" w:hint="eastAsia"/>
                <w:sz w:val="20"/>
              </w:rPr>
              <w:t>0.3</w:t>
            </w:r>
            <w:r w:rsidRPr="009E2838">
              <w:rPr>
                <w:rFonts w:hAnsi="宋体" w:cs="宋体"/>
                <w:sz w:val="20"/>
              </w:rPr>
              <w:t>mm厚的</w:t>
            </w:r>
            <w:proofErr w:type="gramStart"/>
            <w:r w:rsidRPr="009E2838">
              <w:rPr>
                <w:rFonts w:hAnsi="宋体" w:cs="宋体"/>
                <w:sz w:val="20"/>
              </w:rPr>
              <w:t>的</w:t>
            </w:r>
            <w:proofErr w:type="gramEnd"/>
            <w:r w:rsidRPr="009E2838">
              <w:rPr>
                <w:rFonts w:hAnsi="宋体" w:cs="宋体"/>
                <w:sz w:val="20"/>
              </w:rPr>
              <w:t>镀锌板，板面平整，镀层牢固、光滑均匀；</w:t>
            </w:r>
            <w:r w:rsidRPr="009E2838">
              <w:rPr>
                <w:rFonts w:hAnsi="宋体" w:cs="宋体"/>
                <w:sz w:val="20"/>
              </w:rPr>
              <w:br/>
            </w:r>
            <w:r w:rsidRPr="009E2838">
              <w:rPr>
                <w:rFonts w:hAnsi="宋体" w:cs="宋体" w:hint="eastAsia"/>
                <w:sz w:val="20"/>
              </w:rPr>
              <w:t>5</w:t>
            </w:r>
            <w:r w:rsidRPr="009E2838">
              <w:rPr>
                <w:rFonts w:hAnsi="宋体" w:cs="宋体"/>
                <w:sz w:val="20"/>
              </w:rPr>
              <w:t>、 粘合胶水：采用防腐、防锈、防潮、环保的黑板专用胶漆，胶合牢固、经久耐用，永不脱壳；</w:t>
            </w:r>
            <w:r w:rsidRPr="009E2838">
              <w:rPr>
                <w:rFonts w:hAnsi="宋体" w:cs="宋体"/>
                <w:sz w:val="20"/>
              </w:rPr>
              <w:br/>
            </w:r>
            <w:r w:rsidRPr="009E2838">
              <w:rPr>
                <w:rFonts w:hAnsi="宋体" w:cs="宋体" w:hint="eastAsia"/>
                <w:sz w:val="20"/>
              </w:rPr>
              <w:t>6</w:t>
            </w:r>
            <w:r w:rsidRPr="009E2838">
              <w:rPr>
                <w:rFonts w:hAnsi="宋体" w:cs="宋体"/>
                <w:sz w:val="20"/>
              </w:rPr>
              <w:t>、 包角工艺：采用抗疲劳ABS工程塑料角连接，呈圆弧形状，保护师生安全；</w:t>
            </w:r>
          </w:p>
          <w:p w:rsidR="00E76AC1" w:rsidRPr="009E2838" w:rsidRDefault="003505EC">
            <w:pPr>
              <w:widowControl/>
              <w:jc w:val="left"/>
              <w:textAlignment w:val="center"/>
              <w:rPr>
                <w:rFonts w:hAnsi="宋体" w:cs="宋体"/>
                <w:sz w:val="20"/>
              </w:rPr>
            </w:pPr>
            <w:r w:rsidRPr="009E2838">
              <w:rPr>
                <w:rFonts w:hAnsi="宋体" w:cs="宋体" w:hint="eastAsia"/>
                <w:sz w:val="20"/>
              </w:rPr>
              <w:t>L</w:t>
            </w:r>
            <w:r w:rsidRPr="009E2838">
              <w:rPr>
                <w:rFonts w:hAnsi="宋体" w:cs="宋体"/>
                <w:sz w:val="20"/>
              </w:rPr>
              <w:t>ED屏左右各一块</w:t>
            </w:r>
            <w:r w:rsidRPr="009E2838">
              <w:rPr>
                <w:rFonts w:hAnsi="宋体" w:cs="宋体" w:hint="eastAsia"/>
                <w:sz w:val="20"/>
              </w:rPr>
              <w:t>。</w:t>
            </w:r>
          </w:p>
          <w:p w:rsidR="00E76AC1" w:rsidRPr="009E2838" w:rsidRDefault="003505EC">
            <w:pPr>
              <w:widowControl/>
              <w:jc w:val="left"/>
              <w:textAlignment w:val="center"/>
              <w:rPr>
                <w:rFonts w:hAnsi="宋体" w:cs="宋体"/>
                <w:sz w:val="20"/>
              </w:rPr>
            </w:pPr>
            <w:r w:rsidRPr="009E2838">
              <w:rPr>
                <w:rFonts w:hAnsi="宋体" w:cs="宋体" w:hint="eastAsia"/>
                <w:sz w:val="20"/>
              </w:rPr>
              <w:lastRenderedPageBreak/>
              <w:t>外</w:t>
            </w:r>
            <w:proofErr w:type="gramStart"/>
            <w:r w:rsidRPr="009E2838">
              <w:rPr>
                <w:rFonts w:hAnsi="宋体" w:cs="宋体" w:hint="eastAsia"/>
                <w:sz w:val="20"/>
              </w:rPr>
              <w:t>框整体</w:t>
            </w:r>
            <w:proofErr w:type="gramEnd"/>
            <w:r w:rsidRPr="009E2838">
              <w:rPr>
                <w:rFonts w:hAnsi="宋体" w:cs="宋体" w:hint="eastAsia"/>
                <w:sz w:val="20"/>
              </w:rPr>
              <w:t>厚度不少与9</w:t>
            </w:r>
            <w:r w:rsidRPr="009E2838">
              <w:rPr>
                <w:rFonts w:hAnsi="宋体" w:cs="宋体"/>
                <w:sz w:val="20"/>
              </w:rPr>
              <w:t>cm</w:t>
            </w:r>
            <w:r w:rsidRPr="009E2838">
              <w:rPr>
                <w:rFonts w:hAnsi="宋体" w:cs="宋体" w:hint="eastAsia"/>
                <w:sz w:val="20"/>
              </w:rPr>
              <w:t>，内部板厚度不少于2.4</w:t>
            </w:r>
            <w:r w:rsidRPr="009E2838">
              <w:rPr>
                <w:rFonts w:hAnsi="宋体" w:cs="宋体"/>
                <w:sz w:val="20"/>
              </w:rPr>
              <w:t>cm</w:t>
            </w:r>
            <w:r w:rsidRPr="009E2838">
              <w:rPr>
                <w:rFonts w:hAnsi="宋体" w:cs="宋体" w:hint="eastAsia"/>
                <w:sz w:val="20"/>
              </w:rPr>
              <w:t xml:space="preserve">。           </w:t>
            </w:r>
            <w:r w:rsidRPr="009E2838">
              <w:rPr>
                <w:rFonts w:hAnsi="宋体" w:cs="宋体"/>
                <w:sz w:val="20"/>
              </w:rPr>
              <w:t xml:space="preserve"> </w:t>
            </w:r>
            <w:r w:rsidRPr="009E2838">
              <w:rPr>
                <w:rFonts w:hAnsi="宋体" w:cs="宋体" w:hint="eastAsia"/>
                <w:sz w:val="20"/>
              </w:rPr>
              <w:t xml:space="preserve">轨道和传动采用链条传动或滑轮钢绳传动。                       左、右升降导轨整体成型。升降移动装置：                    </w:t>
            </w:r>
            <w:r w:rsidRPr="009E2838">
              <w:rPr>
                <w:rFonts w:hAnsi="宋体" w:cs="宋体"/>
                <w:sz w:val="20"/>
              </w:rPr>
              <w:t xml:space="preserve">  </w:t>
            </w:r>
            <w:r w:rsidRPr="009E2838">
              <w:rPr>
                <w:rFonts w:hAnsi="宋体" w:cs="宋体" w:hint="eastAsia"/>
                <w:sz w:val="20"/>
              </w:rPr>
              <w:t>升降用高强度链条，（含滚动含油轴承），有防脱槽装置。为确保教学产品的安全性，各升降机构采用无电焊焊接点，连接部分都是专业设计，均使用正牌五金件连接，设计安全性大于实际承重负荷十倍以上，有效保证教学产品的安全性。</w:t>
            </w:r>
          </w:p>
          <w:p w:rsidR="00E76AC1" w:rsidRPr="009E2838" w:rsidRDefault="003505EC">
            <w:pPr>
              <w:pStyle w:val="1"/>
              <w:tabs>
                <w:tab w:val="left" w:pos="840"/>
                <w:tab w:val="right" w:leader="dot" w:pos="9402"/>
              </w:tabs>
            </w:pPr>
            <w:r w:rsidRPr="009E2838">
              <w:t>7</w:t>
            </w:r>
            <w:r w:rsidRPr="009E2838">
              <w:rPr>
                <w:rFonts w:hint="eastAsia"/>
              </w:rPr>
              <w:t>、安装位置为L</w:t>
            </w:r>
            <w:r w:rsidRPr="009E2838">
              <w:t>ED</w:t>
            </w:r>
            <w:r w:rsidRPr="009E2838">
              <w:rPr>
                <w:rFonts w:hint="eastAsia"/>
              </w:rPr>
              <w:t>大屏左右两边安装。</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lastRenderedPageBreak/>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国产</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sz w:val="20"/>
              </w:rPr>
              <w:lastRenderedPageBreak/>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proofErr w:type="gramStart"/>
            <w:r w:rsidRPr="009E2838">
              <w:rPr>
                <w:rFonts w:hAnsi="宋体" w:cs="宋体" w:hint="eastAsia"/>
                <w:sz w:val="20"/>
              </w:rPr>
              <w:t>玻</w:t>
            </w:r>
            <w:proofErr w:type="gramEnd"/>
            <w:r w:rsidRPr="009E2838">
              <w:rPr>
                <w:rFonts w:hAnsi="宋体" w:cs="宋体" w:hint="eastAsia"/>
                <w:sz w:val="20"/>
              </w:rPr>
              <w:t>珠投影幕</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1、尺寸:尺寸定制:2.95高*3.3米长;</w:t>
            </w:r>
          </w:p>
          <w:p w:rsidR="00E76AC1" w:rsidRPr="009E2838" w:rsidRDefault="003505EC">
            <w:pPr>
              <w:widowControl/>
              <w:jc w:val="left"/>
              <w:textAlignment w:val="center"/>
              <w:rPr>
                <w:rFonts w:hAnsi="宋体" w:cs="宋体"/>
                <w:sz w:val="20"/>
              </w:rPr>
            </w:pPr>
            <w:r w:rsidRPr="009E2838">
              <w:rPr>
                <w:rFonts w:hAnsi="宋体" w:cs="宋体" w:hint="eastAsia"/>
                <w:sz w:val="20"/>
              </w:rPr>
              <w:t>2、外壳由金属板冲压机械加工成型，静电喷涂装饰，外表面牢固耐用；</w:t>
            </w:r>
          </w:p>
          <w:p w:rsidR="00E76AC1" w:rsidRPr="009E2838" w:rsidRDefault="003505EC">
            <w:pPr>
              <w:widowControl/>
              <w:jc w:val="left"/>
              <w:textAlignment w:val="center"/>
              <w:rPr>
                <w:rFonts w:hAnsi="宋体" w:cs="宋体"/>
                <w:sz w:val="20"/>
              </w:rPr>
            </w:pPr>
            <w:r w:rsidRPr="009E2838">
              <w:rPr>
                <w:rFonts w:hAnsi="宋体" w:cs="宋体" w:hint="eastAsia"/>
                <w:sz w:val="20"/>
              </w:rPr>
              <w:t>3、幕布通过消防阻燃测试。微型同步电机带锁紧系统[可调节电机(管式限位)]可选配手动控制，无线或红外遥控装置，操作灵活；</w:t>
            </w:r>
          </w:p>
          <w:p w:rsidR="00E76AC1" w:rsidRPr="009E2838" w:rsidRDefault="003505EC">
            <w:pPr>
              <w:widowControl/>
              <w:jc w:val="left"/>
              <w:textAlignment w:val="center"/>
              <w:rPr>
                <w:rFonts w:hAnsi="宋体" w:cs="宋体"/>
                <w:sz w:val="20"/>
              </w:rPr>
            </w:pPr>
            <w:r w:rsidRPr="009E2838">
              <w:rPr>
                <w:rFonts w:hAnsi="宋体" w:cs="宋体" w:hint="eastAsia"/>
                <w:sz w:val="20"/>
              </w:rPr>
              <w:t>4、选用高亮度、增益大于2.4倍、有效散射角大于32度</w:t>
            </w:r>
            <w:proofErr w:type="gramStart"/>
            <w:r w:rsidRPr="009E2838">
              <w:rPr>
                <w:rFonts w:hAnsi="宋体" w:cs="宋体" w:hint="eastAsia"/>
                <w:sz w:val="20"/>
              </w:rPr>
              <w:t>的幕面材料</w:t>
            </w:r>
            <w:proofErr w:type="gramEnd"/>
            <w:r w:rsidRPr="009E2838">
              <w:rPr>
                <w:rFonts w:hAnsi="宋体" w:cs="宋体" w:hint="eastAsia"/>
                <w:sz w:val="20"/>
              </w:rPr>
              <w:t>，具有高分辨率，彩色还原性好，白昼成像清晰的优点。</w:t>
            </w:r>
          </w:p>
          <w:p w:rsidR="00E76AC1" w:rsidRPr="009E2838" w:rsidRDefault="003505EC">
            <w:pPr>
              <w:widowControl/>
              <w:jc w:val="left"/>
              <w:textAlignment w:val="center"/>
              <w:rPr>
                <w:rFonts w:hAnsi="宋体" w:cs="宋体"/>
                <w:sz w:val="20"/>
              </w:rPr>
            </w:pPr>
            <w:r w:rsidRPr="009E2838">
              <w:rPr>
                <w:rFonts w:hAnsi="宋体" w:cs="宋体" w:hint="eastAsia"/>
                <w:sz w:val="20"/>
              </w:rPr>
              <w:t>5、采用先进的加工工艺，幕表面物理参数稳定衰减小，绿色环保</w:t>
            </w:r>
            <w:proofErr w:type="gramStart"/>
            <w:r w:rsidRPr="009E2838">
              <w:rPr>
                <w:rFonts w:hAnsi="宋体" w:cs="宋体" w:hint="eastAsia"/>
                <w:sz w:val="20"/>
              </w:rPr>
              <w:t>的幕面材料</w:t>
            </w:r>
            <w:proofErr w:type="gramEnd"/>
            <w:r w:rsidRPr="009E2838">
              <w:rPr>
                <w:rFonts w:hAnsi="宋体" w:cs="宋体" w:hint="eastAsia"/>
                <w:sz w:val="20"/>
              </w:rPr>
              <w:t>无任何气味，</w:t>
            </w:r>
            <w:proofErr w:type="gramStart"/>
            <w:r w:rsidRPr="009E2838">
              <w:rPr>
                <w:rFonts w:hAnsi="宋体" w:cs="宋体" w:hint="eastAsia"/>
                <w:sz w:val="20"/>
              </w:rPr>
              <w:t>幕面平整度</w:t>
            </w:r>
            <w:proofErr w:type="gramEnd"/>
            <w:r w:rsidRPr="009E2838">
              <w:rPr>
                <w:rFonts w:hAnsi="宋体" w:cs="宋体" w:hint="eastAsia"/>
                <w:sz w:val="20"/>
              </w:rPr>
              <w:t>好。</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国产</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交换机</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sz w:val="20"/>
              </w:rPr>
              <w:t>1</w:t>
            </w:r>
            <w:r w:rsidRPr="009E2838">
              <w:rPr>
                <w:rFonts w:hAnsi="宋体" w:cs="宋体" w:hint="eastAsia"/>
                <w:sz w:val="20"/>
              </w:rPr>
              <w:t>、交换容量≥672Gbps， 转发性能≥ 196Mpps。</w:t>
            </w:r>
          </w:p>
          <w:p w:rsidR="00E76AC1" w:rsidRPr="009E2838" w:rsidRDefault="003505EC">
            <w:pPr>
              <w:widowControl/>
              <w:jc w:val="left"/>
              <w:textAlignment w:val="center"/>
              <w:rPr>
                <w:rFonts w:hAnsi="宋体" w:cs="宋体"/>
                <w:sz w:val="20"/>
              </w:rPr>
            </w:pPr>
            <w:r w:rsidRPr="009E2838">
              <w:rPr>
                <w:rFonts w:hAnsi="宋体" w:cs="宋体"/>
                <w:sz w:val="20"/>
              </w:rPr>
              <w:t>2</w:t>
            </w:r>
            <w:r w:rsidRPr="009E2838">
              <w:rPr>
                <w:rFonts w:hAnsi="宋体" w:cs="宋体" w:hint="eastAsia"/>
                <w:sz w:val="20"/>
              </w:rPr>
              <w:t>、固化10/100/1000M以太网端口≥48个，固化10G/1G SFP+光接口≥4个。</w:t>
            </w:r>
          </w:p>
          <w:p w:rsidR="00E76AC1" w:rsidRPr="009E2838" w:rsidRDefault="003505EC">
            <w:pPr>
              <w:widowControl/>
              <w:jc w:val="left"/>
              <w:textAlignment w:val="center"/>
              <w:rPr>
                <w:rFonts w:hAnsi="宋体" w:cs="宋体"/>
                <w:sz w:val="20"/>
              </w:rPr>
            </w:pPr>
            <w:r w:rsidRPr="009E2838">
              <w:rPr>
                <w:rFonts w:hAnsi="宋体" w:cs="宋体"/>
                <w:sz w:val="20"/>
              </w:rPr>
              <w:t>3</w:t>
            </w:r>
            <w:r w:rsidRPr="009E2838">
              <w:rPr>
                <w:rFonts w:hAnsi="宋体" w:cs="宋体" w:hint="eastAsia"/>
                <w:sz w:val="20"/>
              </w:rPr>
              <w:t>、支持并</w:t>
            </w:r>
            <w:proofErr w:type="gramStart"/>
            <w:r w:rsidRPr="009E2838">
              <w:rPr>
                <w:rFonts w:hAnsi="宋体" w:cs="宋体" w:hint="eastAsia"/>
                <w:sz w:val="20"/>
              </w:rPr>
              <w:t>实配可拔插双</w:t>
            </w:r>
            <w:proofErr w:type="gramEnd"/>
            <w:r w:rsidRPr="009E2838">
              <w:rPr>
                <w:rFonts w:hAnsi="宋体" w:cs="宋体" w:hint="eastAsia"/>
                <w:sz w:val="20"/>
              </w:rPr>
              <w:t>模块化电源，单电源功率≥70W，实现1+1冗余。</w:t>
            </w:r>
          </w:p>
          <w:p w:rsidR="00E76AC1" w:rsidRPr="009E2838" w:rsidRDefault="003505EC">
            <w:pPr>
              <w:widowControl/>
              <w:jc w:val="left"/>
              <w:textAlignment w:val="center"/>
              <w:rPr>
                <w:rFonts w:hAnsi="宋体" w:cs="宋体"/>
                <w:sz w:val="20"/>
              </w:rPr>
            </w:pPr>
            <w:r w:rsidRPr="009E2838">
              <w:rPr>
                <w:rFonts w:hAnsi="宋体" w:cs="宋体"/>
                <w:sz w:val="20"/>
              </w:rPr>
              <w:t>4</w:t>
            </w:r>
            <w:r w:rsidRPr="009E2838">
              <w:rPr>
                <w:rFonts w:hAnsi="宋体" w:cs="宋体" w:hint="eastAsia"/>
                <w:sz w:val="20"/>
              </w:rPr>
              <w:t>、整机采用绿色环保设计，最大功耗≤48W。</w:t>
            </w:r>
          </w:p>
          <w:p w:rsidR="00E76AC1" w:rsidRPr="009E2838" w:rsidRDefault="003505EC">
            <w:pPr>
              <w:widowControl/>
              <w:jc w:val="left"/>
              <w:textAlignment w:val="center"/>
              <w:rPr>
                <w:rFonts w:hAnsi="宋体" w:cs="宋体"/>
                <w:sz w:val="20"/>
              </w:rPr>
            </w:pPr>
            <w:r w:rsidRPr="009E2838">
              <w:rPr>
                <w:rFonts w:hAnsi="宋体" w:cs="宋体"/>
                <w:sz w:val="20"/>
              </w:rPr>
              <w:t>5</w:t>
            </w:r>
            <w:r w:rsidRPr="009E2838">
              <w:rPr>
                <w:rFonts w:hAnsi="宋体" w:cs="宋体" w:hint="eastAsia"/>
                <w:sz w:val="20"/>
              </w:rPr>
              <w:t>、要求产品端口浪涌抗扰度≥10KV（即具备10KV的防雷能力）。</w:t>
            </w:r>
          </w:p>
          <w:p w:rsidR="00E76AC1" w:rsidRPr="009E2838" w:rsidRDefault="003505EC">
            <w:pPr>
              <w:widowControl/>
              <w:jc w:val="left"/>
              <w:textAlignment w:val="center"/>
              <w:rPr>
                <w:rFonts w:hAnsi="宋体" w:cs="宋体"/>
                <w:sz w:val="20"/>
              </w:rPr>
            </w:pPr>
            <w:r w:rsidRPr="009E2838">
              <w:rPr>
                <w:rFonts w:hAnsi="宋体" w:cs="宋体"/>
                <w:sz w:val="20"/>
              </w:rPr>
              <w:t>6</w:t>
            </w:r>
            <w:r w:rsidRPr="009E2838">
              <w:rPr>
                <w:rFonts w:hAnsi="宋体" w:cs="宋体" w:hint="eastAsia"/>
                <w:sz w:val="20"/>
              </w:rPr>
              <w:t>、支持静态路由、RIP/</w:t>
            </w:r>
            <w:proofErr w:type="spellStart"/>
            <w:r w:rsidRPr="009E2838">
              <w:rPr>
                <w:rFonts w:hAnsi="宋体" w:cs="宋体" w:hint="eastAsia"/>
                <w:sz w:val="20"/>
              </w:rPr>
              <w:t>RIPng</w:t>
            </w:r>
            <w:proofErr w:type="spellEnd"/>
            <w:r w:rsidRPr="009E2838">
              <w:rPr>
                <w:rFonts w:hAnsi="宋体" w:cs="宋体" w:hint="eastAsia"/>
                <w:sz w:val="20"/>
              </w:rPr>
              <w:t>、OSPFv2/OSPFv3等三层路由协议。</w:t>
            </w:r>
          </w:p>
          <w:p w:rsidR="00E76AC1" w:rsidRPr="009E2838" w:rsidRDefault="003505EC">
            <w:pPr>
              <w:widowControl/>
              <w:jc w:val="left"/>
              <w:textAlignment w:val="center"/>
              <w:rPr>
                <w:rFonts w:hAnsi="宋体" w:cs="宋体"/>
                <w:sz w:val="20"/>
              </w:rPr>
            </w:pPr>
            <w:r w:rsidRPr="009E2838">
              <w:rPr>
                <w:rFonts w:hAnsi="宋体" w:cs="宋体" w:hint="eastAsia"/>
                <w:sz w:val="20"/>
              </w:rPr>
              <w:t>7、支持专门针对CPU保护机制，可将送CPU的报文，如ARP报文的速率进行限制，使CPU的使用率降低到15%以内，保障了CPU安全。</w:t>
            </w:r>
          </w:p>
          <w:p w:rsidR="00E76AC1" w:rsidRPr="009E2838" w:rsidRDefault="003505EC">
            <w:pPr>
              <w:widowControl/>
              <w:jc w:val="left"/>
              <w:textAlignment w:val="center"/>
              <w:rPr>
                <w:rFonts w:hAnsi="宋体" w:cs="宋体"/>
                <w:sz w:val="20"/>
              </w:rPr>
            </w:pPr>
            <w:r w:rsidRPr="009E2838">
              <w:rPr>
                <w:rFonts w:hAnsi="宋体" w:cs="宋体" w:hint="eastAsia"/>
                <w:sz w:val="20"/>
              </w:rPr>
              <w:t>8、支持专门基础网络保护机制，能够限制用户向网络中发送数据包的速率，对有攻击行为的用户进行隔离，保证设备和整网的安全稳定运行。</w:t>
            </w:r>
          </w:p>
          <w:p w:rsidR="00E76AC1" w:rsidRPr="009E2838" w:rsidRDefault="003505EC">
            <w:pPr>
              <w:widowControl/>
              <w:jc w:val="left"/>
              <w:textAlignment w:val="center"/>
              <w:rPr>
                <w:rFonts w:hAnsi="宋体" w:cs="宋体"/>
                <w:sz w:val="20"/>
              </w:rPr>
            </w:pPr>
            <w:r w:rsidRPr="009E2838">
              <w:rPr>
                <w:rFonts w:hAnsi="宋体" w:cs="宋体"/>
                <w:sz w:val="20"/>
              </w:rPr>
              <w:t>9</w:t>
            </w:r>
            <w:r w:rsidRPr="009E2838">
              <w:rPr>
                <w:rFonts w:hAnsi="宋体" w:cs="宋体" w:hint="eastAsia"/>
                <w:sz w:val="20"/>
              </w:rPr>
              <w:t>、产品支持</w:t>
            </w:r>
            <w:proofErr w:type="spellStart"/>
            <w:r w:rsidRPr="009E2838">
              <w:rPr>
                <w:rFonts w:hAnsi="宋体" w:cs="宋体" w:hint="eastAsia"/>
                <w:sz w:val="20"/>
              </w:rPr>
              <w:t>sFlow</w:t>
            </w:r>
            <w:proofErr w:type="spellEnd"/>
            <w:r w:rsidRPr="009E2838">
              <w:rPr>
                <w:rFonts w:hAnsi="宋体" w:cs="宋体" w:hint="eastAsia"/>
                <w:sz w:val="20"/>
              </w:rPr>
              <w:t>网络监测技术。</w:t>
            </w:r>
          </w:p>
          <w:p w:rsidR="00E76AC1" w:rsidRPr="009E2838" w:rsidRDefault="003505EC">
            <w:pPr>
              <w:widowControl/>
              <w:jc w:val="left"/>
              <w:textAlignment w:val="center"/>
              <w:rPr>
                <w:rFonts w:hAnsi="宋体" w:cs="宋体"/>
                <w:sz w:val="20"/>
              </w:rPr>
            </w:pPr>
            <w:r w:rsidRPr="009E2838">
              <w:rPr>
                <w:rFonts w:hAnsi="宋体" w:cs="宋体" w:hint="eastAsia"/>
                <w:sz w:val="20"/>
              </w:rPr>
              <w:t>10、</w:t>
            </w:r>
            <w:proofErr w:type="gramStart"/>
            <w:r w:rsidRPr="009E2838">
              <w:rPr>
                <w:rFonts w:hAnsi="宋体" w:cs="宋体" w:hint="eastAsia"/>
                <w:sz w:val="20"/>
              </w:rPr>
              <w:t>实配要求</w:t>
            </w:r>
            <w:proofErr w:type="gramEnd"/>
            <w:r w:rsidRPr="009E2838">
              <w:rPr>
                <w:rFonts w:hAnsi="宋体" w:cs="宋体" w:hint="eastAsia"/>
                <w:sz w:val="20"/>
              </w:rPr>
              <w:t>：单台配置双电源冗余。</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锐捷、H</w:t>
            </w:r>
            <w:r w:rsidRPr="009E2838">
              <w:rPr>
                <w:rFonts w:hAnsi="宋体" w:cs="宋体"/>
                <w:sz w:val="20"/>
              </w:rPr>
              <w:t>3C</w:t>
            </w:r>
            <w:r w:rsidRPr="009E2838">
              <w:rPr>
                <w:rFonts w:hAnsi="宋体" w:cs="宋体" w:hint="eastAsia"/>
                <w:sz w:val="20"/>
              </w:rPr>
              <w:t>、</w:t>
            </w:r>
            <w:r w:rsidRPr="009E2838">
              <w:rPr>
                <w:rFonts w:hAnsi="宋体" w:cs="宋体"/>
                <w:sz w:val="20"/>
              </w:rPr>
              <w:t>华为</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1</w:t>
            </w:r>
            <w:r w:rsidRPr="009E2838">
              <w:rPr>
                <w:rFonts w:hAnsi="宋体" w:cs="宋体"/>
                <w:sz w:val="20"/>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千兆单模光模块</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1000BASE-LX mini GBIC转换模块（1310nm），10km，单模。</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proofErr w:type="gramStart"/>
            <w:r w:rsidRPr="009E2838">
              <w:rPr>
                <w:rFonts w:hAnsi="宋体" w:cs="宋体" w:hint="eastAsia"/>
                <w:sz w:val="20"/>
              </w:rPr>
              <w:t>个</w:t>
            </w:r>
            <w:proofErr w:type="gramEnd"/>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8</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锐捷、H3C、华为</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1</w:t>
            </w:r>
            <w:r w:rsidRPr="009E2838">
              <w:rPr>
                <w:rFonts w:hAnsi="宋体" w:cs="宋体"/>
                <w:sz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万兆单模光模块</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万兆LC接口模块（1310nm），10km，单模，适用于SFP+接口。</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proofErr w:type="gramStart"/>
            <w:r w:rsidRPr="009E2838">
              <w:rPr>
                <w:rFonts w:hAnsi="宋体" w:cs="宋体" w:hint="eastAsia"/>
                <w:sz w:val="20"/>
              </w:rPr>
              <w:t>个</w:t>
            </w:r>
            <w:proofErr w:type="gramEnd"/>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6</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锐捷、H3C、华为</w:t>
            </w:r>
          </w:p>
        </w:tc>
      </w:tr>
      <w:tr w:rsidR="009E2838" w:rsidRPr="009E2838">
        <w:trPr>
          <w:trHeight w:val="779"/>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sz w:val="20"/>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无线同屏器</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rFonts w:hAnsi="宋体" w:cs="宋体"/>
                <w:sz w:val="20"/>
              </w:rPr>
            </w:pPr>
            <w:r w:rsidRPr="009E2838">
              <w:rPr>
                <w:rFonts w:hAnsi="宋体" w:cs="宋体" w:hint="eastAsia"/>
                <w:sz w:val="20"/>
              </w:rPr>
              <w:t>传屏盒子，电脑、手机或平板都可无线投屏，开会方便省时。搭配无线传屏器，免APP安装，即插即用，无需复杂布线。</w:t>
            </w:r>
          </w:p>
          <w:p w:rsidR="00E76AC1" w:rsidRPr="009E2838" w:rsidRDefault="003505EC">
            <w:pPr>
              <w:widowControl/>
              <w:jc w:val="left"/>
              <w:textAlignment w:val="center"/>
              <w:rPr>
                <w:rFonts w:hAnsi="宋体" w:cs="宋体"/>
                <w:sz w:val="20"/>
              </w:rPr>
            </w:pPr>
            <w:r w:rsidRPr="009E2838">
              <w:rPr>
                <w:rFonts w:hAnsi="宋体" w:cs="宋体" w:hint="eastAsia"/>
                <w:sz w:val="20"/>
              </w:rPr>
              <w:t>该产品提供4K输出分辨率，60Hz</w:t>
            </w:r>
            <w:proofErr w:type="gramStart"/>
            <w:r w:rsidRPr="009E2838">
              <w:rPr>
                <w:rFonts w:hAnsi="宋体" w:cs="宋体" w:hint="eastAsia"/>
                <w:sz w:val="20"/>
              </w:rPr>
              <w:t>高帧率显示</w:t>
            </w:r>
            <w:proofErr w:type="gramEnd"/>
            <w:r w:rsidRPr="009E2838">
              <w:rPr>
                <w:rFonts w:hAnsi="宋体" w:cs="宋体" w:hint="eastAsia"/>
                <w:sz w:val="20"/>
              </w:rPr>
              <w:t>，采用H.264解码技术，画面细腻逼真，色彩靓丽分明。</w:t>
            </w:r>
          </w:p>
          <w:p w:rsidR="00E76AC1" w:rsidRPr="009E2838" w:rsidRDefault="003505EC">
            <w:pPr>
              <w:widowControl/>
              <w:jc w:val="left"/>
              <w:textAlignment w:val="center"/>
              <w:rPr>
                <w:rFonts w:hAnsi="宋体" w:cs="宋体"/>
                <w:sz w:val="20"/>
              </w:rPr>
            </w:pPr>
            <w:r w:rsidRPr="009E2838">
              <w:rPr>
                <w:rFonts w:hAnsi="宋体" w:cs="宋体" w:hint="eastAsia"/>
                <w:sz w:val="20"/>
              </w:rPr>
              <w:t>搭载Android9.0系统，配合4核CPU，开机快、操作顺畅。</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套</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3505EC">
            <w:pPr>
              <w:widowControl/>
              <w:jc w:val="center"/>
              <w:textAlignment w:val="center"/>
              <w:rPr>
                <w:rFonts w:hAnsi="宋体" w:cs="宋体"/>
                <w:sz w:val="20"/>
              </w:rPr>
            </w:pPr>
            <w:r w:rsidRPr="009E2838">
              <w:rPr>
                <w:rFonts w:hAnsi="宋体" w:cs="宋体" w:hint="eastAsia"/>
                <w:sz w:val="20"/>
              </w:rPr>
              <w:t>国产</w:t>
            </w:r>
          </w:p>
        </w:tc>
      </w:tr>
      <w:tr w:rsidR="009E2838" w:rsidRPr="009E2838">
        <w:trPr>
          <w:trHeight w:val="4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sz w:val="20"/>
              </w:rPr>
              <w:lastRenderedPageBreak/>
              <w:t>13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安装集成</w:t>
            </w:r>
          </w:p>
        </w:tc>
        <w:tc>
          <w:tcPr>
            <w:tcW w:w="6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left"/>
              <w:textAlignment w:val="center"/>
              <w:rPr>
                <w:sz w:val="20"/>
              </w:rPr>
            </w:pPr>
            <w:r w:rsidRPr="009E2838">
              <w:rPr>
                <w:rFonts w:hAnsi="宋体" w:cs="宋体" w:hint="eastAsia"/>
                <w:sz w:val="20"/>
              </w:rPr>
              <w:t>含投影幕原有拆除，及新投影幕隐蔽安装，包括其他设备安装调试集成及文明施工费。</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hint="eastAsia"/>
                <w:sz w:val="20"/>
              </w:rPr>
              <w:t>项</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6AC1" w:rsidRPr="009E2838" w:rsidRDefault="003505EC">
            <w:pPr>
              <w:widowControl/>
              <w:jc w:val="center"/>
              <w:textAlignment w:val="center"/>
              <w:rPr>
                <w:sz w:val="20"/>
              </w:rPr>
            </w:pPr>
            <w:r w:rsidRPr="009E2838">
              <w:rPr>
                <w:rFonts w:hAnsi="宋体" w:cs="宋体"/>
                <w:sz w:val="20"/>
              </w:rPr>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E76AC1" w:rsidRPr="009E2838" w:rsidRDefault="00E76AC1">
            <w:pPr>
              <w:widowControl/>
              <w:jc w:val="center"/>
              <w:textAlignment w:val="center"/>
              <w:rPr>
                <w:rFonts w:hAnsi="宋体" w:cs="宋体"/>
                <w:sz w:val="20"/>
              </w:rPr>
            </w:pPr>
          </w:p>
        </w:tc>
      </w:tr>
    </w:tbl>
    <w:p w:rsidR="00E76AC1" w:rsidRPr="009E2838" w:rsidRDefault="003505EC">
      <w:pPr>
        <w:widowControl/>
        <w:tabs>
          <w:tab w:val="left" w:pos="0"/>
        </w:tabs>
        <w:adjustRightInd w:val="0"/>
        <w:snapToGrid w:val="0"/>
        <w:spacing w:line="460" w:lineRule="exact"/>
        <w:jc w:val="left"/>
        <w:rPr>
          <w:rFonts w:hAnsi="宋体"/>
          <w:b/>
          <w:bCs/>
          <w:szCs w:val="24"/>
        </w:rPr>
      </w:pPr>
      <w:r w:rsidRPr="009E2838">
        <w:rPr>
          <w:rFonts w:hAnsi="宋体" w:hint="eastAsia"/>
          <w:b/>
          <w:bCs/>
          <w:szCs w:val="24"/>
        </w:rPr>
        <w:t>注：本项目不接受负偏离。如有负偏离视为非实质性响应，作无效标处理。</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1.项目中的建议品牌，只是建议所采购产品的档次。投标品牌性能不得低于建议品牌。（如所投品牌为其它品牌的，其性能参数必须优于建议品牌。且需提供以下资料：①由相关权威机构出具的检测报告；②技术白皮书；③相关</w:t>
      </w:r>
      <w:proofErr w:type="gramStart"/>
      <w:r w:rsidRPr="009E2838">
        <w:rPr>
          <w:rFonts w:hAnsi="宋体" w:hint="eastAsia"/>
          <w:bCs/>
          <w:sz w:val="28"/>
          <w:szCs w:val="28"/>
        </w:rPr>
        <w:t>产品官网链接</w:t>
      </w:r>
      <w:proofErr w:type="gramEnd"/>
      <w:r w:rsidRPr="009E2838">
        <w:rPr>
          <w:rFonts w:hAnsi="宋体" w:hint="eastAsia"/>
          <w:bCs/>
          <w:sz w:val="28"/>
          <w:szCs w:val="28"/>
        </w:rPr>
        <w:t>和截图；且①②③项的复印件必须加盖厂家红章）不满足上述要求的，不予认可）。</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 xml:space="preserve">2. </w:t>
      </w:r>
      <w:r w:rsidRPr="009E2838">
        <w:rPr>
          <w:rFonts w:hAnsi="宋体" w:hint="eastAsia"/>
          <w:b/>
          <w:bCs/>
          <w:sz w:val="28"/>
          <w:szCs w:val="28"/>
        </w:rPr>
        <w:t>供应商投标响应时必须出具承诺函</w:t>
      </w:r>
      <w:r w:rsidRPr="009E2838">
        <w:rPr>
          <w:rFonts w:hAnsi="宋体" w:hint="eastAsia"/>
          <w:bCs/>
          <w:sz w:val="28"/>
          <w:szCs w:val="28"/>
        </w:rPr>
        <w:t>，承诺成交后一周内提供全新未拆封样机（室内LED小间距显示屏、</w:t>
      </w:r>
      <w:proofErr w:type="gramStart"/>
      <w:r w:rsidRPr="009E2838">
        <w:rPr>
          <w:rFonts w:hAnsi="宋体" w:hint="eastAsia"/>
          <w:bCs/>
          <w:sz w:val="28"/>
          <w:szCs w:val="28"/>
        </w:rPr>
        <w:t>玻</w:t>
      </w:r>
      <w:proofErr w:type="gramEnd"/>
      <w:r w:rsidRPr="009E2838">
        <w:rPr>
          <w:rFonts w:hAnsi="宋体" w:hint="eastAsia"/>
          <w:bCs/>
          <w:sz w:val="28"/>
          <w:szCs w:val="28"/>
        </w:rPr>
        <w:t>珠投影幕、交换机）及相关软件至用户指定地点进行功能逐项演示，承诺成交后一周内提供上述产品三年质保函及以上清单技术参数规格要求中所需相关证明材料加盖原厂红章；并承诺成交后一周内提供所投室内LED小间距显示屏、配电系统、</w:t>
      </w:r>
      <w:proofErr w:type="gramStart"/>
      <w:r w:rsidRPr="009E2838">
        <w:rPr>
          <w:rFonts w:hAnsi="宋体" w:hint="eastAsia"/>
          <w:bCs/>
          <w:sz w:val="28"/>
          <w:szCs w:val="28"/>
        </w:rPr>
        <w:t>玻</w:t>
      </w:r>
      <w:proofErr w:type="gramEnd"/>
      <w:r w:rsidRPr="009E2838">
        <w:rPr>
          <w:rFonts w:hAnsi="宋体" w:hint="eastAsia"/>
          <w:bCs/>
          <w:sz w:val="28"/>
          <w:szCs w:val="28"/>
        </w:rPr>
        <w:t>珠投影幕、交换机具有国家权威机构出具的检验报告复印件加盖原厂红章。如不能提供或不满足要求则拒签合同，并视同虚假应标则取消成交资格，并将相关证据提交管理部门处理。</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3、请投标人实地勘察获得投标相关信息，但投标人不得因此使采购人承担有关的责任和蒙受损失。投标人应承担勘察现场的责任和风险。投标人中标后，不得以不完全了解现场情况为理由而向采购人提出任何索赔的要求，对此采购人不承担任何责任并将不作任何答复与考虑。</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4、本项目质保期限：三年。成交供应商须提供安装调试、培训、维护等服务。所有设备质保期内免费维护维修及技术支持。</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5、项目实施时间：合同</w:t>
      </w:r>
      <w:proofErr w:type="gramStart"/>
      <w:r w:rsidRPr="009E2838">
        <w:rPr>
          <w:rFonts w:hAnsi="宋体" w:hint="eastAsia"/>
          <w:bCs/>
          <w:sz w:val="28"/>
          <w:szCs w:val="28"/>
        </w:rPr>
        <w:t>签定</w:t>
      </w:r>
      <w:proofErr w:type="gramEnd"/>
      <w:r w:rsidRPr="009E2838">
        <w:rPr>
          <w:rFonts w:hAnsi="宋体" w:hint="eastAsia"/>
          <w:bCs/>
          <w:sz w:val="28"/>
          <w:szCs w:val="28"/>
        </w:rPr>
        <w:t>30天内交货并安装调试结束。</w:t>
      </w:r>
    </w:p>
    <w:p w:rsidR="00E76AC1" w:rsidRPr="009E2838" w:rsidRDefault="00E76AC1">
      <w:pPr>
        <w:pStyle w:val="1"/>
      </w:pPr>
    </w:p>
    <w:p w:rsidR="00E76AC1" w:rsidRPr="009E2838" w:rsidRDefault="003505EC">
      <w:pPr>
        <w:snapToGrid w:val="0"/>
        <w:spacing w:line="360" w:lineRule="auto"/>
        <w:ind w:firstLineChars="200" w:firstLine="562"/>
        <w:rPr>
          <w:rFonts w:hAnsi="宋体"/>
          <w:b/>
          <w:sz w:val="28"/>
          <w:szCs w:val="28"/>
          <w:lang w:val="zh-CN"/>
        </w:rPr>
      </w:pPr>
      <w:r w:rsidRPr="009E2838">
        <w:rPr>
          <w:rFonts w:hAnsi="宋体" w:hint="eastAsia"/>
          <w:b/>
          <w:sz w:val="28"/>
          <w:szCs w:val="28"/>
          <w:lang w:val="zh-CN"/>
        </w:rPr>
        <w:t>四、付款时间和条件</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在签订合同后的15日内，采购方向中标方</w:t>
      </w:r>
      <w:proofErr w:type="gramStart"/>
      <w:r w:rsidRPr="009E2838">
        <w:rPr>
          <w:rFonts w:hAnsi="宋体" w:hint="eastAsia"/>
          <w:bCs/>
          <w:sz w:val="28"/>
          <w:szCs w:val="28"/>
        </w:rPr>
        <w:t>付合同</w:t>
      </w:r>
      <w:proofErr w:type="gramEnd"/>
      <w:r w:rsidRPr="009E2838">
        <w:rPr>
          <w:rFonts w:hAnsi="宋体" w:hint="eastAsia"/>
          <w:bCs/>
          <w:sz w:val="28"/>
          <w:szCs w:val="28"/>
        </w:rPr>
        <w:t>金额的30%，</w:t>
      </w:r>
      <w:r w:rsidRPr="009E2838">
        <w:rPr>
          <w:rFonts w:hAnsi="宋体" w:hint="eastAsia"/>
          <w:bCs/>
          <w:sz w:val="28"/>
          <w:szCs w:val="28"/>
        </w:rPr>
        <w:lastRenderedPageBreak/>
        <w:t>项目验收合格后，10日内支付合同剩余的70%</w:t>
      </w:r>
    </w:p>
    <w:p w:rsidR="00E76AC1" w:rsidRPr="009E2838" w:rsidRDefault="003505EC">
      <w:pPr>
        <w:snapToGrid w:val="0"/>
        <w:spacing w:line="360" w:lineRule="auto"/>
        <w:ind w:firstLineChars="200" w:firstLine="602"/>
        <w:rPr>
          <w:rFonts w:hAnsi="宋体" w:cs="宋体"/>
          <w:b/>
          <w:sz w:val="30"/>
          <w:szCs w:val="30"/>
          <w:lang w:val="zh-CN"/>
        </w:rPr>
      </w:pPr>
      <w:r w:rsidRPr="009E2838">
        <w:rPr>
          <w:rFonts w:hAnsi="宋体" w:cs="宋体" w:hint="eastAsia"/>
          <w:b/>
          <w:sz w:val="30"/>
          <w:szCs w:val="30"/>
          <w:lang w:val="zh-CN"/>
        </w:rPr>
        <w:t>五、其他</w:t>
      </w:r>
    </w:p>
    <w:p w:rsidR="00E76AC1" w:rsidRPr="009E2838" w:rsidRDefault="003505EC">
      <w:pPr>
        <w:snapToGrid w:val="0"/>
        <w:spacing w:line="360" w:lineRule="auto"/>
        <w:ind w:firstLineChars="200" w:firstLine="560"/>
        <w:rPr>
          <w:rFonts w:hAnsi="宋体" w:cs="宋体"/>
          <w:b/>
          <w:sz w:val="30"/>
          <w:szCs w:val="30"/>
          <w:lang w:val="zh-CN"/>
        </w:rPr>
      </w:pPr>
      <w:r w:rsidRPr="009E2838">
        <w:rPr>
          <w:rFonts w:hAnsi="宋体" w:hint="eastAsia"/>
          <w:bCs/>
          <w:sz w:val="28"/>
          <w:szCs w:val="28"/>
        </w:rPr>
        <w:t>1.</w:t>
      </w:r>
      <w:proofErr w:type="gramStart"/>
      <w:r w:rsidRPr="009E2838">
        <w:rPr>
          <w:rFonts w:hAnsi="宋体" w:hint="eastAsia"/>
          <w:bCs/>
          <w:sz w:val="28"/>
          <w:szCs w:val="28"/>
        </w:rPr>
        <w:t>签定</w:t>
      </w:r>
      <w:proofErr w:type="gramEnd"/>
      <w:r w:rsidRPr="009E2838">
        <w:rPr>
          <w:rFonts w:hAnsi="宋体" w:hint="eastAsia"/>
          <w:bCs/>
          <w:sz w:val="28"/>
          <w:szCs w:val="28"/>
        </w:rPr>
        <w:t>合同日期：自中标（成交）通知书发出之日起</w:t>
      </w:r>
      <w:r w:rsidRPr="009E2838">
        <w:rPr>
          <w:rFonts w:hAnsi="宋体"/>
          <w:bCs/>
          <w:sz w:val="28"/>
          <w:szCs w:val="28"/>
        </w:rPr>
        <w:t>3</w:t>
      </w:r>
      <w:r w:rsidRPr="009E2838">
        <w:rPr>
          <w:rFonts w:hAnsi="宋体" w:hint="eastAsia"/>
          <w:bCs/>
          <w:sz w:val="28"/>
          <w:szCs w:val="28"/>
        </w:rPr>
        <w:t>0日内按时签约。</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2.交货（服务）地点：南通市外环西路10号，南通开放大学。</w:t>
      </w:r>
    </w:p>
    <w:p w:rsidR="00E76AC1" w:rsidRPr="009E2838" w:rsidRDefault="003505EC">
      <w:pPr>
        <w:snapToGrid w:val="0"/>
        <w:spacing w:line="360" w:lineRule="auto"/>
        <w:ind w:firstLineChars="200" w:firstLine="560"/>
        <w:rPr>
          <w:rFonts w:hAnsi="宋体"/>
          <w:bCs/>
          <w:sz w:val="28"/>
          <w:szCs w:val="28"/>
        </w:rPr>
      </w:pPr>
      <w:r w:rsidRPr="009E2838">
        <w:rPr>
          <w:rFonts w:hAnsi="宋体" w:hint="eastAsia"/>
          <w:bCs/>
          <w:sz w:val="28"/>
          <w:szCs w:val="28"/>
        </w:rPr>
        <w:t>3.验收的具体方案：在接到供应商以书面形式提出验收申请后，在5个工作日内及时组织相关专业技术人员，并邀请相关部门共同参与验收，出具验收报告，作为支付货款的依据。</w:t>
      </w:r>
    </w:p>
    <w:p w:rsidR="00E76AC1" w:rsidRPr="009E2838" w:rsidRDefault="00E76AC1">
      <w:pPr>
        <w:snapToGrid w:val="0"/>
        <w:spacing w:line="360" w:lineRule="auto"/>
        <w:ind w:firstLineChars="200" w:firstLine="560"/>
        <w:rPr>
          <w:rFonts w:hAnsi="宋体"/>
          <w:bCs/>
          <w:sz w:val="28"/>
          <w:szCs w:val="28"/>
        </w:rPr>
      </w:pPr>
    </w:p>
    <w:p w:rsidR="00E76AC1" w:rsidRPr="009E2838" w:rsidRDefault="00E76AC1">
      <w:pPr>
        <w:snapToGrid w:val="0"/>
        <w:spacing w:line="360" w:lineRule="auto"/>
        <w:ind w:firstLineChars="200" w:firstLine="560"/>
        <w:rPr>
          <w:rFonts w:hAnsi="宋体"/>
          <w:bCs/>
          <w:sz w:val="28"/>
          <w:szCs w:val="28"/>
        </w:rPr>
      </w:pPr>
    </w:p>
    <w:p w:rsidR="00E76AC1" w:rsidRPr="009E2838" w:rsidRDefault="003505EC">
      <w:pPr>
        <w:snapToGrid w:val="0"/>
        <w:spacing w:line="360" w:lineRule="auto"/>
        <w:jc w:val="center"/>
        <w:outlineLvl w:val="0"/>
        <w:rPr>
          <w:rFonts w:ascii="仿宋_GB2312" w:eastAsia="仿宋_GB2312" w:hAnsi="宋体"/>
          <w:b/>
          <w:sz w:val="36"/>
          <w:szCs w:val="36"/>
        </w:rPr>
      </w:pPr>
      <w:r w:rsidRPr="009E2838">
        <w:rPr>
          <w:rFonts w:ascii="仿宋_GB2312" w:eastAsia="仿宋_GB2312" w:hAnsi="宋体" w:hint="eastAsia"/>
          <w:b/>
          <w:sz w:val="36"/>
          <w:szCs w:val="36"/>
        </w:rPr>
        <w:t>第四部分  开标和评标</w:t>
      </w:r>
    </w:p>
    <w:p w:rsidR="00E76AC1" w:rsidRPr="009E2838" w:rsidRDefault="003505EC">
      <w:pPr>
        <w:snapToGrid w:val="0"/>
        <w:spacing w:line="360" w:lineRule="auto"/>
        <w:ind w:firstLineChars="200" w:firstLine="562"/>
        <w:contextualSpacing/>
        <w:rPr>
          <w:rFonts w:hAnsi="宋体"/>
          <w:b/>
          <w:sz w:val="28"/>
          <w:szCs w:val="28"/>
        </w:rPr>
      </w:pPr>
      <w:r w:rsidRPr="009E2838">
        <w:rPr>
          <w:rFonts w:hAnsi="宋体" w:hint="eastAsia"/>
          <w:b/>
          <w:sz w:val="28"/>
          <w:szCs w:val="28"/>
        </w:rPr>
        <w:t>一、招标人组织开标。</w:t>
      </w:r>
    </w:p>
    <w:p w:rsidR="00E76AC1" w:rsidRPr="009E2838" w:rsidRDefault="003505EC">
      <w:pPr>
        <w:snapToGrid w:val="0"/>
        <w:spacing w:line="360" w:lineRule="auto"/>
        <w:ind w:firstLineChars="200" w:firstLine="562"/>
        <w:contextualSpacing/>
        <w:rPr>
          <w:rFonts w:hAnsi="宋体"/>
          <w:b/>
          <w:sz w:val="28"/>
          <w:szCs w:val="28"/>
        </w:rPr>
      </w:pPr>
      <w:r w:rsidRPr="009E2838">
        <w:rPr>
          <w:rFonts w:hAnsi="宋体" w:hint="eastAsia"/>
          <w:b/>
          <w:sz w:val="28"/>
          <w:szCs w:val="28"/>
        </w:rPr>
        <w:t>二、评委会由有关专家组成，对投标文件进行审查、质疑、评估、比较。评委会按照公平、公正、择优的原则进行独立评标。</w:t>
      </w:r>
    </w:p>
    <w:p w:rsidR="00E76AC1" w:rsidRPr="009E2838" w:rsidRDefault="003505EC">
      <w:pPr>
        <w:snapToGrid w:val="0"/>
        <w:spacing w:line="360" w:lineRule="auto"/>
        <w:ind w:firstLineChars="200" w:firstLine="562"/>
        <w:contextualSpacing/>
        <w:rPr>
          <w:rFonts w:hAnsi="宋体"/>
          <w:b/>
          <w:sz w:val="28"/>
          <w:szCs w:val="28"/>
        </w:rPr>
      </w:pPr>
      <w:r w:rsidRPr="009E2838">
        <w:rPr>
          <w:rFonts w:hAnsi="宋体"/>
          <w:b/>
          <w:sz w:val="28"/>
          <w:szCs w:val="28"/>
        </w:rPr>
        <w:t>三、对投标文件的审查及相应的规定</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1.下列情况属于重大偏差</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⑴</w:t>
      </w:r>
      <w:r w:rsidRPr="009E2838">
        <w:rPr>
          <w:rFonts w:hAnsi="宋体"/>
          <w:sz w:val="28"/>
          <w:szCs w:val="28"/>
        </w:rPr>
        <w:t>投标文件没有投标人授权代表签字和加盖公章。</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⑵</w:t>
      </w:r>
      <w:r w:rsidRPr="009E2838">
        <w:rPr>
          <w:rFonts w:hAnsi="宋体"/>
          <w:sz w:val="28"/>
          <w:szCs w:val="28"/>
        </w:rPr>
        <w:t>投标文件载明的招标项目</w:t>
      </w:r>
      <w:r w:rsidRPr="009E2838">
        <w:rPr>
          <w:rFonts w:hAnsi="宋体" w:hint="eastAsia"/>
          <w:sz w:val="28"/>
          <w:szCs w:val="28"/>
        </w:rPr>
        <w:t>的</w:t>
      </w:r>
      <w:r w:rsidRPr="009E2838">
        <w:rPr>
          <w:rFonts w:hAnsi="宋体"/>
          <w:sz w:val="28"/>
          <w:szCs w:val="28"/>
        </w:rPr>
        <w:t>完成期限超过招标文件规定的期限。</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⑶</w:t>
      </w:r>
      <w:r w:rsidRPr="009E2838">
        <w:rPr>
          <w:rFonts w:hAnsi="宋体"/>
          <w:sz w:val="28"/>
          <w:szCs w:val="28"/>
        </w:rPr>
        <w:t>明显不符合技术规格、技术标准的要求。</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⑷</w:t>
      </w:r>
      <w:r w:rsidRPr="009E2838">
        <w:rPr>
          <w:rFonts w:hAnsi="宋体"/>
          <w:sz w:val="28"/>
          <w:szCs w:val="28"/>
        </w:rPr>
        <w:t>投标文件载明的货物包装方式、检验标准和方法不符合招标文件的要求。</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⑸</w:t>
      </w:r>
      <w:r w:rsidRPr="009E2838">
        <w:rPr>
          <w:rFonts w:hAnsi="宋体"/>
          <w:sz w:val="28"/>
          <w:szCs w:val="28"/>
        </w:rPr>
        <w:t>投标文件附有招标人不能接受的条件。</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⑹</w:t>
      </w:r>
      <w:r w:rsidRPr="009E2838">
        <w:rPr>
          <w:rFonts w:hAnsi="宋体"/>
          <w:sz w:val="28"/>
          <w:szCs w:val="28"/>
        </w:rPr>
        <w:t>不符合招标文件中规定的其他实质性要求。</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⑺</w:t>
      </w:r>
      <w:r w:rsidRPr="009E2838">
        <w:rPr>
          <w:rFonts w:hAnsi="宋体"/>
          <w:sz w:val="28"/>
          <w:szCs w:val="28"/>
        </w:rPr>
        <w:t>投标人所提供资料不真实。</w:t>
      </w:r>
    </w:p>
    <w:p w:rsidR="00E76AC1" w:rsidRPr="009E2838" w:rsidRDefault="003505EC">
      <w:pPr>
        <w:snapToGrid w:val="0"/>
        <w:spacing w:line="360" w:lineRule="auto"/>
        <w:ind w:firstLineChars="192" w:firstLine="540"/>
        <w:rPr>
          <w:rFonts w:hAnsi="宋体"/>
          <w:b/>
          <w:sz w:val="28"/>
          <w:szCs w:val="28"/>
        </w:rPr>
      </w:pPr>
      <w:r w:rsidRPr="009E2838">
        <w:rPr>
          <w:rFonts w:hAnsi="宋体"/>
          <w:b/>
          <w:sz w:val="28"/>
          <w:szCs w:val="28"/>
        </w:rPr>
        <w:lastRenderedPageBreak/>
        <w:t>投标文件有上述情形之一的，作废标处理。</w:t>
      </w:r>
    </w:p>
    <w:p w:rsidR="00E76AC1" w:rsidRPr="009E2838" w:rsidRDefault="003505EC">
      <w:pPr>
        <w:snapToGrid w:val="0"/>
        <w:spacing w:line="360" w:lineRule="auto"/>
        <w:ind w:firstLineChars="192" w:firstLine="540"/>
        <w:rPr>
          <w:rFonts w:hAnsi="宋体"/>
          <w:b/>
          <w:sz w:val="28"/>
          <w:szCs w:val="28"/>
        </w:rPr>
      </w:pPr>
      <w:r w:rsidRPr="009E2838">
        <w:rPr>
          <w:rFonts w:hAnsi="宋体" w:hint="eastAsia"/>
          <w:b/>
          <w:sz w:val="28"/>
          <w:szCs w:val="28"/>
        </w:rPr>
        <w:t>2.相应的规定</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⑴如果单价汇总金额与总价金额有出入，以单价金额计算结果为准；</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⑵单价金额小数点有明显错位的，应以总价为准；</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⑶正本与副本有矛盾的，以正本为准；</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⑷若文件大写表示的数据与数字表示的有差别，以大写表示的数据为准。</w:t>
      </w:r>
    </w:p>
    <w:p w:rsidR="00E76AC1" w:rsidRPr="009E2838" w:rsidRDefault="003505EC">
      <w:pPr>
        <w:snapToGrid w:val="0"/>
        <w:spacing w:line="360" w:lineRule="auto"/>
        <w:ind w:firstLineChars="192" w:firstLine="538"/>
        <w:rPr>
          <w:rFonts w:hAnsi="宋体"/>
          <w:sz w:val="28"/>
          <w:szCs w:val="28"/>
        </w:rPr>
      </w:pPr>
      <w:r w:rsidRPr="009E2838">
        <w:rPr>
          <w:rFonts w:hAnsi="宋体" w:hint="eastAsia"/>
          <w:sz w:val="28"/>
          <w:szCs w:val="28"/>
        </w:rPr>
        <w:t>⑸投标文件中开标一览表（报价表）内容与投标文件中相应内容不一致的，以开标一览表（报价表）为准；</w:t>
      </w:r>
      <w:r w:rsidRPr="009E2838">
        <w:rPr>
          <w:rFonts w:hAnsi="宋体" w:hint="eastAsia"/>
          <w:sz w:val="28"/>
          <w:szCs w:val="28"/>
        </w:rPr>
        <w:br/>
        <w:t xml:space="preserve">    ⑹单价金额小数点或者百分比有明显错位的，以开标一览表的总价为准，并修改单价。</w:t>
      </w:r>
      <w:r w:rsidRPr="009E2838">
        <w:rPr>
          <w:rFonts w:hAnsi="宋体" w:hint="eastAsia"/>
          <w:sz w:val="28"/>
          <w:szCs w:val="28"/>
        </w:rPr>
        <w:br/>
      </w:r>
      <w:r w:rsidRPr="009E2838">
        <w:rPr>
          <w:rFonts w:hAnsi="宋体" w:hint="eastAsia"/>
          <w:b/>
          <w:sz w:val="28"/>
          <w:szCs w:val="28"/>
        </w:rPr>
        <w:t xml:space="preserve">    </w:t>
      </w:r>
      <w:r w:rsidRPr="009E2838">
        <w:rPr>
          <w:rFonts w:hAnsi="宋体"/>
          <w:b/>
          <w:sz w:val="28"/>
          <w:szCs w:val="28"/>
        </w:rPr>
        <w:t>四、投标文件的澄清</w:t>
      </w:r>
    </w:p>
    <w:p w:rsidR="00E76AC1" w:rsidRPr="009E2838" w:rsidRDefault="003505EC">
      <w:pPr>
        <w:snapToGrid w:val="0"/>
        <w:spacing w:line="360" w:lineRule="auto"/>
        <w:ind w:firstLineChars="192" w:firstLine="538"/>
        <w:rPr>
          <w:rFonts w:hAnsi="宋体"/>
          <w:sz w:val="28"/>
          <w:szCs w:val="28"/>
        </w:rPr>
      </w:pPr>
      <w:r w:rsidRPr="009E2838">
        <w:rPr>
          <w:rFonts w:hAnsi="宋体"/>
          <w:sz w:val="28"/>
          <w:szCs w:val="28"/>
        </w:rPr>
        <w:t>1.</w:t>
      </w:r>
      <w:r w:rsidRPr="009E2838">
        <w:rPr>
          <w:rFonts w:hAnsi="宋体" w:hint="eastAsia"/>
          <w:sz w:val="28"/>
          <w:szCs w:val="28"/>
        </w:rPr>
        <w:t xml:space="preserve"> </w:t>
      </w:r>
      <w:r w:rsidRPr="009E2838">
        <w:rPr>
          <w:rFonts w:hAnsi="宋体"/>
          <w:sz w:val="28"/>
          <w:szCs w:val="28"/>
        </w:rPr>
        <w:t>为了有助于对投标文件进行审查、评估和比较，评标委员会有权向投标方质疑，投标方法定代表人或法定代表人委托人必须及时答疑及澄清其投标内容。</w:t>
      </w:r>
    </w:p>
    <w:p w:rsidR="00E76AC1" w:rsidRPr="009E2838" w:rsidRDefault="003505EC">
      <w:pPr>
        <w:snapToGrid w:val="0"/>
        <w:spacing w:line="360" w:lineRule="auto"/>
        <w:ind w:firstLineChars="192" w:firstLine="538"/>
        <w:rPr>
          <w:rFonts w:hAnsi="宋体"/>
          <w:sz w:val="28"/>
          <w:szCs w:val="28"/>
        </w:rPr>
      </w:pPr>
      <w:r w:rsidRPr="009E2838">
        <w:rPr>
          <w:rFonts w:hAnsi="宋体"/>
          <w:sz w:val="28"/>
          <w:szCs w:val="28"/>
        </w:rPr>
        <w:t>2.</w:t>
      </w:r>
      <w:r w:rsidRPr="009E2838">
        <w:rPr>
          <w:rFonts w:hAnsi="宋体" w:hint="eastAsia"/>
          <w:sz w:val="28"/>
          <w:szCs w:val="28"/>
        </w:rPr>
        <w:t xml:space="preserve"> </w:t>
      </w:r>
      <w:r w:rsidRPr="009E2838">
        <w:rPr>
          <w:rFonts w:hAnsi="宋体"/>
          <w:sz w:val="28"/>
          <w:szCs w:val="28"/>
        </w:rPr>
        <w:t>重要澄清的答复应是书面的，但不得对投标内容进行实质性修改。</w:t>
      </w:r>
    </w:p>
    <w:p w:rsidR="00E76AC1" w:rsidRPr="009E2838" w:rsidRDefault="003505EC">
      <w:pPr>
        <w:snapToGrid w:val="0"/>
        <w:spacing w:line="360" w:lineRule="auto"/>
        <w:ind w:firstLineChars="200" w:firstLine="562"/>
        <w:rPr>
          <w:rFonts w:hAnsi="宋体"/>
          <w:b/>
          <w:sz w:val="28"/>
          <w:szCs w:val="28"/>
        </w:rPr>
      </w:pPr>
      <w:r w:rsidRPr="009E2838">
        <w:rPr>
          <w:rFonts w:hAnsi="宋体"/>
          <w:b/>
          <w:sz w:val="28"/>
          <w:szCs w:val="28"/>
        </w:rPr>
        <w:t>五、</w:t>
      </w:r>
      <w:r w:rsidRPr="009E2838">
        <w:rPr>
          <w:rFonts w:hAnsi="宋体" w:hint="eastAsia"/>
          <w:b/>
          <w:sz w:val="28"/>
          <w:szCs w:val="28"/>
        </w:rPr>
        <w:t>评标方法及标准</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1.</w:t>
      </w:r>
      <w:r w:rsidRPr="009E2838">
        <w:rPr>
          <w:rFonts w:hAnsi="宋体"/>
          <w:sz w:val="28"/>
          <w:szCs w:val="28"/>
        </w:rPr>
        <w:t>评标</w:t>
      </w:r>
    </w:p>
    <w:p w:rsidR="00E76AC1" w:rsidRPr="009E2838" w:rsidRDefault="003505EC">
      <w:pPr>
        <w:snapToGrid w:val="0"/>
        <w:spacing w:line="360" w:lineRule="auto"/>
        <w:ind w:firstLineChars="200" w:firstLine="562"/>
        <w:rPr>
          <w:rFonts w:hAnsi="宋体"/>
          <w:b/>
          <w:bCs/>
          <w:sz w:val="28"/>
          <w:szCs w:val="28"/>
        </w:rPr>
      </w:pPr>
      <w:r w:rsidRPr="009E2838">
        <w:rPr>
          <w:rFonts w:hAnsi="宋体" w:hint="eastAsia"/>
          <w:b/>
          <w:bCs/>
          <w:sz w:val="28"/>
          <w:szCs w:val="28"/>
        </w:rPr>
        <w:t>本项目采用最低价法，最低价相同时随机确定中标人。</w:t>
      </w:r>
    </w:p>
    <w:p w:rsidR="00E76AC1" w:rsidRPr="009E2838" w:rsidRDefault="003505EC">
      <w:pPr>
        <w:snapToGrid w:val="0"/>
        <w:spacing w:line="360" w:lineRule="auto"/>
        <w:ind w:firstLineChars="200" w:firstLine="560"/>
        <w:rPr>
          <w:rFonts w:hAnsi="宋体"/>
          <w:sz w:val="28"/>
          <w:szCs w:val="28"/>
        </w:rPr>
      </w:pPr>
      <w:r w:rsidRPr="009E2838">
        <w:rPr>
          <w:rFonts w:hAnsi="宋体" w:hint="eastAsia"/>
          <w:sz w:val="28"/>
          <w:szCs w:val="28"/>
        </w:rPr>
        <w:t>2.</w:t>
      </w:r>
      <w:r w:rsidRPr="009E2838">
        <w:rPr>
          <w:rFonts w:hAnsi="宋体"/>
          <w:sz w:val="28"/>
          <w:szCs w:val="28"/>
        </w:rPr>
        <w:t>授标</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（1）</w:t>
      </w:r>
      <w:r w:rsidRPr="009E2838">
        <w:rPr>
          <w:rFonts w:hAnsi="宋体"/>
          <w:sz w:val="28"/>
          <w:szCs w:val="28"/>
        </w:rPr>
        <w:t>在评标结束后五日内，招标人向中标人发出中标通知；</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（2）</w:t>
      </w:r>
      <w:r w:rsidRPr="009E2838">
        <w:rPr>
          <w:rFonts w:hAnsi="宋体"/>
          <w:sz w:val="28"/>
          <w:szCs w:val="28"/>
        </w:rPr>
        <w:t>中标人在收到中标通知后，应在30</w:t>
      </w:r>
      <w:proofErr w:type="gramStart"/>
      <w:r w:rsidRPr="009E2838">
        <w:rPr>
          <w:rFonts w:hAnsi="宋体"/>
          <w:sz w:val="28"/>
          <w:szCs w:val="28"/>
        </w:rPr>
        <w:t>日内与</w:t>
      </w:r>
      <w:proofErr w:type="gramEnd"/>
      <w:r w:rsidRPr="009E2838">
        <w:rPr>
          <w:rFonts w:hAnsi="宋体"/>
          <w:sz w:val="28"/>
          <w:szCs w:val="28"/>
        </w:rPr>
        <w:t>招标人签订合同</w:t>
      </w:r>
      <w:r w:rsidRPr="009E2838">
        <w:rPr>
          <w:rFonts w:hAnsi="宋体" w:hint="eastAsia"/>
          <w:sz w:val="28"/>
          <w:szCs w:val="28"/>
        </w:rPr>
        <w:t>。对逾期不来签订合同或弃标的投标人，其中标资格作废并予没收保证</w:t>
      </w:r>
      <w:r w:rsidRPr="009E2838">
        <w:rPr>
          <w:rFonts w:hAnsi="宋体" w:hint="eastAsia"/>
          <w:sz w:val="28"/>
          <w:szCs w:val="28"/>
        </w:rPr>
        <w:lastRenderedPageBreak/>
        <w:t>金的处罚。</w:t>
      </w:r>
    </w:p>
    <w:p w:rsidR="00E76AC1" w:rsidRPr="009E2838" w:rsidRDefault="003505EC">
      <w:pPr>
        <w:snapToGrid w:val="0"/>
        <w:spacing w:line="360" w:lineRule="auto"/>
        <w:ind w:firstLineChars="200" w:firstLine="562"/>
        <w:contextualSpacing/>
        <w:rPr>
          <w:rFonts w:hAnsi="宋体"/>
          <w:sz w:val="28"/>
          <w:szCs w:val="28"/>
        </w:rPr>
      </w:pPr>
      <w:r w:rsidRPr="009E2838">
        <w:rPr>
          <w:rFonts w:hAnsi="宋体" w:hint="eastAsia"/>
          <w:b/>
          <w:sz w:val="28"/>
          <w:szCs w:val="28"/>
        </w:rPr>
        <w:t>六</w:t>
      </w:r>
      <w:r w:rsidRPr="009E2838">
        <w:rPr>
          <w:rFonts w:hAnsi="宋体"/>
          <w:b/>
          <w:sz w:val="28"/>
          <w:szCs w:val="28"/>
        </w:rPr>
        <w:t>、其他注意事项</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sz w:val="28"/>
          <w:szCs w:val="28"/>
        </w:rPr>
        <w:t>1.</w:t>
      </w:r>
      <w:r w:rsidRPr="009E2838">
        <w:rPr>
          <w:rFonts w:hAnsi="宋体" w:hint="eastAsia"/>
          <w:sz w:val="28"/>
          <w:szCs w:val="28"/>
        </w:rPr>
        <w:t xml:space="preserve"> </w:t>
      </w:r>
      <w:r w:rsidRPr="009E2838">
        <w:rPr>
          <w:rFonts w:hAnsi="宋体"/>
          <w:sz w:val="28"/>
          <w:szCs w:val="28"/>
        </w:rPr>
        <w:t>评标委员会不向未中标</w:t>
      </w:r>
      <w:proofErr w:type="gramStart"/>
      <w:r w:rsidRPr="009E2838">
        <w:rPr>
          <w:rFonts w:hAnsi="宋体"/>
          <w:sz w:val="28"/>
          <w:szCs w:val="28"/>
        </w:rPr>
        <w:t>方解释未</w:t>
      </w:r>
      <w:proofErr w:type="gramEnd"/>
      <w:r w:rsidRPr="009E2838">
        <w:rPr>
          <w:rFonts w:hAnsi="宋体"/>
          <w:sz w:val="28"/>
          <w:szCs w:val="28"/>
        </w:rPr>
        <w:t>中标原因，不退还投标文件。</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2</w:t>
      </w:r>
      <w:r w:rsidRPr="009E2838">
        <w:rPr>
          <w:rFonts w:hAnsi="宋体"/>
          <w:sz w:val="28"/>
          <w:szCs w:val="28"/>
        </w:rPr>
        <w:t>.</w:t>
      </w:r>
      <w:r w:rsidRPr="009E2838">
        <w:rPr>
          <w:rFonts w:hAnsi="宋体" w:hint="eastAsia"/>
          <w:sz w:val="28"/>
          <w:szCs w:val="28"/>
        </w:rPr>
        <w:t xml:space="preserve"> </w:t>
      </w:r>
      <w:r w:rsidRPr="009E2838">
        <w:rPr>
          <w:rFonts w:hAnsi="宋体"/>
          <w:sz w:val="28"/>
          <w:szCs w:val="28"/>
        </w:rPr>
        <w:t>投标方应承担所有与准备和参加投标有关的费用，不论投标的结果如何，招标方均无义务和责任承担相关费用。</w:t>
      </w:r>
    </w:p>
    <w:p w:rsidR="00E76AC1" w:rsidRPr="009E2838" w:rsidRDefault="003505EC">
      <w:pPr>
        <w:snapToGrid w:val="0"/>
        <w:spacing w:line="360" w:lineRule="auto"/>
        <w:ind w:firstLineChars="200" w:firstLine="560"/>
        <w:contextualSpacing/>
        <w:rPr>
          <w:rFonts w:hAnsi="宋体"/>
          <w:sz w:val="28"/>
          <w:szCs w:val="28"/>
        </w:rPr>
      </w:pPr>
      <w:r w:rsidRPr="009E2838">
        <w:rPr>
          <w:rFonts w:hAnsi="宋体" w:hint="eastAsia"/>
          <w:sz w:val="28"/>
          <w:szCs w:val="28"/>
        </w:rPr>
        <w:t>3. 不符合招标文件中规定的实质性要求，作废标处理。</w:t>
      </w:r>
    </w:p>
    <w:p w:rsidR="00E76AC1" w:rsidRPr="009E2838" w:rsidRDefault="00E76AC1">
      <w:pPr>
        <w:snapToGrid w:val="0"/>
        <w:spacing w:line="360" w:lineRule="auto"/>
        <w:ind w:firstLineChars="200" w:firstLine="560"/>
        <w:contextualSpacing/>
        <w:rPr>
          <w:rFonts w:hAnsi="宋体"/>
          <w:sz w:val="28"/>
          <w:szCs w:val="28"/>
        </w:rPr>
      </w:pPr>
    </w:p>
    <w:p w:rsidR="00E76AC1" w:rsidRPr="009E2838" w:rsidRDefault="00E76AC1">
      <w:pPr>
        <w:snapToGrid w:val="0"/>
        <w:spacing w:line="360" w:lineRule="auto"/>
        <w:ind w:firstLineChars="200" w:firstLine="560"/>
        <w:contextualSpacing/>
        <w:rPr>
          <w:rFonts w:hAnsi="宋体"/>
          <w:sz w:val="28"/>
          <w:szCs w:val="28"/>
        </w:rPr>
      </w:pPr>
    </w:p>
    <w:p w:rsidR="00E76AC1" w:rsidRPr="009E2838" w:rsidRDefault="00E76AC1">
      <w:pPr>
        <w:snapToGrid w:val="0"/>
        <w:spacing w:line="360" w:lineRule="auto"/>
        <w:ind w:firstLineChars="200" w:firstLine="560"/>
        <w:contextualSpacing/>
        <w:rPr>
          <w:rFonts w:hAnsi="宋体"/>
          <w:sz w:val="28"/>
          <w:szCs w:val="28"/>
        </w:rPr>
      </w:pPr>
    </w:p>
    <w:p w:rsidR="00E76AC1" w:rsidRPr="009E2838" w:rsidRDefault="003505EC">
      <w:pPr>
        <w:autoSpaceDE w:val="0"/>
        <w:autoSpaceDN w:val="0"/>
        <w:adjustRightInd w:val="0"/>
        <w:snapToGrid w:val="0"/>
        <w:spacing w:line="300" w:lineRule="auto"/>
        <w:jc w:val="center"/>
        <w:outlineLvl w:val="0"/>
        <w:rPr>
          <w:rFonts w:ascii="仿宋_GB2312" w:eastAsia="仿宋_GB2312"/>
          <w:b/>
          <w:bCs/>
          <w:sz w:val="36"/>
          <w:szCs w:val="36"/>
          <w:lang w:val="zh-CN"/>
        </w:rPr>
      </w:pPr>
      <w:r w:rsidRPr="009E2838">
        <w:rPr>
          <w:rFonts w:ascii="仿宋_GB2312" w:eastAsia="仿宋_GB2312" w:hint="eastAsia"/>
          <w:b/>
          <w:bCs/>
          <w:sz w:val="36"/>
          <w:szCs w:val="36"/>
          <w:lang w:val="zh-CN"/>
        </w:rPr>
        <w:t>第五部分  响应文件组成</w:t>
      </w:r>
    </w:p>
    <w:p w:rsidR="00E76AC1" w:rsidRPr="009E2838" w:rsidRDefault="003505EC">
      <w:pPr>
        <w:snapToGrid w:val="0"/>
        <w:spacing w:line="300" w:lineRule="auto"/>
        <w:ind w:firstLine="555"/>
        <w:jc w:val="left"/>
        <w:rPr>
          <w:rFonts w:ascii="仿宋_GB2312" w:eastAsia="仿宋_GB2312" w:hAnsi="宋体"/>
          <w:b/>
          <w:sz w:val="28"/>
          <w:szCs w:val="28"/>
          <w:u w:val="single"/>
        </w:rPr>
      </w:pPr>
      <w:r w:rsidRPr="009E2838">
        <w:rPr>
          <w:rFonts w:ascii="仿宋_GB2312" w:eastAsia="仿宋_GB2312" w:hAnsi="宋体" w:hint="eastAsia"/>
          <w:b/>
          <w:sz w:val="28"/>
          <w:szCs w:val="28"/>
        </w:rPr>
        <w:t>响应文件由资格审查证明材料、商务技术响应文件组成。</w:t>
      </w:r>
      <w:r w:rsidRPr="009E2838">
        <w:rPr>
          <w:rFonts w:ascii="仿宋_GB2312" w:eastAsia="仿宋_GB2312" w:hAnsi="宋体" w:hint="eastAsia"/>
          <w:b/>
          <w:sz w:val="28"/>
          <w:szCs w:val="28"/>
          <w:u w:val="single"/>
        </w:rPr>
        <w:t>请分别密封。</w:t>
      </w:r>
    </w:p>
    <w:p w:rsidR="00E76AC1" w:rsidRPr="009E2838" w:rsidRDefault="003505EC">
      <w:pPr>
        <w:snapToGrid w:val="0"/>
        <w:spacing w:line="300" w:lineRule="auto"/>
        <w:ind w:left="549"/>
        <w:contextualSpacing/>
        <w:rPr>
          <w:rFonts w:ascii="仿宋_GB2312" w:eastAsia="仿宋_GB2312"/>
          <w:b/>
          <w:sz w:val="28"/>
          <w:szCs w:val="28"/>
        </w:rPr>
      </w:pPr>
      <w:r w:rsidRPr="009E2838">
        <w:rPr>
          <w:rFonts w:ascii="仿宋_GB2312" w:eastAsia="仿宋_GB2312" w:hint="eastAsia"/>
          <w:b/>
          <w:sz w:val="28"/>
          <w:szCs w:val="28"/>
        </w:rPr>
        <w:t>一、资格审查证明材料（材料不全不能通过资格审查，不能出现报价）</w:t>
      </w:r>
    </w:p>
    <w:p w:rsidR="00E76AC1" w:rsidRPr="009E2838" w:rsidRDefault="00854149">
      <w:pPr>
        <w:pStyle w:val="25"/>
        <w:snapToGrid w:val="0"/>
        <w:spacing w:line="300" w:lineRule="auto"/>
        <w:ind w:firstLineChars="200" w:firstLine="560"/>
        <w:rPr>
          <w:sz w:val="28"/>
        </w:rPr>
      </w:pPr>
      <w:r w:rsidRPr="009E2838">
        <w:rPr>
          <w:rFonts w:hint="eastAsia"/>
          <w:sz w:val="28"/>
        </w:rPr>
        <w:t>1、</w:t>
      </w:r>
      <w:r w:rsidR="003505EC" w:rsidRPr="009E2838">
        <w:rPr>
          <w:rFonts w:hint="eastAsia"/>
          <w:sz w:val="28"/>
        </w:rPr>
        <w:t>法定代表人资格证明书（提供复印件并加盖公章）;</w:t>
      </w:r>
    </w:p>
    <w:p w:rsidR="00E76AC1" w:rsidRPr="009E2838" w:rsidRDefault="003505EC">
      <w:pPr>
        <w:tabs>
          <w:tab w:val="left" w:pos="3375"/>
        </w:tabs>
        <w:autoSpaceDE w:val="0"/>
        <w:autoSpaceDN w:val="0"/>
        <w:adjustRightInd w:val="0"/>
        <w:snapToGrid w:val="0"/>
        <w:spacing w:line="300" w:lineRule="auto"/>
        <w:ind w:left="1" w:firstLine="538"/>
        <w:rPr>
          <w:rFonts w:ascii="仿宋_GB2312" w:eastAsia="仿宋_GB2312"/>
          <w:sz w:val="28"/>
          <w:szCs w:val="28"/>
          <w:lang w:val="zh-CN"/>
        </w:rPr>
      </w:pPr>
      <w:r w:rsidRPr="009E2838">
        <w:rPr>
          <w:rFonts w:ascii="仿宋_GB2312" w:eastAsia="仿宋_GB2312" w:hint="eastAsia"/>
          <w:sz w:val="28"/>
          <w:szCs w:val="28"/>
        </w:rPr>
        <w:t>2</w:t>
      </w:r>
      <w:r w:rsidRPr="009E2838">
        <w:rPr>
          <w:rFonts w:ascii="仿宋_GB2312" w:eastAsia="仿宋_GB2312" w:hint="eastAsia"/>
          <w:sz w:val="28"/>
          <w:szCs w:val="28"/>
          <w:lang w:val="zh-CN"/>
        </w:rPr>
        <w:t>、法定代表人授权委托书原件，授权代表本人身份证复印件（原件随身备查）；</w:t>
      </w:r>
    </w:p>
    <w:p w:rsidR="00E76AC1" w:rsidRPr="009E2838" w:rsidRDefault="003505EC">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E2838">
        <w:rPr>
          <w:rFonts w:ascii="仿宋_GB2312" w:eastAsia="仿宋_GB2312" w:hint="eastAsia"/>
          <w:sz w:val="28"/>
          <w:szCs w:val="28"/>
        </w:rPr>
        <w:t xml:space="preserve">3、请按招标公告资格要求提供相应的佐证材料（提供复印件并加盖公章）; </w:t>
      </w:r>
    </w:p>
    <w:p w:rsidR="00E76AC1" w:rsidRPr="009E2838" w:rsidRDefault="003505EC">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E2838">
        <w:rPr>
          <w:rFonts w:ascii="仿宋_GB2312" w:eastAsia="仿宋_GB2312" w:hint="eastAsia"/>
          <w:sz w:val="28"/>
          <w:szCs w:val="28"/>
        </w:rPr>
        <w:t>4、其它需要提交的资格审查证明材料，如廉洁承诺书、信用中国截图等。</w:t>
      </w:r>
    </w:p>
    <w:p w:rsidR="00E76AC1" w:rsidRPr="009E2838" w:rsidRDefault="003505EC">
      <w:pPr>
        <w:pStyle w:val="25"/>
        <w:snapToGrid w:val="0"/>
        <w:spacing w:line="300" w:lineRule="auto"/>
        <w:ind w:firstLine="579"/>
        <w:rPr>
          <w:rFonts w:ascii="宋体" w:cs="宋体"/>
          <w:b/>
          <w:bCs/>
          <w:sz w:val="28"/>
          <w:lang w:val="zh-CN"/>
        </w:rPr>
      </w:pPr>
      <w:r w:rsidRPr="009E2838">
        <w:rPr>
          <w:rFonts w:hint="eastAsia"/>
          <w:b/>
          <w:sz w:val="28"/>
        </w:rPr>
        <w:t>二、商务技术响应文件</w:t>
      </w:r>
    </w:p>
    <w:p w:rsidR="00E76AC1" w:rsidRPr="009E2838" w:rsidRDefault="003505EC">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E2838">
        <w:rPr>
          <w:rFonts w:ascii="仿宋_GB2312" w:eastAsia="仿宋_GB2312" w:hint="eastAsia"/>
          <w:sz w:val="28"/>
          <w:szCs w:val="28"/>
        </w:rPr>
        <w:t>1、报价总表</w:t>
      </w:r>
    </w:p>
    <w:p w:rsidR="00E76AC1" w:rsidRPr="009E2838" w:rsidRDefault="003505EC">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E2838">
        <w:rPr>
          <w:rFonts w:ascii="仿宋_GB2312" w:eastAsia="仿宋_GB2312" w:hint="eastAsia"/>
          <w:sz w:val="28"/>
          <w:szCs w:val="28"/>
        </w:rPr>
        <w:t>2、报价明细表（自拟）</w:t>
      </w:r>
    </w:p>
    <w:p w:rsidR="004337B2" w:rsidRPr="009E2838" w:rsidRDefault="004337B2" w:rsidP="004337B2">
      <w:pPr>
        <w:pStyle w:val="25"/>
        <w:snapToGrid w:val="0"/>
        <w:spacing w:line="300" w:lineRule="auto"/>
        <w:ind w:firstLineChars="200" w:firstLine="560"/>
        <w:rPr>
          <w:sz w:val="28"/>
        </w:rPr>
      </w:pPr>
      <w:r w:rsidRPr="009E2838">
        <w:rPr>
          <w:rFonts w:hint="eastAsia"/>
          <w:sz w:val="28"/>
        </w:rPr>
        <w:t>3、商务部分正负偏离表</w:t>
      </w:r>
    </w:p>
    <w:p w:rsidR="004337B2" w:rsidRPr="009E2838" w:rsidRDefault="004337B2" w:rsidP="004337B2">
      <w:pPr>
        <w:pStyle w:val="25"/>
        <w:snapToGrid w:val="0"/>
        <w:spacing w:line="300" w:lineRule="auto"/>
        <w:ind w:firstLineChars="200" w:firstLine="560"/>
        <w:rPr>
          <w:sz w:val="28"/>
        </w:rPr>
      </w:pPr>
      <w:r w:rsidRPr="009E2838">
        <w:rPr>
          <w:sz w:val="28"/>
        </w:rPr>
        <w:t>4</w:t>
      </w:r>
      <w:r w:rsidRPr="009E2838">
        <w:rPr>
          <w:rFonts w:hint="eastAsia"/>
          <w:sz w:val="28"/>
        </w:rPr>
        <w:t>、技术部分正负偏离表</w:t>
      </w:r>
    </w:p>
    <w:p w:rsidR="00E76AC1" w:rsidRPr="009E2838" w:rsidRDefault="00F15FF5">
      <w:pPr>
        <w:tabs>
          <w:tab w:val="left" w:pos="3375"/>
        </w:tabs>
        <w:autoSpaceDE w:val="0"/>
        <w:autoSpaceDN w:val="0"/>
        <w:adjustRightInd w:val="0"/>
        <w:snapToGrid w:val="0"/>
        <w:spacing w:line="300" w:lineRule="auto"/>
        <w:ind w:left="1" w:firstLine="538"/>
        <w:rPr>
          <w:rFonts w:ascii="仿宋_GB2312" w:eastAsia="仿宋_GB2312"/>
          <w:sz w:val="28"/>
          <w:szCs w:val="28"/>
        </w:rPr>
      </w:pPr>
      <w:r w:rsidRPr="009E2838">
        <w:rPr>
          <w:rFonts w:ascii="仿宋_GB2312" w:eastAsia="仿宋_GB2312" w:hint="eastAsia"/>
          <w:sz w:val="28"/>
          <w:szCs w:val="28"/>
        </w:rPr>
        <w:t>5、按照文件要求，需提供的其他材料</w:t>
      </w:r>
      <w:r w:rsidR="00854149" w:rsidRPr="009E2838">
        <w:rPr>
          <w:rFonts w:ascii="仿宋_GB2312" w:eastAsia="仿宋_GB2312" w:hint="eastAsia"/>
          <w:sz w:val="28"/>
          <w:szCs w:val="28"/>
        </w:rPr>
        <w:t>，</w:t>
      </w:r>
      <w:proofErr w:type="gramStart"/>
      <w:r w:rsidR="00854149" w:rsidRPr="009E2838">
        <w:rPr>
          <w:rFonts w:ascii="仿宋_GB2312" w:eastAsia="仿宋_GB2312" w:hint="eastAsia"/>
          <w:sz w:val="28"/>
          <w:szCs w:val="28"/>
        </w:rPr>
        <w:t>如承诺</w:t>
      </w:r>
      <w:proofErr w:type="gramEnd"/>
      <w:r w:rsidR="00854149" w:rsidRPr="009E2838">
        <w:rPr>
          <w:rFonts w:ascii="仿宋_GB2312" w:eastAsia="仿宋_GB2312" w:hint="eastAsia"/>
          <w:sz w:val="28"/>
          <w:szCs w:val="28"/>
        </w:rPr>
        <w:t>函等</w:t>
      </w:r>
      <w:r w:rsidRPr="009E2838">
        <w:rPr>
          <w:rFonts w:ascii="仿宋_GB2312" w:eastAsia="仿宋_GB2312" w:hint="eastAsia"/>
          <w:sz w:val="28"/>
          <w:szCs w:val="28"/>
        </w:rPr>
        <w:t>。</w:t>
      </w:r>
    </w:p>
    <w:p w:rsidR="00E76AC1" w:rsidRPr="009E2838" w:rsidRDefault="00E76AC1">
      <w:pPr>
        <w:tabs>
          <w:tab w:val="left" w:pos="3375"/>
        </w:tabs>
        <w:autoSpaceDE w:val="0"/>
        <w:autoSpaceDN w:val="0"/>
        <w:adjustRightInd w:val="0"/>
        <w:snapToGrid w:val="0"/>
        <w:spacing w:line="300" w:lineRule="auto"/>
        <w:ind w:left="1" w:firstLine="538"/>
        <w:rPr>
          <w:rFonts w:ascii="仿宋_GB2312" w:eastAsia="仿宋_GB2312"/>
          <w:sz w:val="28"/>
          <w:szCs w:val="28"/>
        </w:rPr>
      </w:pPr>
    </w:p>
    <w:p w:rsidR="00E76AC1" w:rsidRPr="009E2838" w:rsidRDefault="00E76AC1">
      <w:pPr>
        <w:tabs>
          <w:tab w:val="left" w:pos="3375"/>
        </w:tabs>
        <w:autoSpaceDE w:val="0"/>
        <w:autoSpaceDN w:val="0"/>
        <w:adjustRightInd w:val="0"/>
        <w:snapToGrid w:val="0"/>
        <w:spacing w:line="300" w:lineRule="auto"/>
        <w:ind w:left="1" w:firstLine="538"/>
        <w:rPr>
          <w:rFonts w:ascii="仿宋_GB2312" w:eastAsia="仿宋_GB2312"/>
          <w:sz w:val="28"/>
          <w:szCs w:val="28"/>
        </w:rPr>
      </w:pPr>
    </w:p>
    <w:p w:rsidR="00E76AC1" w:rsidRPr="009E2838" w:rsidRDefault="00E76AC1">
      <w:pPr>
        <w:tabs>
          <w:tab w:val="left" w:pos="3375"/>
        </w:tabs>
        <w:autoSpaceDE w:val="0"/>
        <w:autoSpaceDN w:val="0"/>
        <w:adjustRightInd w:val="0"/>
        <w:snapToGrid w:val="0"/>
        <w:spacing w:line="300" w:lineRule="auto"/>
        <w:ind w:left="1" w:firstLine="538"/>
        <w:rPr>
          <w:rFonts w:ascii="仿宋_GB2312" w:eastAsia="仿宋_GB2312"/>
          <w:sz w:val="28"/>
          <w:szCs w:val="28"/>
        </w:rPr>
      </w:pPr>
    </w:p>
    <w:p w:rsidR="00E76AC1" w:rsidRPr="009E2838" w:rsidRDefault="00E76AC1">
      <w:pPr>
        <w:tabs>
          <w:tab w:val="left" w:pos="3375"/>
        </w:tabs>
        <w:autoSpaceDE w:val="0"/>
        <w:autoSpaceDN w:val="0"/>
        <w:adjustRightInd w:val="0"/>
        <w:snapToGrid w:val="0"/>
        <w:spacing w:line="300" w:lineRule="auto"/>
        <w:rPr>
          <w:rFonts w:ascii="仿宋_GB2312" w:eastAsia="仿宋_GB2312"/>
          <w:sz w:val="28"/>
          <w:szCs w:val="28"/>
        </w:rPr>
      </w:pPr>
    </w:p>
    <w:p w:rsidR="00E76AC1" w:rsidRPr="009E2838" w:rsidRDefault="003505EC">
      <w:pPr>
        <w:pStyle w:val="2"/>
        <w:jc w:val="center"/>
      </w:pPr>
      <w:r w:rsidRPr="009E2838">
        <w:rPr>
          <w:rFonts w:hint="eastAsia"/>
        </w:rPr>
        <w:t>法定代表人资格证明</w:t>
      </w:r>
    </w:p>
    <w:p w:rsidR="00E76AC1" w:rsidRPr="009E2838" w:rsidRDefault="003505EC">
      <w:pPr>
        <w:spacing w:line="360" w:lineRule="auto"/>
        <w:ind w:left="-137" w:rightChars="-167" w:right="-401"/>
        <w:rPr>
          <w:sz w:val="28"/>
          <w:szCs w:val="28"/>
        </w:rPr>
      </w:pPr>
      <w:r w:rsidRPr="009E2838">
        <w:rPr>
          <w:rFonts w:hint="eastAsia"/>
          <w:sz w:val="28"/>
          <w:szCs w:val="28"/>
        </w:rPr>
        <w:t>南通开放大学：</w:t>
      </w:r>
    </w:p>
    <w:p w:rsidR="00E76AC1" w:rsidRPr="009E2838" w:rsidRDefault="00E76AC1">
      <w:pPr>
        <w:widowControl/>
        <w:snapToGrid w:val="0"/>
        <w:spacing w:line="360" w:lineRule="auto"/>
        <w:ind w:firstLineChars="250" w:firstLine="700"/>
        <w:jc w:val="left"/>
        <w:rPr>
          <w:rFonts w:cs="宋体"/>
          <w:sz w:val="28"/>
          <w:szCs w:val="28"/>
        </w:rPr>
      </w:pPr>
    </w:p>
    <w:p w:rsidR="00E76AC1" w:rsidRPr="009E2838" w:rsidRDefault="003505EC">
      <w:pPr>
        <w:widowControl/>
        <w:snapToGrid w:val="0"/>
        <w:spacing w:line="360" w:lineRule="auto"/>
        <w:ind w:firstLineChars="200" w:firstLine="560"/>
        <w:jc w:val="left"/>
        <w:rPr>
          <w:rFonts w:cs="宋体"/>
          <w:sz w:val="18"/>
          <w:szCs w:val="18"/>
        </w:rPr>
      </w:pPr>
      <w:r w:rsidRPr="009E2838">
        <w:rPr>
          <w:rFonts w:hAnsi="宋体" w:cs="宋体" w:hint="eastAsia"/>
          <w:sz w:val="28"/>
          <w:szCs w:val="28"/>
        </w:rPr>
        <w:t>单位名称：</w:t>
      </w:r>
    </w:p>
    <w:p w:rsidR="00E76AC1" w:rsidRPr="009E2838" w:rsidRDefault="003505EC">
      <w:pPr>
        <w:widowControl/>
        <w:snapToGrid w:val="0"/>
        <w:spacing w:line="360" w:lineRule="auto"/>
        <w:ind w:firstLineChars="200" w:firstLine="560"/>
        <w:jc w:val="left"/>
        <w:rPr>
          <w:rFonts w:cs="宋体"/>
          <w:sz w:val="18"/>
          <w:szCs w:val="18"/>
        </w:rPr>
      </w:pPr>
      <w:r w:rsidRPr="009E2838">
        <w:rPr>
          <w:rFonts w:hAnsi="宋体" w:cs="宋体" w:hint="eastAsia"/>
          <w:sz w:val="28"/>
          <w:szCs w:val="28"/>
        </w:rPr>
        <w:t>地址：</w:t>
      </w:r>
    </w:p>
    <w:p w:rsidR="00E76AC1" w:rsidRPr="009E2838" w:rsidRDefault="003505EC">
      <w:pPr>
        <w:widowControl/>
        <w:snapToGrid w:val="0"/>
        <w:spacing w:line="360" w:lineRule="auto"/>
        <w:ind w:firstLine="600"/>
        <w:jc w:val="left"/>
        <w:rPr>
          <w:rFonts w:cs="宋体"/>
          <w:sz w:val="18"/>
          <w:szCs w:val="18"/>
        </w:rPr>
      </w:pPr>
      <w:r w:rsidRPr="009E2838">
        <w:rPr>
          <w:rFonts w:hAnsi="宋体" w:cs="宋体" w:hint="eastAsia"/>
          <w:sz w:val="28"/>
          <w:szCs w:val="28"/>
        </w:rPr>
        <w:t>姓名：性别：职务：身份证号码：，系</w:t>
      </w:r>
      <w:r w:rsidRPr="009E2838">
        <w:rPr>
          <w:rFonts w:hAnsi="宋体" w:cs="宋体" w:hint="eastAsia"/>
          <w:sz w:val="28"/>
          <w:szCs w:val="28"/>
          <w:u w:val="single"/>
        </w:rPr>
        <w:t>（供应商名称）</w:t>
      </w:r>
      <w:r w:rsidRPr="009E2838">
        <w:rPr>
          <w:rFonts w:hAnsi="宋体" w:cs="宋体" w:hint="eastAsia"/>
          <w:sz w:val="28"/>
          <w:szCs w:val="28"/>
        </w:rPr>
        <w:t>的法定代表人，</w:t>
      </w:r>
      <w:r w:rsidRPr="009E2838">
        <w:rPr>
          <w:rFonts w:hint="eastAsia"/>
          <w:sz w:val="28"/>
          <w:szCs w:val="28"/>
        </w:rPr>
        <w:t>以本公司名义</w:t>
      </w:r>
      <w:r w:rsidRPr="009E2838">
        <w:rPr>
          <w:rFonts w:hAnsi="宋体" w:cs="宋体" w:hint="eastAsia"/>
          <w:sz w:val="28"/>
          <w:szCs w:val="28"/>
        </w:rPr>
        <w:t>参加南通开放大学</w:t>
      </w:r>
      <w:r w:rsidRPr="009E2838">
        <w:rPr>
          <w:rFonts w:hAnsi="宋体" w:cs="宋体" w:hint="eastAsia"/>
          <w:sz w:val="28"/>
          <w:szCs w:val="28"/>
          <w:u w:val="single"/>
        </w:rPr>
        <w:t>（项目名称）</w:t>
      </w:r>
      <w:r w:rsidRPr="009E2838">
        <w:rPr>
          <w:rFonts w:hAnsi="宋体" w:cs="宋体" w:hint="eastAsia"/>
          <w:sz w:val="28"/>
          <w:szCs w:val="28"/>
        </w:rPr>
        <w:t>、项目编号：招标采购的投标活动，代表本公司签署投标文件、进行合同谈判、签订合同和处理与之有关的一切事务。</w:t>
      </w:r>
    </w:p>
    <w:p w:rsidR="00E76AC1" w:rsidRPr="009E2838" w:rsidRDefault="003505EC">
      <w:pPr>
        <w:widowControl/>
        <w:snapToGrid w:val="0"/>
        <w:spacing w:line="360" w:lineRule="auto"/>
        <w:ind w:firstLine="600"/>
        <w:jc w:val="left"/>
        <w:rPr>
          <w:rFonts w:cs="宋体"/>
          <w:sz w:val="18"/>
          <w:szCs w:val="18"/>
        </w:rPr>
      </w:pPr>
      <w:r w:rsidRPr="009E2838">
        <w:rPr>
          <w:rFonts w:hAnsi="宋体" w:cs="宋体" w:hint="eastAsia"/>
          <w:sz w:val="28"/>
          <w:szCs w:val="28"/>
        </w:rPr>
        <w:t>特此证明。</w:t>
      </w:r>
    </w:p>
    <w:p w:rsidR="00E76AC1" w:rsidRPr="009E2838" w:rsidRDefault="003505EC">
      <w:pPr>
        <w:widowControl/>
        <w:snapToGrid w:val="0"/>
        <w:spacing w:line="360" w:lineRule="auto"/>
        <w:ind w:firstLine="600"/>
        <w:jc w:val="left"/>
        <w:rPr>
          <w:rFonts w:cs="宋体"/>
          <w:sz w:val="18"/>
          <w:szCs w:val="18"/>
        </w:rPr>
      </w:pPr>
      <w:r w:rsidRPr="009E2838">
        <w:rPr>
          <w:rFonts w:hAnsi="宋体" w:cs="宋体" w:hint="eastAsia"/>
          <w:sz w:val="28"/>
          <w:szCs w:val="28"/>
        </w:rPr>
        <w:t>供应商名称：（公章）</w:t>
      </w:r>
    </w:p>
    <w:p w:rsidR="00E76AC1" w:rsidRPr="009E2838" w:rsidRDefault="003505EC">
      <w:pPr>
        <w:widowControl/>
        <w:snapToGrid w:val="0"/>
        <w:spacing w:line="360" w:lineRule="auto"/>
        <w:ind w:firstLine="630"/>
        <w:jc w:val="left"/>
        <w:rPr>
          <w:rFonts w:cs="宋体"/>
          <w:sz w:val="18"/>
          <w:szCs w:val="18"/>
        </w:rPr>
      </w:pPr>
      <w:r w:rsidRPr="009E2838">
        <w:rPr>
          <w:rFonts w:hAnsi="宋体" w:cs="宋体" w:hint="eastAsia"/>
          <w:sz w:val="28"/>
          <w:szCs w:val="28"/>
        </w:rPr>
        <w:t>日期：年月日</w:t>
      </w:r>
    </w:p>
    <w:p w:rsidR="00E76AC1" w:rsidRPr="009E2838" w:rsidRDefault="00E76AC1">
      <w:pPr>
        <w:spacing w:line="360" w:lineRule="auto"/>
        <w:ind w:rightChars="-167" w:right="-401"/>
        <w:rPr>
          <w:sz w:val="28"/>
          <w:szCs w:val="28"/>
        </w:rPr>
      </w:pPr>
    </w:p>
    <w:p w:rsidR="00E76AC1" w:rsidRPr="009E2838" w:rsidRDefault="003505EC">
      <w:pPr>
        <w:pStyle w:val="2"/>
        <w:jc w:val="center"/>
        <w:rPr>
          <w:rFonts w:ascii="楷体_GB2312" w:eastAsia="楷体_GB2312" w:hAnsi="宋体"/>
          <w:sz w:val="22"/>
          <w:szCs w:val="22"/>
        </w:rPr>
      </w:pPr>
      <w:r w:rsidRPr="009E2838">
        <w:rPr>
          <w:noProof/>
        </w:rPr>
        <mc:AlternateContent>
          <mc:Choice Requires="wps">
            <w:drawing>
              <wp:anchor distT="0" distB="0" distL="114300" distR="114300" simplePos="0" relativeHeight="251659264" behindDoc="0" locked="0" layoutInCell="1" allowOverlap="1" wp14:anchorId="4B6E24E1" wp14:editId="5B89AF77">
                <wp:simplePos x="0" y="0"/>
                <wp:positionH relativeFrom="column">
                  <wp:posOffset>685800</wp:posOffset>
                </wp:positionH>
                <wp:positionV relativeFrom="paragraph">
                  <wp:posOffset>448310</wp:posOffset>
                </wp:positionV>
                <wp:extent cx="3886200" cy="2080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wps:spPr>
                      <wps:txbx>
                        <w:txbxContent>
                          <w:p w:rsidR="00E76AC1" w:rsidRDefault="00E76AC1"/>
                          <w:p w:rsidR="00E76AC1" w:rsidRDefault="00E76AC1"/>
                          <w:p w:rsidR="00E76AC1" w:rsidRDefault="00E76AC1"/>
                          <w:p w:rsidR="00E76AC1" w:rsidRDefault="00E76AC1"/>
                          <w:p w:rsidR="00E76AC1" w:rsidRDefault="00E76AC1"/>
                          <w:p w:rsidR="00E76AC1" w:rsidRDefault="003505EC">
                            <w:pPr>
                              <w:jc w:val="center"/>
                            </w:pPr>
                            <w:r>
                              <w:rPr>
                                <w:rFonts w:hint="eastAsia"/>
                              </w:rPr>
                              <w:t>法人代表身份证复印件粘贴处</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5.3pt;width:306pt;height:16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">
                <v:textbox>
                  <w:txbxContent>
                    <w:p w:rsidR="00E76AC1" w:rsidRDefault="00E76AC1"/>
                    <w:p w:rsidR="00E76AC1" w:rsidRDefault="00E76AC1"/>
                    <w:p w:rsidR="00E76AC1" w:rsidRDefault="00E76AC1"/>
                    <w:p w:rsidR="00E76AC1" w:rsidRDefault="00E76AC1"/>
                    <w:p w:rsidR="00E76AC1" w:rsidRDefault="00E76AC1"/>
                    <w:p w:rsidR="00E76AC1" w:rsidRDefault="003505EC">
                      <w:pPr>
                        <w:jc w:val="center"/>
                      </w:pPr>
                      <w:r>
                        <w:rPr>
                          <w:rFonts w:hint="eastAsia"/>
                        </w:rPr>
                        <w:t>法人代表身份证复印件粘贴处</w:t>
                      </w:r>
                    </w:p>
                  </w:txbxContent>
                </v:textbox>
              </v:shape>
            </w:pict>
          </mc:Fallback>
        </mc:AlternateContent>
      </w:r>
      <w:r w:rsidRPr="009E2838">
        <w:rPr>
          <w:b w:val="0"/>
          <w:bCs w:val="0"/>
          <w:sz w:val="30"/>
        </w:rPr>
        <w:br w:type="page"/>
      </w:r>
      <w:r w:rsidRPr="009E2838">
        <w:rPr>
          <w:rFonts w:hint="eastAsia"/>
        </w:rPr>
        <w:lastRenderedPageBreak/>
        <w:t>法定代表人授权书</w:t>
      </w:r>
    </w:p>
    <w:p w:rsidR="00E76AC1" w:rsidRPr="009E2838" w:rsidRDefault="003505EC">
      <w:pPr>
        <w:spacing w:line="360" w:lineRule="auto"/>
        <w:ind w:left="-137" w:rightChars="-167" w:right="-401"/>
        <w:rPr>
          <w:sz w:val="28"/>
          <w:szCs w:val="28"/>
        </w:rPr>
      </w:pPr>
      <w:r w:rsidRPr="009E2838">
        <w:rPr>
          <w:rFonts w:hint="eastAsia"/>
          <w:sz w:val="28"/>
          <w:szCs w:val="28"/>
        </w:rPr>
        <w:t>南通开放大学：</w:t>
      </w:r>
    </w:p>
    <w:p w:rsidR="00E76AC1" w:rsidRPr="009E2838" w:rsidRDefault="00E76AC1">
      <w:pPr>
        <w:spacing w:line="360" w:lineRule="auto"/>
        <w:ind w:right="32"/>
        <w:rPr>
          <w:sz w:val="28"/>
          <w:szCs w:val="28"/>
        </w:rPr>
      </w:pPr>
    </w:p>
    <w:p w:rsidR="00E76AC1" w:rsidRPr="009E2838" w:rsidRDefault="003505EC">
      <w:pPr>
        <w:spacing w:line="360" w:lineRule="auto"/>
        <w:ind w:right="34" w:firstLineChars="200" w:firstLine="560"/>
        <w:rPr>
          <w:sz w:val="28"/>
          <w:szCs w:val="28"/>
        </w:rPr>
      </w:pPr>
      <w:r w:rsidRPr="009E2838">
        <w:rPr>
          <w:rFonts w:hint="eastAsia"/>
          <w:sz w:val="28"/>
          <w:szCs w:val="28"/>
        </w:rPr>
        <w:t>本授权书声明：注册于</w:t>
      </w:r>
      <w:r w:rsidRPr="009E2838">
        <w:rPr>
          <w:rFonts w:hint="eastAsia"/>
          <w:sz w:val="28"/>
          <w:szCs w:val="28"/>
          <w:u w:val="single"/>
        </w:rPr>
        <w:t>（国家或地区的名称）</w:t>
      </w:r>
      <w:r w:rsidRPr="009E2838">
        <w:rPr>
          <w:rFonts w:hint="eastAsia"/>
          <w:sz w:val="28"/>
          <w:szCs w:val="28"/>
        </w:rPr>
        <w:t>的</w:t>
      </w:r>
      <w:r w:rsidRPr="009E2838">
        <w:rPr>
          <w:rFonts w:hint="eastAsia"/>
          <w:sz w:val="28"/>
          <w:szCs w:val="28"/>
          <w:u w:val="single"/>
        </w:rPr>
        <w:t>（公司名称）</w:t>
      </w:r>
      <w:r w:rsidRPr="009E2838">
        <w:rPr>
          <w:rFonts w:hint="eastAsia"/>
          <w:sz w:val="28"/>
          <w:szCs w:val="28"/>
        </w:rPr>
        <w:t>的在下面签字的</w:t>
      </w:r>
      <w:r w:rsidRPr="009E2838">
        <w:rPr>
          <w:rFonts w:hint="eastAsia"/>
          <w:sz w:val="28"/>
          <w:szCs w:val="28"/>
          <w:u w:val="single"/>
        </w:rPr>
        <w:t>（法定代表人姓名、职务）</w:t>
      </w:r>
      <w:r w:rsidRPr="009E2838">
        <w:rPr>
          <w:rFonts w:hint="eastAsia"/>
          <w:sz w:val="28"/>
          <w:szCs w:val="28"/>
        </w:rPr>
        <w:t>代表本公司授权在下面签字的</w:t>
      </w:r>
      <w:r w:rsidRPr="009E2838">
        <w:rPr>
          <w:rFonts w:hint="eastAsia"/>
          <w:sz w:val="28"/>
          <w:szCs w:val="28"/>
          <w:u w:val="single"/>
        </w:rPr>
        <w:t>（公司名称）</w:t>
      </w:r>
      <w:r w:rsidRPr="009E2838">
        <w:rPr>
          <w:rFonts w:hint="eastAsia"/>
          <w:sz w:val="28"/>
          <w:szCs w:val="28"/>
        </w:rPr>
        <w:t>的</w:t>
      </w:r>
      <w:r w:rsidRPr="009E2838">
        <w:rPr>
          <w:rFonts w:hint="eastAsia"/>
          <w:sz w:val="28"/>
          <w:szCs w:val="28"/>
          <w:u w:val="single"/>
        </w:rPr>
        <w:t>（被授权人的姓名、职务）</w:t>
      </w:r>
      <w:r w:rsidRPr="009E2838">
        <w:rPr>
          <w:rFonts w:hint="eastAsia"/>
          <w:sz w:val="28"/>
          <w:szCs w:val="28"/>
        </w:rPr>
        <w:t>，</w:t>
      </w:r>
      <w:r w:rsidRPr="009E2838">
        <w:rPr>
          <w:rFonts w:hAnsi="宋体" w:cs="宋体" w:hint="eastAsia"/>
          <w:sz w:val="28"/>
          <w:szCs w:val="28"/>
        </w:rPr>
        <w:t>身份证号码：</w:t>
      </w:r>
      <w:r w:rsidRPr="009E2838">
        <w:rPr>
          <w:rFonts w:cs="宋体"/>
          <w:sz w:val="28"/>
          <w:szCs w:val="28"/>
        </w:rPr>
        <w:t>,</w:t>
      </w:r>
      <w:r w:rsidRPr="009E2838">
        <w:rPr>
          <w:rFonts w:hint="eastAsia"/>
          <w:sz w:val="28"/>
          <w:szCs w:val="28"/>
        </w:rPr>
        <w:t>为本公司的合法代理人，参加南通开放大学</w:t>
      </w:r>
      <w:r w:rsidRPr="009E2838">
        <w:rPr>
          <w:rFonts w:hint="eastAsia"/>
          <w:sz w:val="28"/>
          <w:szCs w:val="28"/>
          <w:u w:val="single"/>
        </w:rPr>
        <w:t>（项目名称）</w:t>
      </w:r>
      <w:r w:rsidRPr="009E2838">
        <w:rPr>
          <w:rFonts w:hint="eastAsia"/>
          <w:sz w:val="28"/>
          <w:szCs w:val="28"/>
        </w:rPr>
        <w:t>、项目编号：的投标，以本公司名义处理与之有关的一切与事务。</w:t>
      </w:r>
    </w:p>
    <w:p w:rsidR="00E76AC1" w:rsidRPr="009E2838" w:rsidRDefault="00E76AC1">
      <w:pPr>
        <w:spacing w:line="360" w:lineRule="auto"/>
        <w:ind w:right="34" w:firstLine="420"/>
        <w:rPr>
          <w:sz w:val="28"/>
          <w:szCs w:val="28"/>
        </w:rPr>
      </w:pPr>
    </w:p>
    <w:p w:rsidR="00E76AC1" w:rsidRPr="009E2838" w:rsidRDefault="003505EC">
      <w:pPr>
        <w:spacing w:line="360" w:lineRule="auto"/>
        <w:ind w:right="34" w:firstLineChars="200" w:firstLine="560"/>
        <w:rPr>
          <w:sz w:val="28"/>
          <w:szCs w:val="28"/>
        </w:rPr>
      </w:pPr>
      <w:r w:rsidRPr="009E2838">
        <w:rPr>
          <w:rFonts w:hint="eastAsia"/>
          <w:sz w:val="28"/>
          <w:szCs w:val="28"/>
        </w:rPr>
        <w:t>本授权书于</w:t>
      </w:r>
      <w:r w:rsidRPr="009E2838">
        <w:rPr>
          <w:sz w:val="28"/>
          <w:szCs w:val="28"/>
        </w:rPr>
        <w:t>_______</w:t>
      </w:r>
      <w:r w:rsidRPr="009E2838">
        <w:rPr>
          <w:rFonts w:hint="eastAsia"/>
          <w:sz w:val="28"/>
          <w:szCs w:val="28"/>
        </w:rPr>
        <w:t>年</w:t>
      </w:r>
      <w:r w:rsidRPr="009E2838">
        <w:rPr>
          <w:sz w:val="28"/>
          <w:szCs w:val="28"/>
        </w:rPr>
        <w:t>____</w:t>
      </w:r>
      <w:r w:rsidRPr="009E2838">
        <w:rPr>
          <w:rFonts w:hint="eastAsia"/>
          <w:sz w:val="28"/>
          <w:szCs w:val="28"/>
        </w:rPr>
        <w:t>月</w:t>
      </w:r>
      <w:r w:rsidRPr="009E2838">
        <w:rPr>
          <w:sz w:val="28"/>
          <w:szCs w:val="28"/>
        </w:rPr>
        <w:t>____</w:t>
      </w:r>
      <w:r w:rsidRPr="009E2838">
        <w:rPr>
          <w:rFonts w:hint="eastAsia"/>
          <w:sz w:val="28"/>
          <w:szCs w:val="28"/>
        </w:rPr>
        <w:t>日签字生效。</w:t>
      </w:r>
    </w:p>
    <w:p w:rsidR="00E76AC1" w:rsidRPr="009E2838" w:rsidRDefault="00E76AC1">
      <w:pPr>
        <w:spacing w:line="360" w:lineRule="auto"/>
        <w:ind w:right="34"/>
        <w:rPr>
          <w:sz w:val="28"/>
          <w:szCs w:val="28"/>
        </w:rPr>
      </w:pPr>
    </w:p>
    <w:p w:rsidR="00E76AC1" w:rsidRPr="009E2838" w:rsidRDefault="003505EC">
      <w:pPr>
        <w:spacing w:line="360" w:lineRule="auto"/>
        <w:ind w:right="34" w:firstLineChars="100" w:firstLine="280"/>
        <w:rPr>
          <w:sz w:val="28"/>
          <w:szCs w:val="28"/>
        </w:rPr>
      </w:pPr>
      <w:r w:rsidRPr="009E2838">
        <w:rPr>
          <w:rFonts w:hint="eastAsia"/>
          <w:sz w:val="28"/>
          <w:szCs w:val="28"/>
        </w:rPr>
        <w:t>法定代表人签字或盖章：</w:t>
      </w:r>
      <w:r w:rsidRPr="009E2838">
        <w:rPr>
          <w:sz w:val="28"/>
          <w:szCs w:val="28"/>
        </w:rPr>
        <w:t>__________________</w:t>
      </w:r>
    </w:p>
    <w:p w:rsidR="00E76AC1" w:rsidRPr="009E2838" w:rsidRDefault="003505EC">
      <w:pPr>
        <w:spacing w:line="360" w:lineRule="auto"/>
        <w:ind w:right="34" w:firstLineChars="100" w:firstLine="280"/>
        <w:rPr>
          <w:sz w:val="28"/>
          <w:szCs w:val="28"/>
        </w:rPr>
      </w:pPr>
      <w:r w:rsidRPr="009E2838">
        <w:rPr>
          <w:rFonts w:hint="eastAsia"/>
          <w:sz w:val="28"/>
          <w:szCs w:val="28"/>
        </w:rPr>
        <w:t>被授权人签字：</w:t>
      </w:r>
      <w:r w:rsidRPr="009E2838">
        <w:rPr>
          <w:sz w:val="28"/>
          <w:szCs w:val="28"/>
        </w:rPr>
        <w:t>____________________</w:t>
      </w:r>
    </w:p>
    <w:p w:rsidR="00E76AC1" w:rsidRPr="009E2838" w:rsidRDefault="003505EC">
      <w:pPr>
        <w:spacing w:line="360" w:lineRule="auto"/>
        <w:ind w:rightChars="-167" w:right="-401" w:firstLineChars="100" w:firstLine="280"/>
        <w:rPr>
          <w:sz w:val="28"/>
          <w:szCs w:val="28"/>
        </w:rPr>
      </w:pPr>
      <w:r w:rsidRPr="009E2838">
        <w:rPr>
          <w:rFonts w:hint="eastAsia"/>
          <w:sz w:val="28"/>
          <w:szCs w:val="28"/>
        </w:rPr>
        <w:t>供应商名称：（公章）</w:t>
      </w:r>
    </w:p>
    <w:p w:rsidR="00E76AC1" w:rsidRPr="009E2838" w:rsidRDefault="003505EC">
      <w:pPr>
        <w:spacing w:line="360" w:lineRule="auto"/>
        <w:ind w:rightChars="-167" w:right="-401" w:firstLineChars="100" w:firstLine="280"/>
        <w:rPr>
          <w:sz w:val="28"/>
          <w:szCs w:val="28"/>
        </w:rPr>
      </w:pPr>
      <w:r w:rsidRPr="009E2838">
        <w:rPr>
          <w:rFonts w:hAnsi="宋体" w:cs="宋体" w:hint="eastAsia"/>
          <w:sz w:val="28"/>
          <w:szCs w:val="28"/>
        </w:rPr>
        <w:t>日期：年月日</w:t>
      </w:r>
    </w:p>
    <w:p w:rsidR="00E76AC1" w:rsidRPr="009E2838" w:rsidRDefault="003505EC">
      <w:pPr>
        <w:spacing w:line="360" w:lineRule="auto"/>
        <w:ind w:rightChars="-167" w:right="-401"/>
        <w:rPr>
          <w:sz w:val="28"/>
          <w:szCs w:val="28"/>
        </w:rPr>
      </w:pPr>
      <w:r w:rsidRPr="009E2838">
        <w:rPr>
          <w:noProof/>
        </w:rPr>
        <mc:AlternateContent>
          <mc:Choice Requires="wps">
            <w:drawing>
              <wp:anchor distT="0" distB="0" distL="114300" distR="114300" simplePos="0" relativeHeight="251660288" behindDoc="0" locked="0" layoutInCell="1" allowOverlap="1" wp14:anchorId="4C1D5F5E" wp14:editId="1DE06BA6">
                <wp:simplePos x="0" y="0"/>
                <wp:positionH relativeFrom="column">
                  <wp:posOffset>733425</wp:posOffset>
                </wp:positionH>
                <wp:positionV relativeFrom="paragraph">
                  <wp:posOffset>116840</wp:posOffset>
                </wp:positionV>
                <wp:extent cx="3886200" cy="21793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wps:spPr>
                      <wps:txbx>
                        <w:txbxContent>
                          <w:p w:rsidR="00E76AC1" w:rsidRDefault="00E76AC1"/>
                          <w:p w:rsidR="00E76AC1" w:rsidRDefault="00E76AC1"/>
                          <w:p w:rsidR="00E76AC1" w:rsidRDefault="00E76AC1"/>
                          <w:p w:rsidR="00E76AC1" w:rsidRDefault="00E76AC1"/>
                          <w:p w:rsidR="00E76AC1" w:rsidRDefault="00E76AC1"/>
                          <w:p w:rsidR="00E76AC1" w:rsidRDefault="003505EC">
                            <w:pPr>
                              <w:jc w:val="center"/>
                            </w:pPr>
                            <w:r>
                              <w:rPr>
                                <w:rFonts w:hint="eastAsia"/>
                              </w:rPr>
                              <w:t>法定代表人和被授权人身份证复印件粘贴处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57.75pt;margin-top:9.2pt;width:306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">
                <v:textbox>
                  <w:txbxContent>
                    <w:p w:rsidR="00E76AC1" w:rsidRDefault="00E76AC1"/>
                    <w:p w:rsidR="00E76AC1" w:rsidRDefault="00E76AC1"/>
                    <w:p w:rsidR="00E76AC1" w:rsidRDefault="00E76AC1"/>
                    <w:p w:rsidR="00E76AC1" w:rsidRDefault="00E76AC1"/>
                    <w:p w:rsidR="00E76AC1" w:rsidRDefault="00E76AC1"/>
                    <w:p w:rsidR="00E76AC1" w:rsidRDefault="003505EC">
                      <w:pPr>
                        <w:jc w:val="center"/>
                      </w:pPr>
                      <w:r>
                        <w:rPr>
                          <w:rFonts w:hint="eastAsia"/>
                        </w:rPr>
                        <w:t>法定代表人和被授权人身份证复印件粘贴处</w:t>
                      </w:r>
                    </w:p>
                  </w:txbxContent>
                </v:textbox>
              </v:shape>
            </w:pict>
          </mc:Fallback>
        </mc:AlternateContent>
      </w:r>
    </w:p>
    <w:p w:rsidR="00E76AC1" w:rsidRPr="009E2838" w:rsidRDefault="00E76AC1">
      <w:pPr>
        <w:spacing w:line="360" w:lineRule="auto"/>
        <w:ind w:rightChars="-167" w:right="-401"/>
        <w:rPr>
          <w:sz w:val="28"/>
          <w:szCs w:val="28"/>
        </w:rPr>
      </w:pPr>
    </w:p>
    <w:p w:rsidR="00E76AC1" w:rsidRPr="009E2838" w:rsidRDefault="00E76AC1">
      <w:pPr>
        <w:spacing w:line="360" w:lineRule="auto"/>
        <w:ind w:rightChars="-167" w:right="-401"/>
        <w:rPr>
          <w:sz w:val="28"/>
          <w:szCs w:val="28"/>
        </w:rPr>
      </w:pPr>
    </w:p>
    <w:p w:rsidR="00E76AC1" w:rsidRPr="009E2838" w:rsidRDefault="00E76AC1">
      <w:pPr>
        <w:spacing w:line="360" w:lineRule="auto"/>
        <w:ind w:rightChars="-167" w:right="-401"/>
        <w:rPr>
          <w:sz w:val="28"/>
          <w:szCs w:val="28"/>
        </w:rPr>
      </w:pPr>
    </w:p>
    <w:p w:rsidR="00E76AC1" w:rsidRPr="009E2838" w:rsidRDefault="00E76AC1">
      <w:pPr>
        <w:spacing w:line="360" w:lineRule="auto"/>
        <w:ind w:rightChars="-167" w:right="-401"/>
        <w:rPr>
          <w:sz w:val="28"/>
          <w:szCs w:val="28"/>
        </w:rPr>
      </w:pPr>
    </w:p>
    <w:p w:rsidR="00E76AC1" w:rsidRPr="009E2838" w:rsidRDefault="00E76AC1">
      <w:pPr>
        <w:pStyle w:val="a0"/>
        <w:spacing w:line="360" w:lineRule="auto"/>
        <w:ind w:firstLine="0"/>
        <w:jc w:val="center"/>
        <w:rPr>
          <w:rFonts w:ascii="仿宋_GB2312" w:eastAsia="仿宋_GB2312"/>
          <w:sz w:val="28"/>
          <w:szCs w:val="28"/>
        </w:rPr>
      </w:pPr>
    </w:p>
    <w:p w:rsidR="00E76AC1" w:rsidRPr="009E2838" w:rsidRDefault="00E76AC1" w:rsidP="00DB3AF9">
      <w:pPr>
        <w:pStyle w:val="a0"/>
        <w:spacing w:line="360" w:lineRule="auto"/>
        <w:ind w:firstLine="0"/>
        <w:rPr>
          <w:rFonts w:hAnsi="宋体"/>
          <w:b/>
          <w:sz w:val="36"/>
          <w:szCs w:val="36"/>
        </w:rPr>
      </w:pPr>
    </w:p>
    <w:p w:rsidR="00E76AC1" w:rsidRPr="009E2838" w:rsidRDefault="003505EC">
      <w:pPr>
        <w:pStyle w:val="2"/>
        <w:jc w:val="center"/>
      </w:pPr>
      <w:r w:rsidRPr="009E2838">
        <w:rPr>
          <w:rFonts w:hint="eastAsia"/>
        </w:rPr>
        <w:lastRenderedPageBreak/>
        <w:t>廉洁承诺书</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hint="eastAsia"/>
          <w:sz w:val="28"/>
          <w:szCs w:val="28"/>
        </w:rPr>
        <w:t>一、为了保证采购活动的公平竞争，促进廉政建设，我公司承诺在参加采购活动时做到遵守法纪、法规和廉政建设各项规定，诚实守信，坚决拒绝商业贿赂，不发生如下不当行为：</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hint="eastAsia"/>
          <w:sz w:val="28"/>
          <w:szCs w:val="28"/>
        </w:rPr>
        <w:t>（一）向采购组织方工作人员及其家庭成员提供以下不正当利益：</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1.</w:t>
      </w:r>
      <w:r w:rsidRPr="009E2838">
        <w:rPr>
          <w:rFonts w:cs="宋体" w:hint="eastAsia"/>
          <w:sz w:val="28"/>
          <w:szCs w:val="28"/>
        </w:rPr>
        <w:t>以任何理由送给现金、有价证券、支付凭证和高档礼品；</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2.</w:t>
      </w:r>
      <w:r w:rsidRPr="009E2838">
        <w:rPr>
          <w:rFonts w:cs="宋体" w:hint="eastAsia"/>
          <w:sz w:val="28"/>
          <w:szCs w:val="28"/>
        </w:rPr>
        <w:t>报销或支付应由其个人负担的费用；</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3.</w:t>
      </w:r>
      <w:r w:rsidRPr="009E2838">
        <w:rPr>
          <w:rFonts w:cs="宋体" w:hint="eastAsia"/>
          <w:sz w:val="28"/>
          <w:szCs w:val="28"/>
        </w:rPr>
        <w:t>宴请或邀请去营业性娱乐场所活动；</w:t>
      </w:r>
      <w:r w:rsidRPr="009E2838">
        <w:rPr>
          <w:rFonts w:cs="宋体"/>
          <w:sz w:val="28"/>
          <w:szCs w:val="28"/>
        </w:rPr>
        <w:t> </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4.</w:t>
      </w:r>
      <w:r w:rsidRPr="009E2838">
        <w:rPr>
          <w:rFonts w:cs="宋体" w:hint="eastAsia"/>
          <w:sz w:val="28"/>
          <w:szCs w:val="28"/>
        </w:rPr>
        <w:t>其它行贿及提供不正当利益的行为。</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hint="eastAsia"/>
          <w:sz w:val="28"/>
          <w:szCs w:val="28"/>
        </w:rPr>
        <w:t>（二）和他人串通竞谈，或者利用不正当手段谋求中标。</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hint="eastAsia"/>
          <w:sz w:val="28"/>
          <w:szCs w:val="28"/>
        </w:rPr>
        <w:t>（三）违反法律、法规和廉政规定，影响工程和供应质量的。</w:t>
      </w:r>
      <w:r w:rsidRPr="009E2838">
        <w:rPr>
          <w:rFonts w:cs="宋体"/>
          <w:sz w:val="28"/>
          <w:szCs w:val="28"/>
        </w:rPr>
        <w:t> </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hint="eastAsia"/>
          <w:sz w:val="28"/>
          <w:szCs w:val="28"/>
        </w:rPr>
        <w:t>二、我公司如实施了上述行为之一，自愿接受采购部门根据《政府采购法》及其相关法规和《南通市市场廉政准入暂行规定》</w:t>
      </w:r>
      <w:r w:rsidRPr="009E2838">
        <w:rPr>
          <w:rFonts w:cs="宋体"/>
          <w:sz w:val="28"/>
          <w:szCs w:val="28"/>
        </w:rPr>
        <w:t>(</w:t>
      </w:r>
      <w:proofErr w:type="gramStart"/>
      <w:r w:rsidRPr="009E2838">
        <w:rPr>
          <w:rFonts w:cs="宋体" w:hint="eastAsia"/>
          <w:sz w:val="28"/>
          <w:szCs w:val="28"/>
        </w:rPr>
        <w:t>通纪发</w:t>
      </w:r>
      <w:proofErr w:type="gramEnd"/>
      <w:r w:rsidRPr="009E2838">
        <w:rPr>
          <w:rFonts w:cs="宋体" w:hint="eastAsia"/>
          <w:sz w:val="28"/>
          <w:szCs w:val="28"/>
        </w:rPr>
        <w:t>〔</w:t>
      </w:r>
      <w:r w:rsidRPr="009E2838">
        <w:rPr>
          <w:rFonts w:cs="宋体"/>
          <w:sz w:val="28"/>
          <w:szCs w:val="28"/>
        </w:rPr>
        <w:t>2005</w:t>
      </w:r>
      <w:r w:rsidRPr="009E2838">
        <w:rPr>
          <w:rFonts w:cs="宋体" w:hint="eastAsia"/>
          <w:sz w:val="28"/>
          <w:szCs w:val="28"/>
        </w:rPr>
        <w:t>〕</w:t>
      </w:r>
      <w:r w:rsidRPr="009E2838">
        <w:rPr>
          <w:rFonts w:cs="宋体"/>
          <w:sz w:val="28"/>
          <w:szCs w:val="28"/>
        </w:rPr>
        <w:t>28</w:t>
      </w:r>
      <w:r w:rsidRPr="009E2838">
        <w:rPr>
          <w:rFonts w:cs="宋体" w:hint="eastAsia"/>
          <w:sz w:val="28"/>
          <w:szCs w:val="28"/>
        </w:rPr>
        <w:t>号</w:t>
      </w:r>
      <w:r w:rsidRPr="009E2838">
        <w:rPr>
          <w:rFonts w:cs="宋体"/>
          <w:sz w:val="28"/>
          <w:szCs w:val="28"/>
        </w:rPr>
        <w:t>)</w:t>
      </w:r>
      <w:r w:rsidRPr="009E2838">
        <w:rPr>
          <w:rFonts w:cs="宋体" w:hint="eastAsia"/>
          <w:sz w:val="28"/>
          <w:szCs w:val="28"/>
        </w:rPr>
        <w:t>给予的如下处罚：</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1.</w:t>
      </w:r>
      <w:r w:rsidRPr="009E2838">
        <w:rPr>
          <w:rFonts w:cs="宋体" w:hint="eastAsia"/>
          <w:sz w:val="28"/>
          <w:szCs w:val="28"/>
        </w:rPr>
        <w:t>参加采购的成交无效；</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2.</w:t>
      </w:r>
      <w:r w:rsidRPr="009E2838">
        <w:rPr>
          <w:rFonts w:cs="宋体" w:hint="eastAsia"/>
          <w:sz w:val="28"/>
          <w:szCs w:val="28"/>
        </w:rPr>
        <w:t>处以采购金额千分之五以上千</w:t>
      </w:r>
      <w:proofErr w:type="gramStart"/>
      <w:r w:rsidRPr="009E2838">
        <w:rPr>
          <w:rFonts w:cs="宋体" w:hint="eastAsia"/>
          <w:sz w:val="28"/>
          <w:szCs w:val="28"/>
        </w:rPr>
        <w:t>分之十</w:t>
      </w:r>
      <w:proofErr w:type="gramEnd"/>
      <w:r w:rsidRPr="009E2838">
        <w:rPr>
          <w:rFonts w:cs="宋体" w:hint="eastAsia"/>
          <w:sz w:val="28"/>
          <w:szCs w:val="28"/>
        </w:rPr>
        <w:t>以下的罚款；</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3.</w:t>
      </w:r>
      <w:r w:rsidRPr="009E2838">
        <w:rPr>
          <w:rFonts w:cs="宋体" w:hint="eastAsia"/>
          <w:sz w:val="28"/>
          <w:szCs w:val="28"/>
        </w:rPr>
        <w:t>采购部门对不良行为予以记录并公告；</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4.</w:t>
      </w:r>
      <w:r w:rsidRPr="009E2838">
        <w:rPr>
          <w:rFonts w:cs="宋体" w:hint="eastAsia"/>
          <w:sz w:val="28"/>
          <w:szCs w:val="28"/>
        </w:rPr>
        <w:t>半年至三年内禁止参加集中采购活动；</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5.</w:t>
      </w:r>
      <w:r w:rsidRPr="009E2838">
        <w:rPr>
          <w:rFonts w:cs="宋体" w:hint="eastAsia"/>
          <w:sz w:val="28"/>
          <w:szCs w:val="28"/>
        </w:rPr>
        <w:t>情节严重的，报请有关部门依法追究相关责任。</w:t>
      </w:r>
    </w:p>
    <w:p w:rsidR="00E76AC1" w:rsidRPr="009E2838" w:rsidRDefault="00E76AC1">
      <w:pPr>
        <w:widowControl/>
        <w:snapToGrid w:val="0"/>
        <w:spacing w:line="360" w:lineRule="auto"/>
        <w:ind w:firstLineChars="1400" w:firstLine="3920"/>
        <w:jc w:val="left"/>
        <w:rPr>
          <w:rFonts w:cs="宋体"/>
          <w:sz w:val="28"/>
          <w:szCs w:val="28"/>
        </w:rPr>
      </w:pPr>
    </w:p>
    <w:p w:rsidR="00E76AC1" w:rsidRPr="009E2838" w:rsidRDefault="003505EC">
      <w:pPr>
        <w:widowControl/>
        <w:snapToGrid w:val="0"/>
        <w:spacing w:line="360" w:lineRule="auto"/>
        <w:ind w:firstLineChars="1400" w:firstLine="3920"/>
        <w:jc w:val="left"/>
        <w:rPr>
          <w:rFonts w:cs="宋体"/>
          <w:sz w:val="28"/>
          <w:szCs w:val="28"/>
        </w:rPr>
      </w:pPr>
      <w:r w:rsidRPr="009E2838">
        <w:rPr>
          <w:rFonts w:cs="宋体" w:hint="eastAsia"/>
          <w:sz w:val="28"/>
          <w:szCs w:val="28"/>
        </w:rPr>
        <w:t>承诺人：</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 xml:space="preserve">              </w:t>
      </w:r>
      <w:r w:rsidRPr="009E2838">
        <w:rPr>
          <w:rFonts w:cs="宋体" w:hint="eastAsia"/>
          <w:sz w:val="28"/>
          <w:szCs w:val="28"/>
        </w:rPr>
        <w:t xml:space="preserve">          承诺单位：</w:t>
      </w:r>
    </w:p>
    <w:p w:rsidR="00E76AC1" w:rsidRPr="009E2838" w:rsidRDefault="003505EC">
      <w:pPr>
        <w:widowControl/>
        <w:snapToGrid w:val="0"/>
        <w:spacing w:line="360" w:lineRule="auto"/>
        <w:ind w:firstLineChars="200" w:firstLine="560"/>
        <w:jc w:val="left"/>
        <w:rPr>
          <w:rFonts w:cs="宋体"/>
          <w:sz w:val="28"/>
          <w:szCs w:val="28"/>
        </w:rPr>
      </w:pPr>
      <w:r w:rsidRPr="009E2838">
        <w:rPr>
          <w:rFonts w:cs="宋体"/>
          <w:sz w:val="28"/>
          <w:szCs w:val="28"/>
        </w:rPr>
        <w:t xml:space="preserve">                                    </w:t>
      </w:r>
      <w:r w:rsidRPr="009E2838">
        <w:rPr>
          <w:rFonts w:cs="宋体" w:hint="eastAsia"/>
          <w:sz w:val="28"/>
          <w:szCs w:val="28"/>
        </w:rPr>
        <w:t>年</w:t>
      </w:r>
      <w:r w:rsidRPr="009E2838">
        <w:rPr>
          <w:rFonts w:cs="宋体"/>
          <w:sz w:val="28"/>
          <w:szCs w:val="28"/>
        </w:rPr>
        <w:t xml:space="preserve">  </w:t>
      </w:r>
      <w:r w:rsidRPr="009E2838">
        <w:rPr>
          <w:rFonts w:cs="宋体" w:hint="eastAsia"/>
          <w:sz w:val="28"/>
          <w:szCs w:val="28"/>
        </w:rPr>
        <w:t>月</w:t>
      </w:r>
      <w:r w:rsidRPr="009E2838">
        <w:rPr>
          <w:rFonts w:cs="宋体"/>
          <w:sz w:val="28"/>
          <w:szCs w:val="28"/>
        </w:rPr>
        <w:t xml:space="preserve">  </w:t>
      </w:r>
      <w:r w:rsidRPr="009E2838">
        <w:rPr>
          <w:rFonts w:cs="宋体" w:hint="eastAsia"/>
          <w:sz w:val="28"/>
          <w:szCs w:val="28"/>
        </w:rPr>
        <w:t>日</w:t>
      </w:r>
      <w:r w:rsidRPr="009E2838">
        <w:rPr>
          <w:rFonts w:cs="宋体"/>
          <w:sz w:val="28"/>
          <w:szCs w:val="28"/>
        </w:rPr>
        <w:t> </w:t>
      </w:r>
    </w:p>
    <w:p w:rsidR="00E76AC1" w:rsidRPr="009E2838" w:rsidRDefault="003505EC">
      <w:pPr>
        <w:pStyle w:val="2"/>
        <w:jc w:val="center"/>
      </w:pPr>
      <w:r w:rsidRPr="009E2838">
        <w:rPr>
          <w:rFonts w:hint="eastAsia"/>
        </w:rPr>
        <w:lastRenderedPageBreak/>
        <w:t>报价总表</w:t>
      </w:r>
    </w:p>
    <w:p w:rsidR="00E76AC1" w:rsidRPr="009E2838" w:rsidRDefault="003505EC">
      <w:pPr>
        <w:ind w:firstLine="420"/>
        <w:rPr>
          <w:rFonts w:hAnsi="宋体" w:cs="宋体"/>
          <w:sz w:val="28"/>
          <w:szCs w:val="28"/>
        </w:rPr>
      </w:pPr>
      <w:r w:rsidRPr="009E2838">
        <w:rPr>
          <w:rFonts w:hAnsi="宋体" w:cs="宋体"/>
          <w:sz w:val="28"/>
          <w:szCs w:val="28"/>
        </w:rPr>
        <w:t>我方已仔细研究了招标文件</w:t>
      </w:r>
      <w:r w:rsidRPr="009E2838">
        <w:rPr>
          <w:rFonts w:hAnsi="宋体" w:cs="宋体" w:hint="eastAsia"/>
          <w:sz w:val="28"/>
          <w:szCs w:val="28"/>
        </w:rPr>
        <w:t>及附件</w:t>
      </w:r>
      <w:r w:rsidRPr="009E2838">
        <w:rPr>
          <w:rFonts w:hAnsi="宋体" w:cs="宋体"/>
          <w:sz w:val="28"/>
          <w:szCs w:val="28"/>
        </w:rPr>
        <w:t xml:space="preserve">的全部内容，愿意就该项目给出如下报价： </w:t>
      </w:r>
    </w:p>
    <w:p w:rsidR="00E76AC1" w:rsidRPr="009E2838" w:rsidRDefault="00E76AC1">
      <w:pPr>
        <w:rPr>
          <w:rFonts w:hAnsi="宋体" w:cs="宋体"/>
          <w:sz w:val="28"/>
          <w:szCs w:val="28"/>
        </w:rPr>
      </w:pP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4607"/>
      </w:tblGrid>
      <w:tr w:rsidR="009E2838" w:rsidRPr="009E2838">
        <w:tc>
          <w:tcPr>
            <w:tcW w:w="4148" w:type="dxa"/>
          </w:tcPr>
          <w:p w:rsidR="00E76AC1" w:rsidRPr="009E2838" w:rsidRDefault="003505EC">
            <w:pPr>
              <w:jc w:val="center"/>
              <w:rPr>
                <w:rFonts w:ascii="等线" w:eastAsia="等线" w:hAnsi="等线"/>
              </w:rPr>
            </w:pPr>
            <w:r w:rsidRPr="009E2838">
              <w:rPr>
                <w:rFonts w:hAnsi="宋体" w:cs="宋体"/>
                <w:sz w:val="28"/>
                <w:szCs w:val="28"/>
              </w:rPr>
              <w:t>货物、服务名称</w:t>
            </w:r>
          </w:p>
        </w:tc>
        <w:tc>
          <w:tcPr>
            <w:tcW w:w="4607" w:type="dxa"/>
          </w:tcPr>
          <w:p w:rsidR="00E76AC1" w:rsidRPr="009E2838" w:rsidRDefault="003505EC">
            <w:pPr>
              <w:jc w:val="center"/>
              <w:rPr>
                <w:rFonts w:ascii="等线" w:eastAsia="等线" w:hAnsi="等线"/>
              </w:rPr>
            </w:pPr>
            <w:r w:rsidRPr="009E2838">
              <w:rPr>
                <w:rFonts w:hAnsi="宋体" w:cs="宋体"/>
                <w:sz w:val="28"/>
                <w:szCs w:val="28"/>
              </w:rPr>
              <w:t>总报价</w:t>
            </w:r>
          </w:p>
        </w:tc>
      </w:tr>
      <w:tr w:rsidR="009E2838" w:rsidRPr="009E2838">
        <w:trPr>
          <w:trHeight w:val="1091"/>
        </w:trPr>
        <w:tc>
          <w:tcPr>
            <w:tcW w:w="4148" w:type="dxa"/>
          </w:tcPr>
          <w:p w:rsidR="00E76AC1" w:rsidRPr="009E2838" w:rsidRDefault="00E76AC1">
            <w:pPr>
              <w:rPr>
                <w:rFonts w:ascii="等线" w:eastAsia="等线" w:hAnsi="等线"/>
              </w:rPr>
            </w:pPr>
          </w:p>
        </w:tc>
        <w:tc>
          <w:tcPr>
            <w:tcW w:w="4607" w:type="dxa"/>
          </w:tcPr>
          <w:p w:rsidR="00E76AC1" w:rsidRPr="009E2838" w:rsidRDefault="003505EC">
            <w:pPr>
              <w:rPr>
                <w:rFonts w:ascii="等线" w:eastAsia="等线" w:hAnsi="等线"/>
                <w:u w:val="single"/>
              </w:rPr>
            </w:pPr>
            <w:r w:rsidRPr="009E2838">
              <w:rPr>
                <w:rFonts w:hAnsi="宋体" w:cs="宋体"/>
                <w:sz w:val="28"/>
                <w:szCs w:val="28"/>
              </w:rPr>
              <w:t>大写：</w:t>
            </w:r>
            <w:r w:rsidRPr="009E2838">
              <w:rPr>
                <w:rFonts w:hAnsi="宋体" w:cs="宋体"/>
                <w:sz w:val="28"/>
                <w:szCs w:val="28"/>
              </w:rPr>
              <w:br/>
              <w:t>小写：元（人民币）</w:t>
            </w:r>
          </w:p>
        </w:tc>
      </w:tr>
      <w:tr w:rsidR="00E76AC1" w:rsidRPr="009E2838">
        <w:tc>
          <w:tcPr>
            <w:tcW w:w="8755" w:type="dxa"/>
            <w:gridSpan w:val="2"/>
          </w:tcPr>
          <w:p w:rsidR="00E76AC1" w:rsidRPr="009E2838" w:rsidRDefault="003505EC">
            <w:pPr>
              <w:tabs>
                <w:tab w:val="left" w:pos="2455"/>
              </w:tabs>
              <w:rPr>
                <w:rFonts w:hAnsi="宋体" w:cs="宋体"/>
                <w:sz w:val="28"/>
                <w:szCs w:val="28"/>
              </w:rPr>
            </w:pPr>
            <w:r w:rsidRPr="009E2838">
              <w:rPr>
                <w:rFonts w:hAnsi="宋体" w:cs="宋体" w:hint="eastAsia"/>
                <w:sz w:val="28"/>
                <w:szCs w:val="28"/>
              </w:rPr>
              <w:t>履约承诺：</w:t>
            </w:r>
          </w:p>
          <w:p w:rsidR="00E76AC1" w:rsidRPr="009E2838" w:rsidRDefault="003505EC">
            <w:pPr>
              <w:tabs>
                <w:tab w:val="left" w:pos="2455"/>
              </w:tabs>
              <w:rPr>
                <w:rFonts w:hAnsi="宋体" w:cs="宋体"/>
                <w:sz w:val="28"/>
                <w:szCs w:val="28"/>
              </w:rPr>
            </w:pPr>
            <w:r w:rsidRPr="009E2838">
              <w:rPr>
                <w:rFonts w:hAnsi="宋体" w:cs="宋体" w:hint="eastAsia"/>
                <w:sz w:val="28"/>
                <w:szCs w:val="28"/>
              </w:rPr>
              <w:t>我单位承诺严格按照招标文件相关要求履约。</w:t>
            </w:r>
          </w:p>
        </w:tc>
      </w:tr>
    </w:tbl>
    <w:p w:rsidR="00E76AC1" w:rsidRPr="009E2838" w:rsidRDefault="00E76AC1">
      <w:pPr>
        <w:rPr>
          <w:rFonts w:hAnsi="宋体" w:cs="宋体"/>
          <w:sz w:val="28"/>
          <w:szCs w:val="28"/>
        </w:rPr>
      </w:pPr>
    </w:p>
    <w:p w:rsidR="00E76AC1" w:rsidRPr="009E2838" w:rsidRDefault="003505EC">
      <w:pPr>
        <w:rPr>
          <w:rFonts w:hAnsi="宋体" w:cs="宋体"/>
          <w:sz w:val="28"/>
          <w:szCs w:val="28"/>
          <w:u w:val="single"/>
        </w:rPr>
      </w:pPr>
      <w:r w:rsidRPr="009E2838">
        <w:rPr>
          <w:rFonts w:hAnsi="宋体" w:cs="宋体"/>
          <w:sz w:val="28"/>
          <w:szCs w:val="28"/>
        </w:rPr>
        <w:t>供应商全称（加盖公章）：</w:t>
      </w:r>
    </w:p>
    <w:p w:rsidR="00E76AC1" w:rsidRPr="009E2838" w:rsidRDefault="003505EC">
      <w:pPr>
        <w:rPr>
          <w:rFonts w:hAnsi="宋体" w:cs="宋体"/>
          <w:sz w:val="28"/>
          <w:szCs w:val="28"/>
          <w:u w:val="single"/>
        </w:rPr>
      </w:pPr>
      <w:r w:rsidRPr="009E2838">
        <w:rPr>
          <w:rFonts w:hAnsi="宋体" w:cs="宋体"/>
          <w:sz w:val="28"/>
          <w:szCs w:val="28"/>
        </w:rPr>
        <w:t>项目名称：</w:t>
      </w:r>
    </w:p>
    <w:p w:rsidR="00E76AC1" w:rsidRPr="009E2838" w:rsidRDefault="003505EC">
      <w:pPr>
        <w:rPr>
          <w:rFonts w:hAnsi="宋体" w:cs="宋体"/>
          <w:sz w:val="28"/>
          <w:szCs w:val="28"/>
        </w:rPr>
      </w:pPr>
      <w:r w:rsidRPr="009E2838">
        <w:rPr>
          <w:rFonts w:hAnsi="宋体" w:cs="宋体"/>
          <w:sz w:val="28"/>
          <w:szCs w:val="28"/>
        </w:rPr>
        <w:t>项目编号：</w:t>
      </w:r>
    </w:p>
    <w:p w:rsidR="00E76AC1" w:rsidRPr="009E2838" w:rsidRDefault="003505EC">
      <w:pPr>
        <w:rPr>
          <w:rFonts w:hAnsi="宋体" w:cs="宋体"/>
          <w:sz w:val="28"/>
          <w:szCs w:val="28"/>
        </w:rPr>
      </w:pPr>
      <w:r w:rsidRPr="009E2838">
        <w:rPr>
          <w:rFonts w:hAnsi="宋体" w:cs="宋体"/>
          <w:sz w:val="28"/>
          <w:szCs w:val="28"/>
        </w:rPr>
        <w:t>日期：</w:t>
      </w:r>
    </w:p>
    <w:p w:rsidR="00E76AC1" w:rsidRPr="009E2838" w:rsidRDefault="00E76AC1">
      <w:pPr>
        <w:rPr>
          <w:rFonts w:hAnsi="宋体" w:cs="宋体"/>
          <w:sz w:val="28"/>
          <w:szCs w:val="28"/>
        </w:rPr>
      </w:pPr>
    </w:p>
    <w:p w:rsidR="00E76AC1" w:rsidRPr="009E2838" w:rsidRDefault="003505EC">
      <w:pPr>
        <w:rPr>
          <w:rFonts w:hAnsi="宋体" w:cs="宋体"/>
          <w:sz w:val="28"/>
          <w:szCs w:val="28"/>
        </w:rPr>
      </w:pPr>
      <w:r w:rsidRPr="009E2838">
        <w:rPr>
          <w:rFonts w:hAnsi="宋体" w:cs="宋体"/>
          <w:sz w:val="28"/>
          <w:szCs w:val="28"/>
        </w:rPr>
        <w:t>填写说明：</w:t>
      </w:r>
    </w:p>
    <w:p w:rsidR="00E76AC1" w:rsidRPr="009E2838" w:rsidRDefault="003505EC">
      <w:pPr>
        <w:rPr>
          <w:rFonts w:hAnsi="宋体" w:cs="宋体"/>
          <w:sz w:val="28"/>
          <w:szCs w:val="28"/>
        </w:rPr>
      </w:pPr>
      <w:r w:rsidRPr="009E2838">
        <w:rPr>
          <w:rFonts w:hAnsi="宋体" w:cs="宋体" w:hint="eastAsia"/>
          <w:sz w:val="28"/>
          <w:szCs w:val="28"/>
        </w:rPr>
        <w:t>1</w:t>
      </w:r>
      <w:r w:rsidRPr="009E2838">
        <w:rPr>
          <w:rFonts w:hAnsi="宋体" w:cs="宋体"/>
          <w:sz w:val="28"/>
          <w:szCs w:val="28"/>
        </w:rPr>
        <w:t>、</w:t>
      </w:r>
      <w:r w:rsidRPr="009E2838">
        <w:rPr>
          <w:rFonts w:hAnsi="宋体" w:cs="宋体" w:hint="eastAsia"/>
          <w:sz w:val="28"/>
          <w:szCs w:val="28"/>
        </w:rPr>
        <w:t>报价总表</w:t>
      </w:r>
      <w:r w:rsidRPr="009E2838">
        <w:rPr>
          <w:rFonts w:hAnsi="宋体" w:cs="宋体"/>
          <w:sz w:val="28"/>
          <w:szCs w:val="28"/>
        </w:rPr>
        <w:t>必须加盖</w:t>
      </w:r>
      <w:r w:rsidRPr="009E2838">
        <w:rPr>
          <w:rFonts w:hAnsi="宋体" w:cs="宋体" w:hint="eastAsia"/>
          <w:sz w:val="28"/>
          <w:szCs w:val="28"/>
        </w:rPr>
        <w:t>供应商</w:t>
      </w:r>
      <w:r w:rsidRPr="009E2838">
        <w:rPr>
          <w:rFonts w:hAnsi="宋体" w:cs="宋体"/>
          <w:sz w:val="28"/>
          <w:szCs w:val="28"/>
        </w:rPr>
        <w:t>公章（复印件无效）。</w:t>
      </w:r>
    </w:p>
    <w:p w:rsidR="00E76AC1" w:rsidRPr="009E2838" w:rsidRDefault="003505EC">
      <w:pPr>
        <w:widowControl/>
        <w:snapToGrid w:val="0"/>
        <w:spacing w:line="360" w:lineRule="auto"/>
        <w:jc w:val="left"/>
        <w:rPr>
          <w:rFonts w:cs="宋体"/>
          <w:sz w:val="28"/>
          <w:szCs w:val="28"/>
        </w:rPr>
      </w:pPr>
      <w:r w:rsidRPr="009E2838">
        <w:rPr>
          <w:rFonts w:cs="宋体" w:hint="eastAsia"/>
          <w:sz w:val="28"/>
          <w:szCs w:val="28"/>
        </w:rPr>
        <w:t>2、报价包括完成本项目的全部费用(含人工、运输、利润及税金等)，采购方不再支付任何其它费用。</w:t>
      </w:r>
    </w:p>
    <w:p w:rsidR="0023790F" w:rsidRPr="009E2838" w:rsidRDefault="0023790F" w:rsidP="0023790F">
      <w:pPr>
        <w:pStyle w:val="1"/>
      </w:pPr>
    </w:p>
    <w:p w:rsidR="0023790F" w:rsidRPr="009E2838" w:rsidRDefault="0023790F" w:rsidP="0023790F"/>
    <w:p w:rsidR="00DB3AF9" w:rsidRPr="009E2838" w:rsidRDefault="00DB3AF9" w:rsidP="00DB3AF9">
      <w:pPr>
        <w:pStyle w:val="2"/>
        <w:jc w:val="center"/>
      </w:pPr>
      <w:r w:rsidRPr="009E2838">
        <w:rPr>
          <w:rFonts w:hint="eastAsia"/>
        </w:rPr>
        <w:lastRenderedPageBreak/>
        <w:t>技术部分正负偏离表</w:t>
      </w:r>
    </w:p>
    <w:p w:rsidR="00DB3AF9" w:rsidRPr="009E2838" w:rsidRDefault="00DB3AF9" w:rsidP="00DB3AF9">
      <w:pPr>
        <w:rPr>
          <w:rFonts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852"/>
        <w:gridCol w:w="1307"/>
        <w:gridCol w:w="1174"/>
      </w:tblGrid>
      <w:tr w:rsidR="009E2838" w:rsidRPr="009E2838" w:rsidTr="00A74808">
        <w:trPr>
          <w:cantSplit/>
        </w:trPr>
        <w:tc>
          <w:tcPr>
            <w:tcW w:w="984" w:type="dxa"/>
            <w:vAlign w:val="center"/>
          </w:tcPr>
          <w:p w:rsidR="00DB3AF9" w:rsidRPr="009E2838" w:rsidRDefault="00DB3AF9" w:rsidP="00A74808">
            <w:pPr>
              <w:jc w:val="center"/>
              <w:rPr>
                <w:rFonts w:hAnsi="宋体" w:cs="宋体"/>
              </w:rPr>
            </w:pPr>
            <w:r w:rsidRPr="009E2838">
              <w:rPr>
                <w:rFonts w:hAnsi="宋体" w:cs="宋体" w:hint="eastAsia"/>
              </w:rPr>
              <w:t>序号</w:t>
            </w:r>
          </w:p>
        </w:tc>
        <w:tc>
          <w:tcPr>
            <w:tcW w:w="2852" w:type="dxa"/>
            <w:vAlign w:val="center"/>
          </w:tcPr>
          <w:p w:rsidR="00DB3AF9" w:rsidRPr="009E2838" w:rsidRDefault="002023A4" w:rsidP="00A74808">
            <w:pPr>
              <w:jc w:val="center"/>
              <w:rPr>
                <w:rFonts w:hAnsi="宋体" w:cs="宋体"/>
              </w:rPr>
            </w:pPr>
            <w:r w:rsidRPr="009E2838">
              <w:rPr>
                <w:rFonts w:hAnsi="宋体" w:cs="宋体" w:hint="eastAsia"/>
              </w:rPr>
              <w:t>文件</w:t>
            </w:r>
            <w:r w:rsidR="00DB3AF9" w:rsidRPr="009E2838">
              <w:rPr>
                <w:rFonts w:hAnsi="宋体" w:cs="宋体" w:hint="eastAsia"/>
              </w:rPr>
              <w:t>要求</w:t>
            </w:r>
          </w:p>
        </w:tc>
        <w:tc>
          <w:tcPr>
            <w:tcW w:w="2852" w:type="dxa"/>
            <w:vAlign w:val="center"/>
          </w:tcPr>
          <w:p w:rsidR="00DB3AF9" w:rsidRPr="009E2838" w:rsidRDefault="00DB3AF9" w:rsidP="00A74808">
            <w:pPr>
              <w:jc w:val="center"/>
              <w:rPr>
                <w:rFonts w:hAnsi="宋体" w:cs="宋体"/>
              </w:rPr>
            </w:pPr>
            <w:r w:rsidRPr="009E2838">
              <w:rPr>
                <w:rFonts w:hAnsi="宋体" w:cs="宋体" w:hint="eastAsia"/>
              </w:rPr>
              <w:t>响应</w:t>
            </w:r>
          </w:p>
        </w:tc>
        <w:tc>
          <w:tcPr>
            <w:tcW w:w="1307" w:type="dxa"/>
            <w:vAlign w:val="center"/>
          </w:tcPr>
          <w:p w:rsidR="00DB3AF9" w:rsidRPr="009E2838" w:rsidRDefault="00DB3AF9" w:rsidP="00A74808">
            <w:pPr>
              <w:jc w:val="center"/>
              <w:rPr>
                <w:rFonts w:hAnsi="宋体" w:cs="宋体"/>
              </w:rPr>
            </w:pPr>
            <w:r w:rsidRPr="009E2838">
              <w:rPr>
                <w:rFonts w:hAnsi="宋体" w:cs="宋体" w:hint="eastAsia"/>
              </w:rPr>
              <w:t>超出、符合或偏离</w:t>
            </w:r>
          </w:p>
        </w:tc>
        <w:tc>
          <w:tcPr>
            <w:tcW w:w="1174" w:type="dxa"/>
            <w:vAlign w:val="center"/>
          </w:tcPr>
          <w:p w:rsidR="00DB3AF9" w:rsidRPr="009E2838" w:rsidRDefault="00DB3AF9" w:rsidP="00A74808">
            <w:pPr>
              <w:jc w:val="center"/>
              <w:rPr>
                <w:rFonts w:hAnsi="宋体" w:cs="宋体"/>
              </w:rPr>
            </w:pPr>
            <w:r w:rsidRPr="009E2838">
              <w:rPr>
                <w:rFonts w:hAnsi="宋体" w:cs="宋体" w:hint="eastAsia"/>
              </w:rPr>
              <w:t>原因</w:t>
            </w: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9E2838"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r w:rsidR="00DB3AF9" w:rsidRPr="009E2838" w:rsidTr="00A74808">
        <w:trPr>
          <w:cantSplit/>
          <w:trHeight w:val="640"/>
        </w:trPr>
        <w:tc>
          <w:tcPr>
            <w:tcW w:w="984"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2852" w:type="dxa"/>
          </w:tcPr>
          <w:p w:rsidR="00DB3AF9" w:rsidRPr="009E2838" w:rsidRDefault="00DB3AF9" w:rsidP="00A74808">
            <w:pPr>
              <w:jc w:val="center"/>
              <w:rPr>
                <w:rFonts w:hAnsi="宋体" w:cs="宋体"/>
              </w:rPr>
            </w:pPr>
          </w:p>
        </w:tc>
        <w:tc>
          <w:tcPr>
            <w:tcW w:w="1307" w:type="dxa"/>
          </w:tcPr>
          <w:p w:rsidR="00DB3AF9" w:rsidRPr="009E2838" w:rsidRDefault="00DB3AF9" w:rsidP="00A74808">
            <w:pPr>
              <w:jc w:val="center"/>
              <w:rPr>
                <w:rFonts w:hAnsi="宋体" w:cs="宋体"/>
              </w:rPr>
            </w:pPr>
          </w:p>
        </w:tc>
        <w:tc>
          <w:tcPr>
            <w:tcW w:w="1174" w:type="dxa"/>
          </w:tcPr>
          <w:p w:rsidR="00DB3AF9" w:rsidRPr="009E2838" w:rsidRDefault="00DB3AF9" w:rsidP="00A74808">
            <w:pPr>
              <w:jc w:val="center"/>
              <w:rPr>
                <w:rFonts w:hAnsi="宋体" w:cs="宋体"/>
              </w:rPr>
            </w:pPr>
          </w:p>
        </w:tc>
      </w:tr>
    </w:tbl>
    <w:p w:rsidR="00DB3AF9" w:rsidRPr="009E2838" w:rsidRDefault="00DB3AF9" w:rsidP="00DB3AF9">
      <w:pPr>
        <w:spacing w:line="480" w:lineRule="exact"/>
        <w:rPr>
          <w:rFonts w:hAnsi="宋体" w:cs="宋体"/>
        </w:rPr>
      </w:pP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 xml:space="preserve">供应商：（盖章）             </w:t>
      </w: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法定代表人或被授权人（签字或盖章）：</w:t>
      </w: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日期：</w:t>
      </w:r>
    </w:p>
    <w:p w:rsidR="00DB3AF9" w:rsidRPr="009E2838" w:rsidRDefault="00DB3AF9" w:rsidP="00DB3AF9">
      <w:pPr>
        <w:rPr>
          <w:rFonts w:hAnsi="宋体" w:cs="宋体"/>
        </w:rPr>
      </w:pPr>
    </w:p>
    <w:p w:rsidR="00DB3AF9" w:rsidRPr="009E2838" w:rsidRDefault="00DB3AF9" w:rsidP="00DB3AF9">
      <w:pPr>
        <w:spacing w:line="480" w:lineRule="exact"/>
        <w:rPr>
          <w:rFonts w:hAnsi="宋体" w:cs="宋体"/>
        </w:rPr>
      </w:pPr>
    </w:p>
    <w:p w:rsidR="00DB3AF9" w:rsidRPr="009E2838" w:rsidRDefault="00DB3AF9" w:rsidP="00DB3AF9">
      <w:pPr>
        <w:spacing w:line="480" w:lineRule="exact"/>
        <w:ind w:firstLineChars="200" w:firstLine="480"/>
        <w:rPr>
          <w:rFonts w:hAnsi="宋体" w:cs="宋体"/>
        </w:rPr>
      </w:pPr>
      <w:r w:rsidRPr="009E2838">
        <w:rPr>
          <w:rFonts w:hAnsi="宋体" w:cs="宋体" w:hint="eastAsia"/>
        </w:rPr>
        <w:t>注：1、</w:t>
      </w:r>
      <w:r w:rsidR="009541CF" w:rsidRPr="009E2838">
        <w:rPr>
          <w:rFonts w:hAnsi="宋体" w:cs="宋体" w:hint="eastAsia"/>
        </w:rPr>
        <w:t>对照</w:t>
      </w:r>
      <w:r w:rsidR="00BB0572" w:rsidRPr="009E2838">
        <w:rPr>
          <w:rFonts w:hAnsi="宋体" w:cs="宋体" w:hint="eastAsia"/>
        </w:rPr>
        <w:t>文件第三部分“项目需求”中的技术部分的要求填写。</w:t>
      </w:r>
    </w:p>
    <w:p w:rsidR="00DB3AF9" w:rsidRPr="009E2838" w:rsidRDefault="00DB3AF9" w:rsidP="00DB3AF9">
      <w:pPr>
        <w:spacing w:line="480" w:lineRule="exact"/>
        <w:ind w:firstLineChars="400" w:firstLine="960"/>
        <w:rPr>
          <w:rFonts w:hAnsi="宋体" w:cs="宋体"/>
        </w:rPr>
      </w:pPr>
      <w:r w:rsidRPr="009E2838">
        <w:rPr>
          <w:rFonts w:hAnsi="宋体" w:cs="宋体" w:hint="eastAsia"/>
        </w:rPr>
        <w:t>2、行数不够，可自行添加。</w:t>
      </w:r>
    </w:p>
    <w:p w:rsidR="00DB3AF9" w:rsidRPr="009E2838" w:rsidRDefault="00DB3AF9" w:rsidP="00DB3AF9">
      <w:pPr>
        <w:spacing w:line="480" w:lineRule="exact"/>
        <w:ind w:firstLineChars="400" w:firstLine="960"/>
        <w:rPr>
          <w:rFonts w:hAnsi="宋体" w:cs="宋体"/>
        </w:rPr>
      </w:pPr>
      <w:r w:rsidRPr="009E2838">
        <w:rPr>
          <w:rFonts w:hAnsi="宋体" w:cs="宋体" w:hint="eastAsia"/>
        </w:rPr>
        <w:t xml:space="preserve">    </w:t>
      </w:r>
    </w:p>
    <w:p w:rsidR="00DB3AF9" w:rsidRPr="009E2838" w:rsidRDefault="00DB3AF9" w:rsidP="00DB3AF9">
      <w:pPr>
        <w:pStyle w:val="2"/>
        <w:jc w:val="center"/>
        <w:rPr>
          <w:rFonts w:ascii="宋体" w:hAnsi="宋体" w:cs="宋体"/>
          <w:b w:val="0"/>
          <w:sz w:val="24"/>
        </w:rPr>
      </w:pPr>
      <w:r w:rsidRPr="009E2838">
        <w:rPr>
          <w:rFonts w:hint="eastAsia"/>
        </w:rPr>
        <w:br w:type="page"/>
      </w:r>
      <w:r w:rsidRPr="009E2838">
        <w:rPr>
          <w:rFonts w:hint="eastAsia"/>
        </w:rPr>
        <w:lastRenderedPageBreak/>
        <w:t>商务部分正负偏离表</w:t>
      </w:r>
    </w:p>
    <w:p w:rsidR="00DB3AF9" w:rsidRPr="009E2838" w:rsidRDefault="00DB3AF9" w:rsidP="00DB3AF9">
      <w:pPr>
        <w:jc w:val="center"/>
        <w:rPr>
          <w:rFonts w:hAnsi="宋体" w:cs="宋体"/>
        </w:rPr>
      </w:pPr>
    </w:p>
    <w:p w:rsidR="00DB3AF9" w:rsidRPr="009E2838" w:rsidRDefault="00DB3AF9" w:rsidP="00DB3AF9">
      <w:pPr>
        <w:rPr>
          <w:rFonts w:hAnsi="宋体" w:cs="宋体"/>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3544"/>
        <w:gridCol w:w="1276"/>
        <w:gridCol w:w="2409"/>
      </w:tblGrid>
      <w:tr w:rsidR="009E2838" w:rsidRPr="009E2838" w:rsidTr="00A74808">
        <w:trPr>
          <w:trHeight w:val="642"/>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项目</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jc w:val="center"/>
              <w:rPr>
                <w:rFonts w:hAnsi="宋体" w:cs="宋体"/>
              </w:rPr>
            </w:pPr>
            <w:r w:rsidRPr="009E2838">
              <w:rPr>
                <w:rFonts w:hAnsi="宋体" w:cs="宋体" w:hint="eastAsia"/>
              </w:rPr>
              <w:t>文件要求</w:t>
            </w: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jc w:val="center"/>
              <w:rPr>
                <w:rFonts w:hAnsi="宋体" w:cs="宋体"/>
              </w:rPr>
            </w:pPr>
            <w:r w:rsidRPr="009E2838">
              <w:rPr>
                <w:rFonts w:hAnsi="宋体" w:cs="宋体" w:hint="eastAsia"/>
              </w:rPr>
              <w:t>是否响应</w:t>
            </w: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jc w:val="center"/>
              <w:rPr>
                <w:rFonts w:hAnsi="宋体" w:cs="宋体"/>
              </w:rPr>
            </w:pPr>
            <w:r w:rsidRPr="009E2838">
              <w:rPr>
                <w:rFonts w:hAnsi="宋体" w:cs="宋体" w:hint="eastAsia"/>
              </w:rPr>
              <w:t>供应商的承诺或说明</w:t>
            </w:r>
          </w:p>
        </w:tc>
      </w:tr>
      <w:tr w:rsidR="009E2838" w:rsidRPr="009E2838" w:rsidTr="00A74808">
        <w:trPr>
          <w:trHeight w:val="504"/>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质保期</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9E2838" w:rsidRPr="009E2838" w:rsidTr="00A74808">
        <w:trPr>
          <w:trHeight w:val="719"/>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售后技术服务要求</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9E2838" w:rsidRPr="009E2838" w:rsidTr="00A74808">
        <w:trPr>
          <w:trHeight w:val="540"/>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交货时间</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r>
      <w:tr w:rsidR="009E2838" w:rsidRPr="009E2838" w:rsidTr="00A74808">
        <w:trPr>
          <w:trHeight w:val="440"/>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交货方式</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r>
      <w:tr w:rsidR="009E2838" w:rsidRPr="009E2838" w:rsidTr="00A74808">
        <w:trPr>
          <w:trHeight w:val="460"/>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交货地点</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ind w:left="43"/>
              <w:rPr>
                <w:rFonts w:hAnsi="宋体" w:cs="宋体"/>
              </w:rPr>
            </w:pPr>
          </w:p>
        </w:tc>
      </w:tr>
      <w:tr w:rsidR="009E2838" w:rsidRPr="009E2838" w:rsidTr="00A74808">
        <w:trPr>
          <w:trHeight w:val="431"/>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付款方式</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9E2838" w:rsidRPr="009E2838" w:rsidTr="00A74808">
        <w:trPr>
          <w:trHeight w:val="340"/>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货币</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9E2838" w:rsidRPr="009E2838" w:rsidTr="00A74808">
        <w:trPr>
          <w:trHeight w:val="400"/>
        </w:trPr>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备品备件及耗材等要求</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9E2838" w:rsidRPr="009E2838" w:rsidTr="00A74808">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所投品牌</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r w:rsidR="00DB3AF9" w:rsidRPr="009E2838" w:rsidTr="00A74808">
        <w:tc>
          <w:tcPr>
            <w:tcW w:w="1951" w:type="dxa"/>
            <w:tcBorders>
              <w:top w:val="single" w:sz="4" w:space="0" w:color="auto"/>
              <w:left w:val="single" w:sz="4" w:space="0" w:color="auto"/>
              <w:bottom w:val="single" w:sz="4" w:space="0" w:color="auto"/>
              <w:right w:val="single" w:sz="4" w:space="0" w:color="auto"/>
            </w:tcBorders>
            <w:vAlign w:val="center"/>
          </w:tcPr>
          <w:p w:rsidR="00DB3AF9" w:rsidRPr="009E2838" w:rsidRDefault="00DB3AF9" w:rsidP="00A74808">
            <w:pPr>
              <w:snapToGrid w:val="0"/>
              <w:spacing w:beforeLines="50" w:before="156"/>
              <w:jc w:val="center"/>
              <w:rPr>
                <w:rFonts w:hAnsi="宋体" w:cs="宋体"/>
              </w:rPr>
            </w:pPr>
            <w:r w:rsidRPr="009E2838">
              <w:rPr>
                <w:rFonts w:hAnsi="宋体" w:cs="宋体" w:hint="eastAsia"/>
              </w:rPr>
              <w:t>其他</w:t>
            </w:r>
          </w:p>
        </w:tc>
        <w:tc>
          <w:tcPr>
            <w:tcW w:w="3544"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1276"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c>
          <w:tcPr>
            <w:tcW w:w="2409" w:type="dxa"/>
            <w:tcBorders>
              <w:top w:val="single" w:sz="4" w:space="0" w:color="auto"/>
              <w:left w:val="single" w:sz="4" w:space="0" w:color="auto"/>
              <w:bottom w:val="single" w:sz="4" w:space="0" w:color="auto"/>
              <w:right w:val="single" w:sz="4" w:space="0" w:color="auto"/>
            </w:tcBorders>
          </w:tcPr>
          <w:p w:rsidR="00DB3AF9" w:rsidRPr="009E2838" w:rsidRDefault="00DB3AF9" w:rsidP="00A74808">
            <w:pPr>
              <w:snapToGrid w:val="0"/>
              <w:spacing w:beforeLines="50" w:before="156"/>
              <w:rPr>
                <w:rFonts w:hAnsi="宋体" w:cs="宋体"/>
              </w:rPr>
            </w:pPr>
          </w:p>
        </w:tc>
      </w:tr>
    </w:tbl>
    <w:p w:rsidR="00DB3AF9" w:rsidRPr="009E2838" w:rsidRDefault="00DB3AF9" w:rsidP="00DB3AF9">
      <w:pPr>
        <w:rPr>
          <w:rFonts w:hAnsi="宋体" w:cs="宋体"/>
        </w:rPr>
      </w:pP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 xml:space="preserve">供应商：（盖章）             </w:t>
      </w: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法定代表人或被授权人（签字或盖章）：</w:t>
      </w:r>
    </w:p>
    <w:p w:rsidR="00DB3AF9" w:rsidRPr="009E2838" w:rsidRDefault="00DB3AF9" w:rsidP="00DB3AF9">
      <w:pPr>
        <w:kinsoku w:val="0"/>
        <w:topLinePunct/>
        <w:snapToGrid w:val="0"/>
        <w:spacing w:line="520" w:lineRule="exact"/>
        <w:ind w:firstLineChars="200" w:firstLine="480"/>
        <w:rPr>
          <w:rFonts w:hAnsi="宋体" w:cs="宋体"/>
        </w:rPr>
      </w:pPr>
      <w:r w:rsidRPr="009E2838">
        <w:rPr>
          <w:rFonts w:hAnsi="宋体" w:cs="宋体" w:hint="eastAsia"/>
        </w:rPr>
        <w:t>日期：</w:t>
      </w:r>
    </w:p>
    <w:p w:rsidR="00DB3AF9" w:rsidRPr="009E2838" w:rsidRDefault="00DB3AF9" w:rsidP="00DB3AF9">
      <w:pPr>
        <w:ind w:firstLineChars="200" w:firstLine="482"/>
        <w:rPr>
          <w:rFonts w:hAnsi="宋体" w:cs="宋体"/>
          <w:b/>
        </w:rPr>
      </w:pPr>
    </w:p>
    <w:p w:rsidR="006D6E30" w:rsidRPr="009E2838" w:rsidRDefault="00DB3AF9" w:rsidP="006D6E30">
      <w:pPr>
        <w:spacing w:line="480" w:lineRule="exact"/>
        <w:rPr>
          <w:rFonts w:hAnsi="宋体" w:cs="宋体"/>
          <w:b/>
        </w:rPr>
      </w:pPr>
      <w:r w:rsidRPr="009E2838">
        <w:rPr>
          <w:rFonts w:hAnsi="宋体" w:cs="宋体" w:hint="eastAsia"/>
          <w:b/>
        </w:rPr>
        <w:t>说明：</w:t>
      </w:r>
    </w:p>
    <w:p w:rsidR="006D6E30" w:rsidRPr="009E2838" w:rsidRDefault="006D6E30" w:rsidP="006D6E30">
      <w:pPr>
        <w:spacing w:line="480" w:lineRule="exact"/>
        <w:rPr>
          <w:rFonts w:hAnsi="宋体" w:cs="宋体"/>
        </w:rPr>
      </w:pPr>
      <w:r w:rsidRPr="009E2838">
        <w:rPr>
          <w:rFonts w:hAnsi="宋体" w:cs="宋体" w:hint="eastAsia"/>
        </w:rPr>
        <w:t>1、对照文件第三部分“项目需求”中的商务部分的要求填写</w:t>
      </w:r>
    </w:p>
    <w:p w:rsidR="006D6E30" w:rsidRPr="009E2838" w:rsidRDefault="006D6E30" w:rsidP="006D6E30">
      <w:pPr>
        <w:spacing w:line="480" w:lineRule="exact"/>
        <w:rPr>
          <w:rFonts w:hAnsi="宋体" w:cs="宋体"/>
        </w:rPr>
      </w:pPr>
      <w:r w:rsidRPr="009E2838">
        <w:rPr>
          <w:rFonts w:hAnsi="宋体" w:cs="宋体"/>
        </w:rPr>
        <w:t>2</w:t>
      </w:r>
      <w:r w:rsidRPr="009E2838">
        <w:rPr>
          <w:rFonts w:hAnsi="宋体" w:cs="宋体" w:hint="eastAsia"/>
        </w:rPr>
        <w:t>、不得出现本次</w:t>
      </w:r>
      <w:r w:rsidR="009541CF" w:rsidRPr="009E2838">
        <w:rPr>
          <w:rFonts w:hAnsi="宋体" w:cs="宋体" w:hint="eastAsia"/>
        </w:rPr>
        <w:t>报价</w:t>
      </w:r>
      <w:r w:rsidRPr="009E2838">
        <w:rPr>
          <w:rFonts w:hAnsi="宋体" w:cs="宋体" w:hint="eastAsia"/>
        </w:rPr>
        <w:t>。</w:t>
      </w:r>
    </w:p>
    <w:p w:rsidR="00DB3AF9" w:rsidRPr="009E2838" w:rsidRDefault="00DB3AF9" w:rsidP="006D6E30">
      <w:pPr>
        <w:spacing w:line="480" w:lineRule="exact"/>
        <w:ind w:firstLineChars="200" w:firstLine="482"/>
        <w:rPr>
          <w:rFonts w:hAnsi="宋体" w:cs="宋体"/>
          <w:b/>
        </w:rPr>
      </w:pPr>
    </w:p>
    <w:p w:rsidR="00DB3AF9" w:rsidRPr="009E2838" w:rsidRDefault="00DB3AF9" w:rsidP="00DB3AF9">
      <w:pPr>
        <w:pStyle w:val="1"/>
      </w:pPr>
    </w:p>
    <w:sectPr w:rsidR="00DB3AF9" w:rsidRPr="009E2838">
      <w:headerReference w:type="default" r:id="rId8"/>
      <w:pgSz w:w="11906" w:h="16838"/>
      <w:pgMar w:top="1440" w:right="1797" w:bottom="1440" w:left="1797"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9F" w:rsidRDefault="00EB119F">
      <w:r>
        <w:separator/>
      </w:r>
    </w:p>
  </w:endnote>
  <w:endnote w:type="continuationSeparator" w:id="0">
    <w:p w:rsidR="00EB119F" w:rsidRDefault="00EB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9F" w:rsidRDefault="00EB119F">
      <w:r>
        <w:separator/>
      </w:r>
    </w:p>
  </w:footnote>
  <w:footnote w:type="continuationSeparator" w:id="0">
    <w:p w:rsidR="00EB119F" w:rsidRDefault="00EB1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C1" w:rsidRDefault="00E76AC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45B2D"/>
    <w:multiLevelType w:val="hybridMultilevel"/>
    <w:tmpl w:val="954C3000"/>
    <w:lvl w:ilvl="0" w:tplc="DF06846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8DA3F37"/>
    <w:multiLevelType w:val="multilevel"/>
    <w:tmpl w:val="38DA3F37"/>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ZTQ4YTViOTU5NTM5NWU2ZmZhOTcwYjE5MTVlMWUifQ=="/>
  </w:docVars>
  <w:rsids>
    <w:rsidRoot w:val="00E76AC1"/>
    <w:rsid w:val="00094537"/>
    <w:rsid w:val="000970DD"/>
    <w:rsid w:val="000A6CEA"/>
    <w:rsid w:val="001700AE"/>
    <w:rsid w:val="002023A4"/>
    <w:rsid w:val="0023790F"/>
    <w:rsid w:val="002F361C"/>
    <w:rsid w:val="0031182F"/>
    <w:rsid w:val="003505EC"/>
    <w:rsid w:val="003628AF"/>
    <w:rsid w:val="004337B2"/>
    <w:rsid w:val="00477EAD"/>
    <w:rsid w:val="005B1B8E"/>
    <w:rsid w:val="005D1785"/>
    <w:rsid w:val="006D6E30"/>
    <w:rsid w:val="007332ED"/>
    <w:rsid w:val="00785622"/>
    <w:rsid w:val="00854149"/>
    <w:rsid w:val="008B3952"/>
    <w:rsid w:val="008C22A1"/>
    <w:rsid w:val="009541CF"/>
    <w:rsid w:val="009C39F4"/>
    <w:rsid w:val="009E2838"/>
    <w:rsid w:val="00A90F39"/>
    <w:rsid w:val="00AD29A8"/>
    <w:rsid w:val="00B32CC2"/>
    <w:rsid w:val="00B47E34"/>
    <w:rsid w:val="00BB0572"/>
    <w:rsid w:val="00C550A1"/>
    <w:rsid w:val="00C77FA4"/>
    <w:rsid w:val="00D70065"/>
    <w:rsid w:val="00DB3AF9"/>
    <w:rsid w:val="00DC1A55"/>
    <w:rsid w:val="00DF663F"/>
    <w:rsid w:val="00E02A74"/>
    <w:rsid w:val="00E127EB"/>
    <w:rsid w:val="00E131DB"/>
    <w:rsid w:val="00E133B7"/>
    <w:rsid w:val="00E334A4"/>
    <w:rsid w:val="00E76AC1"/>
    <w:rsid w:val="00EB119F"/>
    <w:rsid w:val="00F15FF5"/>
    <w:rsid w:val="00F46FEB"/>
    <w:rsid w:val="4476176A"/>
    <w:rsid w:val="58E3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750E8CE-85C1-4BE7-8687-581524A8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宋体"/>
      <w:sz w:val="24"/>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jc w:val="center"/>
      <w:outlineLvl w:val="3"/>
    </w:pPr>
    <w:rPr>
      <w:rFonts w:eastAsia="新宋体"/>
      <w:sz w:val="30"/>
      <w:szCs w:val="21"/>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0"/>
    <w:link w:val="60"/>
    <w:qFormat/>
    <w:pPr>
      <w:keepNext/>
      <w:jc w:val="center"/>
      <w:outlineLvl w:val="5"/>
    </w:pPr>
    <w:rPr>
      <w:b/>
      <w:sz w:val="44"/>
    </w:rPr>
  </w:style>
  <w:style w:type="paragraph" w:styleId="7">
    <w:name w:val="heading 7"/>
    <w:basedOn w:val="a"/>
    <w:next w:val="a"/>
    <w:link w:val="70"/>
    <w:qFormat/>
    <w:pPr>
      <w:keepNext/>
      <w:keepLines/>
      <w:spacing w:before="240" w:after="64" w:line="320" w:lineRule="auto"/>
      <w:outlineLvl w:val="6"/>
    </w:pPr>
    <w:rPr>
      <w:b/>
      <w:bCs/>
    </w:rPr>
  </w:style>
  <w:style w:type="paragraph" w:styleId="8">
    <w:name w:val="heading 8"/>
    <w:basedOn w:val="a"/>
    <w:next w:val="a"/>
    <w:link w:val="80"/>
    <w:qFormat/>
    <w:pPr>
      <w:keepNext/>
      <w:keepLines/>
      <w:spacing w:before="240" w:after="64" w:line="320" w:lineRule="auto"/>
      <w:outlineLvl w:val="7"/>
    </w:pPr>
    <w:rPr>
      <w:rFonts w:ascii="Arial" w:eastAsia="黑体" w:hAnsi="Arial"/>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
    <w:next w:val="a"/>
    <w:semiHidden/>
    <w:qFormat/>
  </w:style>
  <w:style w:type="paragraph" w:styleId="a0">
    <w:name w:val="Normal Indent"/>
    <w:basedOn w:val="a"/>
    <w:link w:val="a4"/>
    <w:qFormat/>
    <w:pPr>
      <w:ind w:firstLine="420"/>
    </w:pPr>
    <w:rPr>
      <w:sz w:val="20"/>
    </w:rPr>
  </w:style>
  <w:style w:type="paragraph" w:styleId="a5">
    <w:name w:val="Document Map"/>
    <w:basedOn w:val="a"/>
    <w:link w:val="a6"/>
    <w:semiHidden/>
    <w:qFormat/>
    <w:pPr>
      <w:shd w:val="clear" w:color="auto" w:fill="000080"/>
    </w:pPr>
    <w:rPr>
      <w:rFonts w:ascii="Calibri" w:hAnsi="Calibri"/>
    </w:rPr>
  </w:style>
  <w:style w:type="paragraph" w:styleId="31">
    <w:name w:val="Body Text 3"/>
    <w:basedOn w:val="a"/>
    <w:link w:val="32"/>
    <w:qFormat/>
    <w:pPr>
      <w:spacing w:after="120"/>
    </w:pPr>
    <w:rPr>
      <w:sz w:val="16"/>
      <w:szCs w:val="16"/>
    </w:rPr>
  </w:style>
  <w:style w:type="paragraph" w:styleId="a7">
    <w:name w:val="Body Text"/>
    <w:basedOn w:val="a"/>
    <w:link w:val="a8"/>
    <w:qFormat/>
    <w:rPr>
      <w:rFonts w:ascii="仿宋_GB2312" w:eastAsia="仿宋_GB2312"/>
    </w:rPr>
  </w:style>
  <w:style w:type="paragraph" w:styleId="a9">
    <w:name w:val="Body Text Indent"/>
    <w:basedOn w:val="a"/>
    <w:link w:val="aa"/>
    <w:qFormat/>
    <w:pPr>
      <w:ind w:left="765"/>
    </w:pPr>
    <w:rPr>
      <w:rFonts w:ascii="仿宋_GB2312" w:eastAsia="仿宋_GB2312"/>
      <w:sz w:val="28"/>
    </w:rPr>
  </w:style>
  <w:style w:type="paragraph" w:styleId="ab">
    <w:name w:val="Plain Text"/>
    <w:basedOn w:val="a"/>
    <w:link w:val="ac"/>
    <w:qFormat/>
    <w:rPr>
      <w:rFonts w:hAnsi="Courier New" w:cs="Courier New"/>
      <w:szCs w:val="21"/>
    </w:rPr>
  </w:style>
  <w:style w:type="paragraph" w:styleId="ad">
    <w:name w:val="Date"/>
    <w:basedOn w:val="a"/>
    <w:next w:val="a"/>
    <w:link w:val="ae"/>
    <w:qFormat/>
  </w:style>
  <w:style w:type="paragraph" w:styleId="21">
    <w:name w:val="Body Text Indent 2"/>
    <w:basedOn w:val="a"/>
    <w:link w:val="22"/>
    <w:qFormat/>
    <w:pPr>
      <w:spacing w:line="500" w:lineRule="exact"/>
      <w:ind w:firstLineChars="200" w:firstLine="560"/>
    </w:pPr>
    <w:rPr>
      <w:rFonts w:eastAsia="仿宋_GB2312"/>
      <w:sz w:val="28"/>
    </w:rPr>
  </w:style>
  <w:style w:type="paragraph" w:styleId="af">
    <w:name w:val="Balloon Text"/>
    <w:basedOn w:val="a"/>
    <w:link w:val="af0"/>
    <w:semiHidden/>
    <w:qFormat/>
    <w:rPr>
      <w:rFonts w:ascii="Calibri" w:hAnsi="Calibri"/>
      <w:sz w:val="18"/>
      <w:szCs w:val="18"/>
    </w:rPr>
  </w:style>
  <w:style w:type="paragraph" w:styleId="af1">
    <w:name w:val="footer"/>
    <w:basedOn w:val="a"/>
    <w:link w:val="af2"/>
    <w:uiPriority w:val="99"/>
    <w:qFormat/>
    <w:pPr>
      <w:tabs>
        <w:tab w:val="center" w:pos="4153"/>
        <w:tab w:val="right" w:pos="8306"/>
      </w:tabs>
      <w:snapToGrid w:val="0"/>
      <w:jc w:val="left"/>
    </w:pPr>
    <w:rPr>
      <w:sz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af5">
    <w:name w:val="List"/>
    <w:basedOn w:val="a"/>
    <w:qFormat/>
    <w:pPr>
      <w:ind w:left="200" w:hangingChars="200" w:hanging="200"/>
    </w:pPr>
  </w:style>
  <w:style w:type="paragraph" w:styleId="33">
    <w:name w:val="Body Text Indent 3"/>
    <w:basedOn w:val="a"/>
    <w:link w:val="34"/>
    <w:qFormat/>
    <w:pPr>
      <w:spacing w:after="120"/>
      <w:ind w:leftChars="200" w:left="420"/>
    </w:pPr>
    <w:rPr>
      <w:sz w:val="16"/>
      <w:szCs w:val="16"/>
    </w:rPr>
  </w:style>
  <w:style w:type="paragraph" w:styleId="23">
    <w:name w:val="Body Text 2"/>
    <w:basedOn w:val="a"/>
    <w:link w:val="24"/>
    <w:qFormat/>
    <w:pPr>
      <w:snapToGrid w:val="0"/>
    </w:pPr>
    <w:rPr>
      <w:b/>
      <w:bCs/>
      <w:sz w:val="18"/>
    </w:rPr>
  </w:style>
  <w:style w:type="paragraph" w:styleId="af6">
    <w:name w:val="Normal (Web)"/>
    <w:basedOn w:val="a"/>
    <w:qFormat/>
    <w:pPr>
      <w:widowControl/>
      <w:spacing w:before="100" w:beforeAutospacing="1" w:after="100" w:afterAutospacing="1"/>
      <w:jc w:val="left"/>
    </w:pPr>
    <w:rPr>
      <w:rFonts w:hAnsi="宋体"/>
      <w:color w:val="000000"/>
    </w:rPr>
  </w:style>
  <w:style w:type="paragraph" w:styleId="af7">
    <w:name w:val="Body Text First Indent"/>
    <w:basedOn w:val="a7"/>
    <w:link w:val="af8"/>
    <w:qFormat/>
    <w:pPr>
      <w:spacing w:after="120"/>
      <w:ind w:firstLineChars="100" w:firstLine="420"/>
    </w:pPr>
    <w:rPr>
      <w:rFonts w:ascii="Times New Roman" w:eastAsia="宋体"/>
      <w:sz w:val="21"/>
      <w:szCs w:val="24"/>
    </w:rPr>
  </w:style>
  <w:style w:type="table" w:styleId="af9">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uiPriority w:val="99"/>
    <w:qFormat/>
  </w:style>
  <w:style w:type="character" w:styleId="afc">
    <w:name w:val="FollowedHyperlink"/>
    <w:qFormat/>
    <w:rPr>
      <w:color w:val="666666"/>
      <w:u w:val="none"/>
    </w:rPr>
  </w:style>
  <w:style w:type="character" w:styleId="afd">
    <w:name w:val="Hyperlink"/>
    <w:qFormat/>
    <w:rPr>
      <w:color w:val="666666"/>
      <w:u w:val="none"/>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Times New Roman" w:eastAsia="新宋体" w:hAnsi="Times New Roman" w:cs="Times New Roman"/>
      <w:sz w:val="30"/>
      <w:szCs w:val="21"/>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Times New Roman" w:eastAsia="宋体" w:hAnsi="Times New Roman" w:cs="Times New Roman"/>
      <w:b/>
      <w:sz w:val="44"/>
      <w:szCs w:val="20"/>
    </w:rPr>
  </w:style>
  <w:style w:type="character" w:customStyle="1" w:styleId="a4">
    <w:name w:val="正文缩进 字符"/>
    <w:link w:val="a0"/>
    <w:qFormat/>
    <w:rPr>
      <w:rFonts w:ascii="Times New Roman" w:eastAsia="宋体" w:hAnsi="Times New Roman" w:cs="Times New Roman"/>
      <w:kern w:val="0"/>
      <w:sz w:val="20"/>
      <w:szCs w:val="20"/>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4"/>
      <w:szCs w:val="21"/>
    </w:rPr>
  </w:style>
  <w:style w:type="character" w:customStyle="1" w:styleId="a6">
    <w:name w:val="文档结构图 字符"/>
    <w:link w:val="a5"/>
    <w:semiHidden/>
    <w:qFormat/>
    <w:rPr>
      <w:szCs w:val="24"/>
      <w:shd w:val="clear" w:color="auto" w:fill="000080"/>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a8">
    <w:name w:val="正文文本 字符"/>
    <w:link w:val="a7"/>
    <w:qFormat/>
    <w:rPr>
      <w:rFonts w:ascii="仿宋_GB2312" w:eastAsia="仿宋_GB2312" w:hAnsi="Times New Roman" w:cs="Times New Roman"/>
      <w:sz w:val="24"/>
      <w:szCs w:val="20"/>
    </w:rPr>
  </w:style>
  <w:style w:type="character" w:customStyle="1" w:styleId="aa">
    <w:name w:val="正文文本缩进 字符"/>
    <w:link w:val="a9"/>
    <w:rPr>
      <w:rFonts w:ascii="仿宋_GB2312" w:eastAsia="仿宋_GB2312" w:hAnsi="Times New Roman" w:cs="Times New Roman"/>
      <w:sz w:val="28"/>
      <w:szCs w:val="20"/>
    </w:rPr>
  </w:style>
  <w:style w:type="character" w:customStyle="1" w:styleId="ac">
    <w:name w:val="纯文本 字符"/>
    <w:link w:val="ab"/>
    <w:qFormat/>
    <w:rPr>
      <w:rFonts w:ascii="宋体" w:eastAsia="宋体" w:hAnsi="Courier New" w:cs="Courier New"/>
      <w:szCs w:val="21"/>
    </w:rPr>
  </w:style>
  <w:style w:type="character" w:customStyle="1" w:styleId="ae">
    <w:name w:val="日期 字符"/>
    <w:link w:val="ad"/>
    <w:qFormat/>
    <w:rPr>
      <w:rFonts w:ascii="Times New Roman" w:eastAsia="宋体" w:hAnsi="Times New Roman" w:cs="Times New Roman"/>
      <w:sz w:val="24"/>
      <w:szCs w:val="20"/>
    </w:rPr>
  </w:style>
  <w:style w:type="character" w:customStyle="1" w:styleId="22">
    <w:name w:val="正文文本缩进 2 字符"/>
    <w:link w:val="21"/>
    <w:qFormat/>
    <w:rPr>
      <w:rFonts w:ascii="Times New Roman" w:eastAsia="仿宋_GB2312" w:hAnsi="Times New Roman" w:cs="Times New Roman"/>
      <w:sz w:val="28"/>
      <w:szCs w:val="20"/>
    </w:rPr>
  </w:style>
  <w:style w:type="character" w:customStyle="1" w:styleId="af0">
    <w:name w:val="批注框文本 字符"/>
    <w:link w:val="af"/>
    <w:semiHidden/>
    <w:qFormat/>
    <w:rPr>
      <w:sz w:val="18"/>
      <w:szCs w:val="18"/>
    </w:rPr>
  </w:style>
  <w:style w:type="character" w:customStyle="1" w:styleId="af2">
    <w:name w:val="页脚 字符"/>
    <w:link w:val="af1"/>
    <w:uiPriority w:val="99"/>
    <w:rPr>
      <w:rFonts w:ascii="Times New Roman" w:eastAsia="宋体" w:hAnsi="Times New Roman" w:cs="Times New Roman"/>
      <w:sz w:val="18"/>
      <w:szCs w:val="20"/>
    </w:rPr>
  </w:style>
  <w:style w:type="character" w:customStyle="1" w:styleId="af4">
    <w:name w:val="页眉 字符"/>
    <w:link w:val="af3"/>
    <w:qFormat/>
    <w:rPr>
      <w:rFonts w:ascii="Times New Roman" w:eastAsia="宋体" w:hAnsi="Times New Roman" w:cs="Times New Roman"/>
      <w:sz w:val="18"/>
      <w:szCs w:val="18"/>
    </w:rPr>
  </w:style>
  <w:style w:type="character" w:customStyle="1" w:styleId="34">
    <w:name w:val="正文文本缩进 3 字符"/>
    <w:link w:val="33"/>
    <w:rPr>
      <w:rFonts w:ascii="Times New Roman" w:eastAsia="宋体" w:hAnsi="Times New Roman" w:cs="Times New Roman"/>
      <w:sz w:val="16"/>
      <w:szCs w:val="16"/>
    </w:rPr>
  </w:style>
  <w:style w:type="character" w:customStyle="1" w:styleId="24">
    <w:name w:val="正文文本 2 字符"/>
    <w:link w:val="23"/>
    <w:qFormat/>
    <w:rPr>
      <w:rFonts w:ascii="Times New Roman" w:eastAsia="宋体" w:hAnsi="Times New Roman" w:cs="Times New Roman"/>
      <w:b/>
      <w:bCs/>
      <w:sz w:val="18"/>
      <w:szCs w:val="24"/>
    </w:rPr>
  </w:style>
  <w:style w:type="character" w:customStyle="1" w:styleId="af8">
    <w:name w:val="正文首行缩进 字符"/>
    <w:link w:val="af7"/>
    <w:qFormat/>
    <w:rPr>
      <w:rFonts w:ascii="Times New Roman" w:eastAsia="宋体" w:hAnsi="Times New Roman" w:cs="Times New Roman"/>
      <w:sz w:val="24"/>
      <w:szCs w:val="24"/>
    </w:rPr>
  </w:style>
  <w:style w:type="character" w:customStyle="1" w:styleId="Char1">
    <w:name w:val="文档结构图 Char1"/>
    <w:uiPriority w:val="99"/>
    <w:semiHidden/>
    <w:rPr>
      <w:rFonts w:ascii="宋体" w:eastAsia="宋体" w:hAnsi="Times New Roman" w:cs="Times New Roman"/>
      <w:sz w:val="18"/>
      <w:szCs w:val="18"/>
    </w:rPr>
  </w:style>
  <w:style w:type="character" w:customStyle="1" w:styleId="2Char">
    <w:name w:val="正文缩进2格 Char"/>
    <w:link w:val="25"/>
    <w:rPr>
      <w:rFonts w:ascii="仿宋_GB2312" w:eastAsia="仿宋_GB2312" w:hAnsi="宋体" w:cs="Times New Roman"/>
      <w:sz w:val="31"/>
      <w:szCs w:val="28"/>
    </w:rPr>
  </w:style>
  <w:style w:type="paragraph" w:customStyle="1" w:styleId="25">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disabled">
    <w:name w:val="disabled"/>
    <w:qFormat/>
    <w:rPr>
      <w:color w:val="DDDDDD"/>
      <w:sz w:val="18"/>
      <w:szCs w:val="18"/>
      <w:bdr w:val="single" w:sz="6" w:space="0" w:color="EEEEEE"/>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pointnormal1">
    <w:name w:val="point_normal1"/>
    <w:qFormat/>
    <w:rPr>
      <w:rFonts w:ascii="Arial" w:hAnsi="Arial" w:cs="Arial" w:hint="default"/>
      <w:sz w:val="16"/>
      <w:szCs w:val="16"/>
    </w:rPr>
  </w:style>
  <w:style w:type="character" w:customStyle="1" w:styleId="ssss1Char">
    <w:name w:val="样式 ssss + 宋体 五号1 Char"/>
    <w:link w:val="ssss1"/>
    <w:qFormat/>
    <w:rPr>
      <w:rFonts w:ascii="宋体" w:eastAsia="宋体" w:hAnsi="宋体" w:cs="Times New Roman"/>
      <w:sz w:val="24"/>
      <w:szCs w:val="24"/>
    </w:rPr>
  </w:style>
  <w:style w:type="paragraph" w:customStyle="1" w:styleId="ssss1">
    <w:name w:val="样式 ssss + 宋体 五号1"/>
    <w:basedOn w:val="ssss"/>
    <w:link w:val="ssss1Char"/>
    <w:qFormat/>
    <w:rPr>
      <w:rFonts w:hAnsi="宋体"/>
    </w:rPr>
  </w:style>
  <w:style w:type="paragraph" w:customStyle="1" w:styleId="ssss">
    <w:name w:val="ssss"/>
    <w:basedOn w:val="a"/>
    <w:link w:val="ssssChar1"/>
    <w:pPr>
      <w:spacing w:line="360" w:lineRule="auto"/>
      <w:ind w:firstLineChars="200" w:firstLine="480"/>
    </w:pPr>
  </w:style>
  <w:style w:type="character" w:customStyle="1" w:styleId="ssssChar1">
    <w:name w:val="ssss Char1"/>
    <w:link w:val="ssss"/>
    <w:qFormat/>
    <w:rPr>
      <w:rFonts w:ascii="Times New Roman" w:eastAsia="宋体" w:hAnsi="Times New Roman" w:cs="Times New Roman"/>
      <w:sz w:val="24"/>
      <w:szCs w:val="24"/>
    </w:rPr>
  </w:style>
  <w:style w:type="character" w:customStyle="1" w:styleId="ssssChar">
    <w:name w:val="ssss Char"/>
    <w:qFormat/>
    <w:rPr>
      <w:rFonts w:eastAsia="宋体"/>
      <w:kern w:val="2"/>
      <w:sz w:val="24"/>
      <w:szCs w:val="24"/>
      <w:lang w:val="en-US" w:eastAsia="zh-CN" w:bidi="ar-SA"/>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Char">
    <w:name w:val="普通正文 Char"/>
    <w:link w:val="afe"/>
    <w:qFormat/>
    <w:rPr>
      <w:rFonts w:ascii="Arial" w:hAnsi="Arial"/>
      <w:sz w:val="24"/>
      <w:szCs w:val="24"/>
    </w:rPr>
  </w:style>
  <w:style w:type="paragraph" w:customStyle="1" w:styleId="afe">
    <w:name w:val="普通正文"/>
    <w:basedOn w:val="a"/>
    <w:link w:val="Char"/>
    <w:qFormat/>
    <w:pPr>
      <w:adjustRightInd w:val="0"/>
      <w:spacing w:before="120" w:after="120" w:line="360" w:lineRule="auto"/>
      <w:ind w:left="-2" w:right="120" w:firstLine="480"/>
      <w:jc w:val="center"/>
      <w:textAlignment w:val="baseline"/>
    </w:pPr>
    <w:rPr>
      <w:rFonts w:ascii="Arial" w:hAnsi="Arial"/>
    </w:rPr>
  </w:style>
  <w:style w:type="character" w:customStyle="1" w:styleId="cntext1">
    <w:name w:val="cn_text1"/>
    <w:qFormat/>
    <w:rPr>
      <w:rFonts w:ascii="ˎ̥" w:hAnsi="ˎ̥" w:hint="default"/>
      <w:color w:val="003399"/>
      <w:spacing w:val="15"/>
      <w:sz w:val="18"/>
      <w:szCs w:val="18"/>
    </w:rPr>
  </w:style>
  <w:style w:type="character" w:customStyle="1" w:styleId="FAChar">
    <w:name w:val="FA正文 Char"/>
    <w:link w:val="FA"/>
    <w:qFormat/>
    <w:rPr>
      <w:rFonts w:ascii="宋体" w:eastAsia="宋体" w:hAnsi="宋体" w:cs="Times New Roman"/>
      <w:sz w:val="28"/>
      <w:szCs w:val="28"/>
    </w:rPr>
  </w:style>
  <w:style w:type="paragraph" w:customStyle="1" w:styleId="FA">
    <w:name w:val="FA正文"/>
    <w:basedOn w:val="a"/>
    <w:link w:val="FAChar"/>
    <w:qFormat/>
    <w:pPr>
      <w:tabs>
        <w:tab w:val="left" w:pos="3375"/>
      </w:tabs>
      <w:spacing w:line="440" w:lineRule="atLeast"/>
      <w:ind w:firstLineChars="192" w:firstLine="538"/>
    </w:pPr>
    <w:rPr>
      <w:rFonts w:hAnsi="宋体"/>
      <w:sz w:val="28"/>
      <w:szCs w:val="28"/>
    </w:rPr>
  </w:style>
  <w:style w:type="paragraph" w:customStyle="1" w:styleId="CharCharChar">
    <w:name w:val="Char Char Char"/>
    <w:basedOn w:val="a"/>
    <w:qFormat/>
    <w:rPr>
      <w:rFonts w:ascii="Tahoma" w:hAnsi="Tahoma"/>
    </w:rPr>
  </w:style>
  <w:style w:type="paragraph" w:customStyle="1" w:styleId="12">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sz w:val="44"/>
    </w:rPr>
  </w:style>
  <w:style w:type="paragraph" w:customStyle="1" w:styleId="msonormalcxspmiddle">
    <w:name w:val="msonormalcxspmiddle"/>
    <w:basedOn w:val="a"/>
    <w:qFormat/>
    <w:pPr>
      <w:widowControl/>
      <w:spacing w:before="100" w:beforeAutospacing="1" w:after="100" w:afterAutospacing="1"/>
      <w:jc w:val="left"/>
    </w:pPr>
    <w:rPr>
      <w:rFonts w:hAnsi="宋体" w:cs="宋体"/>
    </w:rPr>
  </w:style>
  <w:style w:type="paragraph" w:customStyle="1" w:styleId="CharCharCharChar">
    <w:name w:val="Char Char Char Char"/>
    <w:basedOn w:val="a"/>
    <w:qFormat/>
    <w:rPr>
      <w:rFonts w:ascii="Tahoma" w:hAnsi="Tahoma"/>
    </w:rPr>
  </w:style>
  <w:style w:type="paragraph" w:customStyle="1" w:styleId="13">
    <w:name w:val="正文1"/>
    <w:qFormat/>
    <w:pPr>
      <w:widowControl w:val="0"/>
      <w:adjustRightInd w:val="0"/>
      <w:spacing w:line="315" w:lineRule="atLeast"/>
      <w:jc w:val="both"/>
      <w:textAlignment w:val="baseline"/>
    </w:pPr>
    <w:rPr>
      <w:rFonts w:ascii="宋体"/>
      <w:sz w:val="24"/>
    </w:rPr>
  </w:style>
  <w:style w:type="paragraph" w:customStyle="1" w:styleId="ssss0">
    <w:name w:val="样式 ssss + 居中"/>
    <w:basedOn w:val="ssss"/>
    <w:qFormat/>
    <w:pPr>
      <w:jc w:val="center"/>
    </w:pPr>
    <w:rPr>
      <w:rFonts w:cs="宋体"/>
    </w:rPr>
  </w:style>
  <w:style w:type="paragraph" w:customStyle="1" w:styleId="07407415">
    <w:name w:val="样式 宋体 四号 黑色 左侧:  0.74 厘米 首行缩进:  0.74 厘米 行距: 1.5 倍行距"/>
    <w:basedOn w:val="a"/>
    <w:qFormat/>
    <w:pPr>
      <w:spacing w:line="360" w:lineRule="auto"/>
      <w:ind w:firstLine="420"/>
    </w:pPr>
    <w:rPr>
      <w:color w:val="000000"/>
      <w:szCs w:val="21"/>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lang w:eastAsia="en-US"/>
    </w:rPr>
  </w:style>
  <w:style w:type="paragraph" w:customStyle="1" w:styleId="ecmsonormal">
    <w:name w:val="ec_msonormal"/>
    <w:basedOn w:val="a"/>
    <w:qFormat/>
    <w:pPr>
      <w:widowControl/>
      <w:spacing w:before="100" w:beforeAutospacing="1" w:after="100" w:afterAutospacing="1"/>
      <w:jc w:val="left"/>
    </w:pPr>
    <w:rPr>
      <w:rFonts w:hAnsi="宋体"/>
    </w:rPr>
  </w:style>
  <w:style w:type="paragraph" w:customStyle="1" w:styleId="CharCharCharCharCharCharCharCharCharCharCharCharChar">
    <w:name w:val="Char Char Char Char Char Char Char Char Char Char Char Char Char"/>
    <w:basedOn w:val="a"/>
    <w:qFormat/>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sz w:val="18"/>
      <w:szCs w:val="18"/>
    </w:rPr>
  </w:style>
  <w:style w:type="paragraph" w:customStyle="1" w:styleId="CharCharCharCharCharCharCharCharCharCharCharCharChar0">
    <w:name w:val="Char Char Char Char Char Char Char Char Char Char Char Char Char"/>
    <w:basedOn w:val="a"/>
    <w:qFormat/>
  </w:style>
  <w:style w:type="paragraph" w:customStyle="1" w:styleId="CharCharCharCharCharCharCharCharCharChar">
    <w:name w:val="Char Char Char Char Char Char Char Char Char Char"/>
    <w:basedOn w:val="a"/>
    <w:qFormat/>
    <w:rPr>
      <w:rFonts w:ascii="Tahoma" w:hAnsi="Tahoma"/>
    </w:rPr>
  </w:style>
  <w:style w:type="paragraph" w:customStyle="1" w:styleId="aff">
    <w:name w:val="表格"/>
    <w:basedOn w:val="a"/>
    <w:qFormat/>
    <w:rPr>
      <w:rFonts w:ascii="Arial" w:hAnsi="Arial"/>
    </w:rPr>
  </w:style>
  <w:style w:type="paragraph" w:customStyle="1" w:styleId="CharCharCharChar0">
    <w:name w:val="Char Char Char Char"/>
    <w:basedOn w:val="a"/>
    <w:qFormat/>
    <w:rPr>
      <w:rFonts w:ascii="Tahoma" w:hAnsi="Tahoma"/>
    </w:rPr>
  </w:style>
  <w:style w:type="paragraph" w:customStyle="1" w:styleId="ssss2">
    <w:name w:val="样式 样式 ssss + 宋体 五号 + 首行缩进:  2 字符"/>
    <w:basedOn w:val="ssss3"/>
    <w:qFormat/>
    <w:pPr>
      <w:ind w:firstLine="480"/>
    </w:pPr>
  </w:style>
  <w:style w:type="paragraph" w:customStyle="1" w:styleId="ssss3">
    <w:name w:val="样式 ssss + 宋体 五号"/>
    <w:basedOn w:val="ssss"/>
    <w:qFormat/>
    <w:pPr>
      <w:ind w:firstLine="420"/>
    </w:pPr>
    <w:rPr>
      <w:rFonts w:hAnsi="宋体" w:cs="宋体"/>
    </w:rPr>
  </w:style>
  <w:style w:type="paragraph" w:customStyle="1" w:styleId="Char0">
    <w:name w:val="Char"/>
    <w:basedOn w:val="a"/>
    <w:qFormat/>
    <w:pPr>
      <w:tabs>
        <w:tab w:val="left" w:pos="360"/>
      </w:tabs>
    </w:pPr>
  </w:style>
  <w:style w:type="paragraph" w:customStyle="1" w:styleId="Char2">
    <w:name w:val="Char"/>
    <w:basedOn w:val="a"/>
    <w:qFormat/>
    <w:rPr>
      <w:rFonts w:ascii="Tahoma" w:hAnsi="Tahoma"/>
    </w:rPr>
  </w:style>
  <w:style w:type="paragraph" w:customStyle="1" w:styleId="Header2">
    <w:name w:val="Header2"/>
    <w:basedOn w:val="a"/>
    <w:qFormat/>
    <w:pPr>
      <w:numPr>
        <w:numId w:val="1"/>
      </w:numPr>
    </w:pPr>
  </w:style>
  <w:style w:type="paragraph" w:customStyle="1" w:styleId="35">
    <w:name w:val="样式 正文文本缩进 3 + 四号"/>
    <w:basedOn w:val="33"/>
    <w:qFormat/>
    <w:pPr>
      <w:spacing w:after="0" w:line="360" w:lineRule="auto"/>
      <w:ind w:leftChars="0" w:left="0" w:firstLine="437"/>
    </w:pPr>
    <w:rPr>
      <w:sz w:val="24"/>
      <w:szCs w:val="21"/>
    </w:rPr>
  </w:style>
  <w:style w:type="paragraph" w:customStyle="1" w:styleId="Style2">
    <w:name w:val="_Style 2"/>
    <w:basedOn w:val="a"/>
    <w:qFormat/>
    <w:pPr>
      <w:ind w:firstLineChars="200" w:firstLine="420"/>
    </w:pPr>
  </w:style>
  <w:style w:type="paragraph" w:customStyle="1" w:styleId="------4">
    <w:name w:val="标题------4"/>
    <w:basedOn w:val="4"/>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14">
    <w:name w:val="正文样式1"/>
    <w:basedOn w:val="a"/>
    <w:qFormat/>
    <w:pPr>
      <w:spacing w:before="120" w:after="120" w:line="360" w:lineRule="auto"/>
      <w:ind w:firstLineChars="200" w:firstLine="480"/>
    </w:pPr>
  </w:style>
  <w:style w:type="paragraph" w:customStyle="1" w:styleId="-----3">
    <w:name w:val="标题-----3"/>
    <w:basedOn w:val="3"/>
    <w:qFormat/>
    <w:pPr>
      <w:spacing w:before="0" w:after="0" w:line="240" w:lineRule="auto"/>
      <w:outlineLvl w:val="0"/>
    </w:pPr>
    <w:rPr>
      <w:rFonts w:hAnsi="宋体"/>
      <w:b w:val="0"/>
      <w:bCs w:val="0"/>
      <w:sz w:val="28"/>
      <w:szCs w:val="28"/>
    </w:rPr>
  </w:style>
  <w:style w:type="paragraph" w:customStyle="1" w:styleId="CharCharCharCharCharChar">
    <w:name w:val="Char Char 字元 字元 字元 Char Char Char Char"/>
    <w:basedOn w:val="a"/>
    <w:qFormat/>
    <w:pPr>
      <w:adjustRightInd w:val="0"/>
      <w:spacing w:line="360" w:lineRule="auto"/>
    </w:pPr>
  </w:style>
  <w:style w:type="paragraph" w:customStyle="1" w:styleId="15">
    <w:name w:val="列出段落1"/>
    <w:basedOn w:val="a"/>
    <w:uiPriority w:val="34"/>
    <w:qFormat/>
    <w:pPr>
      <w:ind w:firstLineChars="200" w:firstLine="420"/>
    </w:pPr>
    <w:rPr>
      <w:rFonts w:ascii="Calibri" w:hAnsi="Calibri"/>
      <w:kern w:val="2"/>
      <w:sz w:val="21"/>
      <w:szCs w:val="22"/>
    </w:rPr>
  </w:style>
  <w:style w:type="character" w:customStyle="1" w:styleId="Char3">
    <w:name w:val="正文缩进 Cha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19</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JG</cp:lastModifiedBy>
  <cp:revision>23</cp:revision>
  <cp:lastPrinted>2023-11-01T02:10:00Z</cp:lastPrinted>
  <dcterms:created xsi:type="dcterms:W3CDTF">2023-10-23T10:41:00Z</dcterms:created>
  <dcterms:modified xsi:type="dcterms:W3CDTF">2023-11-02T02:35:00Z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EF1B619B7AED4B258B5014A8D3087B3E_13</vt:lpwstr>
  </property>
</Properties>
</file>