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0" w:afterAutospacing="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江苏省南通中等专业学校服装设计与工艺赛项V10.0服装CAD软件升级项目</w:t>
      </w:r>
      <w:r>
        <w:rPr>
          <w:rFonts w:hint="eastAsia" w:ascii="宋体" w:hAnsi="宋体" w:eastAsia="宋体" w:cs="宋体"/>
          <w:b/>
          <w:bCs/>
          <w:color w:val="auto"/>
          <w:sz w:val="32"/>
          <w:szCs w:val="32"/>
          <w:highlight w:val="none"/>
        </w:rPr>
        <w:t>单一来源采购公</w:t>
      </w:r>
      <w:r>
        <w:rPr>
          <w:rFonts w:hint="eastAsia" w:ascii="宋体" w:hAnsi="宋体" w:eastAsia="宋体" w:cs="宋体"/>
          <w:b/>
          <w:bCs/>
          <w:color w:val="auto"/>
          <w:sz w:val="32"/>
          <w:szCs w:val="32"/>
          <w:highlight w:val="none"/>
          <w:lang w:val="en-US" w:eastAsia="zh-CN"/>
        </w:rPr>
        <w:t>告</w:t>
      </w:r>
    </w:p>
    <w:p>
      <w:pPr>
        <w:pStyle w:val="10"/>
        <w:numPr>
          <w:ilvl w:val="0"/>
          <w:numId w:val="0"/>
        </w:numPr>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bookmarkStart w:id="0" w:name="OLE_LINK1"/>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江苏省南通中等专业学校服装设计与工艺赛项V10.0服装CAD软件升级项目</w:t>
      </w:r>
      <w:r>
        <w:rPr>
          <w:rFonts w:hint="eastAsia" w:ascii="宋体" w:hAnsi="宋体" w:eastAsia="宋体" w:cs="宋体"/>
          <w:color w:val="auto"/>
          <w:highlight w:val="none"/>
          <w:lang w:val="en-US" w:eastAsia="zh-CN"/>
        </w:rPr>
        <w:t>。</w:t>
      </w:r>
    </w:p>
    <w:p>
      <w:pPr>
        <w:pStyle w:val="10"/>
        <w:numPr>
          <w:ilvl w:val="0"/>
          <w:numId w:val="0"/>
        </w:numPr>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二、项目编号：NTZZ2023DY080101</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需求</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限价6</w:t>
      </w:r>
      <w:r>
        <w:rPr>
          <w:rFonts w:hint="eastAsia" w:ascii="宋体" w:hAnsi="宋体" w:eastAsia="宋体" w:cs="宋体"/>
          <w:color w:val="auto"/>
          <w:highlight w:val="none"/>
        </w:rPr>
        <w:t>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其他需求详见附件。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、单一来源供应商名称：</w:t>
      </w:r>
      <w:r>
        <w:rPr>
          <w:rFonts w:hint="eastAsia" w:ascii="宋体" w:hAnsi="宋体" w:eastAsia="宋体" w:cs="宋体"/>
          <w:color w:val="auto"/>
          <w:highlight w:val="none"/>
          <w:lang w:eastAsia="zh-CN"/>
        </w:rPr>
        <w:t>青岛希柏润工贸有限公司</w:t>
      </w:r>
      <w:r>
        <w:rPr>
          <w:rFonts w:hint="eastAsia" w:ascii="宋体" w:hAnsi="宋体" w:eastAsia="宋体" w:cs="宋体"/>
          <w:color w:val="auto"/>
          <w:highlight w:val="none"/>
        </w:rPr>
        <w:t>。</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、采购单位：江苏省南通中等专业学校。</w:t>
      </w:r>
    </w:p>
    <w:p>
      <w:pPr>
        <w:pStyle w:val="10"/>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时间、地点和联系人信息</w:t>
      </w:r>
    </w:p>
    <w:p>
      <w:pPr>
        <w:pStyle w:val="10"/>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1.公示期：本项目已于2023年8月9日在南通市教育局官网和学校官网进行单一来源采购公示，公示期内无异议；</w:t>
      </w:r>
    </w:p>
    <w:p>
      <w:pPr>
        <w:pStyle w:val="10"/>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2.供应商响应文件接收截止及谈判开始时间：2023年9月</w:t>
      </w:r>
      <w:r>
        <w:rPr>
          <w:rFonts w:hint="eastAsia" w:cs="宋体"/>
          <w:color w:val="auto"/>
          <w:highlight w:val="none"/>
          <w:lang w:val="en-US" w:eastAsia="zh-CN"/>
        </w:rPr>
        <w:t>13</w:t>
      </w:r>
      <w:r>
        <w:rPr>
          <w:rFonts w:hint="eastAsia" w:ascii="宋体" w:hAnsi="宋体" w:eastAsia="宋体" w:cs="宋体"/>
          <w:color w:val="auto"/>
          <w:highlight w:val="none"/>
          <w:lang w:val="en-US" w:eastAsia="zh-CN"/>
        </w:rPr>
        <w:t xml:space="preserve"> 日 </w:t>
      </w:r>
      <w:r>
        <w:rPr>
          <w:rFonts w:hint="eastAsia" w:cs="宋体"/>
          <w:color w:val="auto"/>
          <w:highlight w:val="none"/>
          <w:lang w:val="en-US" w:eastAsia="zh-CN"/>
        </w:rPr>
        <w:t>10</w:t>
      </w:r>
      <w:r>
        <w:rPr>
          <w:rFonts w:hint="eastAsia" w:ascii="宋体" w:hAnsi="宋体" w:eastAsia="宋体" w:cs="宋体"/>
          <w:color w:val="auto"/>
          <w:highlight w:val="none"/>
          <w:lang w:val="en-US" w:eastAsia="zh-CN"/>
        </w:rPr>
        <w:t xml:space="preserve"> 点</w:t>
      </w:r>
      <w:r>
        <w:rPr>
          <w:rFonts w:hint="eastAsia" w:cs="宋体"/>
          <w:color w:val="auto"/>
          <w:highlight w:val="none"/>
          <w:lang w:val="en-US" w:eastAsia="zh-CN"/>
        </w:rPr>
        <w:t xml:space="preserve"> 00</w:t>
      </w:r>
      <w:r>
        <w:rPr>
          <w:rFonts w:hint="eastAsia" w:ascii="宋体" w:hAnsi="宋体" w:eastAsia="宋体" w:cs="宋体"/>
          <w:color w:val="auto"/>
          <w:highlight w:val="none"/>
          <w:lang w:val="en-US" w:eastAsia="zh-CN"/>
        </w:rPr>
        <w:t>分；</w:t>
      </w:r>
    </w:p>
    <w:p>
      <w:pPr>
        <w:pStyle w:val="10"/>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3.响应文件提交地点：江苏省南通中等专业学校创业楼15号室（北1门门卫室隔壁）；</w:t>
      </w:r>
    </w:p>
    <w:p>
      <w:pPr>
        <w:pStyle w:val="10"/>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4.谈判联系人：联系人：王老师；联系人地址：南通市通宁大道8号；联系电话：0513-85559516。</w:t>
      </w:r>
    </w:p>
    <w:p>
      <w:pPr>
        <w:pStyle w:val="10"/>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代理机构：江苏骏通建设项目管理咨询有限公司；联系人：孙工；联系电话：13815205771。</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供应商需递交的材料</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营业执照副本复印件（格式见附件）；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2.法定代表人资格证明（格式见附件）；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3.法定代表人授权书（格式见附件），如法人亲自参加则无需“法人代表授权书”；</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4.廉洁承诺书（格式见附件）；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5.投标人符合规定条件的声明函（格式见附件）；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6.售后服务承诺（格式见附件）；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7.商务技术偏离表（格式见附件）；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8.详细的清单（格式见附件）。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请将上述材料按顺序自编目录牢固装订，正本1份，副本2份，均需采用A4纸（图纸等除外），不允许活页或拉杆夹装订，否则不予接收。谈判文件上要明确标注供应商全称及</w:t>
      </w:r>
      <w:r>
        <w:rPr>
          <w:rFonts w:hint="eastAsia" w:ascii="宋体" w:hAnsi="宋体" w:eastAsia="宋体" w:cs="宋体"/>
          <w:b/>
          <w:bCs/>
          <w:color w:val="auto"/>
          <w:highlight w:val="none"/>
          <w:lang w:val="en-US" w:eastAsia="zh-CN"/>
        </w:rPr>
        <w:t>“正本</w:t>
      </w:r>
      <w:r>
        <w:rPr>
          <w:rFonts w:hint="eastAsia" w:ascii="宋体" w:hAnsi="宋体" w:eastAsia="宋体" w:cs="宋体"/>
          <w:color w:val="auto"/>
          <w:highlight w:val="none"/>
          <w:lang w:val="en-US" w:eastAsia="zh-CN"/>
        </w:rPr>
        <w:t>”或</w:t>
      </w:r>
      <w:r>
        <w:rPr>
          <w:rFonts w:hint="eastAsia" w:ascii="宋体" w:hAnsi="宋体" w:eastAsia="宋体" w:cs="宋体"/>
          <w:b/>
          <w:bCs/>
          <w:color w:val="auto"/>
          <w:highlight w:val="none"/>
          <w:lang w:val="en-US" w:eastAsia="zh-CN"/>
        </w:rPr>
        <w:t>“副本”</w:t>
      </w:r>
      <w:r>
        <w:rPr>
          <w:rFonts w:hint="eastAsia" w:ascii="宋体" w:hAnsi="宋体" w:eastAsia="宋体" w:cs="宋体"/>
          <w:color w:val="auto"/>
          <w:highlight w:val="none"/>
          <w:lang w:val="en-US" w:eastAsia="zh-CN"/>
        </w:rPr>
        <w:t>字样，一旦正本和副本有差异以正本为准。谈判文件正副本均须加盖公章。</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八、谈判原则</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1.供应商参加单一来源谈判时，不按第七点要求提供齐全谈判材料的，将被拒绝进行单一来源谈判采购；</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九、相关费</w:t>
      </w:r>
      <w:bookmarkStart w:id="2" w:name="_GoBack"/>
      <w:bookmarkEnd w:id="2"/>
      <w:r>
        <w:rPr>
          <w:rFonts w:hint="eastAsia" w:ascii="宋体" w:hAnsi="宋体" w:eastAsia="宋体" w:cs="宋体"/>
          <w:color w:val="auto"/>
          <w:highlight w:val="none"/>
          <w:lang w:val="en-US" w:eastAsia="zh-CN"/>
        </w:rPr>
        <w:t>用</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1、供应商承担参与谈判可能发生的全部费用，采购人在任何情况下均无义务和责任承担这些费用。</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2、本项目招标代理费按1400元计取，该费用由成交单位承担，请供应商报价时自行考虑。 </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十、合同签订及付款</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1.本项目免收履约保证金，成交公告结束后签订合同；</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2.质保期</w:t>
      </w:r>
      <w:r>
        <w:rPr>
          <w:rFonts w:hint="eastAsia" w:cs="宋体"/>
          <w:color w:val="auto"/>
          <w:highlight w:val="none"/>
          <w:lang w:val="en-US" w:eastAsia="zh-CN"/>
        </w:rPr>
        <w:t>1</w:t>
      </w:r>
      <w:r>
        <w:rPr>
          <w:rFonts w:hint="eastAsia" w:ascii="宋体" w:hAnsi="宋体" w:eastAsia="宋体" w:cs="宋体"/>
          <w:color w:val="auto"/>
          <w:highlight w:val="none"/>
          <w:lang w:val="en-US" w:eastAsia="zh-CN"/>
        </w:rPr>
        <w:t>年，项目验收合格后15个工作日一次性付清。</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十一</w:t>
      </w:r>
      <w:r>
        <w:rPr>
          <w:rFonts w:hint="eastAsia" w:ascii="宋体" w:hAnsi="宋体" w:eastAsia="宋体" w:cs="宋体"/>
          <w:color w:val="auto"/>
          <w:highlight w:val="none"/>
        </w:rPr>
        <w:t>、附件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1.项目需求说明；</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2.单一来源谈判格式文件；</w:t>
      </w: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p>
    <w:p>
      <w:pPr>
        <w:pStyle w:val="10"/>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p>
    <w:bookmarkEnd w:id="0"/>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
        <w:keepNext w:val="0"/>
        <w:keepLines w:val="0"/>
        <w:pageBreakBefore w:val="0"/>
        <w:widowControl w:val="0"/>
        <w:kinsoku/>
        <w:wordWrap/>
        <w:overflowPunct/>
        <w:topLinePunct w:val="0"/>
        <w:autoSpaceDE/>
        <w:autoSpaceDN/>
        <w:bidi w:val="0"/>
        <w:adjustRightInd w:val="0"/>
        <w:snapToGrid/>
        <w:spacing w:after="157" w:afterLines="50"/>
        <w:textAlignment w:val="baseline"/>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t>附件</w:t>
      </w:r>
      <w:r>
        <w:rPr>
          <w:rFonts w:hint="eastAsia" w:ascii="宋体" w:hAnsi="宋体" w:eastAsia="宋体" w:cs="宋体"/>
          <w:b/>
          <w:color w:val="auto"/>
          <w:sz w:val="28"/>
          <w:szCs w:val="28"/>
          <w:highlight w:val="none"/>
          <w:shd w:val="clear" w:color="auto" w:fill="FFFFFF"/>
          <w:lang w:val="en-US" w:eastAsia="zh-CN"/>
        </w:rPr>
        <w:t>一</w:t>
      </w:r>
      <w:r>
        <w:rPr>
          <w:rFonts w:hint="eastAsia" w:ascii="宋体" w:hAnsi="宋体" w:eastAsia="宋体" w:cs="宋体"/>
          <w:b/>
          <w:color w:val="auto"/>
          <w:sz w:val="28"/>
          <w:szCs w:val="28"/>
          <w:highlight w:val="none"/>
          <w:shd w:val="clear" w:color="auto" w:fill="FFFFFF"/>
          <w:lang w:eastAsia="zh-CN"/>
        </w:rPr>
        <w:t>、</w:t>
      </w:r>
      <w:r>
        <w:rPr>
          <w:rFonts w:hint="eastAsia" w:ascii="宋体" w:hAnsi="宋体" w:eastAsia="宋体" w:cs="宋体"/>
          <w:b/>
          <w:color w:val="auto"/>
          <w:sz w:val="28"/>
          <w:szCs w:val="28"/>
          <w:highlight w:val="none"/>
          <w:shd w:val="clear" w:color="auto" w:fill="FFFFFF"/>
        </w:rPr>
        <w:t>项目需求说明</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数量:60个点</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富怡服装CAD系统V10.0 技术参数：</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院校教学专用服装CAD制版软件，可实现打版、放码、排料。</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打版（DGS）界面:（含公式法与自由设计）</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*本系统采用全新的设计思路，将公式法与自由法制版设计在同一界面，可一键切换。</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可存储无限量款式部件和版型素材库，并可随时调取修改使用。</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界面显示可根据喜好自定义设置，工具,快捷键也可根据需要进行设置。</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可实现结构线、纸样、数据之间的联动修改，同时可根据需要设置联动关系启停，具备数字化记忆功能，实现快速修版。</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公式法重建功能,可将纸质版、外来版进行转化，储存于版型库，部件库，数据库内，便于后期调用。</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联动功能：结构线间联动，纸样与结构线联动调整，转省、合并调整、对称等工具的联动， 调整一个部位，其它相关部位都一起修改，剪口、扣眼、钻孔、省、褶等元素也可联动。</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提供强大的版型素材库，可随时调取修改使用。</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智能笔功能强大，具备十几种功能，可以满足结构图制作，同时可以修改纸样。</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可按照颜色区分不同布料种类。</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多种服装制作工艺符号及缝纫标记，可辅助完成工艺单。</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*可直接在结构线进行刀眼，钮位，布纹线等标记。</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*国赛题库功能，可以任意调近三年国赛款结构图、样板图、放码图。</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胸角度测量工具，测量的角度数据可在工作区尺寸变量表格中显示。</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提供正向和反向两种计算充绒功能。</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立体分层模块，可以将复杂的制图线型进行整理分层显示。</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部件库功能，例如领子、袖口等部位，使用时直接载入重新组合。</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兼容多种格式文件，DXF,AAMA/ASTM/AUTOCAD等，并可有效识别日本CAD文件TIIP的缝边。</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放码（DGS）界面：</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*多种放码方式：点放码、比例放码，肩斜放码，定型放码，辅助线放码，圆弧放码，方向键放码，规则放码，线放码，角度放码等，可随时显示每个点的放码量标注。</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可实现自动放码，使放码时间缩短为零，结构线也同时自动放码，可随时增减码数。</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多种档差测量及拷贝功能。</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多种样板校对及检查功能，可显示每个点的放码量。</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按号型分开选中纸样，可把网状放码纸样分开单码显示，也可将分开单码合并，该功能适用于出图。</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自定义曲线并保存，并可对其属性（高度、间距）进行修改，如星形曲线，三角曲线等。</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*直接载入绣花格式（DST/DSZ/DSB）图片、LOGO到衣片上，并可与纸样一同输出。</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排料文件存在而放码文件丢失时，可以打开HPGL即PLT文件以修复该放码文件。</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排料（GMS）界面：</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*双界面同时排料，提供自动排料、手动、人机交互，对条对格等多种排料方式。</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可读入各种HPGL文件，并能导入HPGL格式的绘图文件及裁床格式文件，进行重新排料。</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排料系统可以算料，快速计算用布量及裁剪件数，提高生产效率，节省时间与成本。</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定时自动精确排料，为玩具，手套，内衣，鞋帽等量身定做，复制，倒插唛架功能可使排料达到很高的利用率。</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多种定位方式：随意翻转、定量重叠、限制重叠、多片紧靠，及先排大片再排小片等功能。</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在不影响已排样片的情况下，实现纸样号型和单独纸样的关联替换。</w:t>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根据面辅料、同颜色同号型、不同颜色不同号型的特点自动分床，择优排料。</w:t>
      </w:r>
    </w:p>
    <w:p>
      <w:pPr>
        <w:pStyle w:val="4"/>
        <w:rPr>
          <w:rFonts w:hint="eastAsia" w:ascii="宋体" w:hAnsi="宋体" w:eastAsia="宋体" w:cs="宋体"/>
          <w:color w:val="auto"/>
          <w:highlight w:val="none"/>
        </w:rPr>
      </w:pPr>
    </w:p>
    <w:p>
      <w:pPr>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br w:type="page"/>
      </w:r>
    </w:p>
    <w:p>
      <w:pPr>
        <w:pStyle w:val="2"/>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t>附件</w:t>
      </w:r>
      <w:r>
        <w:rPr>
          <w:rFonts w:hint="eastAsia" w:ascii="宋体" w:hAnsi="宋体" w:eastAsia="宋体" w:cs="宋体"/>
          <w:b/>
          <w:color w:val="auto"/>
          <w:sz w:val="28"/>
          <w:szCs w:val="28"/>
          <w:highlight w:val="none"/>
          <w:shd w:val="clear" w:color="auto" w:fill="FFFFFF"/>
          <w:lang w:val="en-US" w:eastAsia="zh-CN"/>
        </w:rPr>
        <w:t>二</w:t>
      </w:r>
      <w:r>
        <w:rPr>
          <w:rFonts w:hint="eastAsia" w:ascii="宋体" w:hAnsi="宋体" w:eastAsia="宋体" w:cs="宋体"/>
          <w:b/>
          <w:color w:val="auto"/>
          <w:sz w:val="28"/>
          <w:szCs w:val="28"/>
          <w:highlight w:val="none"/>
          <w:shd w:val="clear" w:color="auto" w:fill="FFFFFF"/>
        </w:rPr>
        <w:t>、参考格式文件：</w:t>
      </w:r>
    </w:p>
    <w:p>
      <w:pPr>
        <w:snapToGrid w:val="0"/>
        <w:spacing w:after="0" w:line="360" w:lineRule="auto"/>
        <w:jc w:val="both"/>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1</w:t>
      </w:r>
      <w:r>
        <w:rPr>
          <w:rFonts w:hint="eastAsia" w:ascii="宋体" w:hAnsi="宋体" w:eastAsia="宋体" w:cs="宋体"/>
          <w:bCs/>
          <w:color w:val="auto"/>
          <w:sz w:val="30"/>
          <w:szCs w:val="32"/>
          <w:highlight w:val="none"/>
        </w:rPr>
        <w:t>.营业执照副本复印件【格式】</w:t>
      </w:r>
    </w:p>
    <w:p>
      <w:pPr>
        <w:snapToGrid w:val="0"/>
        <w:spacing w:after="0" w:line="360" w:lineRule="auto"/>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w:t>
      </w:r>
      <w:r>
        <w:rPr>
          <w:rFonts w:hint="eastAsia" w:ascii="宋体" w:hAnsi="宋体" w:eastAsia="宋体" w:cs="宋体"/>
          <w:bCs/>
          <w:color w:val="auto"/>
          <w:sz w:val="24"/>
          <w:szCs w:val="32"/>
          <w:highlight w:val="none"/>
          <w:lang w:eastAsia="zh-CN"/>
        </w:rPr>
        <w:t>（</w:t>
      </w:r>
      <w:r>
        <w:rPr>
          <w:rFonts w:hint="eastAsia" w:ascii="宋体" w:hAnsi="宋体" w:eastAsia="宋体" w:cs="宋体"/>
          <w:bCs/>
          <w:color w:val="auto"/>
          <w:sz w:val="24"/>
          <w:szCs w:val="32"/>
          <w:highlight w:val="none"/>
        </w:rPr>
        <w:t>法人营业执照副本复印件、税务登记证副本复印件；或新版“三证合一”营业执照副本复印件，非企业单位提供单位法人证书及税务登记证复印件）加盖公章】</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jc w:val="both"/>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2</w:t>
      </w:r>
      <w:r>
        <w:rPr>
          <w:rFonts w:hint="eastAsia" w:ascii="宋体" w:hAnsi="宋体" w:eastAsia="宋体" w:cs="宋体"/>
          <w:bCs/>
          <w:color w:val="auto"/>
          <w:sz w:val="30"/>
          <w:szCs w:val="32"/>
          <w:highlight w:val="none"/>
        </w:rPr>
        <w:t>.法定代表人身份证明【格式】</w:t>
      </w:r>
    </w:p>
    <w:p>
      <w:pPr>
        <w:snapToGrid w:val="0"/>
        <w:spacing w:after="0" w:line="360" w:lineRule="auto"/>
        <w:jc w:val="center"/>
        <w:rPr>
          <w:rFonts w:hint="eastAsia" w:ascii="宋体" w:hAnsi="宋体" w:eastAsia="宋体" w:cs="宋体"/>
          <w:color w:val="auto"/>
          <w:sz w:val="44"/>
          <w:szCs w:val="44"/>
          <w:highlight w:val="none"/>
        </w:rPr>
      </w:pPr>
      <w:bookmarkStart w:id="1" w:name="_Hlk87429088"/>
      <w:r>
        <w:rPr>
          <w:rFonts w:hint="eastAsia" w:ascii="宋体" w:hAnsi="宋体" w:eastAsia="宋体" w:cs="宋体"/>
          <w:color w:val="auto"/>
          <w:sz w:val="44"/>
          <w:szCs w:val="44"/>
          <w:highlight w:val="none"/>
        </w:rPr>
        <w:t>法定代表人身份证明</w:t>
      </w:r>
      <w:bookmarkEnd w:id="1"/>
    </w:p>
    <w:p>
      <w:pPr>
        <w:widowControl w:val="0"/>
        <w:snapToGrid w:val="0"/>
        <w:spacing w:after="0" w:line="360" w:lineRule="auto"/>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lang w:val="en-US" w:eastAsia="zh-CN"/>
        </w:rPr>
        <w:t>江苏省南通中等专业</w:t>
      </w:r>
      <w:r>
        <w:rPr>
          <w:rFonts w:hint="eastAsia" w:ascii="宋体" w:hAnsi="宋体" w:eastAsia="宋体" w:cs="宋体"/>
          <w:color w:val="auto"/>
          <w:kern w:val="2"/>
          <w:sz w:val="30"/>
          <w:szCs w:val="32"/>
          <w:highlight w:val="none"/>
        </w:rPr>
        <w:t>学校：</w:t>
      </w:r>
    </w:p>
    <w:p>
      <w:pPr>
        <w:widowControl w:val="0"/>
        <w:snapToGrid w:val="0"/>
        <w:spacing w:after="0" w:line="360" w:lineRule="auto"/>
        <w:ind w:firstLine="600" w:firstLineChars="200"/>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我是公司法定代表人参加贵单位组的</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项目，项目编号</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kern w:val="2"/>
          <w:sz w:val="30"/>
          <w:szCs w:val="32"/>
          <w:highlight w:val="none"/>
        </w:rPr>
        <w:t>招标活动，全权代表我单位处理有关事宜。</w:t>
      </w:r>
    </w:p>
    <w:p>
      <w:pPr>
        <w:widowControl w:val="0"/>
        <w:kinsoku w:val="0"/>
        <w:topLinePunct/>
        <w:autoSpaceDE w:val="0"/>
        <w:autoSpaceDN w:val="0"/>
        <w:snapToGrid w:val="0"/>
        <w:spacing w:after="0" w:line="360" w:lineRule="auto"/>
        <w:ind w:right="210"/>
        <w:jc w:val="both"/>
        <w:rPr>
          <w:rFonts w:hint="eastAsia" w:ascii="宋体" w:hAnsi="宋体" w:eastAsia="宋体" w:cs="宋体"/>
          <w:b/>
          <w:color w:val="auto"/>
          <w:kern w:val="2"/>
          <w:sz w:val="30"/>
          <w:szCs w:val="32"/>
          <w:highlight w:val="none"/>
        </w:rPr>
      </w:pPr>
      <w:r>
        <w:rPr>
          <w:rFonts w:hint="eastAsia" w:ascii="宋体" w:hAnsi="宋体" w:eastAsia="宋体" w:cs="宋体"/>
          <w:b/>
          <w:color w:val="auto"/>
          <w:kern w:val="2"/>
          <w:sz w:val="30"/>
          <w:szCs w:val="32"/>
          <w:highlight w:val="none"/>
        </w:rPr>
        <w:t>附：法定代表人情况：</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姓名：</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性别：</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年龄：</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职务：</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身份证号码：</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手机：</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传真：</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rPr>
      </w:pP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法定代表人（签字）：</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360" w:lineRule="auto"/>
        <w:ind w:right="210" w:firstLine="4500" w:firstLineChars="150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 xml:space="preserve">单位名称（加盖公章）： </w:t>
      </w:r>
    </w:p>
    <w:p>
      <w:pPr>
        <w:widowControl w:val="0"/>
        <w:kinsoku w:val="0"/>
        <w:topLinePunct/>
        <w:autoSpaceDE w:val="0"/>
        <w:autoSpaceDN w:val="0"/>
        <w:snapToGrid w:val="0"/>
        <w:spacing w:after="0" w:line="360" w:lineRule="auto"/>
        <w:ind w:right="210" w:firstLine="5193" w:firstLineChars="1731"/>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年</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月</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日</w:t>
      </w:r>
    </w:p>
    <w:tbl>
      <w:tblPr>
        <w:tblStyle w:val="11"/>
        <w:tblW w:w="7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7626" w:type="dxa"/>
            <w:noWrap w:val="0"/>
            <w:vAlign w:val="top"/>
          </w:tcPr>
          <w:p>
            <w:pPr>
              <w:widowControl w:val="0"/>
              <w:snapToGrid w:val="0"/>
              <w:spacing w:after="0" w:line="360" w:lineRule="auto"/>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法定代表人身份证复印件：</w:t>
            </w:r>
          </w:p>
          <w:p>
            <w:pPr>
              <w:widowControl w:val="0"/>
              <w:snapToGrid w:val="0"/>
              <w:spacing w:after="0" w:line="360" w:lineRule="auto"/>
              <w:jc w:val="both"/>
              <w:rPr>
                <w:rFonts w:hint="eastAsia" w:ascii="宋体" w:hAnsi="宋体" w:eastAsia="宋体" w:cs="宋体"/>
                <w:color w:val="auto"/>
                <w:kern w:val="2"/>
                <w:sz w:val="30"/>
                <w:szCs w:val="32"/>
                <w:highlight w:val="none"/>
              </w:rPr>
            </w:pPr>
          </w:p>
          <w:p>
            <w:pPr>
              <w:widowControl w:val="0"/>
              <w:snapToGrid w:val="0"/>
              <w:spacing w:after="0" w:line="360" w:lineRule="auto"/>
              <w:ind w:firstLine="1650" w:firstLineChars="550"/>
              <w:jc w:val="both"/>
              <w:rPr>
                <w:rFonts w:hint="eastAsia" w:ascii="宋体" w:hAnsi="宋体" w:eastAsia="宋体" w:cs="宋体"/>
                <w:color w:val="auto"/>
                <w:kern w:val="2"/>
                <w:sz w:val="30"/>
                <w:szCs w:val="32"/>
                <w:highlight w:val="none"/>
              </w:rPr>
            </w:pPr>
          </w:p>
        </w:tc>
      </w:tr>
    </w:tbl>
    <w:p>
      <w:pPr>
        <w:snapToGrid w:val="0"/>
        <w:spacing w:after="0" w:line="360" w:lineRule="auto"/>
        <w:rPr>
          <w:rFonts w:hint="eastAsia" w:ascii="宋体" w:hAnsi="宋体" w:eastAsia="宋体" w:cs="宋体"/>
          <w:color w:val="auto"/>
          <w:sz w:val="30"/>
          <w:szCs w:val="32"/>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3</w:t>
      </w:r>
      <w:r>
        <w:rPr>
          <w:rFonts w:hint="eastAsia" w:ascii="宋体" w:hAnsi="宋体" w:eastAsia="宋体" w:cs="宋体"/>
          <w:bCs/>
          <w:color w:val="auto"/>
          <w:sz w:val="30"/>
          <w:szCs w:val="32"/>
          <w:highlight w:val="none"/>
        </w:rPr>
        <w:t>.法人代表授权书【格式】</w:t>
      </w:r>
    </w:p>
    <w:p>
      <w:pPr>
        <w:snapToGrid w:val="0"/>
        <w:spacing w:after="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法人代表授权书</w:t>
      </w:r>
    </w:p>
    <w:p>
      <w:pPr>
        <w:widowControl w:val="0"/>
        <w:snapToGrid w:val="0"/>
        <w:spacing w:after="0" w:line="264" w:lineRule="auto"/>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lang w:val="en-US" w:eastAsia="zh-CN"/>
        </w:rPr>
        <w:t>江苏省南通中等专业</w:t>
      </w:r>
      <w:r>
        <w:rPr>
          <w:rFonts w:hint="eastAsia" w:ascii="宋体" w:hAnsi="宋体" w:eastAsia="宋体" w:cs="宋体"/>
          <w:color w:val="auto"/>
          <w:kern w:val="2"/>
          <w:sz w:val="30"/>
          <w:szCs w:val="32"/>
          <w:highlight w:val="none"/>
        </w:rPr>
        <w:t>学校：</w:t>
      </w:r>
    </w:p>
    <w:p>
      <w:pPr>
        <w:widowControl w:val="0"/>
        <w:snapToGrid w:val="0"/>
        <w:spacing w:after="0" w:line="264" w:lineRule="auto"/>
        <w:ind w:firstLine="600" w:firstLineChars="20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兹授权</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参加贵单位组织的</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项目，项目编号</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招标活动，全权代表我单位处理一切与该项目招标活动有关的事务。其在办理上述事宜过程中所签署的所有文件我公司均予以承认。</w:t>
      </w:r>
    </w:p>
    <w:p>
      <w:pPr>
        <w:widowControl w:val="0"/>
        <w:snapToGrid w:val="0"/>
        <w:spacing w:after="0" w:line="264" w:lineRule="auto"/>
        <w:ind w:firstLine="600" w:firstLineChars="20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被授权人无转委托权，特此委托。</w:t>
      </w:r>
    </w:p>
    <w:p>
      <w:pPr>
        <w:widowControl w:val="0"/>
        <w:kinsoku w:val="0"/>
        <w:topLinePunct/>
        <w:autoSpaceDE w:val="0"/>
        <w:autoSpaceDN w:val="0"/>
        <w:snapToGrid w:val="0"/>
        <w:spacing w:after="0" w:line="264" w:lineRule="auto"/>
        <w:ind w:right="210"/>
        <w:jc w:val="both"/>
        <w:rPr>
          <w:rFonts w:hint="eastAsia" w:ascii="宋体" w:hAnsi="宋体" w:eastAsia="宋体" w:cs="宋体"/>
          <w:b/>
          <w:color w:val="auto"/>
          <w:kern w:val="2"/>
          <w:sz w:val="30"/>
          <w:szCs w:val="32"/>
          <w:highlight w:val="none"/>
        </w:rPr>
      </w:pPr>
    </w:p>
    <w:p>
      <w:pPr>
        <w:widowControl w:val="0"/>
        <w:kinsoku w:val="0"/>
        <w:topLinePunct/>
        <w:autoSpaceDE w:val="0"/>
        <w:autoSpaceDN w:val="0"/>
        <w:snapToGrid w:val="0"/>
        <w:spacing w:after="0" w:line="264" w:lineRule="auto"/>
        <w:ind w:right="210"/>
        <w:jc w:val="both"/>
        <w:rPr>
          <w:rFonts w:hint="eastAsia" w:ascii="宋体" w:hAnsi="宋体" w:eastAsia="宋体" w:cs="宋体"/>
          <w:b/>
          <w:color w:val="auto"/>
          <w:kern w:val="2"/>
          <w:sz w:val="30"/>
          <w:szCs w:val="32"/>
          <w:highlight w:val="none"/>
        </w:rPr>
      </w:pPr>
      <w:r>
        <w:rPr>
          <w:rFonts w:hint="eastAsia" w:ascii="宋体" w:hAnsi="宋体" w:eastAsia="宋体" w:cs="宋体"/>
          <w:b/>
          <w:color w:val="auto"/>
          <w:kern w:val="2"/>
          <w:sz w:val="30"/>
          <w:szCs w:val="32"/>
          <w:highlight w:val="none"/>
        </w:rPr>
        <w:t>附：被授权人情况：</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姓名：</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性别：</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年龄：</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岁</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职务：</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身份证号码：</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手机：</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传真：</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法定代表人（签字）：</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单位名称（加盖公章）：</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264" w:lineRule="auto"/>
        <w:ind w:right="210" w:firstLine="5190" w:firstLineChars="173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年</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月</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日</w:t>
      </w:r>
    </w:p>
    <w:p>
      <w:pPr>
        <w:widowControl w:val="0"/>
        <w:snapToGrid w:val="0"/>
        <w:spacing w:after="0" w:line="264" w:lineRule="auto"/>
        <w:ind w:right="480" w:firstLine="1500" w:firstLineChars="500"/>
        <w:jc w:val="right"/>
        <w:rPr>
          <w:rFonts w:hint="eastAsia" w:ascii="宋体" w:hAnsi="宋体" w:eastAsia="宋体" w:cs="宋体"/>
          <w:color w:val="auto"/>
          <w:kern w:val="2"/>
          <w:sz w:val="30"/>
          <w:szCs w:val="32"/>
          <w:highlight w:val="none"/>
        </w:rPr>
      </w:pPr>
    </w:p>
    <w:tbl>
      <w:tblPr>
        <w:tblStyle w:val="11"/>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9000" w:type="dxa"/>
            <w:noWrap w:val="0"/>
            <w:vAlign w:val="top"/>
          </w:tcPr>
          <w:p>
            <w:pPr>
              <w:widowControl w:val="0"/>
              <w:snapToGrid w:val="0"/>
              <w:spacing w:after="0" w:line="264" w:lineRule="auto"/>
              <w:jc w:val="both"/>
              <w:rPr>
                <w:rFonts w:hint="eastAsia" w:ascii="宋体" w:hAnsi="宋体" w:eastAsia="宋体" w:cs="宋体"/>
                <w:color w:val="auto"/>
                <w:kern w:val="2"/>
                <w:sz w:val="30"/>
                <w:szCs w:val="32"/>
                <w:highlight w:val="none"/>
                <w:lang w:eastAsia="zh-CN"/>
              </w:rPr>
            </w:pPr>
            <w:r>
              <w:rPr>
                <w:rFonts w:hint="eastAsia" w:ascii="宋体" w:hAnsi="宋体" w:eastAsia="宋体" w:cs="宋体"/>
                <w:color w:val="auto"/>
                <w:kern w:val="2"/>
                <w:sz w:val="30"/>
                <w:szCs w:val="32"/>
                <w:highlight w:val="none"/>
              </w:rPr>
              <w:t>被授权人身份证复印件</w:t>
            </w:r>
            <w:r>
              <w:rPr>
                <w:rFonts w:hint="eastAsia" w:ascii="宋体" w:hAnsi="宋体" w:eastAsia="宋体" w:cs="宋体"/>
                <w:color w:val="auto"/>
                <w:kern w:val="2"/>
                <w:sz w:val="30"/>
                <w:szCs w:val="32"/>
                <w:highlight w:val="none"/>
                <w:lang w:eastAsia="zh-CN"/>
              </w:rPr>
              <w:t>：</w:t>
            </w:r>
          </w:p>
          <w:p>
            <w:pPr>
              <w:widowControl w:val="0"/>
              <w:snapToGrid w:val="0"/>
              <w:spacing w:after="0" w:line="264" w:lineRule="auto"/>
              <w:jc w:val="both"/>
              <w:rPr>
                <w:rFonts w:hint="eastAsia" w:ascii="宋体" w:hAnsi="宋体" w:eastAsia="宋体" w:cs="宋体"/>
                <w:color w:val="auto"/>
                <w:kern w:val="2"/>
                <w:sz w:val="30"/>
                <w:szCs w:val="32"/>
                <w:highlight w:val="none"/>
              </w:rPr>
            </w:pPr>
          </w:p>
          <w:p>
            <w:pPr>
              <w:widowControl w:val="0"/>
              <w:snapToGrid w:val="0"/>
              <w:spacing w:after="0" w:line="264" w:lineRule="auto"/>
              <w:ind w:firstLine="1350" w:firstLineChars="450"/>
              <w:jc w:val="both"/>
              <w:rPr>
                <w:rFonts w:hint="eastAsia" w:ascii="宋体" w:hAnsi="宋体" w:eastAsia="宋体" w:cs="宋体"/>
                <w:color w:val="auto"/>
                <w:kern w:val="2"/>
                <w:sz w:val="30"/>
                <w:szCs w:val="32"/>
                <w:highlight w:val="none"/>
              </w:rPr>
            </w:pPr>
          </w:p>
          <w:p>
            <w:pPr>
              <w:widowControl w:val="0"/>
              <w:snapToGrid w:val="0"/>
              <w:spacing w:after="0" w:line="264" w:lineRule="auto"/>
              <w:jc w:val="both"/>
              <w:rPr>
                <w:rFonts w:hint="eastAsia" w:ascii="宋体" w:hAnsi="宋体" w:eastAsia="宋体" w:cs="宋体"/>
                <w:color w:val="auto"/>
                <w:kern w:val="2"/>
                <w:sz w:val="30"/>
                <w:szCs w:val="32"/>
                <w:highlight w:val="none"/>
              </w:rPr>
            </w:pPr>
          </w:p>
        </w:tc>
      </w:tr>
    </w:tbl>
    <w:p>
      <w:pPr>
        <w:widowControl w:val="0"/>
        <w:snapToGrid w:val="0"/>
        <w:spacing w:after="0" w:line="264" w:lineRule="auto"/>
        <w:jc w:val="both"/>
        <w:rPr>
          <w:rFonts w:hint="eastAsia" w:ascii="宋体" w:hAnsi="宋体" w:eastAsia="宋体" w:cs="宋体"/>
          <w:b/>
          <w:bCs/>
          <w:color w:val="auto"/>
          <w:kern w:val="2"/>
          <w:sz w:val="30"/>
          <w:szCs w:val="32"/>
          <w:highlight w:val="none"/>
        </w:rPr>
      </w:pPr>
      <w:r>
        <w:rPr>
          <w:rFonts w:hint="eastAsia" w:ascii="宋体" w:hAnsi="宋体" w:eastAsia="宋体" w:cs="宋体"/>
          <w:b/>
          <w:bCs/>
          <w:color w:val="auto"/>
          <w:kern w:val="2"/>
          <w:sz w:val="30"/>
          <w:szCs w:val="32"/>
          <w:highlight w:val="none"/>
        </w:rPr>
        <w:t>注:参加响应时被授权人将身份证原件带至招标活动现场备查，法定代表人参加投标，可仅提供法定代表人身份证明，不用此授权书。</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4</w:t>
      </w:r>
      <w:r>
        <w:rPr>
          <w:rFonts w:hint="eastAsia" w:ascii="宋体" w:hAnsi="宋体" w:eastAsia="宋体" w:cs="宋体"/>
          <w:bCs/>
          <w:color w:val="auto"/>
          <w:sz w:val="30"/>
          <w:szCs w:val="32"/>
          <w:highlight w:val="none"/>
        </w:rPr>
        <w:t>.廉洁承诺书【格式】</w:t>
      </w:r>
    </w:p>
    <w:p>
      <w:pPr>
        <w:snapToGrid w:val="0"/>
        <w:spacing w:after="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参加学校采购活动廉洁承诺书</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一、为了保证学校采购活动的公平竞争，促进廉政建设，我公司承诺在参加学校采购活动时做到遵守法纪、法规和廉政建设各项规定，诚实守信，坚决拒绝商业贿赂，不发生如下不当行为：</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（一）不向采购组织方工作人员及其家庭成员提供以下不正当利益：</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1．以任何理由送给现金、有价证券、支付凭证和高档礼品；</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2．报销或支付应由其个人负担的费用；</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3．宴请或邀请去营业性娱乐场所活动；</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4．其它行贿及提供不正当利益的行为。</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（二）不和他人串通竞谈，或者利用不正当手段谋求中标。</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（三）违反法律、法规和廉政规定，影响项目质量的行为。</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二、我公司如实施了上述行为之一，自愿接受政府采购部门根据《政府采购法》及其相关法规和《南通市市场廉政准入暂行规定》（通纪发〔2005〕28号）给予的如下处罚：</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（一）参加采购的成交无效；</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（二）处以采购金额千分之五以上千分之十以下的罚款；</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（三）采购中心对不良行为予以记录并公告；</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（四）半年至三年内禁止参加学校采购活动；</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（五）情节严重的，报请有关部门依法追究相关责任。</w:t>
      </w:r>
    </w:p>
    <w:p>
      <w:pPr>
        <w:snapToGrid w:val="0"/>
        <w:spacing w:after="0" w:line="360" w:lineRule="auto"/>
        <w:ind w:firstLine="3360" w:firstLineChars="1400"/>
        <w:rPr>
          <w:rFonts w:hint="eastAsia" w:ascii="宋体" w:hAnsi="宋体" w:eastAsia="宋体" w:cs="宋体"/>
          <w:color w:val="auto"/>
          <w:sz w:val="24"/>
          <w:szCs w:val="28"/>
          <w:highlight w:val="none"/>
        </w:rPr>
      </w:pPr>
    </w:p>
    <w:p>
      <w:pPr>
        <w:snapToGrid w:val="0"/>
        <w:spacing w:after="0" w:line="360" w:lineRule="auto"/>
        <w:ind w:firstLine="3240" w:firstLineChars="1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承诺人（签字）：</w:t>
      </w:r>
    </w:p>
    <w:p>
      <w:pPr>
        <w:snapToGrid w:val="0"/>
        <w:spacing w:after="0" w:line="360" w:lineRule="auto"/>
        <w:ind w:firstLine="2400" w:firstLineChars="8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承诺单位（加盖公章）：</w:t>
      </w:r>
    </w:p>
    <w:p>
      <w:pPr>
        <w:snapToGrid w:val="0"/>
        <w:spacing w:after="0" w:line="360" w:lineRule="auto"/>
        <w:ind w:firstLine="5700" w:firstLineChars="19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年   月   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30"/>
          <w:szCs w:val="32"/>
          <w:highlight w:val="none"/>
          <w:lang w:val="en-US" w:eastAsia="zh-CN"/>
        </w:rPr>
        <w:t>5</w:t>
      </w:r>
      <w:r>
        <w:rPr>
          <w:rFonts w:hint="eastAsia" w:ascii="宋体" w:hAnsi="宋体" w:eastAsia="宋体" w:cs="宋体"/>
          <w:bCs/>
          <w:color w:val="auto"/>
          <w:sz w:val="30"/>
          <w:szCs w:val="32"/>
          <w:highlight w:val="none"/>
        </w:rPr>
        <w:t>.</w:t>
      </w:r>
      <w:r>
        <w:rPr>
          <w:rFonts w:hint="eastAsia" w:ascii="宋体" w:hAnsi="宋体" w:eastAsia="宋体" w:cs="宋体"/>
          <w:bCs/>
          <w:color w:val="auto"/>
          <w:sz w:val="28"/>
          <w:szCs w:val="28"/>
          <w:highlight w:val="none"/>
        </w:rPr>
        <w:t>投标人符合规定条件的声明函【格式】</w:t>
      </w:r>
    </w:p>
    <w:p>
      <w:pPr>
        <w:widowControl w:val="0"/>
        <w:snapToGrid w:val="0"/>
        <w:spacing w:after="0" w:line="360" w:lineRule="auto"/>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声  明</w:t>
      </w:r>
    </w:p>
    <w:p>
      <w:pPr>
        <w:pStyle w:val="2"/>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我单位参加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（项目编号）投标活动。针对</w:t>
      </w:r>
      <w:r>
        <w:rPr>
          <w:rFonts w:hint="eastAsia" w:ascii="宋体" w:hAnsi="宋体" w:eastAsia="宋体" w:cs="宋体"/>
          <w:bCs/>
          <w:color w:val="auto"/>
          <w:sz w:val="24"/>
          <w:szCs w:val="24"/>
          <w:highlight w:val="none"/>
          <w:lang w:val="en-US" w:eastAsia="zh-CN"/>
        </w:rPr>
        <w:t>以下</w:t>
      </w:r>
      <w:r>
        <w:rPr>
          <w:rFonts w:hint="eastAsia" w:ascii="宋体" w:hAnsi="宋体" w:eastAsia="宋体" w:cs="宋体"/>
          <w:bCs/>
          <w:color w:val="auto"/>
          <w:sz w:val="24"/>
          <w:szCs w:val="24"/>
          <w:highlight w:val="none"/>
        </w:rPr>
        <w:t>规定做出如下声明：</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1.我单位具有独立承担民事责任的能力；</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2.我单位具有良好的商业信誉和健全的财务会计制度；</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3.我单位具有履行合同所必需的设备和专业技术能力；</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4.我单位有依法缴纳税收和社会保障资金的良好记录；</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5.我单位参加采购活动前三年内，在经营活动中没有重大违法记录；（供应商在参加采购活动前三年内因违法经营被禁止在一定期限内参加采购活动，期限届满的，可以参加采购活动。</w:t>
      </w:r>
    </w:p>
    <w:p>
      <w:pPr>
        <w:widowControl w:val="0"/>
        <w:snapToGrid w:val="0"/>
        <w:spacing w:after="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6.我单位满足法律、行政法规规定的其他条件。</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widowControl w:val="0"/>
        <w:snapToGrid w:val="0"/>
        <w:spacing w:after="0" w:line="360" w:lineRule="auto"/>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 xml:space="preserve">                       </w:t>
      </w:r>
      <w:r>
        <w:rPr>
          <w:rFonts w:hint="eastAsia" w:ascii="宋体" w:hAnsi="宋体" w:eastAsia="宋体" w:cs="宋体"/>
          <w:bCs/>
          <w:color w:val="auto"/>
          <w:sz w:val="24"/>
          <w:szCs w:val="24"/>
          <w:highlight w:val="none"/>
        </w:rPr>
        <w:t>承诺人名称</w:t>
      </w:r>
      <w:r>
        <w:rPr>
          <w:rFonts w:hint="eastAsia" w:ascii="宋体" w:hAnsi="宋体" w:eastAsia="宋体" w:cs="宋体"/>
          <w:color w:val="auto"/>
          <w:kern w:val="2"/>
          <w:sz w:val="24"/>
          <w:szCs w:val="28"/>
          <w:highlight w:val="none"/>
        </w:rPr>
        <w:t>（公章）：</w:t>
      </w:r>
    </w:p>
    <w:p>
      <w:pPr>
        <w:widowControl w:val="0"/>
        <w:snapToGrid w:val="0"/>
        <w:spacing w:after="0" w:line="360" w:lineRule="auto"/>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 xml:space="preserve">                       </w:t>
      </w:r>
    </w:p>
    <w:p>
      <w:pPr>
        <w:widowControl w:val="0"/>
        <w:snapToGrid w:val="0"/>
        <w:spacing w:after="0" w:line="360" w:lineRule="auto"/>
        <w:jc w:val="both"/>
        <w:rPr>
          <w:rFonts w:hint="eastAsia" w:ascii="宋体" w:hAnsi="宋体" w:eastAsia="宋体" w:cs="宋体"/>
          <w:color w:val="auto"/>
          <w:kern w:val="2"/>
          <w:sz w:val="24"/>
          <w:szCs w:val="28"/>
          <w:highlight w:val="none"/>
          <w:u w:val="single"/>
          <w:lang w:val="en-US" w:eastAsia="zh-CN"/>
        </w:rPr>
      </w:pPr>
      <w:r>
        <w:rPr>
          <w:rFonts w:hint="eastAsia" w:ascii="宋体" w:hAnsi="宋体" w:eastAsia="宋体" w:cs="宋体"/>
          <w:color w:val="auto"/>
          <w:kern w:val="2"/>
          <w:sz w:val="24"/>
          <w:szCs w:val="28"/>
          <w:highlight w:val="none"/>
        </w:rPr>
        <w:t xml:space="preserve">                       授权代表签字：</w:t>
      </w:r>
      <w:r>
        <w:rPr>
          <w:rFonts w:hint="eastAsia" w:ascii="宋体" w:hAnsi="宋体" w:eastAsia="宋体" w:cs="宋体"/>
          <w:color w:val="auto"/>
          <w:kern w:val="2"/>
          <w:sz w:val="24"/>
          <w:szCs w:val="28"/>
          <w:highlight w:val="none"/>
          <w:u w:val="single"/>
          <w:lang w:val="en-US" w:eastAsia="zh-CN"/>
        </w:rPr>
        <w:t xml:space="preserve">        </w:t>
      </w:r>
    </w:p>
    <w:p>
      <w:pPr>
        <w:widowControl w:val="0"/>
        <w:snapToGrid w:val="0"/>
        <w:spacing w:after="0" w:line="360" w:lineRule="auto"/>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 xml:space="preserve">                           </w:t>
      </w:r>
    </w:p>
    <w:p>
      <w:pPr>
        <w:widowControl w:val="0"/>
        <w:snapToGrid w:val="0"/>
        <w:spacing w:after="0" w:line="360" w:lineRule="auto"/>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 xml:space="preserve">                    日期：______年 </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月</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日</w:t>
      </w:r>
    </w:p>
    <w:p>
      <w:pPr>
        <w:widowControl w:val="0"/>
        <w:snapToGrid w:val="0"/>
        <w:spacing w:after="0" w:line="360" w:lineRule="auto"/>
        <w:ind w:firstLine="480" w:firstLineChars="200"/>
        <w:jc w:val="both"/>
        <w:rPr>
          <w:rFonts w:hint="eastAsia" w:ascii="宋体" w:hAnsi="宋体" w:eastAsia="宋体" w:cs="宋体"/>
          <w:color w:val="auto"/>
          <w:kern w:val="2"/>
          <w:sz w:val="24"/>
          <w:szCs w:val="28"/>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6</w:t>
      </w:r>
      <w:r>
        <w:rPr>
          <w:rFonts w:hint="eastAsia" w:ascii="宋体" w:hAnsi="宋体" w:eastAsia="宋体" w:cs="宋体"/>
          <w:bCs/>
          <w:color w:val="auto"/>
          <w:sz w:val="30"/>
          <w:szCs w:val="32"/>
          <w:highlight w:val="none"/>
        </w:rPr>
        <w:t>.</w:t>
      </w:r>
      <w:r>
        <w:rPr>
          <w:rFonts w:hint="eastAsia" w:ascii="宋体" w:hAnsi="宋体" w:eastAsia="宋体" w:cs="宋体"/>
          <w:bCs/>
          <w:color w:val="auto"/>
          <w:sz w:val="30"/>
          <w:szCs w:val="32"/>
          <w:highlight w:val="none"/>
          <w:lang w:val="en-US" w:eastAsia="zh-CN"/>
        </w:rPr>
        <w:t>售后服务承诺</w:t>
      </w:r>
      <w:r>
        <w:rPr>
          <w:rFonts w:hint="eastAsia" w:ascii="宋体" w:hAnsi="宋体" w:eastAsia="宋体" w:cs="宋体"/>
          <w:bCs/>
          <w:color w:val="auto"/>
          <w:sz w:val="30"/>
          <w:szCs w:val="32"/>
          <w:highlight w:val="none"/>
        </w:rPr>
        <w:t>【格式】</w:t>
      </w:r>
    </w:p>
    <w:p>
      <w:pPr>
        <w:snapToGrid w:val="0"/>
        <w:spacing w:after="0" w:line="360" w:lineRule="auto"/>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w:t>
      </w:r>
      <w:r>
        <w:rPr>
          <w:rFonts w:hint="eastAsia" w:ascii="宋体" w:hAnsi="宋体" w:eastAsia="宋体" w:cs="宋体"/>
          <w:bCs/>
          <w:color w:val="auto"/>
          <w:sz w:val="24"/>
          <w:szCs w:val="32"/>
          <w:highlight w:val="none"/>
          <w:lang w:val="en-US" w:eastAsia="zh-CN"/>
        </w:rPr>
        <w:t>根据本项目实际情况，制定售后服务方案，格式不限，</w:t>
      </w:r>
      <w:r>
        <w:rPr>
          <w:rFonts w:hint="eastAsia" w:ascii="宋体" w:hAnsi="宋体" w:eastAsia="宋体" w:cs="宋体"/>
          <w:bCs/>
          <w:color w:val="auto"/>
          <w:sz w:val="24"/>
          <w:szCs w:val="32"/>
          <w:highlight w:val="none"/>
        </w:rPr>
        <w:t>加盖公章】</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7</w:t>
      </w:r>
      <w:r>
        <w:rPr>
          <w:rFonts w:hint="eastAsia" w:ascii="宋体" w:hAnsi="宋体" w:eastAsia="宋体" w:cs="宋体"/>
          <w:bCs/>
          <w:color w:val="auto"/>
          <w:sz w:val="30"/>
          <w:szCs w:val="32"/>
          <w:highlight w:val="none"/>
        </w:rPr>
        <w:t>.</w:t>
      </w:r>
      <w:r>
        <w:rPr>
          <w:rFonts w:hint="eastAsia" w:ascii="宋体" w:hAnsi="宋体" w:eastAsia="宋体" w:cs="宋体"/>
          <w:bCs/>
          <w:color w:val="auto"/>
          <w:sz w:val="30"/>
          <w:szCs w:val="32"/>
          <w:highlight w:val="none"/>
          <w:lang w:eastAsia="zh-CN"/>
        </w:rPr>
        <w:t>商务</w:t>
      </w:r>
      <w:r>
        <w:rPr>
          <w:rFonts w:hint="eastAsia" w:ascii="宋体" w:hAnsi="宋体" w:eastAsia="宋体" w:cs="宋体"/>
          <w:bCs/>
          <w:color w:val="auto"/>
          <w:sz w:val="30"/>
          <w:szCs w:val="32"/>
          <w:highlight w:val="none"/>
          <w:lang w:val="en-US" w:eastAsia="zh-CN"/>
        </w:rPr>
        <w:t>技术偏离表</w:t>
      </w:r>
      <w:r>
        <w:rPr>
          <w:rFonts w:hint="eastAsia" w:ascii="宋体" w:hAnsi="宋体" w:eastAsia="宋体" w:cs="宋体"/>
          <w:bCs/>
          <w:color w:val="auto"/>
          <w:sz w:val="30"/>
          <w:szCs w:val="32"/>
          <w:highlight w:val="none"/>
        </w:rPr>
        <w:t>【格式】</w:t>
      </w:r>
    </w:p>
    <w:p>
      <w:pPr>
        <w:pStyle w:val="20"/>
        <w:snapToGrid w:val="0"/>
        <w:spacing w:line="300" w:lineRule="auto"/>
        <w:ind w:firstLine="0" w:firstLineChars="0"/>
        <w:contextualSpacing/>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商务</w:t>
      </w:r>
      <w:r>
        <w:rPr>
          <w:rFonts w:hint="eastAsia" w:ascii="宋体" w:hAnsi="宋体" w:eastAsia="宋体" w:cs="宋体"/>
          <w:b/>
          <w:color w:val="auto"/>
          <w:sz w:val="36"/>
          <w:szCs w:val="36"/>
          <w:highlight w:val="none"/>
        </w:rPr>
        <w:t>技术部分正负偏离表</w:t>
      </w:r>
    </w:p>
    <w:p>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（由响应人据实提交，表格不够自行添加）</w:t>
      </w:r>
    </w:p>
    <w:p>
      <w:pPr>
        <w:spacing w:line="320" w:lineRule="exact"/>
        <w:rPr>
          <w:rFonts w:hint="eastAsia" w:ascii="宋体" w:hAnsi="宋体" w:eastAsia="宋体" w:cs="宋体"/>
          <w:color w:val="auto"/>
          <w:sz w:val="24"/>
          <w:highlight w:val="none"/>
          <w:u w:val="single"/>
        </w:rPr>
      </w:pPr>
    </w:p>
    <w:tbl>
      <w:tblPr>
        <w:tblStyle w:val="11"/>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6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63"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货物或服务名称</w:t>
            </w:r>
          </w:p>
        </w:tc>
        <w:tc>
          <w:tcPr>
            <w:tcW w:w="2706"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top"/>
          </w:tcPr>
          <w:p>
            <w:pPr>
              <w:spacing w:line="340" w:lineRule="exact"/>
              <w:jc w:val="center"/>
              <w:rPr>
                <w:rFonts w:hint="eastAsia" w:ascii="宋体" w:hAnsi="宋体" w:eastAsia="宋体" w:cs="宋体"/>
                <w:color w:val="auto"/>
                <w:szCs w:val="21"/>
                <w:highlight w:val="none"/>
              </w:rPr>
            </w:pPr>
          </w:p>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Cs w:val="21"/>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ind w:firstLine="420" w:firstLineChars="200"/>
              <w:rPr>
                <w:rFonts w:hint="eastAsia" w:ascii="宋体" w:hAnsi="宋体" w:eastAsia="宋体" w:cs="宋体"/>
                <w:color w:val="auto"/>
                <w:szCs w:val="21"/>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cs="宋体"/>
                <w:color w:val="auto"/>
                <w:sz w:val="24"/>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宋体" w:hAnsi="宋体" w:eastAsia="宋体" w:cs="宋体"/>
                <w:color w:val="auto"/>
                <w:szCs w:val="21"/>
                <w:highlight w:val="none"/>
              </w:rPr>
            </w:pPr>
          </w:p>
        </w:tc>
      </w:tr>
    </w:tbl>
    <w:p>
      <w:pPr>
        <w:spacing w:line="260" w:lineRule="exact"/>
        <w:rPr>
          <w:rFonts w:hint="eastAsia" w:ascii="宋体" w:hAnsi="宋体" w:eastAsia="宋体" w:cs="宋体"/>
          <w:color w:val="auto"/>
          <w:sz w:val="24"/>
          <w:highlight w:val="none"/>
          <w:u w:val="single"/>
        </w:rPr>
      </w:pPr>
    </w:p>
    <w:p>
      <w:pPr>
        <w:pStyle w:val="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pStyle w:val="5"/>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1.响应人提交的响应文件中与招标文件第三部分“项目需求”中的</w:t>
      </w:r>
      <w:r>
        <w:rPr>
          <w:rFonts w:hint="eastAsia" w:ascii="宋体" w:hAnsi="宋体" w:eastAsia="宋体" w:cs="宋体"/>
          <w:color w:val="auto"/>
          <w:sz w:val="28"/>
          <w:szCs w:val="28"/>
          <w:highlight w:val="none"/>
          <w:lang w:eastAsia="zh-CN"/>
        </w:rPr>
        <w:t>商务</w:t>
      </w:r>
      <w:r>
        <w:rPr>
          <w:rFonts w:hint="eastAsia" w:ascii="宋体" w:hAnsi="宋体" w:eastAsia="宋体" w:cs="宋体"/>
          <w:color w:val="auto"/>
          <w:sz w:val="28"/>
          <w:szCs w:val="28"/>
          <w:highlight w:val="none"/>
        </w:rPr>
        <w:t>技术部分的要求有不同时，应逐条填列在偏离表中，否则将认为响应人接受招标文件的所有要求。完全响应部分可以空白表列示。</w:t>
      </w:r>
    </w:p>
    <w:p>
      <w:pPr>
        <w:pStyle w:val="5"/>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2.“偏离说明”一栏选择“正偏离”、“负偏离”进行填写。正偏离的确认和负偏离的是否响应招标文件，经三分之二评委认定。</w:t>
      </w:r>
    </w:p>
    <w:p>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.供应商若提供其他增值服务，可以在表中自行据实填写。</w:t>
      </w:r>
    </w:p>
    <w:p>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pPr>
        <w:numPr>
          <w:ilvl w:val="0"/>
          <w:numId w:val="1"/>
        </w:num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详细的清单</w:t>
      </w:r>
      <w:r>
        <w:rPr>
          <w:rFonts w:hint="eastAsia" w:ascii="宋体" w:hAnsi="宋体" w:eastAsia="宋体" w:cs="宋体"/>
          <w:bCs/>
          <w:color w:val="auto"/>
          <w:sz w:val="30"/>
          <w:szCs w:val="32"/>
          <w:highlight w:val="none"/>
        </w:rPr>
        <w:t>【格式】</w:t>
      </w:r>
    </w:p>
    <w:p>
      <w:pPr>
        <w:pStyle w:val="15"/>
        <w:jc w:val="center"/>
        <w:rPr>
          <w:rFonts w:hint="eastAsia" w:ascii="宋体" w:hAnsi="宋体" w:eastAsia="宋体" w:cs="宋体"/>
          <w:color w:val="auto"/>
          <w:w w:val="80"/>
          <w:sz w:val="32"/>
          <w:szCs w:val="32"/>
          <w:highlight w:val="none"/>
          <w:lang w:val="zh-CN" w:eastAsia="zh-CN"/>
        </w:rPr>
      </w:pPr>
      <w:r>
        <w:rPr>
          <w:rFonts w:hint="eastAsia" w:ascii="宋体" w:hAnsi="宋体" w:eastAsia="宋体" w:cs="宋体"/>
          <w:color w:val="auto"/>
          <w:w w:val="80"/>
          <w:sz w:val="32"/>
          <w:szCs w:val="32"/>
          <w:highlight w:val="none"/>
          <w:lang w:val="zh-CN" w:eastAsia="zh-CN"/>
        </w:rPr>
        <w:t>江苏省南通中等专业学校服装设计与工艺赛项V10.0服装CAD软件升级项目报价表</w:t>
      </w:r>
    </w:p>
    <w:tbl>
      <w:tblPr>
        <w:tblStyle w:val="1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91" w:type="dxa"/>
            <w:vAlign w:val="center"/>
          </w:tcPr>
          <w:p>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8068" w:type="dxa"/>
            <w:vAlign w:val="center"/>
          </w:tcPr>
          <w:p>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江苏省南通中等专业学校服装设计与工艺赛项V10.0服装CAD软件升级项目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91" w:type="dxa"/>
            <w:vAlign w:val="center"/>
          </w:tcPr>
          <w:p>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tc>
        <w:tc>
          <w:tcPr>
            <w:tcW w:w="8068" w:type="dxa"/>
            <w:vAlign w:val="center"/>
          </w:tcPr>
          <w:p>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NTZZ2023DY080101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691" w:type="dxa"/>
            <w:vAlign w:val="center"/>
          </w:tcPr>
          <w:p>
            <w:pPr>
              <w:snapToGrid w:val="0"/>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8068" w:type="dxa"/>
            <w:vAlign w:val="center"/>
          </w:tcPr>
          <w:p>
            <w:pPr>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1691" w:type="dxa"/>
            <w:vAlign w:val="center"/>
          </w:tcPr>
          <w:p>
            <w:pPr>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8068" w:type="dxa"/>
            <w:vAlign w:val="center"/>
          </w:tcPr>
          <w:p>
            <w:pPr>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bl>
    <w:p>
      <w:pPr>
        <w:pStyle w:val="16"/>
        <w:rPr>
          <w:rFonts w:hint="eastAsia" w:ascii="宋体" w:hAnsi="宋体" w:eastAsia="宋体" w:cs="宋体"/>
          <w:color w:val="auto"/>
          <w:highlight w:val="none"/>
        </w:rPr>
      </w:pPr>
    </w:p>
    <w:p>
      <w:pPr>
        <w:spacing w:line="520" w:lineRule="exact"/>
        <w:ind w:firstLine="1205" w:firstLineChars="5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报价单位（盖章）</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spacing w:line="520" w:lineRule="exact"/>
        <w:ind w:firstLine="1205" w:firstLineChars="5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法人</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授权）</w:t>
      </w:r>
      <w:r>
        <w:rPr>
          <w:rFonts w:hint="eastAsia" w:ascii="宋体" w:hAnsi="宋体" w:eastAsia="宋体" w:cs="宋体"/>
          <w:b/>
          <w:bCs/>
          <w:color w:val="auto"/>
          <w:sz w:val="24"/>
          <w:highlight w:val="none"/>
        </w:rPr>
        <w:t>代表</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spacing w:line="520" w:lineRule="exact"/>
        <w:ind w:firstLine="1446" w:firstLineChars="6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系</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电</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话</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spacing w:line="520" w:lineRule="exact"/>
        <w:ind w:firstLine="1446" w:firstLineChars="600"/>
        <w:rPr>
          <w:rFonts w:hint="eastAsia" w:ascii="宋体" w:hAnsi="宋体" w:eastAsia="宋体" w:cs="宋体"/>
          <w:color w:val="auto"/>
          <w:sz w:val="30"/>
          <w:highlight w:val="none"/>
        </w:rPr>
      </w:pPr>
      <w:r>
        <w:rPr>
          <w:rFonts w:hint="eastAsia" w:ascii="宋体" w:hAnsi="宋体" w:eastAsia="宋体" w:cs="宋体"/>
          <w:b/>
          <w:bCs/>
          <w:color w:val="auto"/>
          <w:sz w:val="24"/>
          <w:highlight w:val="none"/>
        </w:rPr>
        <w:t>报价日期</w:t>
      </w:r>
      <w:r>
        <w:rPr>
          <w:rFonts w:hint="eastAsia" w:ascii="宋体" w:hAnsi="宋体" w:eastAsia="宋体" w:cs="宋体"/>
          <w:b/>
          <w:bCs/>
          <w:color w:val="auto"/>
          <w:sz w:val="24"/>
          <w:highlight w:val="none"/>
          <w:u w:val="single"/>
        </w:rPr>
        <w:t xml:space="preserve">                   </w:t>
      </w:r>
    </w:p>
    <w:p>
      <w:pPr>
        <w:pStyle w:val="16"/>
        <w:rPr>
          <w:rFonts w:hint="eastAsia" w:ascii="宋体" w:hAnsi="宋体" w:eastAsia="宋体" w:cs="宋体"/>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D1D71"/>
    <w:multiLevelType w:val="singleLevel"/>
    <w:tmpl w:val="99BD1D71"/>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kNGNlYmZiMTVlNDQzYTA1NTAwMzBhZjA0ZmQ1YWIifQ=="/>
  </w:docVars>
  <w:rsids>
    <w:rsidRoot w:val="00D27984"/>
    <w:rsid w:val="00513ECC"/>
    <w:rsid w:val="005D007C"/>
    <w:rsid w:val="005D7F7A"/>
    <w:rsid w:val="008F476C"/>
    <w:rsid w:val="00A90EF3"/>
    <w:rsid w:val="00A95D90"/>
    <w:rsid w:val="00C619B7"/>
    <w:rsid w:val="00D27984"/>
    <w:rsid w:val="00E75FA8"/>
    <w:rsid w:val="00FB306C"/>
    <w:rsid w:val="00FE4F56"/>
    <w:rsid w:val="0694782D"/>
    <w:rsid w:val="07D23B28"/>
    <w:rsid w:val="08873D70"/>
    <w:rsid w:val="08C66A3E"/>
    <w:rsid w:val="0A0F49FB"/>
    <w:rsid w:val="0DEC2ECC"/>
    <w:rsid w:val="0E7F1E4C"/>
    <w:rsid w:val="0F781D5F"/>
    <w:rsid w:val="10185A88"/>
    <w:rsid w:val="108C51BC"/>
    <w:rsid w:val="10C324E9"/>
    <w:rsid w:val="11A44F04"/>
    <w:rsid w:val="144D62FD"/>
    <w:rsid w:val="14BE263E"/>
    <w:rsid w:val="15A0573A"/>
    <w:rsid w:val="15CC7E09"/>
    <w:rsid w:val="174A36DB"/>
    <w:rsid w:val="18C876D8"/>
    <w:rsid w:val="1A6D31FC"/>
    <w:rsid w:val="1AB258C6"/>
    <w:rsid w:val="1B222279"/>
    <w:rsid w:val="1BD20870"/>
    <w:rsid w:val="1EFA70C7"/>
    <w:rsid w:val="1F07493D"/>
    <w:rsid w:val="21B84959"/>
    <w:rsid w:val="22C100DE"/>
    <w:rsid w:val="232C513C"/>
    <w:rsid w:val="23E42CC8"/>
    <w:rsid w:val="24D634B6"/>
    <w:rsid w:val="27C93C5B"/>
    <w:rsid w:val="28902E48"/>
    <w:rsid w:val="28B30FC1"/>
    <w:rsid w:val="28ED520D"/>
    <w:rsid w:val="2A561CF0"/>
    <w:rsid w:val="2AEF5CF6"/>
    <w:rsid w:val="2BD14855"/>
    <w:rsid w:val="2C3A4EF4"/>
    <w:rsid w:val="2EE42CC6"/>
    <w:rsid w:val="312D3BE7"/>
    <w:rsid w:val="31347D7B"/>
    <w:rsid w:val="313F54DB"/>
    <w:rsid w:val="31CE1D46"/>
    <w:rsid w:val="35A26859"/>
    <w:rsid w:val="373B536E"/>
    <w:rsid w:val="38A50CFC"/>
    <w:rsid w:val="3A4D1FCF"/>
    <w:rsid w:val="3F11353E"/>
    <w:rsid w:val="3F7560F2"/>
    <w:rsid w:val="413A6FDE"/>
    <w:rsid w:val="41E13987"/>
    <w:rsid w:val="42F779C3"/>
    <w:rsid w:val="435968D0"/>
    <w:rsid w:val="43BB729E"/>
    <w:rsid w:val="449851D6"/>
    <w:rsid w:val="44DA5663"/>
    <w:rsid w:val="47664A33"/>
    <w:rsid w:val="4924713B"/>
    <w:rsid w:val="49E92C75"/>
    <w:rsid w:val="4A7F6DC7"/>
    <w:rsid w:val="4B336968"/>
    <w:rsid w:val="4C991851"/>
    <w:rsid w:val="4CF357B9"/>
    <w:rsid w:val="4CFB4554"/>
    <w:rsid w:val="501E2A33"/>
    <w:rsid w:val="51602114"/>
    <w:rsid w:val="529D64A9"/>
    <w:rsid w:val="562950E9"/>
    <w:rsid w:val="579C4529"/>
    <w:rsid w:val="58EC342D"/>
    <w:rsid w:val="594059F0"/>
    <w:rsid w:val="5A7B0FB2"/>
    <w:rsid w:val="5B5156CB"/>
    <w:rsid w:val="601169E7"/>
    <w:rsid w:val="613139E8"/>
    <w:rsid w:val="618B7A0D"/>
    <w:rsid w:val="62097113"/>
    <w:rsid w:val="62572593"/>
    <w:rsid w:val="63F20007"/>
    <w:rsid w:val="64630F05"/>
    <w:rsid w:val="654E53A6"/>
    <w:rsid w:val="685A56A2"/>
    <w:rsid w:val="69DA14D6"/>
    <w:rsid w:val="6AF82678"/>
    <w:rsid w:val="6C5A499B"/>
    <w:rsid w:val="6C5E60B7"/>
    <w:rsid w:val="6C836E07"/>
    <w:rsid w:val="6C9319F9"/>
    <w:rsid w:val="6D294C81"/>
    <w:rsid w:val="6D3915D9"/>
    <w:rsid w:val="6DD75C35"/>
    <w:rsid w:val="71F249BF"/>
    <w:rsid w:val="737944A5"/>
    <w:rsid w:val="73BC498F"/>
    <w:rsid w:val="754E342F"/>
    <w:rsid w:val="7583610F"/>
    <w:rsid w:val="761573A6"/>
    <w:rsid w:val="770C71DA"/>
    <w:rsid w:val="79A34CE9"/>
    <w:rsid w:val="79D847CD"/>
    <w:rsid w:val="7A173DA2"/>
    <w:rsid w:val="7F854225"/>
    <w:rsid w:val="7FA2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360" w:lineRule="auto"/>
      <w:textAlignment w:val="baseline"/>
    </w:pPr>
    <w:rPr>
      <w:rFonts w:ascii="宋体" w:hAnsi="Calibri"/>
      <w:color w:val="0000FF"/>
      <w:kern w:val="0"/>
      <w:sz w:val="24"/>
      <w:szCs w:val="20"/>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5">
    <w:name w:val="Plain Text"/>
    <w:basedOn w:val="1"/>
    <w:qFormat/>
    <w:uiPriority w:val="0"/>
    <w:rPr>
      <w:rFonts w:ascii="宋体" w:hAnsi="Courier New"/>
      <w:szCs w:val="20"/>
    </w:rPr>
  </w:style>
  <w:style w:type="paragraph" w:styleId="6">
    <w:name w:val="Balloon Text"/>
    <w:basedOn w:val="1"/>
    <w:semiHidden/>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sz w:val="24"/>
      <w:szCs w:val="21"/>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paragraph" w:customStyle="1" w:styleId="15">
    <w:name w:val="正文缩进1"/>
    <w:basedOn w:val="1"/>
    <w:next w:val="16"/>
    <w:qFormat/>
    <w:uiPriority w:val="0"/>
    <w:pPr>
      <w:widowControl/>
      <w:ind w:firstLine="420"/>
      <w:jc w:val="left"/>
    </w:pPr>
    <w:rPr>
      <w:kern w:val="0"/>
    </w:rPr>
  </w:style>
  <w:style w:type="paragraph" w:customStyle="1" w:styleId="16">
    <w:name w:val="List Paragraph1"/>
    <w:basedOn w:val="1"/>
    <w:next w:val="17"/>
    <w:qFormat/>
    <w:uiPriority w:val="0"/>
    <w:pPr>
      <w:ind w:firstLine="420"/>
    </w:pPr>
    <w:rPr>
      <w:rFonts w:hAnsi="宋体" w:cs="宋体"/>
      <w:kern w:val="0"/>
      <w:szCs w:val="20"/>
    </w:rPr>
  </w:style>
  <w:style w:type="paragraph" w:customStyle="1" w:styleId="17">
    <w:name w:val="Char Char Char Char"/>
    <w:basedOn w:val="1"/>
    <w:qFormat/>
    <w:uiPriority w:val="0"/>
    <w:rPr>
      <w:rFonts w:ascii="Tahoma" w:hAnsi="Tahoma"/>
      <w:sz w:val="24"/>
      <w:szCs w:val="20"/>
    </w:rPr>
  </w:style>
  <w:style w:type="character" w:customStyle="1" w:styleId="18">
    <w:name w:val="页眉 字符"/>
    <w:basedOn w:val="13"/>
    <w:link w:val="8"/>
    <w:qFormat/>
    <w:uiPriority w:val="99"/>
    <w:rPr>
      <w:sz w:val="18"/>
      <w:szCs w:val="18"/>
    </w:rPr>
  </w:style>
  <w:style w:type="character" w:customStyle="1" w:styleId="19">
    <w:name w:val="页脚 字符"/>
    <w:basedOn w:val="13"/>
    <w:link w:val="7"/>
    <w:qFormat/>
    <w:uiPriority w:val="99"/>
    <w:rPr>
      <w:sz w:val="18"/>
      <w:szCs w:val="18"/>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font41"/>
    <w:basedOn w:val="13"/>
    <w:qFormat/>
    <w:uiPriority w:val="0"/>
    <w:rPr>
      <w:rFonts w:hint="eastAsia" w:ascii="宋体" w:hAnsi="宋体" w:eastAsia="宋体" w:cs="宋体"/>
      <w:color w:val="000000"/>
      <w:sz w:val="24"/>
      <w:szCs w:val="24"/>
      <w:u w:val="single"/>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13</Pages>
  <Words>3039</Words>
  <Characters>3332</Characters>
  <Lines>3</Lines>
  <Paragraphs>1</Paragraphs>
  <TotalTime>0</TotalTime>
  <ScaleCrop>false</ScaleCrop>
  <LinksUpToDate>false</LinksUpToDate>
  <CharactersWithSpaces>4013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2020-10-23T02:53:00Z</dcterms:created>
  <dc:creator>XZOS</dc:creator>
  <cp:lastModifiedBy>吴爱武</cp:lastModifiedBy>
  <cp:lastPrinted>2022-05-06T03:09:00Z</cp:lastPrinted>
  <dcterms:modified xsi:type="dcterms:W3CDTF">2023-09-08T02:12:48Z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3FEC7B0BCDF041F4A843A9CE7CDCF914</vt:lpwstr>
  </property>
</Properties>
</file>