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C0C0B">
      <w:pPr>
        <w:spacing w:line="520" w:lineRule="exact"/>
        <w:jc w:val="both"/>
        <w:rPr>
          <w:rFonts w:hint="default" w:ascii="Times New Roman" w:hAnsi="Times New Roman" w:eastAsia="仿宋" w:cs="Times New Roman"/>
          <w:b/>
          <w:bCs/>
          <w:sz w:val="44"/>
          <w:szCs w:val="44"/>
        </w:rPr>
      </w:pPr>
    </w:p>
    <w:p w14:paraId="6034F6CE">
      <w:pPr>
        <w:spacing w:line="520" w:lineRule="exact"/>
        <w:jc w:val="both"/>
        <w:rPr>
          <w:rFonts w:hint="default" w:ascii="Times New Roman" w:hAnsi="Times New Roman" w:eastAsia="仿宋" w:cs="Times New Roman"/>
          <w:b/>
          <w:bCs/>
          <w:sz w:val="44"/>
          <w:szCs w:val="44"/>
        </w:rPr>
      </w:pPr>
    </w:p>
    <w:p w14:paraId="247901D0">
      <w:pPr>
        <w:spacing w:line="520" w:lineRule="exact"/>
        <w:jc w:val="center"/>
        <w:rPr>
          <w:rFonts w:hint="eastAsia" w:ascii="Times New Roman" w:hAnsi="Times New Roman" w:eastAsia="仿宋" w:cs="Times New Roman"/>
          <w:b/>
          <w:bCs/>
          <w:sz w:val="44"/>
          <w:szCs w:val="44"/>
          <w:lang w:eastAsia="zh-CN"/>
        </w:rPr>
      </w:pPr>
      <w:r>
        <w:rPr>
          <w:rFonts w:hint="eastAsia" w:ascii="Times New Roman" w:hAnsi="Times New Roman" w:eastAsia="仿宋" w:cs="Times New Roman"/>
          <w:b/>
          <w:bCs/>
          <w:sz w:val="44"/>
          <w:szCs w:val="44"/>
          <w:lang w:eastAsia="zh-CN"/>
        </w:rPr>
        <w:t>南通市教育技术中心网络安全</w:t>
      </w:r>
    </w:p>
    <w:p w14:paraId="7F4A271B">
      <w:pPr>
        <w:spacing w:line="520" w:lineRule="exact"/>
        <w:jc w:val="center"/>
        <w:rPr>
          <w:rFonts w:hint="eastAsia" w:ascii="Times New Roman" w:hAnsi="Times New Roman" w:eastAsia="仿宋" w:cs="Times New Roman"/>
          <w:b/>
          <w:bCs/>
          <w:sz w:val="44"/>
          <w:szCs w:val="44"/>
          <w:lang w:eastAsia="zh-CN"/>
        </w:rPr>
      </w:pPr>
      <w:r>
        <w:rPr>
          <w:rFonts w:hint="eastAsia" w:ascii="Times New Roman" w:hAnsi="Times New Roman" w:eastAsia="仿宋" w:cs="Times New Roman"/>
          <w:b/>
          <w:bCs/>
          <w:sz w:val="44"/>
          <w:szCs w:val="44"/>
          <w:lang w:eastAsia="zh-CN"/>
        </w:rPr>
        <w:t>服务项目（二次）</w:t>
      </w:r>
    </w:p>
    <w:p w14:paraId="52F31D3F">
      <w:pPr>
        <w:spacing w:line="520" w:lineRule="exact"/>
        <w:jc w:val="center"/>
        <w:rPr>
          <w:rFonts w:hint="eastAsia" w:ascii="仿宋" w:hAnsi="仿宋" w:eastAsia="仿宋" w:cs="仿宋"/>
          <w:b/>
          <w:bCs/>
          <w:sz w:val="44"/>
          <w:szCs w:val="44"/>
        </w:rPr>
      </w:pPr>
      <w:r>
        <w:rPr>
          <w:rFonts w:hint="eastAsia" w:ascii="仿宋" w:hAnsi="仿宋" w:eastAsia="仿宋" w:cs="仿宋"/>
          <w:b/>
          <w:bCs/>
          <w:sz w:val="44"/>
          <w:szCs w:val="44"/>
        </w:rPr>
        <w:t>比价采购文件</w:t>
      </w:r>
    </w:p>
    <w:p w14:paraId="019B3429">
      <w:pPr>
        <w:keepNext/>
        <w:spacing w:line="500" w:lineRule="exact"/>
        <w:jc w:val="center"/>
        <w:rPr>
          <w:rFonts w:hint="default" w:ascii="仿宋" w:hAnsi="仿宋" w:eastAsia="仿宋" w:cs="仿宋"/>
          <w:b/>
          <w:color w:val="000000" w:themeColor="text1"/>
          <w:kern w:val="0"/>
          <w:sz w:val="36"/>
          <w:szCs w:val="36"/>
          <w:highlight w:val="none"/>
          <w:lang w:val="en-US" w:eastAsia="zh-CN"/>
          <w14:textFill>
            <w14:solidFill>
              <w14:schemeClr w14:val="tx1"/>
            </w14:solidFill>
          </w14:textFill>
        </w:rPr>
      </w:pPr>
      <w:r>
        <w:rPr>
          <w:rFonts w:hint="eastAsia" w:ascii="仿宋" w:hAnsi="仿宋" w:eastAsia="仿宋" w:cs="仿宋"/>
          <w:b/>
          <w:color w:val="000000" w:themeColor="text1"/>
          <w:kern w:val="0"/>
          <w:sz w:val="36"/>
          <w:szCs w:val="36"/>
          <w:highlight w:val="none"/>
          <w14:textFill>
            <w14:solidFill>
              <w14:schemeClr w14:val="tx1"/>
            </w14:solidFill>
          </w14:textFill>
        </w:rPr>
        <w:t>采购文件编号：JYJS202</w:t>
      </w:r>
      <w:r>
        <w:rPr>
          <w:rFonts w:hint="eastAsia" w:ascii="仿宋" w:hAnsi="仿宋" w:eastAsia="仿宋" w:cs="仿宋"/>
          <w:b/>
          <w:color w:val="000000" w:themeColor="text1"/>
          <w:kern w:val="0"/>
          <w:sz w:val="36"/>
          <w:szCs w:val="36"/>
          <w:highlight w:val="none"/>
          <w:lang w:val="en-US" w:eastAsia="zh-CN"/>
          <w14:textFill>
            <w14:solidFill>
              <w14:schemeClr w14:val="tx1"/>
            </w14:solidFill>
          </w14:textFill>
        </w:rPr>
        <w:t>5</w:t>
      </w:r>
      <w:r>
        <w:rPr>
          <w:rFonts w:hint="eastAsia" w:ascii="仿宋" w:hAnsi="仿宋" w:eastAsia="仿宋" w:cs="仿宋"/>
          <w:color w:val="000000" w:themeColor="text1"/>
          <w:highlight w:val="none"/>
          <w14:textFill>
            <w14:solidFill>
              <w14:schemeClr w14:val="tx1"/>
            </w14:solidFill>
          </w14:textFill>
        </w:rPr>
        <w:t xml:space="preserve"> </w:t>
      </w:r>
      <w:r>
        <w:rPr>
          <w:rFonts w:hint="eastAsia" w:ascii="仿宋" w:hAnsi="仿宋" w:eastAsia="仿宋" w:cs="仿宋"/>
          <w:b/>
          <w:color w:val="000000" w:themeColor="text1"/>
          <w:kern w:val="0"/>
          <w:sz w:val="36"/>
          <w:szCs w:val="36"/>
          <w:highlight w:val="none"/>
          <w14:textFill>
            <w14:solidFill>
              <w14:schemeClr w14:val="tx1"/>
            </w14:solidFill>
          </w14:textFill>
        </w:rPr>
        <w:t>BJ00</w:t>
      </w:r>
      <w:r>
        <w:rPr>
          <w:rFonts w:hint="eastAsia" w:ascii="仿宋" w:hAnsi="仿宋" w:eastAsia="仿宋" w:cs="仿宋"/>
          <w:b/>
          <w:color w:val="000000" w:themeColor="text1"/>
          <w:kern w:val="0"/>
          <w:sz w:val="36"/>
          <w:szCs w:val="36"/>
          <w:highlight w:val="none"/>
          <w:lang w:val="en-US" w:eastAsia="zh-CN"/>
          <w14:textFill>
            <w14:solidFill>
              <w14:schemeClr w14:val="tx1"/>
            </w14:solidFill>
          </w14:textFill>
        </w:rPr>
        <w:t>7</w:t>
      </w:r>
    </w:p>
    <w:p w14:paraId="0A380AE7">
      <w:pPr>
        <w:spacing w:line="520" w:lineRule="exact"/>
        <w:jc w:val="center"/>
        <w:rPr>
          <w:rFonts w:hint="eastAsia" w:ascii="仿宋" w:hAnsi="仿宋" w:eastAsia="仿宋" w:cs="仿宋"/>
          <w:b/>
          <w:bCs/>
          <w:sz w:val="44"/>
          <w:szCs w:val="44"/>
        </w:rPr>
      </w:pPr>
    </w:p>
    <w:p w14:paraId="7D9B1FFE">
      <w:pPr>
        <w:pStyle w:val="13"/>
        <w:rPr>
          <w:rFonts w:ascii="仿宋" w:hAnsi="仿宋" w:eastAsia="仿宋" w:cs="仿宋"/>
          <w:b/>
          <w:bCs/>
          <w:sz w:val="44"/>
          <w:szCs w:val="44"/>
        </w:rPr>
      </w:pPr>
    </w:p>
    <w:p w14:paraId="6B8F498E">
      <w:pPr>
        <w:pStyle w:val="13"/>
        <w:rPr>
          <w:rFonts w:ascii="仿宋" w:hAnsi="仿宋" w:eastAsia="仿宋" w:cs="仿宋"/>
          <w:b/>
          <w:bCs/>
          <w:sz w:val="44"/>
          <w:szCs w:val="44"/>
        </w:rPr>
      </w:pPr>
    </w:p>
    <w:p w14:paraId="456FC97D">
      <w:pPr>
        <w:pStyle w:val="13"/>
        <w:ind w:firstLine="2624" w:firstLineChars="726"/>
        <w:jc w:val="both"/>
        <w:rPr>
          <w:rFonts w:ascii="仿宋" w:hAnsi="仿宋" w:eastAsia="仿宋" w:cs="仿宋"/>
          <w:b/>
          <w:bCs/>
          <w:sz w:val="36"/>
          <w:szCs w:val="36"/>
        </w:rPr>
      </w:pPr>
    </w:p>
    <w:p w14:paraId="479B09F1">
      <w:pPr>
        <w:pStyle w:val="13"/>
        <w:ind w:firstLine="2624" w:firstLineChars="726"/>
        <w:jc w:val="both"/>
        <w:rPr>
          <w:rFonts w:ascii="仿宋" w:hAnsi="仿宋" w:eastAsia="仿宋" w:cs="仿宋"/>
          <w:b/>
          <w:bCs/>
          <w:sz w:val="36"/>
          <w:szCs w:val="36"/>
        </w:rPr>
      </w:pPr>
    </w:p>
    <w:p w14:paraId="51877999">
      <w:pPr>
        <w:pStyle w:val="13"/>
        <w:ind w:firstLine="2624" w:firstLineChars="726"/>
        <w:jc w:val="both"/>
        <w:rPr>
          <w:rFonts w:ascii="仿宋" w:hAnsi="仿宋" w:eastAsia="仿宋" w:cs="仿宋"/>
          <w:b/>
          <w:bCs/>
          <w:sz w:val="36"/>
          <w:szCs w:val="36"/>
        </w:rPr>
      </w:pPr>
    </w:p>
    <w:p w14:paraId="37361077">
      <w:pPr>
        <w:pStyle w:val="13"/>
        <w:ind w:firstLine="2624" w:firstLineChars="726"/>
        <w:jc w:val="both"/>
        <w:rPr>
          <w:rFonts w:ascii="仿宋" w:hAnsi="仿宋" w:eastAsia="仿宋" w:cs="仿宋"/>
          <w:b/>
          <w:bCs/>
          <w:sz w:val="36"/>
          <w:szCs w:val="36"/>
        </w:rPr>
      </w:pPr>
    </w:p>
    <w:p w14:paraId="5277C717">
      <w:pPr>
        <w:pStyle w:val="13"/>
        <w:ind w:firstLine="2624" w:firstLineChars="726"/>
        <w:jc w:val="both"/>
        <w:rPr>
          <w:rFonts w:ascii="仿宋" w:hAnsi="仿宋" w:eastAsia="仿宋" w:cs="仿宋"/>
          <w:b/>
          <w:bCs/>
          <w:sz w:val="36"/>
          <w:szCs w:val="36"/>
        </w:rPr>
      </w:pPr>
    </w:p>
    <w:p w14:paraId="5E129DA4">
      <w:pPr>
        <w:pStyle w:val="13"/>
        <w:ind w:firstLine="2624" w:firstLineChars="726"/>
        <w:jc w:val="both"/>
        <w:rPr>
          <w:rFonts w:ascii="仿宋" w:hAnsi="仿宋" w:eastAsia="仿宋" w:cs="仿宋"/>
          <w:b/>
          <w:bCs/>
          <w:sz w:val="36"/>
          <w:szCs w:val="36"/>
        </w:rPr>
      </w:pPr>
    </w:p>
    <w:p w14:paraId="4CEFE028">
      <w:pPr>
        <w:pStyle w:val="13"/>
        <w:ind w:firstLine="2624" w:firstLineChars="726"/>
        <w:jc w:val="both"/>
        <w:rPr>
          <w:rFonts w:ascii="仿宋" w:hAnsi="仿宋" w:eastAsia="仿宋" w:cs="仿宋"/>
          <w:b/>
          <w:bCs/>
          <w:sz w:val="36"/>
          <w:szCs w:val="36"/>
        </w:rPr>
      </w:pPr>
    </w:p>
    <w:p w14:paraId="3C589567">
      <w:pPr>
        <w:pStyle w:val="13"/>
        <w:ind w:firstLine="2624" w:firstLineChars="726"/>
        <w:jc w:val="both"/>
        <w:rPr>
          <w:rFonts w:ascii="仿宋" w:hAnsi="仿宋" w:eastAsia="仿宋" w:cs="仿宋"/>
          <w:b/>
          <w:bCs/>
          <w:sz w:val="36"/>
          <w:szCs w:val="36"/>
        </w:rPr>
      </w:pPr>
    </w:p>
    <w:p w14:paraId="6FE63AEC">
      <w:pPr>
        <w:pStyle w:val="13"/>
        <w:ind w:firstLine="2624" w:firstLineChars="726"/>
        <w:jc w:val="both"/>
        <w:rPr>
          <w:rFonts w:ascii="仿宋" w:hAnsi="仿宋" w:eastAsia="仿宋" w:cs="仿宋"/>
          <w:b/>
          <w:bCs/>
          <w:sz w:val="36"/>
          <w:szCs w:val="36"/>
        </w:rPr>
      </w:pPr>
    </w:p>
    <w:p w14:paraId="4D2022E4">
      <w:pPr>
        <w:pStyle w:val="14"/>
        <w:adjustRightInd w:val="0"/>
        <w:snapToGrid w:val="0"/>
        <w:spacing w:after="468" w:afterLines="150" w:line="520" w:lineRule="exact"/>
        <w:ind w:left="4698" w:hanging="4698" w:hangingChars="1300"/>
        <w:jc w:val="center"/>
        <w:rPr>
          <w:rFonts w:ascii="仿宋" w:hAnsi="仿宋" w:eastAsia="仿宋" w:cs="仿宋"/>
          <w:b/>
          <w:bCs/>
          <w:sz w:val="36"/>
          <w:szCs w:val="36"/>
        </w:rPr>
      </w:pPr>
      <w:r>
        <w:rPr>
          <w:rFonts w:hint="eastAsia" w:ascii="仿宋" w:hAnsi="仿宋" w:eastAsia="仿宋" w:cs="仿宋"/>
          <w:b/>
          <w:bCs/>
          <w:sz w:val="36"/>
          <w:szCs w:val="36"/>
          <w:highlight w:val="none"/>
        </w:rPr>
        <w:t>日期：202</w:t>
      </w:r>
      <w:r>
        <w:rPr>
          <w:rFonts w:hint="eastAsia" w:ascii="仿宋" w:hAnsi="仿宋" w:eastAsia="仿宋" w:cs="仿宋"/>
          <w:b/>
          <w:bCs/>
          <w:sz w:val="36"/>
          <w:szCs w:val="36"/>
          <w:highlight w:val="none"/>
          <w:lang w:val="en-US" w:eastAsia="zh-CN"/>
        </w:rPr>
        <w:t>5</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val="en-US" w:eastAsia="zh-CN"/>
        </w:rPr>
        <w:t>11</w:t>
      </w:r>
      <w:r>
        <w:rPr>
          <w:rFonts w:hint="eastAsia" w:ascii="仿宋" w:hAnsi="仿宋" w:eastAsia="仿宋" w:cs="仿宋"/>
          <w:b/>
          <w:bCs/>
          <w:sz w:val="36"/>
          <w:szCs w:val="36"/>
          <w:highlight w:val="none"/>
        </w:rPr>
        <w:t>月</w:t>
      </w:r>
    </w:p>
    <w:p w14:paraId="04BDB173">
      <w:pPr>
        <w:spacing w:line="520" w:lineRule="exact"/>
        <w:jc w:val="center"/>
        <w:rPr>
          <w:rFonts w:ascii="仿宋" w:hAnsi="仿宋" w:eastAsia="仿宋" w:cs="仿宋"/>
          <w:sz w:val="28"/>
          <w:szCs w:val="28"/>
        </w:rPr>
      </w:pPr>
    </w:p>
    <w:p w14:paraId="28822F5F">
      <w:pPr>
        <w:pStyle w:val="3"/>
      </w:pPr>
    </w:p>
    <w:p w14:paraId="2663ADC1">
      <w:pPr>
        <w:spacing w:line="520" w:lineRule="exact"/>
        <w:jc w:val="center"/>
        <w:rPr>
          <w:rFonts w:ascii="仿宋" w:hAnsi="仿宋" w:eastAsia="仿宋" w:cs="仿宋"/>
          <w:sz w:val="28"/>
          <w:szCs w:val="28"/>
        </w:rPr>
      </w:pPr>
    </w:p>
    <w:p w14:paraId="01F74CA7">
      <w:pPr>
        <w:spacing w:line="520" w:lineRule="exact"/>
        <w:jc w:val="center"/>
        <w:rPr>
          <w:rFonts w:ascii="仿宋" w:hAnsi="仿宋" w:eastAsia="仿宋" w:cs="仿宋"/>
          <w:sz w:val="28"/>
          <w:szCs w:val="28"/>
        </w:rPr>
      </w:pPr>
      <w:r>
        <w:rPr>
          <w:rFonts w:hint="eastAsia" w:ascii="仿宋" w:hAnsi="仿宋" w:eastAsia="仿宋" w:cs="仿宋"/>
          <w:sz w:val="28"/>
          <w:szCs w:val="28"/>
        </w:rPr>
        <w:t>目录</w:t>
      </w:r>
    </w:p>
    <w:p w14:paraId="3C5B1D22">
      <w:pPr>
        <w:pStyle w:val="15"/>
        <w:tabs>
          <w:tab w:val="right" w:leader="dot" w:pos="8312"/>
        </w:tabs>
        <w:spacing w:line="520" w:lineRule="exact"/>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"_Toc1938" </w:instrText>
      </w:r>
      <w:r>
        <w:fldChar w:fldCharType="separate"/>
      </w:r>
      <w:r>
        <w:rPr>
          <w:rFonts w:hint="eastAsia" w:ascii="仿宋" w:hAnsi="仿宋" w:eastAsia="仿宋" w:cs="仿宋"/>
          <w:sz w:val="28"/>
          <w:szCs w:val="28"/>
        </w:rPr>
        <w:t>第一章  比价邀请函</w:t>
      </w:r>
      <w:r>
        <w:rPr>
          <w:rFonts w:hint="eastAsia" w:ascii="仿宋" w:hAnsi="仿宋" w:eastAsia="仿宋" w:cs="仿宋"/>
          <w:sz w:val="28"/>
          <w:szCs w:val="28"/>
        </w:rPr>
        <w:fldChar w:fldCharType="end"/>
      </w:r>
    </w:p>
    <w:p w14:paraId="05D58562">
      <w:pPr>
        <w:pStyle w:val="15"/>
        <w:tabs>
          <w:tab w:val="right" w:leader="dot" w:pos="8312"/>
        </w:tabs>
        <w:spacing w:line="520" w:lineRule="exact"/>
        <w:rPr>
          <w:rFonts w:ascii="仿宋" w:hAnsi="仿宋" w:eastAsia="仿宋" w:cs="仿宋"/>
          <w:sz w:val="28"/>
          <w:szCs w:val="28"/>
        </w:rPr>
      </w:pPr>
      <w:r>
        <w:fldChar w:fldCharType="begin"/>
      </w:r>
      <w:r>
        <w:instrText xml:space="preserve"> HYPERLINK \l "_Toc18907" </w:instrText>
      </w:r>
      <w:r>
        <w:fldChar w:fldCharType="separate"/>
      </w:r>
      <w:r>
        <w:rPr>
          <w:rFonts w:hint="eastAsia" w:ascii="仿宋" w:hAnsi="仿宋" w:eastAsia="仿宋" w:cs="仿宋"/>
          <w:sz w:val="28"/>
          <w:szCs w:val="28"/>
        </w:rPr>
        <w:t>第二章  比价须知</w:t>
      </w:r>
      <w:r>
        <w:rPr>
          <w:rFonts w:hint="eastAsia" w:ascii="仿宋" w:hAnsi="仿宋" w:eastAsia="仿宋" w:cs="仿宋"/>
          <w:sz w:val="28"/>
          <w:szCs w:val="28"/>
        </w:rPr>
        <w:fldChar w:fldCharType="end"/>
      </w:r>
    </w:p>
    <w:p w14:paraId="57F43332">
      <w:pPr>
        <w:pStyle w:val="15"/>
        <w:tabs>
          <w:tab w:val="right" w:leader="dot" w:pos="8312"/>
        </w:tabs>
        <w:spacing w:line="520" w:lineRule="exact"/>
        <w:rPr>
          <w:rFonts w:ascii="仿宋" w:hAnsi="仿宋" w:eastAsia="仿宋" w:cs="仿宋"/>
          <w:sz w:val="28"/>
          <w:szCs w:val="28"/>
        </w:rPr>
      </w:pPr>
      <w:r>
        <w:fldChar w:fldCharType="begin"/>
      </w:r>
      <w:r>
        <w:instrText xml:space="preserve"> HYPERLINK \l "_Toc5043" </w:instrText>
      </w:r>
      <w:r>
        <w:fldChar w:fldCharType="separate"/>
      </w:r>
      <w:r>
        <w:rPr>
          <w:rFonts w:hint="eastAsia" w:ascii="仿宋" w:hAnsi="仿宋" w:eastAsia="仿宋" w:cs="仿宋"/>
          <w:sz w:val="28"/>
          <w:szCs w:val="28"/>
        </w:rPr>
        <w:t>第三章  项目需求</w:t>
      </w:r>
      <w:r>
        <w:rPr>
          <w:rFonts w:hint="eastAsia" w:ascii="仿宋" w:hAnsi="仿宋" w:eastAsia="仿宋" w:cs="仿宋"/>
          <w:sz w:val="28"/>
          <w:szCs w:val="28"/>
        </w:rPr>
        <w:fldChar w:fldCharType="end"/>
      </w:r>
    </w:p>
    <w:p w14:paraId="4B80761D">
      <w:pPr>
        <w:pStyle w:val="15"/>
        <w:tabs>
          <w:tab w:val="right" w:leader="dot" w:pos="8312"/>
        </w:tabs>
        <w:spacing w:line="520" w:lineRule="exact"/>
        <w:rPr>
          <w:rFonts w:ascii="仿宋" w:hAnsi="仿宋" w:eastAsia="仿宋" w:cs="仿宋"/>
          <w:sz w:val="28"/>
          <w:szCs w:val="28"/>
        </w:rPr>
      </w:pPr>
      <w:r>
        <w:fldChar w:fldCharType="begin"/>
      </w:r>
      <w:r>
        <w:instrText xml:space="preserve"> HYPERLINK \l "_Toc24193" </w:instrText>
      </w:r>
      <w:r>
        <w:fldChar w:fldCharType="separate"/>
      </w:r>
      <w:r>
        <w:rPr>
          <w:rFonts w:hint="eastAsia" w:ascii="仿宋" w:hAnsi="仿宋" w:eastAsia="仿宋" w:cs="仿宋"/>
          <w:sz w:val="28"/>
          <w:szCs w:val="28"/>
        </w:rPr>
        <w:t>第四章  开标和评标</w:t>
      </w:r>
      <w:r>
        <w:rPr>
          <w:rFonts w:hint="eastAsia" w:ascii="仿宋" w:hAnsi="仿宋" w:eastAsia="仿宋" w:cs="仿宋"/>
          <w:sz w:val="28"/>
          <w:szCs w:val="28"/>
        </w:rPr>
        <w:fldChar w:fldCharType="end"/>
      </w:r>
    </w:p>
    <w:p w14:paraId="480ED8C6">
      <w:pPr>
        <w:pStyle w:val="15"/>
        <w:tabs>
          <w:tab w:val="right" w:leader="dot" w:pos="8312"/>
        </w:tabs>
        <w:spacing w:line="520" w:lineRule="exact"/>
        <w:rPr>
          <w:rFonts w:ascii="仿宋" w:hAnsi="仿宋" w:eastAsia="仿宋" w:cs="仿宋"/>
          <w:sz w:val="28"/>
          <w:szCs w:val="28"/>
        </w:rPr>
      </w:pPr>
      <w:r>
        <w:fldChar w:fldCharType="begin"/>
      </w:r>
      <w:r>
        <w:instrText xml:space="preserve"> HYPERLINK \l "_Toc13768" </w:instrText>
      </w:r>
      <w:r>
        <w:fldChar w:fldCharType="separate"/>
      </w:r>
      <w:r>
        <w:rPr>
          <w:rFonts w:hint="eastAsia" w:ascii="仿宋" w:hAnsi="仿宋" w:eastAsia="仿宋" w:cs="仿宋"/>
          <w:sz w:val="28"/>
          <w:szCs w:val="28"/>
        </w:rPr>
        <w:t>第五章  合同签订与验收付款</w:t>
      </w:r>
      <w:r>
        <w:rPr>
          <w:rFonts w:hint="eastAsia" w:ascii="仿宋" w:hAnsi="仿宋" w:eastAsia="仿宋" w:cs="仿宋"/>
          <w:sz w:val="28"/>
          <w:szCs w:val="28"/>
        </w:rPr>
        <w:fldChar w:fldCharType="end"/>
      </w:r>
    </w:p>
    <w:p w14:paraId="0E5F46CE">
      <w:pPr>
        <w:pStyle w:val="15"/>
        <w:tabs>
          <w:tab w:val="right" w:leader="dot" w:pos="8312"/>
        </w:tabs>
        <w:spacing w:line="520" w:lineRule="exact"/>
        <w:rPr>
          <w:rFonts w:ascii="仿宋" w:hAnsi="仿宋" w:eastAsia="仿宋" w:cs="仿宋"/>
          <w:sz w:val="28"/>
          <w:szCs w:val="28"/>
        </w:rPr>
      </w:pPr>
      <w:r>
        <w:fldChar w:fldCharType="begin"/>
      </w:r>
      <w:r>
        <w:instrText xml:space="preserve"> HYPERLINK \l "_Toc21870" </w:instrText>
      </w:r>
      <w:r>
        <w:fldChar w:fldCharType="separate"/>
      </w:r>
      <w:r>
        <w:rPr>
          <w:rFonts w:hint="eastAsia" w:ascii="仿宋" w:hAnsi="仿宋" w:eastAsia="仿宋" w:cs="仿宋"/>
          <w:sz w:val="28"/>
          <w:szCs w:val="28"/>
        </w:rPr>
        <w:t>第六章  比价响应文件组成</w:t>
      </w:r>
      <w:r>
        <w:rPr>
          <w:rFonts w:hint="eastAsia" w:ascii="仿宋" w:hAnsi="仿宋" w:eastAsia="仿宋" w:cs="仿宋"/>
          <w:sz w:val="28"/>
          <w:szCs w:val="28"/>
        </w:rPr>
        <w:fldChar w:fldCharType="end"/>
      </w:r>
    </w:p>
    <w:p w14:paraId="7B271FA7">
      <w:pPr>
        <w:pStyle w:val="8"/>
        <w:spacing w:line="500" w:lineRule="exact"/>
        <w:ind w:firstLine="517"/>
        <w:jc w:val="center"/>
        <w:outlineLvl w:val="0"/>
        <w:rPr>
          <w:rFonts w:ascii="仿宋" w:hAnsi="仿宋" w:eastAsia="仿宋" w:cs="仿宋"/>
          <w:szCs w:val="28"/>
        </w:rPr>
      </w:pPr>
      <w:r>
        <w:rPr>
          <w:rFonts w:hint="eastAsia" w:ascii="仿宋" w:hAnsi="仿宋" w:eastAsia="仿宋" w:cs="仿宋"/>
          <w:szCs w:val="28"/>
        </w:rPr>
        <w:fldChar w:fldCharType="end"/>
      </w:r>
    </w:p>
    <w:p w14:paraId="18AE4A22">
      <w:pPr>
        <w:pStyle w:val="8"/>
        <w:spacing w:line="500" w:lineRule="exact"/>
        <w:jc w:val="center"/>
        <w:outlineLvl w:val="0"/>
        <w:rPr>
          <w:rFonts w:ascii="仿宋" w:hAnsi="仿宋" w:eastAsia="仿宋" w:cs="仿宋"/>
          <w:szCs w:val="28"/>
        </w:rPr>
      </w:pPr>
    </w:p>
    <w:p w14:paraId="18D37D29">
      <w:pPr>
        <w:pStyle w:val="8"/>
        <w:spacing w:line="500" w:lineRule="exact"/>
        <w:jc w:val="center"/>
        <w:outlineLvl w:val="0"/>
        <w:rPr>
          <w:rFonts w:ascii="仿宋" w:hAnsi="仿宋" w:eastAsia="仿宋" w:cs="仿宋"/>
          <w:szCs w:val="28"/>
        </w:rPr>
      </w:pPr>
    </w:p>
    <w:p w14:paraId="0AA263EB">
      <w:pPr>
        <w:pStyle w:val="8"/>
        <w:spacing w:line="500" w:lineRule="exact"/>
        <w:jc w:val="center"/>
        <w:outlineLvl w:val="0"/>
        <w:rPr>
          <w:rFonts w:ascii="仿宋" w:hAnsi="仿宋" w:eastAsia="仿宋" w:cs="仿宋"/>
          <w:szCs w:val="28"/>
        </w:rPr>
      </w:pPr>
    </w:p>
    <w:p w14:paraId="682DDF74">
      <w:pPr>
        <w:pStyle w:val="8"/>
        <w:spacing w:line="500" w:lineRule="exact"/>
        <w:jc w:val="center"/>
        <w:outlineLvl w:val="0"/>
        <w:rPr>
          <w:rFonts w:ascii="仿宋" w:hAnsi="仿宋" w:eastAsia="仿宋" w:cs="仿宋"/>
          <w:szCs w:val="28"/>
        </w:rPr>
      </w:pPr>
    </w:p>
    <w:p w14:paraId="513A8D86">
      <w:pPr>
        <w:pStyle w:val="8"/>
        <w:spacing w:line="500" w:lineRule="exact"/>
        <w:jc w:val="center"/>
        <w:outlineLvl w:val="0"/>
        <w:rPr>
          <w:rFonts w:ascii="仿宋" w:hAnsi="仿宋" w:eastAsia="仿宋" w:cs="仿宋"/>
          <w:szCs w:val="28"/>
        </w:rPr>
      </w:pPr>
    </w:p>
    <w:p w14:paraId="230B7CF1">
      <w:pPr>
        <w:pStyle w:val="8"/>
        <w:spacing w:line="500" w:lineRule="exact"/>
        <w:jc w:val="center"/>
        <w:outlineLvl w:val="0"/>
        <w:rPr>
          <w:rFonts w:ascii="仿宋" w:hAnsi="仿宋" w:eastAsia="仿宋" w:cs="仿宋"/>
          <w:szCs w:val="28"/>
        </w:rPr>
      </w:pPr>
    </w:p>
    <w:p w14:paraId="794092A0">
      <w:pPr>
        <w:pStyle w:val="8"/>
        <w:spacing w:line="500" w:lineRule="exact"/>
        <w:jc w:val="center"/>
        <w:outlineLvl w:val="0"/>
        <w:rPr>
          <w:rFonts w:ascii="仿宋" w:hAnsi="仿宋" w:eastAsia="仿宋" w:cs="仿宋"/>
          <w:szCs w:val="28"/>
        </w:rPr>
      </w:pPr>
    </w:p>
    <w:p w14:paraId="745FF265">
      <w:pPr>
        <w:pStyle w:val="8"/>
        <w:spacing w:line="500" w:lineRule="exact"/>
        <w:jc w:val="center"/>
        <w:outlineLvl w:val="0"/>
        <w:rPr>
          <w:rFonts w:ascii="仿宋" w:hAnsi="仿宋" w:eastAsia="仿宋" w:cs="仿宋"/>
          <w:szCs w:val="28"/>
        </w:rPr>
      </w:pPr>
    </w:p>
    <w:p w14:paraId="68876ECC">
      <w:pPr>
        <w:pStyle w:val="8"/>
        <w:spacing w:line="500" w:lineRule="exact"/>
        <w:jc w:val="center"/>
        <w:outlineLvl w:val="0"/>
        <w:rPr>
          <w:rFonts w:ascii="仿宋" w:hAnsi="仿宋" w:eastAsia="仿宋" w:cs="仿宋"/>
          <w:szCs w:val="28"/>
        </w:rPr>
      </w:pPr>
    </w:p>
    <w:p w14:paraId="07B22E76">
      <w:pPr>
        <w:pStyle w:val="8"/>
        <w:spacing w:line="500" w:lineRule="exact"/>
        <w:jc w:val="center"/>
        <w:outlineLvl w:val="0"/>
        <w:rPr>
          <w:rFonts w:ascii="仿宋" w:hAnsi="仿宋" w:eastAsia="仿宋" w:cs="仿宋"/>
          <w:szCs w:val="28"/>
        </w:rPr>
      </w:pPr>
    </w:p>
    <w:p w14:paraId="28DB2089">
      <w:pPr>
        <w:pStyle w:val="8"/>
        <w:spacing w:line="500" w:lineRule="exact"/>
        <w:jc w:val="center"/>
        <w:outlineLvl w:val="0"/>
        <w:rPr>
          <w:rFonts w:ascii="仿宋" w:hAnsi="仿宋" w:eastAsia="仿宋" w:cs="仿宋"/>
          <w:szCs w:val="28"/>
        </w:rPr>
      </w:pPr>
    </w:p>
    <w:p w14:paraId="56F3F7E4">
      <w:pPr>
        <w:pStyle w:val="8"/>
        <w:spacing w:line="500" w:lineRule="exact"/>
        <w:jc w:val="center"/>
        <w:outlineLvl w:val="0"/>
        <w:rPr>
          <w:rFonts w:ascii="仿宋" w:hAnsi="仿宋" w:eastAsia="仿宋" w:cs="仿宋"/>
          <w:szCs w:val="28"/>
        </w:rPr>
      </w:pPr>
    </w:p>
    <w:p w14:paraId="4A9A5915">
      <w:pPr>
        <w:pStyle w:val="8"/>
        <w:spacing w:line="500" w:lineRule="exact"/>
        <w:jc w:val="center"/>
        <w:outlineLvl w:val="0"/>
        <w:rPr>
          <w:rFonts w:ascii="仿宋" w:hAnsi="仿宋" w:eastAsia="仿宋" w:cs="仿宋"/>
          <w:szCs w:val="28"/>
        </w:rPr>
      </w:pPr>
    </w:p>
    <w:p w14:paraId="454C8A2B">
      <w:pPr>
        <w:pStyle w:val="8"/>
        <w:spacing w:line="500" w:lineRule="exact"/>
        <w:jc w:val="center"/>
        <w:outlineLvl w:val="0"/>
        <w:rPr>
          <w:rFonts w:ascii="仿宋" w:hAnsi="仿宋" w:eastAsia="仿宋" w:cs="仿宋"/>
          <w:szCs w:val="28"/>
        </w:rPr>
      </w:pPr>
    </w:p>
    <w:p w14:paraId="212C8980">
      <w:pPr>
        <w:pStyle w:val="8"/>
        <w:spacing w:line="500" w:lineRule="exact"/>
        <w:jc w:val="center"/>
        <w:outlineLvl w:val="0"/>
        <w:rPr>
          <w:rFonts w:ascii="仿宋" w:hAnsi="仿宋" w:eastAsia="仿宋" w:cs="仿宋"/>
          <w:szCs w:val="28"/>
        </w:rPr>
      </w:pPr>
    </w:p>
    <w:p w14:paraId="5731851E">
      <w:pPr>
        <w:pStyle w:val="8"/>
        <w:spacing w:line="500" w:lineRule="exact"/>
        <w:jc w:val="center"/>
        <w:outlineLvl w:val="0"/>
        <w:rPr>
          <w:rFonts w:ascii="仿宋" w:hAnsi="仿宋" w:eastAsia="仿宋" w:cs="仿宋"/>
          <w:szCs w:val="28"/>
        </w:rPr>
      </w:pPr>
    </w:p>
    <w:p w14:paraId="134277AC">
      <w:pPr>
        <w:pStyle w:val="8"/>
        <w:spacing w:line="500" w:lineRule="exact"/>
        <w:ind w:left="0" w:leftChars="0" w:firstLine="0" w:firstLineChars="0"/>
        <w:jc w:val="both"/>
        <w:outlineLvl w:val="0"/>
        <w:rPr>
          <w:rFonts w:ascii="仿宋" w:hAnsi="仿宋" w:eastAsia="仿宋" w:cs="仿宋"/>
          <w:sz w:val="36"/>
          <w:szCs w:val="36"/>
        </w:rPr>
        <w:sectPr>
          <w:pgSz w:w="11906" w:h="16838"/>
          <w:pgMar w:top="1440" w:right="1800" w:bottom="1440" w:left="1800" w:header="851" w:footer="992" w:gutter="0"/>
          <w:cols w:space="425" w:num="1"/>
          <w:docGrid w:type="lines" w:linePitch="312" w:charSpace="0"/>
        </w:sectPr>
      </w:pPr>
    </w:p>
    <w:p w14:paraId="2DE8F909">
      <w:pPr>
        <w:pStyle w:val="8"/>
        <w:spacing w:line="500" w:lineRule="exact"/>
        <w:ind w:left="0" w:leftChars="0" w:firstLine="0" w:firstLineChars="0"/>
        <w:jc w:val="center"/>
        <w:outlineLvl w:val="0"/>
        <w:rPr>
          <w:rFonts w:ascii="仿宋" w:hAnsi="仿宋" w:eastAsia="仿宋" w:cs="仿宋"/>
          <w:sz w:val="36"/>
          <w:szCs w:val="36"/>
        </w:rPr>
      </w:pPr>
      <w:r>
        <w:rPr>
          <w:rFonts w:hint="eastAsia" w:ascii="仿宋" w:hAnsi="仿宋" w:eastAsia="仿宋" w:cs="仿宋"/>
          <w:sz w:val="36"/>
          <w:szCs w:val="36"/>
        </w:rPr>
        <w:t>第一章 比价邀请函</w:t>
      </w:r>
    </w:p>
    <w:p w14:paraId="4B56C0C2">
      <w:pPr>
        <w:pBdr>
          <w:top w:val="single" w:color="auto" w:sz="4" w:space="1"/>
          <w:left w:val="single" w:color="auto" w:sz="4" w:space="4"/>
          <w:bottom w:val="single" w:color="auto" w:sz="4" w:space="1"/>
          <w:right w:val="single" w:color="auto" w:sz="4" w:space="4"/>
        </w:pBdr>
        <w:spacing w:line="500" w:lineRule="exact"/>
        <w:ind w:firstLine="560" w:firstLineChars="200"/>
        <w:rPr>
          <w:rFonts w:hint="eastAsia" w:ascii="仿宋" w:hAnsi="仿宋" w:eastAsia="仿宋" w:cs="仿宋"/>
          <w:b/>
          <w:bCs/>
          <w:sz w:val="28"/>
          <w:szCs w:val="28"/>
          <w:lang w:val="en-US" w:eastAsia="zh-CN"/>
        </w:rPr>
      </w:pP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南通市教育技术中心网络安全服务项目（二次）（采购文件编号：JYJS2025 BJ00</w:t>
      </w:r>
      <w:r>
        <w:rPr>
          <w:rFonts w:hint="eastAsia" w:ascii="仿宋" w:hAnsi="仿宋" w:eastAsia="仿宋" w:cs="仿宋"/>
          <w:sz w:val="28"/>
          <w:szCs w:val="28"/>
          <w:u w:val="single"/>
          <w:lang w:val="en-US" w:eastAsia="zh-CN"/>
        </w:rPr>
        <w:t>7</w:t>
      </w:r>
      <w:bookmarkStart w:id="30" w:name="_GoBack"/>
      <w:bookmarkEnd w:id="30"/>
      <w:r>
        <w:rPr>
          <w:rFonts w:hint="eastAsia" w:ascii="仿宋" w:hAnsi="仿宋" w:eastAsia="仿宋" w:cs="仿宋"/>
          <w:sz w:val="28"/>
          <w:szCs w:val="28"/>
          <w:u w:val="single"/>
          <w:lang w:eastAsia="zh-CN"/>
        </w:rPr>
        <w:t>）</w:t>
      </w:r>
      <w:r>
        <w:rPr>
          <w:rFonts w:hint="eastAsia" w:ascii="仿宋" w:hAnsi="仿宋" w:eastAsia="仿宋" w:cs="仿宋"/>
          <w:sz w:val="28"/>
          <w:szCs w:val="28"/>
        </w:rPr>
        <w:t>的潜在供应商应在</w:t>
      </w:r>
      <w:r>
        <w:rPr>
          <w:rFonts w:hint="eastAsia" w:ascii="仿宋" w:hAnsi="仿宋" w:eastAsia="仿宋" w:cs="仿宋"/>
          <w:sz w:val="28"/>
          <w:szCs w:val="28"/>
          <w:u w:val="single"/>
          <w:lang w:eastAsia="zh-CN"/>
        </w:rPr>
        <w:t>南通市教育局官网</w:t>
      </w:r>
      <w:r>
        <w:rPr>
          <w:rFonts w:hint="eastAsia" w:ascii="仿宋" w:hAnsi="仿宋" w:eastAsia="仿宋" w:cs="仿宋"/>
          <w:sz w:val="28"/>
          <w:szCs w:val="28"/>
        </w:rPr>
        <w:t>获取采购文件，并于</w:t>
      </w:r>
      <w:r>
        <w:rPr>
          <w:rFonts w:hint="eastAsia" w:ascii="仿宋" w:hAnsi="仿宋" w:eastAsia="仿宋" w:cs="仿宋"/>
          <w:sz w:val="28"/>
          <w:szCs w:val="28"/>
          <w:highlight w:val="none"/>
          <w:u w:val="single"/>
        </w:rPr>
        <w:t>202</w:t>
      </w:r>
      <w:r>
        <w:rPr>
          <w:rFonts w:hint="eastAsia" w:ascii="仿宋" w:hAnsi="仿宋" w:eastAsia="仿宋" w:cs="仿宋"/>
          <w:sz w:val="28"/>
          <w:szCs w:val="28"/>
          <w:highlight w:val="none"/>
          <w:u w:val="single"/>
          <w:lang w:val="en-US" w:eastAsia="zh-CN"/>
        </w:rPr>
        <w:t>5</w:t>
      </w:r>
      <w:r>
        <w:rPr>
          <w:rFonts w:hint="eastAsia" w:ascii="仿宋" w:hAnsi="仿宋" w:eastAsia="仿宋" w:cs="仿宋"/>
          <w:bCs/>
          <w:sz w:val="28"/>
          <w:szCs w:val="28"/>
          <w:highlight w:val="none"/>
          <w:u w:val="single"/>
        </w:rPr>
        <w:t>年</w:t>
      </w:r>
      <w:r>
        <w:rPr>
          <w:rFonts w:hint="eastAsia" w:ascii="仿宋" w:hAnsi="仿宋" w:eastAsia="仿宋" w:cs="仿宋"/>
          <w:bCs/>
          <w:sz w:val="28"/>
          <w:szCs w:val="28"/>
          <w:highlight w:val="none"/>
          <w:u w:val="single"/>
          <w:lang w:val="en-US" w:eastAsia="zh-CN"/>
        </w:rPr>
        <w:t xml:space="preserve"> 11</w:t>
      </w:r>
      <w:r>
        <w:rPr>
          <w:rFonts w:hint="eastAsia" w:ascii="仿宋" w:hAnsi="仿宋" w:eastAsia="仿宋" w:cs="仿宋"/>
          <w:bCs/>
          <w:sz w:val="28"/>
          <w:szCs w:val="28"/>
          <w:highlight w:val="none"/>
          <w:u w:val="single"/>
        </w:rPr>
        <w:t>月</w:t>
      </w:r>
      <w:r>
        <w:rPr>
          <w:rFonts w:hint="eastAsia" w:ascii="仿宋" w:hAnsi="仿宋" w:eastAsia="仿宋" w:cs="仿宋"/>
          <w:bCs/>
          <w:sz w:val="28"/>
          <w:szCs w:val="28"/>
          <w:highlight w:val="none"/>
          <w:u w:val="single"/>
          <w:lang w:val="en-US" w:eastAsia="zh-CN"/>
        </w:rPr>
        <w:t xml:space="preserve"> 26</w:t>
      </w:r>
      <w:r>
        <w:rPr>
          <w:rFonts w:hint="eastAsia" w:ascii="仿宋" w:hAnsi="仿宋" w:eastAsia="仿宋" w:cs="仿宋"/>
          <w:bCs/>
          <w:sz w:val="28"/>
          <w:szCs w:val="28"/>
          <w:highlight w:val="none"/>
          <w:u w:val="single"/>
        </w:rPr>
        <w:t>日14点</w:t>
      </w:r>
      <w:r>
        <w:rPr>
          <w:rFonts w:ascii="仿宋" w:hAnsi="仿宋" w:eastAsia="仿宋" w:cs="仿宋"/>
          <w:bCs/>
          <w:sz w:val="28"/>
          <w:szCs w:val="28"/>
          <w:highlight w:val="none"/>
          <w:u w:val="single"/>
        </w:rPr>
        <w:t>30</w:t>
      </w:r>
      <w:r>
        <w:rPr>
          <w:rFonts w:hint="eastAsia" w:ascii="仿宋" w:hAnsi="仿宋" w:eastAsia="仿宋" w:cs="仿宋"/>
          <w:bCs/>
          <w:sz w:val="28"/>
          <w:szCs w:val="28"/>
          <w:highlight w:val="none"/>
          <w:u w:val="single"/>
        </w:rPr>
        <w:t>分</w:t>
      </w:r>
      <w:r>
        <w:rPr>
          <w:rFonts w:hint="eastAsia" w:ascii="仿宋" w:hAnsi="仿宋" w:eastAsia="仿宋" w:cs="仿宋"/>
          <w:bCs/>
          <w:sz w:val="28"/>
          <w:szCs w:val="28"/>
          <w:highlight w:val="none"/>
        </w:rPr>
        <w:t>（</w:t>
      </w:r>
      <w:r>
        <w:rPr>
          <w:rFonts w:hint="eastAsia" w:ascii="仿宋" w:hAnsi="仿宋" w:eastAsia="仿宋" w:cs="仿宋"/>
          <w:bCs/>
          <w:sz w:val="28"/>
          <w:szCs w:val="28"/>
        </w:rPr>
        <w:t>北京时间）前提交响应文件</w:t>
      </w:r>
      <w:bookmarkStart w:id="0" w:name="_Toc35393629"/>
      <w:bookmarkStart w:id="1" w:name="_Toc28359089"/>
      <w:bookmarkStart w:id="2" w:name="_Toc28359012"/>
      <w:bookmarkStart w:id="3" w:name="_Toc35393798"/>
      <w:r>
        <w:rPr>
          <w:rFonts w:hint="eastAsia" w:ascii="仿宋" w:hAnsi="仿宋" w:eastAsia="仿宋" w:cs="仿宋"/>
          <w:bCs/>
          <w:sz w:val="28"/>
          <w:szCs w:val="28"/>
          <w:lang w:eastAsia="zh-CN"/>
        </w:rPr>
        <w:t>。</w:t>
      </w:r>
    </w:p>
    <w:p w14:paraId="02B5A150">
      <w:pPr>
        <w:spacing w:line="500" w:lineRule="exact"/>
        <w:rPr>
          <w:rFonts w:ascii="仿宋" w:hAnsi="仿宋" w:eastAsia="仿宋" w:cs="仿宋"/>
          <w:b/>
          <w:bCs/>
          <w:sz w:val="28"/>
          <w:szCs w:val="28"/>
        </w:rPr>
      </w:pPr>
      <w:r>
        <w:rPr>
          <w:rFonts w:hint="eastAsia" w:ascii="仿宋" w:hAnsi="仿宋" w:eastAsia="仿宋" w:cs="仿宋"/>
          <w:b/>
          <w:bCs/>
          <w:sz w:val="28"/>
          <w:szCs w:val="28"/>
        </w:rPr>
        <w:t>一、</w:t>
      </w:r>
      <w:bookmarkEnd w:id="0"/>
      <w:bookmarkEnd w:id="1"/>
      <w:bookmarkEnd w:id="2"/>
      <w:bookmarkEnd w:id="3"/>
      <w:r>
        <w:rPr>
          <w:rFonts w:hint="eastAsia" w:ascii="仿宋" w:hAnsi="仿宋" w:eastAsia="仿宋" w:cs="仿宋"/>
          <w:b/>
          <w:bCs/>
          <w:sz w:val="28"/>
          <w:szCs w:val="28"/>
        </w:rPr>
        <w:t>项目基本信息</w:t>
      </w:r>
    </w:p>
    <w:p w14:paraId="02D2368B">
      <w:pPr>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项目编号：</w:t>
      </w:r>
      <w:r>
        <w:rPr>
          <w:rFonts w:hint="eastAsia" w:ascii="仿宋" w:hAnsi="仿宋" w:eastAsia="仿宋" w:cs="仿宋"/>
          <w:sz w:val="28"/>
          <w:szCs w:val="28"/>
        </w:rPr>
        <w:t>JYJS202</w:t>
      </w: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 </w:t>
      </w:r>
      <w:r>
        <w:rPr>
          <w:rFonts w:hint="eastAsia" w:ascii="仿宋" w:hAnsi="仿宋" w:eastAsia="仿宋" w:cs="仿宋"/>
          <w:sz w:val="28"/>
          <w:szCs w:val="28"/>
          <w:lang w:eastAsia="zh-CN"/>
        </w:rPr>
        <w:t>BJ00</w:t>
      </w:r>
      <w:r>
        <w:rPr>
          <w:rFonts w:hint="eastAsia" w:ascii="仿宋" w:hAnsi="仿宋" w:eastAsia="仿宋" w:cs="仿宋"/>
          <w:sz w:val="28"/>
          <w:szCs w:val="28"/>
          <w:lang w:val="en-US" w:eastAsia="zh-CN"/>
        </w:rPr>
        <w:t>7</w:t>
      </w:r>
    </w:p>
    <w:p w14:paraId="2E6AFE24">
      <w:pPr>
        <w:spacing w:line="5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南通市教育技术中心网络安全服务项目（二次）</w:t>
      </w:r>
    </w:p>
    <w:p w14:paraId="167C7BDC">
      <w:pPr>
        <w:spacing w:line="500" w:lineRule="exact"/>
        <w:ind w:firstLine="560" w:firstLineChars="200"/>
        <w:rPr>
          <w:rFonts w:hint="default" w:ascii="仿宋" w:hAnsi="仿宋" w:eastAsia="仿宋" w:cs="仿宋"/>
          <w:sz w:val="28"/>
          <w:szCs w:val="28"/>
          <w:lang w:val="en-US"/>
        </w:rPr>
      </w:pPr>
      <w:r>
        <w:rPr>
          <w:rFonts w:hint="eastAsia" w:ascii="仿宋" w:hAnsi="仿宋" w:eastAsia="仿宋" w:cs="仿宋"/>
          <w:sz w:val="28"/>
          <w:szCs w:val="28"/>
          <w:lang w:val="en-US" w:eastAsia="zh-CN"/>
        </w:rPr>
        <w:t>项目预算：14.76万元</w:t>
      </w:r>
    </w:p>
    <w:p w14:paraId="0448E495">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最高限价：</w:t>
      </w:r>
    </w:p>
    <w:p w14:paraId="38E47F76">
      <w:pPr>
        <w:adjustRightInd w:val="0"/>
        <w:snapToGrid w:val="0"/>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本项目划分两个包：</w:t>
      </w:r>
    </w:p>
    <w:p w14:paraId="1FA9BADC">
      <w:pPr>
        <w:adjustRightInd w:val="0"/>
        <w:snapToGrid w:val="0"/>
        <w:spacing w:line="500" w:lineRule="exact"/>
        <w:ind w:firstLine="482" w:firstLineChars="200"/>
        <w:rPr>
          <w:rFonts w:hint="eastAsia" w:ascii="仿宋" w:hAnsi="仿宋" w:eastAsia="仿宋" w:cs="仿宋"/>
          <w:color w:val="000000"/>
          <w:sz w:val="24"/>
        </w:rPr>
      </w:pPr>
      <w:r>
        <w:rPr>
          <w:rFonts w:hint="eastAsia" w:ascii="仿宋" w:hAnsi="仿宋" w:eastAsia="仿宋" w:cs="仿宋"/>
          <w:b/>
          <w:bCs/>
          <w:color w:val="000000"/>
          <w:sz w:val="24"/>
        </w:rPr>
        <w:t>包一：</w:t>
      </w:r>
      <w:r>
        <w:rPr>
          <w:rFonts w:hint="eastAsia" w:ascii="仿宋" w:hAnsi="仿宋" w:eastAsia="仿宋" w:cs="仿宋"/>
          <w:color w:val="000000"/>
          <w:sz w:val="24"/>
        </w:rPr>
        <w:t>月度安全扫描</w:t>
      </w:r>
      <w:r>
        <w:rPr>
          <w:rFonts w:hint="eastAsia" w:ascii="仿宋" w:hAnsi="仿宋" w:eastAsia="仿宋" w:cs="仿宋"/>
          <w:color w:val="000000"/>
          <w:sz w:val="24"/>
          <w:lang w:eastAsia="zh-CN"/>
        </w:rPr>
        <w:t>、</w:t>
      </w:r>
      <w:r>
        <w:rPr>
          <w:rFonts w:hint="eastAsia" w:ascii="仿宋" w:hAnsi="仿宋" w:eastAsia="仿宋" w:cs="仿宋"/>
          <w:color w:val="000000"/>
          <w:sz w:val="24"/>
        </w:rPr>
        <w:t>漏洞加固和系统优化</w:t>
      </w:r>
      <w:r>
        <w:rPr>
          <w:rFonts w:hint="eastAsia" w:ascii="仿宋" w:hAnsi="仿宋" w:eastAsia="仿宋" w:cs="仿宋"/>
          <w:color w:val="000000"/>
          <w:sz w:val="24"/>
          <w:lang w:eastAsia="zh-CN"/>
        </w:rPr>
        <w:t>、</w:t>
      </w:r>
      <w:r>
        <w:rPr>
          <w:rFonts w:hint="eastAsia" w:ascii="仿宋" w:hAnsi="仿宋" w:eastAsia="仿宋" w:cs="仿宋"/>
          <w:color w:val="000000"/>
          <w:sz w:val="24"/>
        </w:rPr>
        <w:t>日常安全咨询服务</w:t>
      </w:r>
      <w:r>
        <w:rPr>
          <w:rFonts w:hint="eastAsia" w:ascii="仿宋" w:hAnsi="仿宋" w:eastAsia="仿宋" w:cs="仿宋"/>
          <w:color w:val="000000"/>
          <w:sz w:val="24"/>
          <w:lang w:eastAsia="zh-CN"/>
        </w:rPr>
        <w:t>、</w:t>
      </w:r>
      <w:r>
        <w:rPr>
          <w:rFonts w:hint="eastAsia" w:ascii="仿宋" w:hAnsi="仿宋" w:eastAsia="仿宋" w:cs="仿宋"/>
          <w:color w:val="000000"/>
          <w:sz w:val="24"/>
        </w:rPr>
        <w:t>网络与信息安全体系建设咨询服务</w:t>
      </w:r>
      <w:r>
        <w:rPr>
          <w:rFonts w:hint="eastAsia" w:ascii="仿宋" w:hAnsi="仿宋" w:eastAsia="仿宋" w:cs="仿宋"/>
          <w:color w:val="000000"/>
          <w:sz w:val="24"/>
          <w:lang w:eastAsia="zh-CN"/>
        </w:rPr>
        <w:t>、</w:t>
      </w:r>
      <w:r>
        <w:rPr>
          <w:rFonts w:hint="eastAsia" w:ascii="仿宋" w:hAnsi="仿宋" w:eastAsia="仿宋" w:cs="仿宋"/>
          <w:color w:val="000000"/>
          <w:sz w:val="24"/>
        </w:rPr>
        <w:t>安全规划和解决方案设计咨询服务</w:t>
      </w:r>
      <w:r>
        <w:rPr>
          <w:rFonts w:hint="eastAsia" w:ascii="仿宋" w:hAnsi="仿宋" w:eastAsia="仿宋" w:cs="仿宋"/>
          <w:color w:val="000000"/>
          <w:sz w:val="24"/>
          <w:lang w:eastAsia="zh-CN"/>
        </w:rPr>
        <w:t>、</w:t>
      </w:r>
      <w:r>
        <w:rPr>
          <w:rFonts w:hint="eastAsia" w:ascii="仿宋" w:hAnsi="仿宋" w:eastAsia="仿宋" w:cs="仿宋"/>
          <w:color w:val="000000"/>
          <w:sz w:val="24"/>
        </w:rPr>
        <w:t>项目咨询服务</w:t>
      </w:r>
      <w:r>
        <w:rPr>
          <w:rFonts w:hint="eastAsia" w:ascii="仿宋" w:hAnsi="仿宋" w:eastAsia="仿宋" w:cs="仿宋"/>
          <w:color w:val="000000"/>
          <w:sz w:val="24"/>
          <w:lang w:eastAsia="zh-CN"/>
        </w:rPr>
        <w:t>、</w:t>
      </w:r>
      <w:r>
        <w:rPr>
          <w:rFonts w:hint="eastAsia" w:ascii="仿宋" w:hAnsi="仿宋" w:eastAsia="仿宋" w:cs="仿宋"/>
          <w:color w:val="000000"/>
          <w:sz w:val="24"/>
        </w:rPr>
        <w:t>网络安全等级保护咨询服务</w:t>
      </w:r>
      <w:r>
        <w:rPr>
          <w:rFonts w:hint="eastAsia" w:ascii="仿宋" w:hAnsi="仿宋" w:eastAsia="仿宋" w:cs="仿宋"/>
          <w:color w:val="000000"/>
          <w:sz w:val="24"/>
          <w:lang w:eastAsia="zh-CN"/>
        </w:rPr>
        <w:t>、</w:t>
      </w:r>
      <w:r>
        <w:rPr>
          <w:rFonts w:hint="eastAsia" w:ascii="仿宋" w:hAnsi="仿宋" w:eastAsia="仿宋" w:cs="仿宋"/>
          <w:color w:val="000000"/>
          <w:sz w:val="24"/>
        </w:rPr>
        <w:t>安全通告服务</w:t>
      </w:r>
      <w:r>
        <w:rPr>
          <w:rFonts w:hint="eastAsia" w:ascii="仿宋" w:hAnsi="仿宋" w:eastAsia="仿宋" w:cs="仿宋"/>
          <w:color w:val="000000"/>
          <w:sz w:val="24"/>
          <w:lang w:eastAsia="zh-CN"/>
        </w:rPr>
        <w:t>、</w:t>
      </w:r>
      <w:r>
        <w:rPr>
          <w:rFonts w:hint="eastAsia" w:ascii="仿宋" w:hAnsi="仿宋" w:eastAsia="仿宋" w:cs="仿宋"/>
          <w:color w:val="000000"/>
          <w:sz w:val="24"/>
        </w:rPr>
        <w:t>安全培训服务</w:t>
      </w:r>
      <w:r>
        <w:rPr>
          <w:rFonts w:hint="eastAsia" w:ascii="仿宋" w:hAnsi="仿宋" w:eastAsia="仿宋" w:cs="仿宋"/>
          <w:color w:val="000000"/>
          <w:sz w:val="24"/>
          <w:lang w:eastAsia="zh-CN"/>
        </w:rPr>
        <w:t>、</w:t>
      </w:r>
      <w:r>
        <w:rPr>
          <w:rFonts w:hint="eastAsia" w:ascii="仿宋" w:hAnsi="仿宋" w:eastAsia="仿宋" w:cs="仿宋"/>
          <w:color w:val="000000"/>
          <w:sz w:val="24"/>
        </w:rPr>
        <w:t>网络威胁监测云阻断服务</w:t>
      </w:r>
      <w:r>
        <w:rPr>
          <w:rFonts w:hint="eastAsia" w:ascii="仿宋" w:hAnsi="仿宋" w:eastAsia="仿宋" w:cs="仿宋"/>
          <w:color w:val="000000"/>
          <w:sz w:val="24"/>
          <w:lang w:val="zh-CN"/>
        </w:rPr>
        <w:t>，</w:t>
      </w:r>
      <w:r>
        <w:rPr>
          <w:rFonts w:hint="eastAsia" w:ascii="仿宋" w:hAnsi="仿宋" w:eastAsia="仿宋" w:cs="仿宋"/>
          <w:color w:val="000000"/>
          <w:sz w:val="24"/>
        </w:rPr>
        <w:t>最高限价</w:t>
      </w:r>
      <w:r>
        <w:rPr>
          <w:rFonts w:hint="eastAsia" w:ascii="仿宋" w:hAnsi="仿宋" w:eastAsia="仿宋" w:cs="仿宋"/>
          <w:color w:val="000000"/>
          <w:sz w:val="24"/>
          <w:lang w:val="en-US" w:eastAsia="zh-CN"/>
        </w:rPr>
        <w:t>9.76</w:t>
      </w:r>
      <w:r>
        <w:rPr>
          <w:rFonts w:hint="eastAsia" w:ascii="仿宋" w:hAnsi="仿宋" w:eastAsia="仿宋" w:cs="仿宋"/>
          <w:color w:val="000000"/>
          <w:sz w:val="24"/>
        </w:rPr>
        <w:t>万元；</w:t>
      </w:r>
    </w:p>
    <w:p w14:paraId="4FDE38E1">
      <w:pPr>
        <w:adjustRightInd w:val="0"/>
        <w:snapToGrid w:val="0"/>
        <w:spacing w:line="500" w:lineRule="exact"/>
        <w:ind w:firstLine="482" w:firstLineChars="200"/>
        <w:rPr>
          <w:rFonts w:hint="eastAsia" w:ascii="仿宋" w:hAnsi="仿宋" w:eastAsia="仿宋" w:cs="仿宋"/>
          <w:color w:val="000000"/>
          <w:sz w:val="24"/>
        </w:rPr>
      </w:pPr>
      <w:r>
        <w:rPr>
          <w:rFonts w:hint="eastAsia" w:ascii="仿宋" w:hAnsi="仿宋" w:eastAsia="仿宋" w:cs="仿宋"/>
          <w:b/>
          <w:bCs/>
          <w:color w:val="000000"/>
          <w:sz w:val="24"/>
        </w:rPr>
        <w:t>包二：</w:t>
      </w:r>
      <w:r>
        <w:rPr>
          <w:rFonts w:hint="eastAsia" w:ascii="仿宋" w:hAnsi="仿宋" w:eastAsia="仿宋" w:cs="仿宋"/>
          <w:color w:val="000000"/>
          <w:sz w:val="24"/>
        </w:rPr>
        <w:t>网络安全等级保护测评，最高限价</w:t>
      </w:r>
      <w:r>
        <w:rPr>
          <w:rFonts w:hint="eastAsia" w:ascii="仿宋" w:hAnsi="仿宋" w:eastAsia="仿宋" w:cs="仿宋"/>
          <w:color w:val="000000"/>
          <w:sz w:val="24"/>
          <w:lang w:val="en-US" w:eastAsia="zh-CN"/>
        </w:rPr>
        <w:t>5</w:t>
      </w:r>
      <w:r>
        <w:rPr>
          <w:rFonts w:hint="eastAsia" w:ascii="仿宋" w:hAnsi="仿宋" w:eastAsia="仿宋" w:cs="仿宋"/>
          <w:color w:val="000000"/>
          <w:sz w:val="24"/>
        </w:rPr>
        <w:t>万元。最终报价超过各分包最高限价的为无效投标。</w:t>
      </w:r>
    </w:p>
    <w:p w14:paraId="7F3C4E56">
      <w:pPr>
        <w:adjustRightInd w:val="0"/>
        <w:snapToGrid w:val="0"/>
        <w:spacing w:line="500" w:lineRule="exact"/>
        <w:ind w:firstLine="480" w:firstLineChars="200"/>
        <w:rPr>
          <w:rFonts w:ascii="仿宋" w:hAnsi="仿宋" w:eastAsia="仿宋" w:cs="仿宋"/>
          <w:b/>
          <w:bCs/>
          <w:color w:val="000000"/>
          <w:sz w:val="24"/>
        </w:rPr>
      </w:pPr>
      <w:r>
        <w:rPr>
          <w:rFonts w:hint="eastAsia" w:ascii="仿宋" w:hAnsi="仿宋" w:eastAsia="仿宋" w:cs="仿宋"/>
          <w:color w:val="000000"/>
          <w:sz w:val="24"/>
        </w:rPr>
        <w:t>开评标顺序为包一 →包二。评标委员会根据各包的</w:t>
      </w:r>
      <w:r>
        <w:rPr>
          <w:rFonts w:hint="eastAsia" w:ascii="仿宋" w:hAnsi="仿宋" w:eastAsia="仿宋" w:cs="仿宋"/>
          <w:color w:val="000000"/>
          <w:sz w:val="24"/>
          <w:lang w:val="en-US" w:eastAsia="zh-CN"/>
        </w:rPr>
        <w:t>价格</w:t>
      </w:r>
      <w:r>
        <w:rPr>
          <w:rFonts w:hint="eastAsia" w:ascii="仿宋" w:hAnsi="仿宋" w:eastAsia="仿宋" w:cs="仿宋"/>
          <w:color w:val="000000"/>
          <w:sz w:val="24"/>
        </w:rPr>
        <w:t>，推荐各包</w:t>
      </w:r>
      <w:r>
        <w:rPr>
          <w:rFonts w:hint="eastAsia" w:ascii="仿宋" w:hAnsi="仿宋" w:eastAsia="仿宋" w:cs="仿宋"/>
          <w:color w:val="000000"/>
          <w:sz w:val="24"/>
          <w:lang w:val="en-US" w:eastAsia="zh-CN"/>
        </w:rPr>
        <w:t>价格最低</w:t>
      </w:r>
      <w:r>
        <w:rPr>
          <w:rFonts w:hint="eastAsia" w:ascii="仿宋" w:hAnsi="仿宋" w:eastAsia="仿宋" w:cs="仿宋"/>
          <w:color w:val="000000"/>
          <w:sz w:val="24"/>
        </w:rPr>
        <w:t>的供应商为本包中标供应商。</w:t>
      </w:r>
      <w:r>
        <w:rPr>
          <w:rFonts w:hint="eastAsia" w:ascii="仿宋" w:hAnsi="仿宋" w:eastAsia="仿宋" w:cs="仿宋"/>
          <w:b/>
          <w:bCs/>
          <w:color w:val="000000"/>
          <w:sz w:val="24"/>
        </w:rPr>
        <w:t>供应商可同时对两个包进行投标，同一供应商不可兼中多个分包。若</w:t>
      </w:r>
      <w:r>
        <w:rPr>
          <w:rFonts w:hint="eastAsia" w:ascii="仿宋" w:hAnsi="仿宋" w:eastAsia="仿宋" w:cs="仿宋"/>
          <w:b/>
          <w:bCs/>
          <w:color w:val="000000"/>
          <w:sz w:val="24"/>
          <w:lang w:val="en-US" w:eastAsia="zh-CN"/>
        </w:rPr>
        <w:t>包二最低价为包一的第一成交候选人</w:t>
      </w:r>
      <w:r>
        <w:rPr>
          <w:rFonts w:hint="eastAsia" w:ascii="仿宋" w:hAnsi="仿宋" w:eastAsia="仿宋" w:cs="仿宋"/>
          <w:b/>
          <w:bCs/>
          <w:color w:val="000000"/>
          <w:sz w:val="24"/>
        </w:rPr>
        <w:t>，</w:t>
      </w:r>
      <w:r>
        <w:rPr>
          <w:rFonts w:hint="eastAsia" w:ascii="仿宋" w:hAnsi="仿宋" w:eastAsia="仿宋" w:cs="仿宋"/>
          <w:b/>
          <w:bCs/>
          <w:color w:val="000000"/>
          <w:sz w:val="24"/>
          <w:lang w:val="en-US" w:eastAsia="zh-CN"/>
        </w:rPr>
        <w:t>则</w:t>
      </w:r>
      <w:r>
        <w:rPr>
          <w:rFonts w:hint="eastAsia" w:ascii="仿宋" w:hAnsi="仿宋" w:eastAsia="仿宋" w:cs="仿宋"/>
          <w:b/>
          <w:bCs/>
          <w:color w:val="000000"/>
          <w:sz w:val="24"/>
        </w:rPr>
        <w:t>推荐包</w:t>
      </w:r>
      <w:r>
        <w:rPr>
          <w:rFonts w:hint="eastAsia" w:ascii="仿宋" w:hAnsi="仿宋" w:eastAsia="仿宋" w:cs="仿宋"/>
          <w:b/>
          <w:bCs/>
          <w:color w:val="000000"/>
          <w:sz w:val="24"/>
          <w:lang w:val="en-US" w:eastAsia="zh-CN"/>
        </w:rPr>
        <w:t>二价格次低</w:t>
      </w:r>
      <w:r>
        <w:rPr>
          <w:rFonts w:hint="eastAsia" w:ascii="仿宋" w:hAnsi="仿宋" w:eastAsia="仿宋" w:cs="仿宋"/>
          <w:b/>
          <w:bCs/>
          <w:color w:val="000000"/>
          <w:sz w:val="24"/>
        </w:rPr>
        <w:t>的供应商为</w:t>
      </w:r>
      <w:r>
        <w:rPr>
          <w:rFonts w:hint="eastAsia" w:ascii="仿宋" w:hAnsi="仿宋" w:eastAsia="仿宋" w:cs="仿宋"/>
          <w:b/>
          <w:bCs/>
          <w:color w:val="000000"/>
          <w:sz w:val="24"/>
          <w:lang w:val="en-US" w:eastAsia="zh-CN"/>
        </w:rPr>
        <w:t>包二</w:t>
      </w:r>
      <w:r>
        <w:rPr>
          <w:rFonts w:hint="eastAsia" w:ascii="仿宋" w:hAnsi="仿宋" w:eastAsia="仿宋" w:cs="仿宋"/>
          <w:b/>
          <w:bCs/>
          <w:color w:val="000000"/>
          <w:sz w:val="24"/>
        </w:rPr>
        <w:t>第一成交候选人。</w:t>
      </w:r>
    </w:p>
    <w:p w14:paraId="20747079">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报价超过最高限价的为无效响应文件</w:t>
      </w:r>
    </w:p>
    <w:p w14:paraId="7D54547C">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采购需求：详见第三章项目需求</w:t>
      </w:r>
    </w:p>
    <w:p w14:paraId="07B88BB3">
      <w:pPr>
        <w:spacing w:line="500" w:lineRule="exact"/>
        <w:rPr>
          <w:rFonts w:ascii="仿宋" w:hAnsi="仿宋" w:eastAsia="仿宋" w:cs="仿宋"/>
          <w:b/>
          <w:bCs/>
          <w:sz w:val="28"/>
          <w:szCs w:val="28"/>
        </w:rPr>
      </w:pPr>
      <w:bookmarkStart w:id="4" w:name="_Toc28359090"/>
      <w:bookmarkStart w:id="5" w:name="_Toc35393630"/>
      <w:bookmarkStart w:id="6" w:name="_Toc28359013"/>
      <w:bookmarkStart w:id="7" w:name="_Toc35393799"/>
      <w:r>
        <w:rPr>
          <w:rFonts w:hint="eastAsia" w:ascii="仿宋" w:hAnsi="仿宋" w:eastAsia="仿宋" w:cs="仿宋"/>
          <w:b/>
          <w:bCs/>
          <w:sz w:val="28"/>
          <w:szCs w:val="28"/>
        </w:rPr>
        <w:t>二、比价文件内容</w:t>
      </w:r>
    </w:p>
    <w:p w14:paraId="6EB60FC4">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详见比价文件，请仔细研究</w:t>
      </w:r>
    </w:p>
    <w:bookmarkEnd w:id="4"/>
    <w:bookmarkEnd w:id="5"/>
    <w:bookmarkEnd w:id="6"/>
    <w:bookmarkEnd w:id="7"/>
    <w:p w14:paraId="34548777">
      <w:pPr>
        <w:spacing w:line="500" w:lineRule="exact"/>
        <w:rPr>
          <w:rFonts w:ascii="仿宋" w:hAnsi="仿宋" w:eastAsia="仿宋" w:cs="仿宋"/>
          <w:b/>
          <w:bCs/>
          <w:sz w:val="28"/>
          <w:szCs w:val="28"/>
        </w:rPr>
      </w:pPr>
      <w:r>
        <w:rPr>
          <w:rFonts w:hint="eastAsia" w:ascii="仿宋" w:hAnsi="仿宋" w:eastAsia="仿宋" w:cs="仿宋"/>
          <w:b/>
          <w:bCs/>
          <w:sz w:val="28"/>
          <w:szCs w:val="28"/>
        </w:rPr>
        <w:t>三、供应商资格要求</w:t>
      </w:r>
    </w:p>
    <w:p w14:paraId="174BA65A">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bookmarkStart w:id="8" w:name="_Toc28359091"/>
      <w:bookmarkStart w:id="9" w:name="_Toc35393800"/>
      <w:bookmarkStart w:id="10" w:name="_Toc35393631"/>
      <w:bookmarkStart w:id="11" w:name="_Toc28359014"/>
    </w:p>
    <w:p w14:paraId="7D40CA73">
      <w:pPr>
        <w:spacing w:line="50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w:t>
      </w:r>
      <w:r>
        <w:rPr>
          <w:rFonts w:hint="eastAsia" w:ascii="仿宋" w:hAnsi="仿宋" w:eastAsia="仿宋" w:cs="仿宋"/>
          <w:sz w:val="28"/>
          <w:szCs w:val="28"/>
          <w:lang w:val="zh-CN"/>
        </w:rPr>
        <w:t>采购人其它要求：</w:t>
      </w:r>
    </w:p>
    <w:p w14:paraId="727008C1">
      <w:pPr>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包一：</w:t>
      </w:r>
    </w:p>
    <w:p w14:paraId="2B8CA0E9">
      <w:pPr>
        <w:spacing w:line="50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（1）具有独立承担民事责任的能力（</w:t>
      </w:r>
      <w:r>
        <w:rPr>
          <w:rFonts w:hint="eastAsia" w:ascii="仿宋" w:hAnsi="仿宋" w:eastAsia="仿宋" w:cs="仿宋"/>
          <w:sz w:val="28"/>
          <w:szCs w:val="28"/>
        </w:rPr>
        <w:t>提供有效的营业执照副本</w:t>
      </w:r>
      <w:r>
        <w:rPr>
          <w:rFonts w:hint="eastAsia" w:ascii="仿宋" w:hAnsi="仿宋" w:eastAsia="仿宋" w:cs="仿宋"/>
          <w:sz w:val="28"/>
          <w:szCs w:val="28"/>
          <w:lang w:val="zh-CN"/>
        </w:rPr>
        <w:t>复印件</w:t>
      </w:r>
      <w:r>
        <w:rPr>
          <w:rFonts w:hint="eastAsia" w:ascii="仿宋" w:hAnsi="仿宋" w:eastAsia="仿宋" w:cs="仿宋"/>
          <w:sz w:val="28"/>
          <w:szCs w:val="28"/>
        </w:rPr>
        <w:t>加盖投标人公章</w:t>
      </w:r>
      <w:r>
        <w:rPr>
          <w:rFonts w:hint="eastAsia" w:ascii="仿宋" w:hAnsi="仿宋" w:eastAsia="仿宋" w:cs="仿宋"/>
          <w:sz w:val="28"/>
          <w:szCs w:val="28"/>
          <w:lang w:val="zh-CN"/>
        </w:rPr>
        <w:t>）；</w:t>
      </w:r>
    </w:p>
    <w:p w14:paraId="4897D0DB">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（2）提供</w:t>
      </w:r>
      <w:r>
        <w:rPr>
          <w:rFonts w:hint="eastAsia" w:ascii="仿宋" w:hAnsi="仿宋" w:eastAsia="仿宋" w:cs="仿宋"/>
          <w:sz w:val="28"/>
          <w:szCs w:val="28"/>
          <w:lang w:val="zh-CN"/>
        </w:rPr>
        <w:t>无重大违法记录声明（</w:t>
      </w:r>
      <w:r>
        <w:rPr>
          <w:rFonts w:hint="eastAsia" w:ascii="仿宋" w:hAnsi="仿宋" w:eastAsia="仿宋" w:cs="仿宋"/>
          <w:sz w:val="28"/>
          <w:szCs w:val="28"/>
        </w:rPr>
        <w:t>格式详见附件</w:t>
      </w:r>
      <w:r>
        <w:rPr>
          <w:rFonts w:hint="eastAsia" w:ascii="仿宋" w:hAnsi="仿宋" w:eastAsia="仿宋" w:cs="仿宋"/>
          <w:sz w:val="28"/>
          <w:szCs w:val="28"/>
          <w:lang w:val="zh-CN"/>
        </w:rPr>
        <w:t>）；</w:t>
      </w:r>
    </w:p>
    <w:p w14:paraId="0D630D67">
      <w:pPr>
        <w:spacing w:line="50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3</w:t>
      </w:r>
      <w:r>
        <w:rPr>
          <w:rFonts w:hint="eastAsia" w:ascii="仿宋" w:hAnsi="仿宋" w:eastAsia="仿宋" w:cs="仿宋"/>
          <w:sz w:val="28"/>
          <w:szCs w:val="28"/>
          <w:lang w:val="zh-CN"/>
        </w:rPr>
        <w:t>）法定代表人为同一个人的两个及两个以上法人，母公司、全资子公司及其控股公司，都不得在同一采购项目相同标段中同时投标，一经发现，将视同围标处理。</w:t>
      </w:r>
    </w:p>
    <w:p w14:paraId="12594754">
      <w:pPr>
        <w:spacing w:line="50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val="zh-CN"/>
        </w:rPr>
        <w:t>）本项目不接受联合体投标。</w:t>
      </w:r>
    </w:p>
    <w:p w14:paraId="694A1A9E">
      <w:pPr>
        <w:pStyle w:val="2"/>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w:t>
      </w:r>
      <w:r>
        <w:rPr>
          <w:rFonts w:hint="eastAsia" w:ascii="仿宋" w:hAnsi="仿宋" w:eastAsia="仿宋" w:cs="仿宋"/>
          <w:color w:val="auto"/>
          <w:kern w:val="2"/>
          <w:sz w:val="28"/>
          <w:szCs w:val="28"/>
          <w:lang w:val="en-US" w:eastAsia="zh-CN" w:bidi="ar-SA"/>
        </w:rPr>
        <w:t>5</w:t>
      </w:r>
      <w:r>
        <w:rPr>
          <w:rFonts w:hint="eastAsia" w:ascii="仿宋" w:hAnsi="仿宋" w:eastAsia="仿宋" w:cs="仿宋"/>
          <w:color w:val="auto"/>
          <w:kern w:val="2"/>
          <w:sz w:val="28"/>
          <w:szCs w:val="28"/>
          <w:lang w:val="zh-CN" w:eastAsia="zh-CN" w:bidi="ar-SA"/>
        </w:rPr>
        <w:t>）未被“信用中国”网站列入失信被执行人、重大税收违法案件当事人名单、采购严重失信行为记录名单。</w:t>
      </w:r>
    </w:p>
    <w:p w14:paraId="494BC01C">
      <w:pPr>
        <w:pStyle w:val="13"/>
        <w:jc w:val="both"/>
        <w:rPr>
          <w:rFonts w:hint="eastAsia" w:ascii="仿宋" w:hAnsi="仿宋" w:eastAsia="仿宋" w:cs="仿宋"/>
          <w:sz w:val="28"/>
          <w:szCs w:val="28"/>
          <w:lang w:val="en-US" w:eastAsia="zh-CN"/>
        </w:rPr>
      </w:pPr>
      <w:r>
        <w:rPr>
          <w:rFonts w:hint="eastAsia" w:ascii="仿宋" w:hAnsi="仿宋" w:eastAsia="仿宋" w:cs="仿宋"/>
          <w:color w:val="auto"/>
          <w:kern w:val="2"/>
          <w:sz w:val="28"/>
          <w:szCs w:val="28"/>
          <w:lang w:val="zh-CN" w:eastAsia="zh-CN" w:bidi="ar-SA"/>
        </w:rPr>
        <w:t>（</w:t>
      </w:r>
      <w:r>
        <w:rPr>
          <w:rFonts w:hint="eastAsia" w:ascii="仿宋" w:hAnsi="仿宋" w:eastAsia="仿宋" w:cs="仿宋"/>
          <w:color w:val="auto"/>
          <w:kern w:val="2"/>
          <w:sz w:val="28"/>
          <w:szCs w:val="28"/>
          <w:lang w:val="en-US" w:eastAsia="zh-CN" w:bidi="ar-SA"/>
        </w:rPr>
        <w:t>6</w:t>
      </w:r>
      <w:r>
        <w:rPr>
          <w:rFonts w:hint="eastAsia" w:ascii="仿宋" w:hAnsi="仿宋" w:eastAsia="仿宋" w:cs="仿宋"/>
          <w:color w:val="auto"/>
          <w:kern w:val="2"/>
          <w:sz w:val="28"/>
          <w:szCs w:val="28"/>
          <w:lang w:val="zh-CN" w:eastAsia="zh-CN" w:bidi="ar-SA"/>
        </w:rPr>
        <w:t>）</w:t>
      </w:r>
      <w:r>
        <w:rPr>
          <w:rFonts w:hint="eastAsia" w:ascii="仿宋" w:hAnsi="仿宋" w:eastAsia="仿宋" w:cs="仿宋"/>
          <w:color w:val="auto"/>
          <w:kern w:val="2"/>
          <w:sz w:val="28"/>
          <w:szCs w:val="28"/>
          <w:lang w:val="en-US" w:eastAsia="zh-CN" w:bidi="ar-SA"/>
        </w:rPr>
        <w:t>提供投标函（格式详见附件）。</w:t>
      </w:r>
    </w:p>
    <w:p w14:paraId="4EAE3A48">
      <w:pPr>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包二：</w:t>
      </w:r>
    </w:p>
    <w:p w14:paraId="52561C7C">
      <w:pPr>
        <w:spacing w:line="50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（1）具有独立承担民事责任的能力（</w:t>
      </w:r>
      <w:r>
        <w:rPr>
          <w:rFonts w:hint="eastAsia" w:ascii="仿宋" w:hAnsi="仿宋" w:eastAsia="仿宋" w:cs="仿宋"/>
          <w:sz w:val="28"/>
          <w:szCs w:val="28"/>
        </w:rPr>
        <w:t>提供有效的营业执照副本</w:t>
      </w:r>
      <w:r>
        <w:rPr>
          <w:rFonts w:hint="eastAsia" w:ascii="仿宋" w:hAnsi="仿宋" w:eastAsia="仿宋" w:cs="仿宋"/>
          <w:sz w:val="28"/>
          <w:szCs w:val="28"/>
          <w:lang w:val="zh-CN"/>
        </w:rPr>
        <w:t>复印件</w:t>
      </w:r>
      <w:r>
        <w:rPr>
          <w:rFonts w:hint="eastAsia" w:ascii="仿宋" w:hAnsi="仿宋" w:eastAsia="仿宋" w:cs="仿宋"/>
          <w:sz w:val="28"/>
          <w:szCs w:val="28"/>
        </w:rPr>
        <w:t>加盖投标人公章</w:t>
      </w:r>
      <w:r>
        <w:rPr>
          <w:rFonts w:hint="eastAsia" w:ascii="仿宋" w:hAnsi="仿宋" w:eastAsia="仿宋" w:cs="仿宋"/>
          <w:sz w:val="28"/>
          <w:szCs w:val="28"/>
          <w:lang w:val="zh-CN"/>
        </w:rPr>
        <w:t>）；</w:t>
      </w:r>
    </w:p>
    <w:p w14:paraId="7BCE3057">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（2）提供</w:t>
      </w:r>
      <w:r>
        <w:rPr>
          <w:rFonts w:hint="eastAsia" w:ascii="仿宋" w:hAnsi="仿宋" w:eastAsia="仿宋" w:cs="仿宋"/>
          <w:sz w:val="28"/>
          <w:szCs w:val="28"/>
          <w:lang w:val="zh-CN"/>
        </w:rPr>
        <w:t>无重大违法记录声明（</w:t>
      </w:r>
      <w:r>
        <w:rPr>
          <w:rFonts w:hint="eastAsia" w:ascii="仿宋" w:hAnsi="仿宋" w:eastAsia="仿宋" w:cs="仿宋"/>
          <w:sz w:val="28"/>
          <w:szCs w:val="28"/>
        </w:rPr>
        <w:t>格式详见附件</w:t>
      </w:r>
      <w:r>
        <w:rPr>
          <w:rFonts w:hint="eastAsia" w:ascii="仿宋" w:hAnsi="仿宋" w:eastAsia="仿宋" w:cs="仿宋"/>
          <w:sz w:val="28"/>
          <w:szCs w:val="28"/>
          <w:lang w:val="zh-CN"/>
        </w:rPr>
        <w:t>）；</w:t>
      </w:r>
    </w:p>
    <w:p w14:paraId="4900CEE4">
      <w:pPr>
        <w:spacing w:line="50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3</w:t>
      </w:r>
      <w:r>
        <w:rPr>
          <w:rFonts w:hint="eastAsia" w:ascii="仿宋" w:hAnsi="仿宋" w:eastAsia="仿宋" w:cs="仿宋"/>
          <w:sz w:val="28"/>
          <w:szCs w:val="28"/>
          <w:lang w:val="zh-CN"/>
        </w:rPr>
        <w:t>）法定代表人为同一个人的两个及两个以上法人，母公司、全资子公司及其控股公司，都不得在同一采购项目相同标段中同时投标，一经发现，将视同围标处理。</w:t>
      </w:r>
    </w:p>
    <w:p w14:paraId="6141D608">
      <w:pPr>
        <w:spacing w:line="50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val="zh-CN"/>
        </w:rPr>
        <w:t>）本项目不接受联合体投标。</w:t>
      </w:r>
    </w:p>
    <w:p w14:paraId="03AB41AB">
      <w:pPr>
        <w:pStyle w:val="2"/>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w:t>
      </w:r>
      <w:r>
        <w:rPr>
          <w:rFonts w:hint="eastAsia" w:ascii="仿宋" w:hAnsi="仿宋" w:eastAsia="仿宋" w:cs="仿宋"/>
          <w:color w:val="auto"/>
          <w:kern w:val="2"/>
          <w:sz w:val="28"/>
          <w:szCs w:val="28"/>
          <w:lang w:val="en-US" w:eastAsia="zh-CN" w:bidi="ar-SA"/>
        </w:rPr>
        <w:t>5</w:t>
      </w:r>
      <w:r>
        <w:rPr>
          <w:rFonts w:hint="eastAsia" w:ascii="仿宋" w:hAnsi="仿宋" w:eastAsia="仿宋" w:cs="仿宋"/>
          <w:color w:val="auto"/>
          <w:kern w:val="2"/>
          <w:sz w:val="28"/>
          <w:szCs w:val="28"/>
          <w:lang w:val="zh-CN" w:eastAsia="zh-CN" w:bidi="ar-SA"/>
        </w:rPr>
        <w:t>）未被“信用中国”网站列入失信被执行人、重大税收违法案件当事人名单、采购严重失信行为记录名单。</w:t>
      </w:r>
    </w:p>
    <w:p w14:paraId="1FCEECF5">
      <w:pPr>
        <w:pStyle w:val="2"/>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w:t>
      </w:r>
      <w:r>
        <w:rPr>
          <w:rFonts w:hint="eastAsia" w:ascii="仿宋" w:hAnsi="仿宋" w:eastAsia="仿宋" w:cs="仿宋"/>
          <w:color w:val="auto"/>
          <w:kern w:val="2"/>
          <w:sz w:val="28"/>
          <w:szCs w:val="28"/>
          <w:lang w:val="en-US" w:eastAsia="zh-CN" w:bidi="ar-SA"/>
        </w:rPr>
        <w:t>6</w:t>
      </w:r>
      <w:r>
        <w:rPr>
          <w:rFonts w:hint="eastAsia" w:ascii="仿宋" w:hAnsi="仿宋" w:eastAsia="仿宋" w:cs="仿宋"/>
          <w:color w:val="auto"/>
          <w:kern w:val="2"/>
          <w:sz w:val="28"/>
          <w:szCs w:val="28"/>
          <w:lang w:val="zh-CN" w:eastAsia="zh-CN" w:bidi="ar-SA"/>
        </w:rPr>
        <w:t>）具有中国合格评定国家认可委员会颁发的CNAS检验机构认可证书（且能力范围必须包含等级保护测评）。</w:t>
      </w:r>
    </w:p>
    <w:p w14:paraId="38676F78">
      <w:pPr>
        <w:widowControl/>
        <w:spacing w:line="360" w:lineRule="auto"/>
        <w:ind w:firstLine="562"/>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zh-CN" w:eastAsia="zh-CN" w:bidi="ar-SA"/>
        </w:rPr>
        <w:t>（</w:t>
      </w:r>
      <w:r>
        <w:rPr>
          <w:rFonts w:hint="eastAsia" w:ascii="仿宋" w:hAnsi="仿宋" w:eastAsia="仿宋" w:cs="仿宋"/>
          <w:color w:val="auto"/>
          <w:kern w:val="2"/>
          <w:sz w:val="28"/>
          <w:szCs w:val="28"/>
          <w:lang w:val="en-US" w:eastAsia="zh-CN" w:bidi="ar-SA"/>
        </w:rPr>
        <w:t>7</w:t>
      </w:r>
      <w:r>
        <w:rPr>
          <w:rFonts w:hint="eastAsia" w:ascii="仿宋" w:hAnsi="仿宋" w:eastAsia="仿宋" w:cs="仿宋"/>
          <w:color w:val="auto"/>
          <w:kern w:val="2"/>
          <w:sz w:val="28"/>
          <w:szCs w:val="28"/>
          <w:lang w:val="zh-CN" w:eastAsia="zh-CN" w:bidi="ar-SA"/>
        </w:rPr>
        <w:t>）近五年内未因违规行为受到国家网络安全等级保护工作协调小组办公室或江苏省网络安全等级保护协调小组办公室的处罚</w:t>
      </w:r>
      <w:r>
        <w:rPr>
          <w:rFonts w:hint="eastAsia" w:ascii="仿宋" w:hAnsi="仿宋" w:eastAsia="仿宋" w:cs="仿宋"/>
          <w:color w:val="auto"/>
          <w:kern w:val="2"/>
          <w:sz w:val="28"/>
          <w:szCs w:val="28"/>
          <w:lang w:val="en-US" w:eastAsia="zh-CN" w:bidi="ar-SA"/>
        </w:rPr>
        <w:t>。</w:t>
      </w:r>
    </w:p>
    <w:p w14:paraId="29A6CD41">
      <w:pPr>
        <w:widowControl/>
        <w:spacing w:line="360" w:lineRule="auto"/>
        <w:ind w:firstLine="562"/>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en-US" w:eastAsia="zh-CN" w:bidi="ar-SA"/>
        </w:rPr>
        <w:t>（8）</w:t>
      </w:r>
      <w:r>
        <w:rPr>
          <w:rFonts w:hint="eastAsia" w:ascii="仿宋" w:hAnsi="仿宋" w:eastAsia="仿宋" w:cs="仿宋"/>
          <w:color w:val="auto"/>
          <w:kern w:val="2"/>
          <w:sz w:val="28"/>
          <w:szCs w:val="28"/>
          <w:lang w:val="zh-CN" w:eastAsia="zh-CN" w:bidi="ar-SA"/>
        </w:rPr>
        <w:t>供应商需具有公安部第三研究所颁发的网络安全服务认证证书等级保护测评服务认证或网络安全等级测评与检测评估机构服务认证证书。</w:t>
      </w:r>
    </w:p>
    <w:p w14:paraId="407AEDD4">
      <w:pPr>
        <w:pStyle w:val="13"/>
        <w:jc w:val="both"/>
        <w:rPr>
          <w:lang w:val="zh-CN"/>
        </w:rPr>
      </w:pPr>
      <w:r>
        <w:rPr>
          <w:rFonts w:hint="eastAsia" w:ascii="仿宋" w:hAnsi="仿宋" w:eastAsia="仿宋" w:cs="仿宋"/>
          <w:color w:val="auto"/>
          <w:kern w:val="2"/>
          <w:sz w:val="28"/>
          <w:szCs w:val="28"/>
          <w:lang w:val="zh-CN" w:eastAsia="zh-CN" w:bidi="ar-SA"/>
        </w:rPr>
        <w:t>（</w:t>
      </w:r>
      <w:r>
        <w:rPr>
          <w:rFonts w:hint="eastAsia" w:ascii="仿宋" w:hAnsi="仿宋" w:eastAsia="仿宋" w:cs="仿宋"/>
          <w:color w:val="auto"/>
          <w:kern w:val="2"/>
          <w:sz w:val="28"/>
          <w:szCs w:val="28"/>
          <w:lang w:val="en-US" w:eastAsia="zh-CN" w:bidi="ar-SA"/>
        </w:rPr>
        <w:t>9</w:t>
      </w:r>
      <w:r>
        <w:rPr>
          <w:rFonts w:hint="eastAsia" w:ascii="仿宋" w:hAnsi="仿宋" w:eastAsia="仿宋" w:cs="仿宋"/>
          <w:color w:val="auto"/>
          <w:kern w:val="2"/>
          <w:sz w:val="28"/>
          <w:szCs w:val="28"/>
          <w:lang w:val="zh-CN" w:eastAsia="zh-CN" w:bidi="ar-SA"/>
        </w:rPr>
        <w:t>）</w:t>
      </w:r>
      <w:r>
        <w:rPr>
          <w:rFonts w:hint="eastAsia" w:ascii="仿宋" w:hAnsi="仿宋" w:eastAsia="仿宋" w:cs="仿宋"/>
          <w:color w:val="auto"/>
          <w:kern w:val="2"/>
          <w:sz w:val="28"/>
          <w:szCs w:val="28"/>
          <w:lang w:val="en-US" w:eastAsia="zh-CN" w:bidi="ar-SA"/>
        </w:rPr>
        <w:t>提供投标函（格式详见附件）。</w:t>
      </w:r>
    </w:p>
    <w:p w14:paraId="6F1CB156">
      <w:pPr>
        <w:spacing w:line="460" w:lineRule="exact"/>
        <w:ind w:firstLine="562" w:firstLineChars="200"/>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四、获取比价文件</w:t>
      </w:r>
    </w:p>
    <w:p w14:paraId="77F7719E">
      <w:pPr>
        <w:spacing w:line="460" w:lineRule="exact"/>
        <w:ind w:firstLine="54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时间：</w:t>
      </w:r>
      <w:r>
        <w:rPr>
          <w:rFonts w:hint="eastAsia" w:ascii="仿宋" w:hAnsi="仿宋" w:eastAsia="仿宋" w:cs="仿宋"/>
          <w:color w:val="000000" w:themeColor="text1"/>
          <w:sz w:val="28"/>
          <w:szCs w:val="28"/>
          <w:highlight w:val="none"/>
          <w:u w:val="single"/>
          <w14:textFill>
            <w14:solidFill>
              <w14:schemeClr w14:val="tx1"/>
            </w14:solidFill>
          </w14:textFill>
        </w:rPr>
        <w:t>202</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u w:val="single"/>
          <w14:textFill>
            <w14:solidFill>
              <w14:schemeClr w14:val="tx1"/>
            </w14:solidFill>
          </w14:textFill>
        </w:rPr>
        <w:t>年</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11 </w:t>
      </w:r>
      <w:r>
        <w:rPr>
          <w:rFonts w:hint="eastAsia" w:ascii="仿宋" w:hAnsi="仿宋" w:eastAsia="仿宋" w:cs="仿宋"/>
          <w:color w:val="000000" w:themeColor="text1"/>
          <w:sz w:val="28"/>
          <w:szCs w:val="28"/>
          <w:highlight w:val="none"/>
          <w:u w:val="single"/>
          <w14:textFill>
            <w14:solidFill>
              <w14:schemeClr w14:val="tx1"/>
            </w14:solidFill>
          </w14:textFill>
        </w:rPr>
        <w:t>月</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19 </w:t>
      </w:r>
      <w:r>
        <w:rPr>
          <w:rFonts w:hint="eastAsia" w:ascii="仿宋" w:hAnsi="仿宋" w:eastAsia="仿宋" w:cs="仿宋"/>
          <w:color w:val="000000" w:themeColor="text1"/>
          <w:sz w:val="28"/>
          <w:szCs w:val="28"/>
          <w:highlight w:val="none"/>
          <w:u w:val="single"/>
          <w14:textFill>
            <w14:solidFill>
              <w14:schemeClr w14:val="tx1"/>
            </w14:solidFill>
          </w14:textFill>
        </w:rPr>
        <w:t>日</w:t>
      </w:r>
      <w:r>
        <w:rPr>
          <w:rFonts w:hint="eastAsia" w:ascii="仿宋" w:hAnsi="仿宋" w:eastAsia="仿宋" w:cs="仿宋"/>
          <w:color w:val="000000" w:themeColor="text1"/>
          <w:sz w:val="28"/>
          <w:szCs w:val="28"/>
          <w:highlight w:val="none"/>
          <w14:textFill>
            <w14:solidFill>
              <w14:schemeClr w14:val="tx1"/>
            </w14:solidFill>
          </w14:textFill>
        </w:rPr>
        <w:t>至</w:t>
      </w:r>
      <w:r>
        <w:rPr>
          <w:rFonts w:hint="eastAsia" w:ascii="仿宋" w:hAnsi="仿宋" w:eastAsia="仿宋" w:cs="仿宋"/>
          <w:color w:val="000000" w:themeColor="text1"/>
          <w:sz w:val="28"/>
          <w:szCs w:val="28"/>
          <w:highlight w:val="none"/>
          <w:u w:val="single"/>
          <w14:textFill>
            <w14:solidFill>
              <w14:schemeClr w14:val="tx1"/>
            </w14:solidFill>
          </w14:textFill>
        </w:rPr>
        <w:t>202</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u w:val="single"/>
          <w14:textFill>
            <w14:solidFill>
              <w14:schemeClr w14:val="tx1"/>
            </w14:solidFill>
          </w14:textFill>
        </w:rPr>
        <w:t>年</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11 </w:t>
      </w:r>
      <w:r>
        <w:rPr>
          <w:rFonts w:hint="eastAsia" w:ascii="仿宋" w:hAnsi="仿宋" w:eastAsia="仿宋" w:cs="仿宋"/>
          <w:color w:val="000000" w:themeColor="text1"/>
          <w:sz w:val="28"/>
          <w:szCs w:val="28"/>
          <w:highlight w:val="none"/>
          <w:u w:val="single"/>
          <w14:textFill>
            <w14:solidFill>
              <w14:schemeClr w14:val="tx1"/>
            </w14:solidFill>
          </w14:textFill>
        </w:rPr>
        <w:t>月</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25 </w:t>
      </w:r>
      <w:r>
        <w:rPr>
          <w:rFonts w:hint="eastAsia" w:ascii="仿宋" w:hAnsi="仿宋" w:eastAsia="仿宋" w:cs="仿宋"/>
          <w:color w:val="000000" w:themeColor="text1"/>
          <w:sz w:val="28"/>
          <w:szCs w:val="28"/>
          <w:highlight w:val="none"/>
          <w:u w:val="single"/>
          <w14:textFill>
            <w14:solidFill>
              <w14:schemeClr w14:val="tx1"/>
            </w14:solidFill>
          </w14:textFill>
        </w:rPr>
        <w:t>日</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北京时间</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，法定节假日除外。</w:t>
      </w:r>
    </w:p>
    <w:p w14:paraId="19F36B67">
      <w:pPr>
        <w:spacing w:line="460" w:lineRule="exact"/>
        <w:ind w:firstLine="540"/>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地点：</w:t>
      </w:r>
      <w:r>
        <w:rPr>
          <w:rFonts w:hint="eastAsia" w:ascii="仿宋" w:hAnsi="仿宋" w:eastAsia="仿宋" w:cs="仿宋"/>
          <w:color w:val="000000" w:themeColor="text1"/>
          <w:sz w:val="28"/>
          <w:szCs w:val="28"/>
          <w:highlight w:val="none"/>
          <w:lang w:eastAsia="zh-CN"/>
          <w14:textFill>
            <w14:solidFill>
              <w14:schemeClr w14:val="tx1"/>
            </w14:solidFill>
          </w14:textFill>
        </w:rPr>
        <w:t>南通市教育技术中心</w:t>
      </w:r>
      <w:r>
        <w:rPr>
          <w:rFonts w:hint="eastAsia" w:ascii="仿宋" w:hAnsi="仿宋" w:eastAsia="仿宋" w:cs="仿宋"/>
          <w:color w:val="000000" w:themeColor="text1"/>
          <w:sz w:val="28"/>
          <w:szCs w:val="28"/>
          <w:highlight w:val="none"/>
          <w14:textFill>
            <w14:solidFill>
              <w14:schemeClr w14:val="tx1"/>
            </w14:solidFill>
          </w14:textFill>
        </w:rPr>
        <w:t>网站</w:t>
      </w:r>
    </w:p>
    <w:p w14:paraId="61A7FAAD">
      <w:pPr>
        <w:spacing w:line="460" w:lineRule="exact"/>
        <w:ind w:firstLine="54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方式：供应商可在此期间自行下载采购文件，对项目需求部分（供应商资格要求、项目需求）的询问、异议请向采购人提出，由采购人负责答复；对项目采购文件其它部分的询问请向南通市教育技术中心提出。</w:t>
      </w:r>
    </w:p>
    <w:p w14:paraId="02AA9189">
      <w:pPr>
        <w:spacing w:line="460" w:lineRule="exact"/>
        <w:ind w:firstLine="540"/>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五、比价响应文件提交</w:t>
      </w:r>
    </w:p>
    <w:p w14:paraId="174F17F5">
      <w:pPr>
        <w:spacing w:line="460" w:lineRule="exact"/>
        <w:ind w:firstLine="560" w:firstLineChars="200"/>
        <w:rPr>
          <w:rFonts w:hint="eastAsia" w:ascii="仿宋" w:hAnsi="仿宋" w:eastAsia="仿宋" w:cs="仿宋"/>
          <w:bCs/>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截止时间：</w:t>
      </w:r>
      <w:r>
        <w:rPr>
          <w:rFonts w:hint="eastAsia" w:ascii="仿宋" w:hAnsi="仿宋" w:eastAsia="仿宋" w:cs="仿宋"/>
          <w:color w:val="000000" w:themeColor="text1"/>
          <w:sz w:val="28"/>
          <w:szCs w:val="28"/>
          <w:highlight w:val="none"/>
          <w:u w:val="single"/>
          <w14:textFill>
            <w14:solidFill>
              <w14:schemeClr w14:val="tx1"/>
            </w14:solidFill>
          </w14:textFill>
        </w:rPr>
        <w:t>202</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u w:val="single"/>
          <w14:textFill>
            <w14:solidFill>
              <w14:schemeClr w14:val="tx1"/>
            </w14:solidFill>
          </w14:textFill>
        </w:rPr>
        <w:t>年</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11</w:t>
      </w:r>
      <w:r>
        <w:rPr>
          <w:rFonts w:hint="eastAsia" w:ascii="仿宋" w:hAnsi="仿宋" w:eastAsia="仿宋" w:cs="仿宋"/>
          <w:color w:val="000000" w:themeColor="text1"/>
          <w:sz w:val="28"/>
          <w:szCs w:val="28"/>
          <w:highlight w:val="none"/>
          <w:u w:val="single"/>
          <w14:textFill>
            <w14:solidFill>
              <w14:schemeClr w14:val="tx1"/>
            </w14:solidFill>
          </w14:textFill>
        </w:rPr>
        <w:t>月</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26</w:t>
      </w:r>
      <w:r>
        <w:rPr>
          <w:rFonts w:hint="eastAsia" w:ascii="仿宋" w:hAnsi="仿宋" w:eastAsia="仿宋" w:cs="仿宋"/>
          <w:color w:val="000000" w:themeColor="text1"/>
          <w:sz w:val="28"/>
          <w:szCs w:val="28"/>
          <w:highlight w:val="none"/>
          <w:u w:val="single"/>
          <w14:textFill>
            <w14:solidFill>
              <w14:schemeClr w14:val="tx1"/>
            </w14:solidFill>
          </w14:textFill>
        </w:rPr>
        <w:t>日14点30分</w:t>
      </w:r>
      <w:r>
        <w:rPr>
          <w:rFonts w:hint="eastAsia" w:ascii="仿宋" w:hAnsi="仿宋" w:eastAsia="仿宋" w:cs="仿宋"/>
          <w:bCs/>
          <w:color w:val="000000" w:themeColor="text1"/>
          <w:sz w:val="28"/>
          <w:szCs w:val="28"/>
          <w:highlight w:val="none"/>
          <w14:textFill>
            <w14:solidFill>
              <w14:schemeClr w14:val="tx1"/>
            </w14:solidFill>
          </w14:textFill>
        </w:rPr>
        <w:t>（北京时间）</w:t>
      </w:r>
    </w:p>
    <w:p w14:paraId="237B3A17">
      <w:pPr>
        <w:spacing w:line="4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地点：</w:t>
      </w:r>
      <w:r>
        <w:rPr>
          <w:rFonts w:hint="eastAsia" w:ascii="仿宋" w:hAnsi="仿宋" w:eastAsia="仿宋" w:cs="仿宋"/>
          <w:b/>
          <w:bCs/>
          <w:color w:val="000000" w:themeColor="text1"/>
          <w:sz w:val="28"/>
          <w:szCs w:val="28"/>
          <w:highlight w:val="none"/>
          <w:u w:val="single"/>
          <w14:textFill>
            <w14:solidFill>
              <w14:schemeClr w14:val="tx1"/>
            </w14:solidFill>
          </w14:textFill>
        </w:rPr>
        <w:t xml:space="preserve"> 南通市教育技术中心</w:t>
      </w:r>
      <w:r>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t>一楼评标</w:t>
      </w:r>
      <w:r>
        <w:rPr>
          <w:rFonts w:hint="eastAsia" w:ascii="仿宋" w:hAnsi="仿宋" w:eastAsia="仿宋" w:cs="仿宋"/>
          <w:b/>
          <w:bCs/>
          <w:color w:val="000000" w:themeColor="text1"/>
          <w:sz w:val="28"/>
          <w:szCs w:val="28"/>
          <w:highlight w:val="none"/>
          <w:u w:val="single"/>
          <w14:textFill>
            <w14:solidFill>
              <w14:schemeClr w14:val="tx1"/>
            </w14:solidFill>
          </w14:textFill>
        </w:rPr>
        <w:t>室  ，</w:t>
      </w:r>
      <w:r>
        <w:rPr>
          <w:rFonts w:hint="eastAsia" w:ascii="仿宋" w:hAnsi="仿宋" w:eastAsia="仿宋" w:cs="仿宋"/>
          <w:color w:val="000000" w:themeColor="text1"/>
          <w:sz w:val="28"/>
          <w:szCs w:val="28"/>
          <w:highlight w:val="none"/>
          <w14:textFill>
            <w14:solidFill>
              <w14:schemeClr w14:val="tx1"/>
            </w14:solidFill>
          </w14:textFill>
        </w:rPr>
        <w:t>如有变动另行通知。</w:t>
      </w:r>
    </w:p>
    <w:p w14:paraId="66426AF2">
      <w:pPr>
        <w:spacing w:line="460" w:lineRule="exact"/>
        <w:ind w:firstLine="562" w:firstLineChars="200"/>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六、比价响应文件开启</w:t>
      </w:r>
    </w:p>
    <w:p w14:paraId="448148E2">
      <w:pPr>
        <w:spacing w:line="460" w:lineRule="exact"/>
        <w:ind w:firstLine="560" w:firstLineChars="200"/>
        <w:rPr>
          <w:rFonts w:hint="eastAsia" w:ascii="仿宋" w:hAnsi="仿宋" w:eastAsia="仿宋" w:cs="仿宋"/>
          <w:bCs/>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时间：</w:t>
      </w:r>
      <w:r>
        <w:rPr>
          <w:rFonts w:hint="eastAsia" w:ascii="仿宋" w:hAnsi="仿宋" w:eastAsia="仿宋" w:cs="仿宋"/>
          <w:color w:val="000000" w:themeColor="text1"/>
          <w:sz w:val="28"/>
          <w:szCs w:val="28"/>
          <w:highlight w:val="none"/>
          <w:u w:val="single"/>
          <w14:textFill>
            <w14:solidFill>
              <w14:schemeClr w14:val="tx1"/>
            </w14:solidFill>
          </w14:textFill>
        </w:rPr>
        <w:t>202</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u w:val="single"/>
          <w14:textFill>
            <w14:solidFill>
              <w14:schemeClr w14:val="tx1"/>
            </w14:solidFill>
          </w14:textFill>
        </w:rPr>
        <w:t>年</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11</w:t>
      </w:r>
      <w:r>
        <w:rPr>
          <w:rFonts w:hint="eastAsia" w:ascii="仿宋" w:hAnsi="仿宋" w:eastAsia="仿宋" w:cs="仿宋"/>
          <w:color w:val="000000" w:themeColor="text1"/>
          <w:sz w:val="28"/>
          <w:szCs w:val="28"/>
          <w:highlight w:val="none"/>
          <w:u w:val="single"/>
          <w14:textFill>
            <w14:solidFill>
              <w14:schemeClr w14:val="tx1"/>
            </w14:solidFill>
          </w14:textFill>
        </w:rPr>
        <w:t>月</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26 </w:t>
      </w:r>
      <w:r>
        <w:rPr>
          <w:rFonts w:hint="eastAsia" w:ascii="仿宋" w:hAnsi="仿宋" w:eastAsia="仿宋" w:cs="仿宋"/>
          <w:color w:val="000000" w:themeColor="text1"/>
          <w:sz w:val="28"/>
          <w:szCs w:val="28"/>
          <w:highlight w:val="none"/>
          <w:u w:val="single"/>
          <w14:textFill>
            <w14:solidFill>
              <w14:schemeClr w14:val="tx1"/>
            </w14:solidFill>
          </w14:textFill>
        </w:rPr>
        <w:t>日14点30分</w:t>
      </w:r>
      <w:r>
        <w:rPr>
          <w:rFonts w:hint="eastAsia" w:ascii="仿宋" w:hAnsi="仿宋" w:eastAsia="仿宋" w:cs="仿宋"/>
          <w:bCs/>
          <w:color w:val="000000" w:themeColor="text1"/>
          <w:sz w:val="28"/>
          <w:szCs w:val="28"/>
          <w:highlight w:val="none"/>
          <w14:textFill>
            <w14:solidFill>
              <w14:schemeClr w14:val="tx1"/>
            </w14:solidFill>
          </w14:textFill>
        </w:rPr>
        <w:t>（北京时间）</w:t>
      </w:r>
    </w:p>
    <w:p w14:paraId="63B828F8">
      <w:pPr>
        <w:spacing w:line="4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地点：</w:t>
      </w:r>
      <w:r>
        <w:rPr>
          <w:rFonts w:hint="eastAsia" w:ascii="仿宋" w:hAnsi="仿宋" w:eastAsia="仿宋" w:cs="仿宋"/>
          <w:b/>
          <w:bCs/>
          <w:color w:val="000000" w:themeColor="text1"/>
          <w:sz w:val="28"/>
          <w:szCs w:val="28"/>
          <w:highlight w:val="none"/>
          <w:u w:val="single"/>
          <w14:textFill>
            <w14:solidFill>
              <w14:schemeClr w14:val="tx1"/>
            </w14:solidFill>
          </w14:textFill>
        </w:rPr>
        <w:t xml:space="preserve">  南通市教育技术中心</w:t>
      </w:r>
      <w:r>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t>一楼评标</w:t>
      </w:r>
      <w:r>
        <w:rPr>
          <w:rFonts w:hint="eastAsia" w:ascii="仿宋" w:hAnsi="仿宋" w:eastAsia="仿宋" w:cs="仿宋"/>
          <w:b/>
          <w:bCs/>
          <w:color w:val="000000" w:themeColor="text1"/>
          <w:sz w:val="28"/>
          <w:szCs w:val="28"/>
          <w:highlight w:val="none"/>
          <w:u w:val="single"/>
          <w14:textFill>
            <w14:solidFill>
              <w14:schemeClr w14:val="tx1"/>
            </w14:solidFill>
          </w14:textFill>
        </w:rPr>
        <w:t>室  ，</w:t>
      </w:r>
      <w:r>
        <w:rPr>
          <w:rFonts w:hint="eastAsia" w:ascii="仿宋" w:hAnsi="仿宋" w:eastAsia="仿宋" w:cs="仿宋"/>
          <w:color w:val="000000" w:themeColor="text1"/>
          <w:sz w:val="28"/>
          <w:szCs w:val="28"/>
          <w:highlight w:val="none"/>
          <w14:textFill>
            <w14:solidFill>
              <w14:schemeClr w14:val="tx1"/>
            </w14:solidFill>
          </w14:textFill>
        </w:rPr>
        <w:t>如有变动另行通知。</w:t>
      </w:r>
    </w:p>
    <w:p w14:paraId="211E3209">
      <w:pPr>
        <w:spacing w:line="460" w:lineRule="exact"/>
        <w:ind w:firstLine="562" w:firstLineChars="200"/>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七、比价公告期限</w:t>
      </w:r>
    </w:p>
    <w:p w14:paraId="7F45B558">
      <w:pPr>
        <w:spacing w:line="460" w:lineRule="exact"/>
        <w:ind w:firstLine="560" w:firstLineChars="200"/>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自比价公告在</w:t>
      </w:r>
      <w:r>
        <w:rPr>
          <w:rFonts w:hint="eastAsia" w:ascii="仿宋" w:hAnsi="仿宋" w:eastAsia="仿宋" w:cs="仿宋"/>
          <w:color w:val="000000" w:themeColor="text1"/>
          <w:sz w:val="28"/>
          <w:szCs w:val="28"/>
          <w:highlight w:val="none"/>
          <w:lang w:eastAsia="zh-CN"/>
          <w14:textFill>
            <w14:solidFill>
              <w14:schemeClr w14:val="tx1"/>
            </w14:solidFill>
          </w14:textFill>
        </w:rPr>
        <w:t>南通市教育技术中心</w:t>
      </w:r>
      <w:r>
        <w:rPr>
          <w:rFonts w:hint="eastAsia" w:ascii="仿宋" w:hAnsi="仿宋" w:eastAsia="仿宋" w:cs="仿宋"/>
          <w:color w:val="000000" w:themeColor="text1"/>
          <w:sz w:val="28"/>
          <w:szCs w:val="28"/>
          <w:highlight w:val="none"/>
          <w14:textFill>
            <w14:solidFill>
              <w14:schemeClr w14:val="tx1"/>
            </w14:solidFill>
          </w14:textFill>
        </w:rPr>
        <w:t>网站发布之日起1个工作日。</w:t>
      </w:r>
    </w:p>
    <w:bookmarkEnd w:id="8"/>
    <w:bookmarkEnd w:id="9"/>
    <w:bookmarkEnd w:id="10"/>
    <w:bookmarkEnd w:id="11"/>
    <w:p w14:paraId="4D7E9950">
      <w:pPr>
        <w:spacing w:line="500" w:lineRule="exact"/>
        <w:ind w:firstLine="562" w:firstLineChars="200"/>
        <w:rPr>
          <w:rFonts w:ascii="仿宋" w:hAnsi="仿宋" w:eastAsia="仿宋" w:cs="仿宋"/>
          <w:b/>
          <w:bCs/>
          <w:sz w:val="28"/>
          <w:szCs w:val="28"/>
        </w:rPr>
      </w:pPr>
      <w:bookmarkStart w:id="12" w:name="_Toc35393636"/>
      <w:bookmarkStart w:id="13" w:name="_Toc28359095"/>
      <w:bookmarkStart w:id="14" w:name="_Toc35393805"/>
      <w:bookmarkStart w:id="15" w:name="_Toc28359018"/>
      <w:r>
        <w:rPr>
          <w:rFonts w:hint="eastAsia" w:ascii="仿宋" w:hAnsi="仿宋" w:eastAsia="仿宋" w:cs="仿宋"/>
          <w:b/>
          <w:bCs/>
          <w:sz w:val="28"/>
          <w:szCs w:val="28"/>
        </w:rPr>
        <w:t>九、凡对本次采购提出询问，请按以下方式联系。</w:t>
      </w:r>
      <w:bookmarkEnd w:id="12"/>
      <w:bookmarkEnd w:id="13"/>
      <w:bookmarkEnd w:id="14"/>
      <w:bookmarkEnd w:id="15"/>
    </w:p>
    <w:p w14:paraId="395BD222">
      <w:pPr>
        <w:spacing w:line="500" w:lineRule="exact"/>
        <w:ind w:firstLine="560" w:firstLineChars="200"/>
        <w:rPr>
          <w:rFonts w:ascii="仿宋" w:hAnsi="仿宋" w:eastAsia="仿宋" w:cs="仿宋"/>
          <w:sz w:val="28"/>
          <w:szCs w:val="28"/>
        </w:rPr>
      </w:pPr>
      <w:bookmarkStart w:id="16" w:name="_Toc35393806"/>
      <w:bookmarkStart w:id="17" w:name="_Toc28359096"/>
      <w:bookmarkStart w:id="18" w:name="_Toc35393637"/>
      <w:bookmarkStart w:id="19" w:name="_Toc28359019"/>
      <w:r>
        <w:rPr>
          <w:rFonts w:hint="eastAsia" w:ascii="仿宋" w:hAnsi="仿宋" w:eastAsia="仿宋" w:cs="仿宋"/>
          <w:sz w:val="28"/>
          <w:szCs w:val="28"/>
        </w:rPr>
        <w:t>1.采购人信息</w:t>
      </w:r>
      <w:bookmarkEnd w:id="16"/>
      <w:bookmarkEnd w:id="17"/>
      <w:bookmarkEnd w:id="18"/>
      <w:bookmarkEnd w:id="19"/>
    </w:p>
    <w:p w14:paraId="2EBF82E6">
      <w:pPr>
        <w:widowControl/>
        <w:shd w:val="clear" w:color="auto" w:fill="FFFFFF"/>
        <w:adjustRightInd w:val="0"/>
        <w:snapToGrid w:val="0"/>
        <w:spacing w:line="50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单位</w:t>
      </w:r>
      <w:r>
        <w:rPr>
          <w:rFonts w:hint="eastAsia" w:ascii="仿宋" w:hAnsi="仿宋" w:eastAsia="仿宋" w:cs="仿宋"/>
          <w:sz w:val="28"/>
          <w:szCs w:val="28"/>
        </w:rPr>
        <w:t>名称：</w:t>
      </w:r>
      <w:r>
        <w:rPr>
          <w:rFonts w:hint="eastAsia" w:ascii="仿宋" w:hAnsi="仿宋" w:eastAsia="仿宋" w:cs="仿宋"/>
          <w:sz w:val="28"/>
          <w:szCs w:val="28"/>
          <w:lang w:eastAsia="zh-CN"/>
        </w:rPr>
        <w:t>南通市教育技术中心</w:t>
      </w:r>
    </w:p>
    <w:p w14:paraId="6F4B7048">
      <w:pPr>
        <w:widowControl/>
        <w:shd w:val="clear" w:color="auto" w:fill="FFFFFF"/>
        <w:adjustRightInd w:val="0"/>
        <w:snapToGrid w:val="0"/>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陈</w:t>
      </w:r>
      <w:r>
        <w:rPr>
          <w:rFonts w:hint="eastAsia" w:ascii="仿宋" w:hAnsi="仿宋" w:eastAsia="仿宋" w:cs="仿宋"/>
          <w:sz w:val="28"/>
          <w:szCs w:val="28"/>
        </w:rPr>
        <w:t>先生</w:t>
      </w:r>
    </w:p>
    <w:p w14:paraId="363ACEDB">
      <w:pPr>
        <w:widowControl/>
        <w:shd w:val="clear" w:color="auto" w:fill="FFFFFF"/>
        <w:adjustRightInd w:val="0"/>
        <w:snapToGrid w:val="0"/>
        <w:spacing w:line="500" w:lineRule="exact"/>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rPr>
        <w:t>联系方式：0513-</w:t>
      </w:r>
      <w:r>
        <w:rPr>
          <w:rFonts w:hint="eastAsia" w:ascii="仿宋" w:hAnsi="仿宋" w:eastAsia="仿宋" w:cs="仿宋"/>
          <w:sz w:val="28"/>
          <w:szCs w:val="28"/>
          <w:lang w:val="en-US" w:eastAsia="zh-CN"/>
        </w:rPr>
        <w:t>85010960</w:t>
      </w:r>
    </w:p>
    <w:p w14:paraId="58BC0F09">
      <w:pPr>
        <w:widowControl/>
        <w:shd w:val="clear" w:color="auto" w:fill="FFFFFF"/>
        <w:adjustRightInd w:val="0"/>
        <w:snapToGrid w:val="0"/>
        <w:spacing w:line="500" w:lineRule="exact"/>
        <w:ind w:firstLine="560" w:firstLineChars="200"/>
        <w:jc w:val="left"/>
        <w:rPr>
          <w:rFonts w:eastAsia="方正仿宋_GBK"/>
          <w:color w:val="000000"/>
          <w:sz w:val="28"/>
          <w:szCs w:val="28"/>
        </w:rPr>
      </w:pPr>
      <w:r>
        <w:rPr>
          <w:rFonts w:eastAsia="方正仿宋_GBK"/>
          <w:color w:val="000000"/>
          <w:sz w:val="28"/>
          <w:szCs w:val="28"/>
        </w:rPr>
        <w:t>2.项目联系方式</w:t>
      </w:r>
    </w:p>
    <w:p w14:paraId="7436589A">
      <w:pPr>
        <w:adjustRightInd w:val="0"/>
        <w:snapToGrid w:val="0"/>
        <w:spacing w:line="500" w:lineRule="exact"/>
        <w:ind w:firstLine="560" w:firstLineChars="200"/>
        <w:rPr>
          <w:rFonts w:eastAsia="方正仿宋_GBK"/>
          <w:color w:val="000000"/>
          <w:sz w:val="28"/>
          <w:szCs w:val="28"/>
        </w:rPr>
      </w:pPr>
      <w:r>
        <w:rPr>
          <w:rFonts w:eastAsia="方正仿宋_GBK"/>
          <w:color w:val="000000"/>
          <w:sz w:val="28"/>
          <w:szCs w:val="28"/>
        </w:rPr>
        <w:t>项目比价经办人：</w:t>
      </w:r>
      <w:r>
        <w:rPr>
          <w:rFonts w:hint="eastAsia" w:eastAsia="方正仿宋_GBK"/>
          <w:color w:val="000000"/>
          <w:sz w:val="28"/>
          <w:szCs w:val="28"/>
        </w:rPr>
        <w:t>张先生</w:t>
      </w:r>
      <w:r>
        <w:rPr>
          <w:rFonts w:eastAsia="方正仿宋_GBK"/>
          <w:color w:val="000000"/>
          <w:sz w:val="28"/>
          <w:szCs w:val="28"/>
        </w:rPr>
        <w:t xml:space="preserve"> </w:t>
      </w:r>
      <w:r>
        <w:rPr>
          <w:rFonts w:hint="eastAsia" w:eastAsia="方正仿宋_GBK"/>
          <w:color w:val="000000"/>
          <w:sz w:val="28"/>
          <w:szCs w:val="28"/>
        </w:rPr>
        <w:t>（</w:t>
      </w:r>
      <w:r>
        <w:rPr>
          <w:rFonts w:eastAsia="方正仿宋_GBK"/>
          <w:color w:val="000000"/>
          <w:sz w:val="28"/>
          <w:szCs w:val="28"/>
        </w:rPr>
        <w:t>0513-85010355</w:t>
      </w:r>
      <w:r>
        <w:rPr>
          <w:rFonts w:hint="eastAsia" w:eastAsia="方正仿宋_GBK"/>
          <w:color w:val="000000"/>
          <w:sz w:val="28"/>
          <w:szCs w:val="28"/>
        </w:rPr>
        <w:t>）</w:t>
      </w:r>
    </w:p>
    <w:p w14:paraId="108FEB75">
      <w:pPr>
        <w:snapToGrid w:val="0"/>
        <w:spacing w:line="500" w:lineRule="exact"/>
        <w:jc w:val="center"/>
        <w:outlineLvl w:val="0"/>
        <w:rPr>
          <w:rFonts w:ascii="仿宋" w:hAnsi="仿宋" w:eastAsia="仿宋" w:cs="仿宋"/>
          <w:b/>
          <w:sz w:val="36"/>
          <w:szCs w:val="36"/>
        </w:rPr>
      </w:pPr>
    </w:p>
    <w:p w14:paraId="388311BA">
      <w:pPr>
        <w:snapToGrid w:val="0"/>
        <w:spacing w:line="500" w:lineRule="exact"/>
        <w:jc w:val="center"/>
        <w:outlineLvl w:val="0"/>
        <w:rPr>
          <w:rFonts w:ascii="仿宋" w:hAnsi="仿宋" w:eastAsia="仿宋" w:cs="仿宋"/>
          <w:b/>
          <w:sz w:val="36"/>
          <w:szCs w:val="36"/>
        </w:rPr>
      </w:pPr>
    </w:p>
    <w:p w14:paraId="1973D6FC">
      <w:pPr>
        <w:snapToGrid w:val="0"/>
        <w:spacing w:line="500" w:lineRule="exact"/>
        <w:jc w:val="center"/>
        <w:outlineLvl w:val="0"/>
        <w:rPr>
          <w:rFonts w:hint="eastAsia" w:ascii="仿宋" w:hAnsi="仿宋" w:eastAsia="仿宋" w:cs="仿宋"/>
          <w:b/>
          <w:sz w:val="36"/>
          <w:szCs w:val="36"/>
        </w:rPr>
      </w:pPr>
    </w:p>
    <w:p w14:paraId="66834722">
      <w:pPr>
        <w:snapToGrid w:val="0"/>
        <w:spacing w:line="500" w:lineRule="exact"/>
        <w:jc w:val="center"/>
        <w:outlineLvl w:val="0"/>
        <w:rPr>
          <w:rFonts w:hint="eastAsia" w:ascii="仿宋" w:hAnsi="仿宋" w:eastAsia="仿宋" w:cs="仿宋"/>
          <w:b/>
          <w:sz w:val="36"/>
          <w:szCs w:val="36"/>
        </w:rPr>
      </w:pPr>
    </w:p>
    <w:p w14:paraId="1607CEC8">
      <w:pPr>
        <w:snapToGrid w:val="0"/>
        <w:spacing w:line="500" w:lineRule="exact"/>
        <w:jc w:val="center"/>
        <w:outlineLvl w:val="0"/>
        <w:rPr>
          <w:rFonts w:hint="eastAsia" w:ascii="仿宋" w:hAnsi="仿宋" w:eastAsia="仿宋" w:cs="仿宋"/>
          <w:b/>
          <w:sz w:val="36"/>
          <w:szCs w:val="36"/>
        </w:rPr>
      </w:pPr>
    </w:p>
    <w:p w14:paraId="0AAD2407">
      <w:pPr>
        <w:snapToGrid w:val="0"/>
        <w:spacing w:line="500" w:lineRule="exact"/>
        <w:jc w:val="center"/>
        <w:outlineLvl w:val="0"/>
        <w:rPr>
          <w:rFonts w:hint="eastAsia" w:ascii="仿宋" w:hAnsi="仿宋" w:eastAsia="仿宋" w:cs="仿宋"/>
          <w:b/>
          <w:sz w:val="36"/>
          <w:szCs w:val="36"/>
        </w:rPr>
      </w:pPr>
    </w:p>
    <w:p w14:paraId="4D84E5BA">
      <w:pPr>
        <w:snapToGrid w:val="0"/>
        <w:spacing w:line="500" w:lineRule="exact"/>
        <w:jc w:val="center"/>
        <w:outlineLvl w:val="0"/>
        <w:rPr>
          <w:rFonts w:hint="eastAsia" w:ascii="仿宋" w:hAnsi="仿宋" w:eastAsia="仿宋" w:cs="仿宋"/>
          <w:b/>
          <w:sz w:val="36"/>
          <w:szCs w:val="36"/>
        </w:rPr>
      </w:pPr>
    </w:p>
    <w:p w14:paraId="5B3B607C">
      <w:pPr>
        <w:snapToGrid w:val="0"/>
        <w:spacing w:line="500" w:lineRule="exact"/>
        <w:jc w:val="center"/>
        <w:outlineLvl w:val="0"/>
        <w:rPr>
          <w:rFonts w:hint="eastAsia" w:ascii="仿宋" w:hAnsi="仿宋" w:eastAsia="仿宋" w:cs="仿宋"/>
          <w:b/>
          <w:sz w:val="36"/>
          <w:szCs w:val="36"/>
        </w:rPr>
      </w:pPr>
    </w:p>
    <w:p w14:paraId="29BFF7B3">
      <w:pPr>
        <w:snapToGrid w:val="0"/>
        <w:spacing w:line="500" w:lineRule="exact"/>
        <w:jc w:val="center"/>
        <w:outlineLvl w:val="0"/>
        <w:rPr>
          <w:rFonts w:hint="eastAsia" w:ascii="仿宋" w:hAnsi="仿宋" w:eastAsia="仿宋" w:cs="仿宋"/>
          <w:b/>
          <w:sz w:val="36"/>
          <w:szCs w:val="36"/>
        </w:rPr>
      </w:pPr>
    </w:p>
    <w:p w14:paraId="3FDB1A1A">
      <w:pPr>
        <w:snapToGrid w:val="0"/>
        <w:spacing w:line="500" w:lineRule="exact"/>
        <w:jc w:val="center"/>
        <w:outlineLvl w:val="0"/>
        <w:rPr>
          <w:rFonts w:hint="eastAsia" w:ascii="仿宋" w:hAnsi="仿宋" w:eastAsia="仿宋" w:cs="仿宋"/>
          <w:b/>
          <w:sz w:val="36"/>
          <w:szCs w:val="36"/>
        </w:rPr>
      </w:pPr>
    </w:p>
    <w:p w14:paraId="7A05C8A8">
      <w:pPr>
        <w:snapToGrid w:val="0"/>
        <w:spacing w:line="500" w:lineRule="exact"/>
        <w:jc w:val="center"/>
        <w:outlineLvl w:val="0"/>
        <w:rPr>
          <w:rFonts w:hint="eastAsia" w:ascii="仿宋" w:hAnsi="仿宋" w:eastAsia="仿宋" w:cs="仿宋"/>
          <w:b/>
          <w:sz w:val="36"/>
          <w:szCs w:val="36"/>
        </w:rPr>
      </w:pPr>
    </w:p>
    <w:p w14:paraId="3CAAB35A">
      <w:pPr>
        <w:snapToGrid w:val="0"/>
        <w:spacing w:line="500" w:lineRule="exact"/>
        <w:jc w:val="center"/>
        <w:outlineLvl w:val="0"/>
        <w:rPr>
          <w:rFonts w:hint="eastAsia" w:ascii="仿宋" w:hAnsi="仿宋" w:eastAsia="仿宋" w:cs="仿宋"/>
          <w:b/>
          <w:sz w:val="36"/>
          <w:szCs w:val="36"/>
        </w:rPr>
      </w:pPr>
    </w:p>
    <w:p w14:paraId="5B001815">
      <w:pPr>
        <w:snapToGrid w:val="0"/>
        <w:spacing w:line="500" w:lineRule="exact"/>
        <w:jc w:val="center"/>
        <w:outlineLvl w:val="0"/>
        <w:rPr>
          <w:rFonts w:hint="eastAsia" w:ascii="仿宋" w:hAnsi="仿宋" w:eastAsia="仿宋" w:cs="仿宋"/>
          <w:b/>
          <w:sz w:val="36"/>
          <w:szCs w:val="36"/>
        </w:rPr>
      </w:pPr>
    </w:p>
    <w:p w14:paraId="7E569D97">
      <w:pPr>
        <w:snapToGrid w:val="0"/>
        <w:spacing w:line="500" w:lineRule="exact"/>
        <w:jc w:val="both"/>
        <w:outlineLvl w:val="0"/>
        <w:rPr>
          <w:rFonts w:hint="eastAsia" w:ascii="仿宋" w:hAnsi="仿宋" w:eastAsia="仿宋" w:cs="仿宋"/>
          <w:b/>
          <w:sz w:val="36"/>
          <w:szCs w:val="36"/>
        </w:rPr>
      </w:pPr>
    </w:p>
    <w:p w14:paraId="6B07DFE4">
      <w:pPr>
        <w:snapToGrid w:val="0"/>
        <w:spacing w:line="500" w:lineRule="exact"/>
        <w:jc w:val="center"/>
        <w:outlineLvl w:val="0"/>
        <w:rPr>
          <w:rFonts w:hint="eastAsia" w:ascii="仿宋" w:hAnsi="仿宋" w:eastAsia="仿宋" w:cs="仿宋"/>
          <w:b/>
          <w:sz w:val="36"/>
          <w:szCs w:val="36"/>
        </w:rPr>
      </w:pPr>
    </w:p>
    <w:p w14:paraId="79FC584F">
      <w:pPr>
        <w:snapToGrid w:val="0"/>
        <w:spacing w:line="500" w:lineRule="exact"/>
        <w:jc w:val="center"/>
        <w:outlineLvl w:val="0"/>
        <w:rPr>
          <w:rFonts w:hint="eastAsia" w:ascii="仿宋" w:hAnsi="仿宋" w:eastAsia="仿宋" w:cs="仿宋"/>
          <w:b/>
          <w:sz w:val="36"/>
          <w:szCs w:val="36"/>
        </w:rPr>
      </w:pPr>
    </w:p>
    <w:p w14:paraId="77E75577">
      <w:pPr>
        <w:snapToGrid w:val="0"/>
        <w:spacing w:line="500" w:lineRule="exact"/>
        <w:jc w:val="center"/>
        <w:outlineLvl w:val="0"/>
        <w:rPr>
          <w:rFonts w:hint="eastAsia" w:ascii="仿宋" w:hAnsi="仿宋" w:eastAsia="仿宋" w:cs="仿宋"/>
          <w:b/>
          <w:sz w:val="36"/>
          <w:szCs w:val="36"/>
        </w:rPr>
      </w:pPr>
    </w:p>
    <w:p w14:paraId="76DA7E56">
      <w:pPr>
        <w:snapToGrid w:val="0"/>
        <w:spacing w:line="500" w:lineRule="exact"/>
        <w:jc w:val="center"/>
        <w:outlineLvl w:val="0"/>
        <w:rPr>
          <w:rFonts w:hint="eastAsia" w:ascii="仿宋" w:hAnsi="仿宋" w:eastAsia="仿宋" w:cs="仿宋"/>
          <w:b/>
          <w:sz w:val="36"/>
          <w:szCs w:val="36"/>
        </w:rPr>
      </w:pPr>
    </w:p>
    <w:p w14:paraId="063FA348">
      <w:pPr>
        <w:snapToGrid w:val="0"/>
        <w:spacing w:line="500" w:lineRule="exact"/>
        <w:jc w:val="center"/>
        <w:outlineLvl w:val="0"/>
        <w:rPr>
          <w:rFonts w:hint="eastAsia" w:ascii="仿宋" w:hAnsi="仿宋" w:eastAsia="仿宋" w:cs="仿宋"/>
          <w:b/>
          <w:sz w:val="36"/>
          <w:szCs w:val="36"/>
        </w:rPr>
      </w:pPr>
    </w:p>
    <w:p w14:paraId="1E8D086A">
      <w:pPr>
        <w:pStyle w:val="2"/>
        <w:rPr>
          <w:rFonts w:hint="eastAsia" w:ascii="仿宋" w:hAnsi="仿宋" w:eastAsia="仿宋" w:cs="仿宋"/>
          <w:b/>
          <w:sz w:val="36"/>
          <w:szCs w:val="36"/>
        </w:rPr>
      </w:pPr>
    </w:p>
    <w:p w14:paraId="280E55CD">
      <w:pPr>
        <w:rPr>
          <w:rFonts w:hint="eastAsia" w:ascii="仿宋" w:hAnsi="仿宋" w:eastAsia="仿宋" w:cs="仿宋"/>
          <w:b/>
          <w:sz w:val="36"/>
          <w:szCs w:val="36"/>
        </w:rPr>
      </w:pPr>
    </w:p>
    <w:p w14:paraId="3BD1AB5F">
      <w:pPr>
        <w:pStyle w:val="2"/>
        <w:rPr>
          <w:rFonts w:hint="eastAsia"/>
        </w:rPr>
      </w:pPr>
    </w:p>
    <w:p w14:paraId="758EACCF">
      <w:pPr>
        <w:rPr>
          <w:rFonts w:hint="eastAsia"/>
        </w:rPr>
      </w:pPr>
    </w:p>
    <w:p w14:paraId="2A13B485">
      <w:pPr>
        <w:pStyle w:val="10"/>
        <w:rPr>
          <w:rFonts w:hint="eastAsia"/>
        </w:rPr>
      </w:pPr>
    </w:p>
    <w:p w14:paraId="7BB730B5">
      <w:pPr>
        <w:rPr>
          <w:rFonts w:hint="eastAsia"/>
        </w:rPr>
      </w:pPr>
    </w:p>
    <w:p w14:paraId="5299F716">
      <w:pPr>
        <w:pStyle w:val="10"/>
        <w:rPr>
          <w:rFonts w:hint="eastAsia"/>
        </w:rPr>
      </w:pPr>
    </w:p>
    <w:p w14:paraId="19911CA5">
      <w:pPr>
        <w:rPr>
          <w:rFonts w:hint="eastAsia"/>
        </w:rPr>
      </w:pPr>
    </w:p>
    <w:p w14:paraId="0B56E3A3">
      <w:pPr>
        <w:pStyle w:val="10"/>
        <w:rPr>
          <w:rFonts w:hint="eastAsia"/>
        </w:rPr>
      </w:pPr>
    </w:p>
    <w:p w14:paraId="7F8F1596">
      <w:pPr>
        <w:snapToGrid w:val="0"/>
        <w:spacing w:line="500" w:lineRule="exact"/>
        <w:jc w:val="center"/>
        <w:outlineLvl w:val="0"/>
        <w:rPr>
          <w:rFonts w:ascii="仿宋" w:hAnsi="仿宋" w:eastAsia="仿宋" w:cs="仿宋"/>
          <w:b/>
          <w:sz w:val="36"/>
          <w:szCs w:val="36"/>
        </w:rPr>
      </w:pPr>
      <w:r>
        <w:rPr>
          <w:rFonts w:hint="eastAsia" w:ascii="仿宋" w:hAnsi="仿宋" w:eastAsia="仿宋" w:cs="仿宋"/>
          <w:b/>
          <w:sz w:val="36"/>
          <w:szCs w:val="36"/>
        </w:rPr>
        <w:t>第二章 比价须知</w:t>
      </w:r>
    </w:p>
    <w:p w14:paraId="53FD2A36">
      <w:pPr>
        <w:snapToGrid w:val="0"/>
        <w:spacing w:line="500" w:lineRule="exact"/>
        <w:ind w:firstLine="562" w:firstLineChars="200"/>
        <w:outlineLvl w:val="1"/>
        <w:rPr>
          <w:rFonts w:ascii="仿宋" w:hAnsi="仿宋" w:eastAsia="仿宋" w:cs="仿宋"/>
          <w:sz w:val="28"/>
          <w:szCs w:val="28"/>
        </w:rPr>
      </w:pPr>
      <w:r>
        <w:rPr>
          <w:rFonts w:hint="eastAsia" w:ascii="仿宋" w:hAnsi="仿宋" w:eastAsia="仿宋" w:cs="仿宋"/>
          <w:b/>
          <w:sz w:val="28"/>
          <w:szCs w:val="28"/>
        </w:rPr>
        <w:t>一、采购文件由采购人解释</w:t>
      </w:r>
      <w:r>
        <w:rPr>
          <w:rFonts w:hint="eastAsia" w:ascii="仿宋" w:hAnsi="仿宋" w:eastAsia="仿宋" w:cs="仿宋"/>
          <w:sz w:val="28"/>
          <w:szCs w:val="28"/>
        </w:rPr>
        <w:t>。</w:t>
      </w:r>
    </w:p>
    <w:p w14:paraId="1B60F976">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供应商下载采购文件后，应仔细检查采购文件的所有内容，如对采购项目活动事项有疑问的，应在下载采购文件开始之日起3日内以书面形式提出询问或疑问，未在规定的3日内提出询问或疑问的，视同供应商理解并接受本采购文件所有内容，并由此引起的比价损失自负。</w:t>
      </w:r>
    </w:p>
    <w:p w14:paraId="06F7D7DF">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投标人应认真审阅采购文件中所有的事项、格式、条款和规范要求等，如果投标人没有按照采购文件要求提交比价响应文件，或者比价响应文件没有对采购文件做出实质性响应，其比价将被拒绝，投标人自行承担责任。</w:t>
      </w:r>
    </w:p>
    <w:p w14:paraId="15CD02F5">
      <w:pPr>
        <w:snapToGrid w:val="0"/>
        <w:spacing w:line="50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二、采购文件的澄清、修改、答疑</w:t>
      </w:r>
    </w:p>
    <w:p w14:paraId="5CF9BCE8">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1.采购人有权对发出的采购文件进行必要的澄清或修改。</w:t>
      </w:r>
    </w:p>
    <w:p w14:paraId="72EA8EB7">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2.采购人可视情取消、延长相关时间。</w:t>
      </w:r>
    </w:p>
    <w:p w14:paraId="5212FFB7">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3.采购人对采购文件的澄清、修改将构成采购文件的一部分，对投标人具有约束力。</w:t>
      </w:r>
    </w:p>
    <w:p w14:paraId="0177EF7C">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4.投标人由于对采购文件的任何推论和误解以及采购人对有关问题的口头解释所造成的后果，均由投标人自负。</w:t>
      </w:r>
    </w:p>
    <w:p w14:paraId="21033164">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5.采购人视情组织答疑会。</w:t>
      </w:r>
    </w:p>
    <w:p w14:paraId="04AB3F84">
      <w:pPr>
        <w:snapToGrid w:val="0"/>
        <w:spacing w:line="50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三、比价报价</w:t>
      </w:r>
    </w:p>
    <w:p w14:paraId="3CCAECFD">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一个标的只允许一个报价，不接受任何有选择性的报价。</w:t>
      </w:r>
    </w:p>
    <w:p w14:paraId="4D7E8E28">
      <w:pPr>
        <w:snapToGrid w:val="0"/>
        <w:spacing w:line="50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四、比价响应响应文件的编写、份数和签署</w:t>
      </w:r>
    </w:p>
    <w:p w14:paraId="3E60E5CB">
      <w:pPr>
        <w:snapToGrid w:val="0"/>
        <w:spacing w:line="50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1.投标人按第六部分“比价响应文件组成”编写比价响应文件。</w:t>
      </w:r>
      <w:r>
        <w:rPr>
          <w:rFonts w:hint="eastAsia" w:ascii="仿宋" w:hAnsi="仿宋" w:eastAsia="仿宋" w:cs="仿宋"/>
          <w:kern w:val="0"/>
          <w:sz w:val="28"/>
          <w:szCs w:val="28"/>
          <w:lang w:val="zh-CN"/>
        </w:rPr>
        <w:t>比价响应文件规格幅面</w:t>
      </w:r>
      <w:r>
        <w:rPr>
          <w:rFonts w:hint="eastAsia" w:ascii="仿宋" w:hAnsi="仿宋" w:eastAsia="仿宋" w:cs="仿宋"/>
          <w:sz w:val="28"/>
          <w:szCs w:val="28"/>
        </w:rPr>
        <w:t>A4纸（图纸等除外）；</w:t>
      </w:r>
      <w:r>
        <w:rPr>
          <w:rFonts w:hint="eastAsia" w:ascii="仿宋" w:hAnsi="仿宋" w:eastAsia="仿宋" w:cs="仿宋"/>
          <w:kern w:val="0"/>
          <w:sz w:val="28"/>
          <w:szCs w:val="28"/>
          <w:lang w:val="zh-CN"/>
        </w:rPr>
        <w:t>正文使用仿宋体四号字；按照采购文件所规定的内容顺序，统一编制目录，逐页编码，由于编排混乱导致比价响应文件被误读或查找不到，其责任应当由投标人承担；</w:t>
      </w:r>
      <w:r>
        <w:rPr>
          <w:rFonts w:hint="eastAsia" w:ascii="仿宋" w:hAnsi="仿宋" w:eastAsia="仿宋" w:cs="仿宋"/>
          <w:sz w:val="28"/>
          <w:szCs w:val="28"/>
        </w:rPr>
        <w:t>牢固装订成册，不允许使用活页夹、拉杆夹、文件夹、塑料方便式书脊（插入式或穿孔式）装订；比价响应文件不得行间插字、涂改、增删，如修补错漏处，须经比价响应文件签署人签字并加盖投标人公章。</w:t>
      </w:r>
    </w:p>
    <w:p w14:paraId="511753F9">
      <w:pPr>
        <w:snapToGrid w:val="0"/>
        <w:spacing w:line="500" w:lineRule="exact"/>
        <w:ind w:firstLine="560" w:firstLineChars="200"/>
        <w:contextualSpacing/>
        <w:rPr>
          <w:rFonts w:ascii="仿宋" w:hAnsi="仿宋" w:eastAsia="仿宋" w:cs="仿宋"/>
          <w:b/>
          <w:sz w:val="28"/>
          <w:szCs w:val="28"/>
        </w:rPr>
      </w:pPr>
      <w:r>
        <w:rPr>
          <w:rFonts w:hint="eastAsia" w:ascii="仿宋" w:hAnsi="仿宋" w:eastAsia="仿宋" w:cs="仿宋"/>
          <w:sz w:val="28"/>
          <w:szCs w:val="28"/>
        </w:rPr>
        <w:t>2.比价响应文件（资格审查文件、价格标），明确标注投标人全称、“正本”、“副本”字样。</w:t>
      </w:r>
      <w:r>
        <w:rPr>
          <w:rFonts w:hint="eastAsia" w:ascii="仿宋" w:hAnsi="仿宋" w:eastAsia="仿宋" w:cs="仿宋"/>
          <w:b/>
          <w:sz w:val="28"/>
          <w:szCs w:val="28"/>
        </w:rPr>
        <w:t>正本份数：1份，副本份数：2份。</w:t>
      </w:r>
    </w:p>
    <w:p w14:paraId="5CE0F1A2">
      <w:pPr>
        <w:snapToGrid w:val="0"/>
        <w:spacing w:line="50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3.比价响应文件正本须打印并由投标人法定代表人或授权人签字并加盖单位印章。副本可复印，但须加盖单位印章。</w:t>
      </w:r>
    </w:p>
    <w:p w14:paraId="61AF5839">
      <w:pPr>
        <w:snapToGrid w:val="0"/>
        <w:spacing w:line="50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五、比价响应文件的密封及标记</w:t>
      </w:r>
    </w:p>
    <w:p w14:paraId="7D07246C">
      <w:pPr>
        <w:snapToGrid w:val="0"/>
        <w:spacing w:line="50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1.投标人将资格审查证明材料正本、副本合并密封，统一装在一个密封袋内。</w:t>
      </w:r>
    </w:p>
    <w:p w14:paraId="30A51D77">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em w:val="dot"/>
        </w:rPr>
        <w:t>价格标须单独密封，不得出现于比价响应文件其他部分中</w:t>
      </w:r>
      <w:r>
        <w:rPr>
          <w:rFonts w:hint="eastAsia" w:ascii="仿宋" w:hAnsi="仿宋" w:eastAsia="仿宋" w:cs="仿宋"/>
          <w:sz w:val="28"/>
          <w:szCs w:val="28"/>
        </w:rPr>
        <w:t>。</w:t>
      </w:r>
    </w:p>
    <w:p w14:paraId="06A4F855">
      <w:pPr>
        <w:snapToGrid w:val="0"/>
        <w:spacing w:line="50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3.密封后比价响应文件（资格审查文件、价格标）封面分别标明采购文件项目名称、项目编号、边缝处加盖单位骑缝章或骑缝签字，并注明于开标前不得启封。</w:t>
      </w:r>
    </w:p>
    <w:p w14:paraId="0CBE4A43">
      <w:pPr>
        <w:snapToGrid w:val="0"/>
        <w:spacing w:line="50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4.采购人将拒绝接收未按照采购文件要求密封的比价响应文件。</w:t>
      </w:r>
    </w:p>
    <w:p w14:paraId="24FA1C2A">
      <w:pPr>
        <w:snapToGrid w:val="0"/>
        <w:spacing w:line="50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六、比价响应文件的递交时间</w:t>
      </w:r>
    </w:p>
    <w:p w14:paraId="2234010A">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比价响应文件必须在规定的接收截止时间前送达采购人。采购人将拒绝接收在比价截止时间后递交的比价响应文件。</w:t>
      </w:r>
    </w:p>
    <w:p w14:paraId="1D2B702A">
      <w:pPr>
        <w:snapToGrid w:val="0"/>
        <w:spacing w:line="50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七、相关费用</w:t>
      </w:r>
    </w:p>
    <w:p w14:paraId="2E7574D3">
      <w:pPr>
        <w:autoSpaceDE w:val="0"/>
        <w:autoSpaceDN w:val="0"/>
        <w:adjustRightInd w:val="0"/>
        <w:spacing w:line="500" w:lineRule="exact"/>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rPr>
        <w:t>1.</w:t>
      </w:r>
      <w:r>
        <w:rPr>
          <w:rFonts w:hint="eastAsia" w:ascii="仿宋" w:hAnsi="仿宋" w:eastAsia="仿宋" w:cs="仿宋"/>
          <w:kern w:val="0"/>
          <w:sz w:val="28"/>
          <w:szCs w:val="28"/>
          <w:lang w:val="zh-CN"/>
        </w:rPr>
        <w:t>无论</w:t>
      </w:r>
      <w:r>
        <w:rPr>
          <w:rFonts w:hint="eastAsia" w:ascii="仿宋" w:hAnsi="仿宋" w:eastAsia="仿宋" w:cs="仿宋"/>
          <w:kern w:val="0"/>
          <w:sz w:val="28"/>
          <w:szCs w:val="28"/>
        </w:rPr>
        <w:t>比价</w:t>
      </w:r>
      <w:r>
        <w:rPr>
          <w:rFonts w:hint="eastAsia" w:ascii="仿宋" w:hAnsi="仿宋" w:eastAsia="仿宋" w:cs="仿宋"/>
          <w:kern w:val="0"/>
          <w:sz w:val="28"/>
          <w:szCs w:val="28"/>
          <w:lang w:val="zh-CN"/>
        </w:rPr>
        <w:t>过程和结果如何，参加</w:t>
      </w:r>
      <w:r>
        <w:rPr>
          <w:rFonts w:hint="eastAsia" w:ascii="仿宋" w:hAnsi="仿宋" w:eastAsia="仿宋" w:cs="仿宋"/>
          <w:kern w:val="0"/>
          <w:sz w:val="28"/>
          <w:szCs w:val="28"/>
        </w:rPr>
        <w:t>比价</w:t>
      </w:r>
      <w:r>
        <w:rPr>
          <w:rFonts w:hint="eastAsia" w:ascii="仿宋" w:hAnsi="仿宋" w:eastAsia="仿宋" w:cs="仿宋"/>
          <w:kern w:val="0"/>
          <w:sz w:val="28"/>
          <w:szCs w:val="28"/>
          <w:lang w:val="zh-CN"/>
        </w:rPr>
        <w:t>的响应人自行承担与本次项目有关的全部费用。</w:t>
      </w:r>
    </w:p>
    <w:p w14:paraId="5890C072">
      <w:pPr>
        <w:autoSpaceDE w:val="0"/>
        <w:autoSpaceDN w:val="0"/>
        <w:adjustRightInd w:val="0"/>
        <w:spacing w:line="50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rPr>
        <w:t>2.比价</w:t>
      </w:r>
      <w:r>
        <w:rPr>
          <w:rFonts w:hint="eastAsia" w:ascii="仿宋" w:hAnsi="仿宋" w:eastAsia="仿宋" w:cs="仿宋"/>
          <w:kern w:val="0"/>
          <w:sz w:val="28"/>
          <w:szCs w:val="28"/>
          <w:lang w:val="zh-CN"/>
        </w:rPr>
        <w:t>文件未列明，而投标供应商认为必需的费用也需列入报价。</w:t>
      </w:r>
    </w:p>
    <w:p w14:paraId="11272B08">
      <w:pPr>
        <w:snapToGrid w:val="0"/>
        <w:spacing w:line="50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八、付款方式</w:t>
      </w:r>
    </w:p>
    <w:p w14:paraId="7CA13CF8">
      <w:pPr>
        <w:spacing w:line="500" w:lineRule="exact"/>
        <w:ind w:firstLine="840" w:firstLineChars="300"/>
        <w:jc w:val="both"/>
        <w:outlineLvl w:val="0"/>
        <w:rPr>
          <w:rFonts w:hint="default" w:ascii="仿宋" w:hAnsi="仿宋" w:eastAsia="仿宋" w:cs="仿宋"/>
          <w:b/>
          <w:spacing w:val="6"/>
          <w:sz w:val="36"/>
          <w:szCs w:val="36"/>
          <w:lang w:val="en-US"/>
        </w:rPr>
      </w:pPr>
      <w:r>
        <w:rPr>
          <w:rFonts w:hint="eastAsia" w:ascii="仿宋" w:hAnsi="仿宋" w:eastAsia="仿宋" w:cs="仿宋"/>
          <w:kern w:val="0"/>
          <w:sz w:val="28"/>
          <w:szCs w:val="28"/>
          <w:lang w:val="en-US" w:eastAsia="zh-CN"/>
        </w:rPr>
        <w:t>详见第三章项目需求</w:t>
      </w:r>
    </w:p>
    <w:p w14:paraId="73628471">
      <w:pPr>
        <w:spacing w:line="500" w:lineRule="exact"/>
        <w:jc w:val="center"/>
        <w:outlineLvl w:val="0"/>
        <w:rPr>
          <w:rFonts w:hint="eastAsia" w:ascii="仿宋" w:hAnsi="仿宋" w:eastAsia="仿宋" w:cs="仿宋"/>
          <w:b/>
          <w:spacing w:val="6"/>
          <w:sz w:val="36"/>
          <w:szCs w:val="36"/>
        </w:rPr>
      </w:pPr>
    </w:p>
    <w:p w14:paraId="5132FA9E">
      <w:pPr>
        <w:pStyle w:val="2"/>
        <w:rPr>
          <w:rFonts w:hint="eastAsia" w:ascii="仿宋" w:hAnsi="仿宋" w:eastAsia="仿宋" w:cs="仿宋"/>
          <w:b/>
          <w:spacing w:val="6"/>
          <w:sz w:val="36"/>
          <w:szCs w:val="36"/>
        </w:rPr>
      </w:pPr>
    </w:p>
    <w:p w14:paraId="564F6762">
      <w:pPr>
        <w:rPr>
          <w:rFonts w:hint="eastAsia" w:ascii="仿宋" w:hAnsi="仿宋" w:eastAsia="仿宋" w:cs="仿宋"/>
          <w:b/>
          <w:spacing w:val="6"/>
          <w:sz w:val="36"/>
          <w:szCs w:val="36"/>
        </w:rPr>
      </w:pPr>
    </w:p>
    <w:p w14:paraId="1DFE94D2">
      <w:pPr>
        <w:pStyle w:val="2"/>
        <w:rPr>
          <w:rFonts w:hint="eastAsia"/>
        </w:rPr>
      </w:pPr>
    </w:p>
    <w:p w14:paraId="6E523311">
      <w:pPr>
        <w:spacing w:line="500" w:lineRule="exact"/>
        <w:jc w:val="center"/>
        <w:outlineLvl w:val="0"/>
        <w:rPr>
          <w:rFonts w:ascii="仿宋" w:hAnsi="仿宋" w:eastAsia="仿宋" w:cs="仿宋"/>
          <w:b/>
          <w:spacing w:val="6"/>
          <w:sz w:val="28"/>
          <w:szCs w:val="28"/>
        </w:rPr>
      </w:pPr>
      <w:r>
        <w:rPr>
          <w:rFonts w:hint="eastAsia" w:ascii="仿宋" w:hAnsi="仿宋" w:eastAsia="仿宋" w:cs="仿宋"/>
          <w:b/>
          <w:spacing w:val="6"/>
          <w:sz w:val="36"/>
          <w:szCs w:val="36"/>
        </w:rPr>
        <w:t>第三章  项目需求</w:t>
      </w:r>
    </w:p>
    <w:p w14:paraId="0EA536FA">
      <w:pPr>
        <w:snapToGrid w:val="0"/>
        <w:spacing w:line="500" w:lineRule="exact"/>
        <w:jc w:val="left"/>
        <w:outlineLvl w:val="0"/>
        <w:rPr>
          <w:rFonts w:hint="default" w:ascii="Times New Roman" w:hAnsi="Times New Roman" w:eastAsia="仿宋" w:cs="Times New Roman"/>
          <w:b/>
          <w:kern w:val="0"/>
          <w:sz w:val="44"/>
          <w:szCs w:val="44"/>
          <w:lang w:val="en-US" w:eastAsia="zh-CN"/>
        </w:rPr>
      </w:pPr>
      <w:bookmarkStart w:id="20" w:name="_Toc24193"/>
      <w:r>
        <w:rPr>
          <w:rFonts w:hint="eastAsia" w:ascii="Times New Roman" w:hAnsi="Times New Roman" w:eastAsia="仿宋" w:cs="Times New Roman"/>
          <w:b/>
          <w:kern w:val="0"/>
          <w:sz w:val="44"/>
          <w:szCs w:val="44"/>
          <w:lang w:val="en-US" w:eastAsia="zh-CN"/>
        </w:rPr>
        <w:t>包一需求详情：</w:t>
      </w:r>
    </w:p>
    <w:p w14:paraId="40BD7943">
      <w:pPr>
        <w:adjustRightInd w:val="0"/>
        <w:snapToGrid w:val="0"/>
        <w:spacing w:line="500" w:lineRule="exact"/>
        <w:rPr>
          <w:rFonts w:ascii="仿宋" w:hAnsi="仿宋" w:eastAsia="仿宋" w:cs="仿宋"/>
          <w:b/>
          <w:bCs/>
          <w:sz w:val="28"/>
          <w:szCs w:val="28"/>
        </w:rPr>
      </w:pPr>
      <w:r>
        <w:rPr>
          <w:rFonts w:hint="eastAsia" w:ascii="仿宋" w:hAnsi="仿宋" w:eastAsia="仿宋" w:cs="仿宋"/>
          <w:b/>
          <w:bCs/>
          <w:sz w:val="28"/>
          <w:szCs w:val="28"/>
        </w:rPr>
        <w:t>1、安全服务清单如下：</w:t>
      </w:r>
    </w:p>
    <w:tbl>
      <w:tblPr>
        <w:tblStyle w:val="11"/>
        <w:tblW w:w="9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04"/>
        <w:gridCol w:w="2126"/>
        <w:gridCol w:w="5275"/>
        <w:gridCol w:w="1378"/>
      </w:tblGrid>
      <w:tr w14:paraId="58BB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1" w:hRule="atLeast"/>
          <w:jc w:val="center"/>
        </w:trPr>
        <w:tc>
          <w:tcPr>
            <w:tcW w:w="704" w:type="dxa"/>
            <w:noWrap w:val="0"/>
            <w:vAlign w:val="center"/>
          </w:tcPr>
          <w:p w14:paraId="0ADBE65F">
            <w:pPr>
              <w:adjustRightInd w:val="0"/>
              <w:snapToGrid w:val="0"/>
              <w:spacing w:line="240" w:lineRule="exact"/>
              <w:jc w:val="center"/>
              <w:rPr>
                <w:rFonts w:ascii="仿宋" w:hAnsi="仿宋" w:eastAsia="仿宋" w:cs="Times New Roman"/>
                <w:b/>
                <w:sz w:val="24"/>
                <w:szCs w:val="24"/>
              </w:rPr>
            </w:pPr>
            <w:r>
              <w:rPr>
                <w:rFonts w:ascii="仿宋" w:hAnsi="仿宋" w:eastAsia="仿宋" w:cs="Times New Roman"/>
                <w:b/>
                <w:sz w:val="24"/>
                <w:szCs w:val="24"/>
              </w:rPr>
              <w:t>编号</w:t>
            </w:r>
          </w:p>
        </w:tc>
        <w:tc>
          <w:tcPr>
            <w:tcW w:w="2126" w:type="dxa"/>
            <w:noWrap w:val="0"/>
            <w:vAlign w:val="center"/>
          </w:tcPr>
          <w:p w14:paraId="06C7C065">
            <w:pPr>
              <w:adjustRightInd w:val="0"/>
              <w:snapToGrid w:val="0"/>
              <w:spacing w:line="240" w:lineRule="exact"/>
              <w:jc w:val="center"/>
              <w:rPr>
                <w:rFonts w:ascii="仿宋" w:hAnsi="仿宋" w:eastAsia="仿宋" w:cs="Times New Roman"/>
                <w:b/>
                <w:sz w:val="24"/>
                <w:szCs w:val="24"/>
              </w:rPr>
            </w:pPr>
            <w:r>
              <w:rPr>
                <w:rFonts w:ascii="仿宋" w:hAnsi="仿宋" w:eastAsia="仿宋" w:cs="Times New Roman"/>
                <w:b/>
                <w:sz w:val="24"/>
                <w:szCs w:val="24"/>
              </w:rPr>
              <w:t>服务项目</w:t>
            </w:r>
          </w:p>
        </w:tc>
        <w:tc>
          <w:tcPr>
            <w:tcW w:w="5275" w:type="dxa"/>
            <w:noWrap w:val="0"/>
            <w:vAlign w:val="center"/>
          </w:tcPr>
          <w:p w14:paraId="4C571885">
            <w:pPr>
              <w:adjustRightInd w:val="0"/>
              <w:snapToGrid w:val="0"/>
              <w:spacing w:line="240" w:lineRule="exact"/>
              <w:jc w:val="center"/>
              <w:rPr>
                <w:rFonts w:ascii="仿宋" w:hAnsi="仿宋" w:eastAsia="仿宋" w:cs="Times New Roman"/>
                <w:b/>
                <w:sz w:val="24"/>
                <w:szCs w:val="24"/>
              </w:rPr>
            </w:pPr>
            <w:r>
              <w:rPr>
                <w:rFonts w:ascii="仿宋" w:hAnsi="仿宋" w:eastAsia="仿宋" w:cs="Times New Roman"/>
                <w:b/>
                <w:sz w:val="24"/>
                <w:szCs w:val="24"/>
              </w:rPr>
              <w:t>服务内容</w:t>
            </w:r>
          </w:p>
        </w:tc>
        <w:tc>
          <w:tcPr>
            <w:tcW w:w="1378" w:type="dxa"/>
            <w:noWrap w:val="0"/>
            <w:vAlign w:val="center"/>
          </w:tcPr>
          <w:p w14:paraId="1EC761E0">
            <w:pPr>
              <w:adjustRightInd w:val="0"/>
              <w:snapToGrid w:val="0"/>
              <w:spacing w:line="240" w:lineRule="exact"/>
              <w:jc w:val="center"/>
              <w:rPr>
                <w:rFonts w:ascii="仿宋" w:hAnsi="仿宋" w:eastAsia="仿宋" w:cs="Times New Roman"/>
                <w:b/>
                <w:sz w:val="24"/>
                <w:szCs w:val="24"/>
              </w:rPr>
            </w:pPr>
            <w:r>
              <w:rPr>
                <w:rFonts w:ascii="仿宋" w:hAnsi="仿宋" w:eastAsia="仿宋" w:cs="Times New Roman"/>
                <w:b/>
                <w:sz w:val="24"/>
                <w:szCs w:val="24"/>
              </w:rPr>
              <w:t>服务时间</w:t>
            </w:r>
          </w:p>
        </w:tc>
      </w:tr>
      <w:tr w14:paraId="3F86F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704" w:type="dxa"/>
            <w:noWrap w:val="0"/>
            <w:vAlign w:val="center"/>
          </w:tcPr>
          <w:p w14:paraId="1A6951AD">
            <w:pPr>
              <w:adjustRightInd w:val="0"/>
              <w:snapToGrid w:val="0"/>
              <w:spacing w:line="240" w:lineRule="exact"/>
              <w:jc w:val="center"/>
              <w:rPr>
                <w:rFonts w:ascii="仿宋" w:hAnsi="仿宋" w:eastAsia="仿宋" w:cs="Times New Roman"/>
                <w:sz w:val="24"/>
                <w:szCs w:val="24"/>
              </w:rPr>
            </w:pPr>
            <w:r>
              <w:rPr>
                <w:rFonts w:ascii="仿宋" w:hAnsi="仿宋" w:eastAsia="仿宋" w:cs="Times New Roman"/>
                <w:sz w:val="24"/>
                <w:szCs w:val="24"/>
              </w:rPr>
              <w:t>1</w:t>
            </w:r>
          </w:p>
        </w:tc>
        <w:tc>
          <w:tcPr>
            <w:tcW w:w="2126" w:type="dxa"/>
            <w:noWrap w:val="0"/>
            <w:vAlign w:val="center"/>
          </w:tcPr>
          <w:p w14:paraId="03667433">
            <w:pPr>
              <w:widowControl/>
              <w:spacing w:line="300" w:lineRule="atLeast"/>
              <w:jc w:val="left"/>
              <w:rPr>
                <w:rFonts w:ascii="仿宋" w:hAnsi="仿宋" w:eastAsia="仿宋" w:cs="宋体"/>
                <w:kern w:val="0"/>
                <w:sz w:val="24"/>
                <w:szCs w:val="24"/>
              </w:rPr>
            </w:pPr>
            <w:r>
              <w:rPr>
                <w:rFonts w:hint="eastAsia" w:ascii="仿宋" w:hAnsi="仿宋" w:eastAsia="仿宋" w:cs="宋体"/>
                <w:kern w:val="0"/>
                <w:sz w:val="24"/>
                <w:szCs w:val="24"/>
              </w:rPr>
              <w:t>月度安全扫描</w:t>
            </w:r>
          </w:p>
        </w:tc>
        <w:tc>
          <w:tcPr>
            <w:tcW w:w="5275" w:type="dxa"/>
            <w:noWrap w:val="0"/>
            <w:vAlign w:val="center"/>
          </w:tcPr>
          <w:p w14:paraId="3BA8AB18">
            <w:pPr>
              <w:widowControl w:val="0"/>
              <w:ind w:firstLine="0" w:firstLineChars="0"/>
              <w:jc w:val="both"/>
              <w:rPr>
                <w:rFonts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1</w:t>
            </w:r>
            <w:r>
              <w:rPr>
                <w:rFonts w:ascii="仿宋" w:hAnsi="仿宋" w:eastAsia="仿宋" w:cs="Times New Roman"/>
                <w:kern w:val="2"/>
                <w:sz w:val="24"/>
                <w:szCs w:val="24"/>
                <w:lang w:val="en-US" w:eastAsia="zh-CN" w:bidi="ar-SA"/>
              </w:rPr>
              <w:t>.</w:t>
            </w:r>
            <w:r>
              <w:rPr>
                <w:rFonts w:hint="eastAsia" w:ascii="仿宋" w:hAnsi="仿宋" w:eastAsia="仿宋" w:cs="Times New Roman"/>
                <w:kern w:val="2"/>
                <w:sz w:val="24"/>
                <w:szCs w:val="24"/>
                <w:lang w:val="en-US" w:eastAsia="zh-CN" w:bidi="ar-SA"/>
              </w:rPr>
              <w:t>保障南通市教育技术中心</w:t>
            </w:r>
            <w:r>
              <w:rPr>
                <w:rFonts w:ascii="仿宋" w:hAnsi="仿宋" w:eastAsia="仿宋" w:cs="Times New Roman"/>
                <w:kern w:val="2"/>
                <w:sz w:val="24"/>
                <w:szCs w:val="24"/>
                <w:lang w:val="en-US" w:eastAsia="zh-CN" w:bidi="ar-SA"/>
              </w:rPr>
              <w:t>的</w:t>
            </w:r>
            <w:r>
              <w:rPr>
                <w:rFonts w:hint="eastAsia" w:ascii="仿宋" w:hAnsi="仿宋" w:eastAsia="仿宋" w:cs="Times New Roman"/>
                <w:kern w:val="2"/>
                <w:sz w:val="24"/>
                <w:szCs w:val="24"/>
                <w:lang w:val="en-US" w:eastAsia="zh-CN" w:bidi="ar-SA"/>
              </w:rPr>
              <w:t>系统的</w:t>
            </w:r>
            <w:r>
              <w:rPr>
                <w:rFonts w:ascii="仿宋" w:hAnsi="仿宋" w:eastAsia="仿宋" w:cs="Times New Roman"/>
                <w:kern w:val="2"/>
                <w:sz w:val="24"/>
                <w:szCs w:val="24"/>
                <w:lang w:val="en-US" w:eastAsia="zh-CN" w:bidi="ar-SA"/>
              </w:rPr>
              <w:t>安全性，每月</w:t>
            </w:r>
            <w:r>
              <w:rPr>
                <w:rFonts w:hint="eastAsia" w:ascii="仿宋" w:hAnsi="仿宋" w:eastAsia="仿宋" w:cs="Times New Roman"/>
                <w:kern w:val="2"/>
                <w:sz w:val="24"/>
                <w:szCs w:val="24"/>
                <w:lang w:val="en-US" w:eastAsia="zh-CN" w:bidi="ar-SA"/>
              </w:rPr>
              <w:t>对</w:t>
            </w:r>
            <w:r>
              <w:rPr>
                <w:rFonts w:ascii="仿宋" w:hAnsi="仿宋" w:eastAsia="仿宋" w:cs="Times New Roman"/>
                <w:kern w:val="2"/>
                <w:sz w:val="24"/>
                <w:szCs w:val="24"/>
                <w:lang w:val="en-US" w:eastAsia="zh-CN" w:bidi="ar-SA"/>
              </w:rPr>
              <w:t>网络</w:t>
            </w:r>
            <w:r>
              <w:rPr>
                <w:rFonts w:hint="eastAsia" w:ascii="仿宋" w:hAnsi="仿宋" w:eastAsia="仿宋" w:cs="Times New Roman"/>
                <w:kern w:val="2"/>
                <w:sz w:val="24"/>
                <w:szCs w:val="24"/>
                <w:lang w:val="en-US" w:eastAsia="zh-CN" w:bidi="ar-SA"/>
              </w:rPr>
              <w:t>、</w:t>
            </w:r>
            <w:r>
              <w:rPr>
                <w:rFonts w:ascii="仿宋" w:hAnsi="仿宋" w:eastAsia="仿宋" w:cs="Times New Roman"/>
                <w:kern w:val="2"/>
                <w:sz w:val="24"/>
                <w:szCs w:val="24"/>
                <w:lang w:val="en-US" w:eastAsia="zh-CN" w:bidi="ar-SA"/>
              </w:rPr>
              <w:t>安全设备、主机设备</w:t>
            </w:r>
            <w:r>
              <w:rPr>
                <w:rFonts w:hint="eastAsia" w:ascii="仿宋" w:hAnsi="仿宋" w:eastAsia="仿宋" w:cs="Times New Roman"/>
                <w:kern w:val="2"/>
                <w:sz w:val="24"/>
                <w:szCs w:val="24"/>
                <w:lang w:val="en-US" w:eastAsia="zh-CN" w:bidi="ar-SA"/>
              </w:rPr>
              <w:t>、应用系统</w:t>
            </w:r>
            <w:r>
              <w:rPr>
                <w:rFonts w:ascii="仿宋" w:hAnsi="仿宋" w:eastAsia="仿宋" w:cs="Times New Roman"/>
                <w:kern w:val="2"/>
                <w:sz w:val="24"/>
                <w:szCs w:val="24"/>
                <w:lang w:val="en-US" w:eastAsia="zh-CN" w:bidi="ar-SA"/>
              </w:rPr>
              <w:t>进行现场安全扫描</w:t>
            </w:r>
            <w:r>
              <w:rPr>
                <w:rFonts w:hint="eastAsia" w:ascii="仿宋" w:hAnsi="仿宋" w:eastAsia="仿宋" w:cs="Times New Roman"/>
                <w:kern w:val="2"/>
                <w:sz w:val="24"/>
                <w:szCs w:val="24"/>
                <w:lang w:val="en-US" w:eastAsia="zh-CN" w:bidi="ar-SA"/>
              </w:rPr>
              <w:t>，并提交安全扫描报告。</w:t>
            </w:r>
          </w:p>
          <w:p w14:paraId="7760A1C5">
            <w:pPr>
              <w:widowControl w:val="0"/>
              <w:ind w:firstLine="0" w:firstLineChars="0"/>
              <w:jc w:val="both"/>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2.</w:t>
            </w:r>
            <w:r>
              <w:rPr>
                <w:rFonts w:hint="eastAsia" w:ascii="仿宋" w:hAnsi="仿宋" w:eastAsia="仿宋" w:cs="Times New Roman"/>
                <w:kern w:val="2"/>
                <w:sz w:val="24"/>
                <w:szCs w:val="24"/>
                <w:lang w:val="en-US" w:eastAsia="zh-CN" w:bidi="ar-SA"/>
              </w:rPr>
              <w:t>对安全隐患根据现实情况书面给出可行的修复方案</w:t>
            </w:r>
            <w:r>
              <w:rPr>
                <w:rFonts w:ascii="仿宋" w:hAnsi="仿宋" w:eastAsia="仿宋" w:cs="Times New Roman"/>
                <w:kern w:val="2"/>
                <w:sz w:val="24"/>
                <w:szCs w:val="24"/>
                <w:lang w:val="en-US" w:eastAsia="zh-CN" w:bidi="ar-SA"/>
              </w:rPr>
              <w:t>。</w:t>
            </w:r>
          </w:p>
        </w:tc>
        <w:tc>
          <w:tcPr>
            <w:tcW w:w="1378" w:type="dxa"/>
            <w:noWrap w:val="0"/>
            <w:vAlign w:val="center"/>
          </w:tcPr>
          <w:p w14:paraId="2FA1DB4A">
            <w:pPr>
              <w:widowControl/>
              <w:adjustRightInd w:val="0"/>
              <w:snapToGrid w:val="0"/>
              <w:spacing w:line="240" w:lineRule="exact"/>
              <w:jc w:val="center"/>
              <w:rPr>
                <w:rFonts w:ascii="仿宋" w:hAnsi="仿宋" w:eastAsia="仿宋" w:cs="Times New Roman"/>
                <w:sz w:val="24"/>
                <w:szCs w:val="24"/>
              </w:rPr>
            </w:pPr>
            <w:r>
              <w:rPr>
                <w:rFonts w:hint="eastAsia" w:ascii="仿宋" w:hAnsi="仿宋" w:eastAsia="仿宋" w:cs="Times New Roman"/>
                <w:sz w:val="24"/>
                <w:szCs w:val="24"/>
              </w:rPr>
              <w:t>12次</w:t>
            </w:r>
          </w:p>
        </w:tc>
      </w:tr>
      <w:tr w14:paraId="52AF6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704" w:type="dxa"/>
            <w:noWrap w:val="0"/>
            <w:vAlign w:val="center"/>
          </w:tcPr>
          <w:p w14:paraId="74F0BC9E">
            <w:pPr>
              <w:adjustRightInd w:val="0"/>
              <w:snapToGrid w:val="0"/>
              <w:spacing w:line="240" w:lineRule="exact"/>
              <w:jc w:val="center"/>
              <w:rPr>
                <w:rFonts w:ascii="仿宋" w:hAnsi="仿宋" w:eastAsia="仿宋" w:cs="Times New Roman"/>
                <w:sz w:val="24"/>
                <w:szCs w:val="24"/>
              </w:rPr>
            </w:pPr>
            <w:r>
              <w:rPr>
                <w:rFonts w:ascii="仿宋" w:hAnsi="仿宋" w:eastAsia="仿宋" w:cs="Times New Roman"/>
                <w:sz w:val="24"/>
                <w:szCs w:val="24"/>
              </w:rPr>
              <w:t>2</w:t>
            </w:r>
          </w:p>
        </w:tc>
        <w:tc>
          <w:tcPr>
            <w:tcW w:w="2126" w:type="dxa"/>
            <w:noWrap w:val="0"/>
            <w:vAlign w:val="center"/>
          </w:tcPr>
          <w:p w14:paraId="17070CB1">
            <w:pPr>
              <w:widowControl/>
              <w:spacing w:line="300" w:lineRule="atLeast"/>
              <w:jc w:val="left"/>
              <w:rPr>
                <w:rFonts w:ascii="仿宋" w:hAnsi="仿宋" w:eastAsia="仿宋" w:cs="宋体"/>
                <w:kern w:val="0"/>
                <w:sz w:val="24"/>
                <w:szCs w:val="24"/>
              </w:rPr>
            </w:pPr>
            <w:r>
              <w:rPr>
                <w:rFonts w:hint="eastAsia" w:ascii="仿宋" w:hAnsi="仿宋" w:eastAsia="仿宋" w:cs="宋体"/>
                <w:kern w:val="0"/>
                <w:sz w:val="24"/>
                <w:szCs w:val="24"/>
              </w:rPr>
              <w:t>漏洞</w:t>
            </w:r>
            <w:r>
              <w:rPr>
                <w:rFonts w:ascii="仿宋" w:hAnsi="仿宋" w:eastAsia="仿宋" w:cs="宋体"/>
                <w:kern w:val="0"/>
                <w:sz w:val="24"/>
                <w:szCs w:val="24"/>
              </w:rPr>
              <w:t>加固和系统优化</w:t>
            </w:r>
          </w:p>
        </w:tc>
        <w:tc>
          <w:tcPr>
            <w:tcW w:w="5275" w:type="dxa"/>
            <w:noWrap w:val="0"/>
            <w:vAlign w:val="center"/>
          </w:tcPr>
          <w:p w14:paraId="6B24A102">
            <w:pPr>
              <w:widowControl w:val="0"/>
              <w:ind w:firstLine="0" w:firstLineChars="0"/>
              <w:jc w:val="both"/>
              <w:rPr>
                <w:rFonts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根据安全扫描报告</w:t>
            </w:r>
            <w:r>
              <w:rPr>
                <w:rFonts w:hint="eastAsia" w:ascii="仿宋" w:hAnsi="仿宋" w:eastAsia="仿宋" w:cs="宋体"/>
                <w:kern w:val="0"/>
                <w:sz w:val="24"/>
                <w:szCs w:val="24"/>
                <w:lang w:val="en-US" w:eastAsia="zh-CN" w:bidi="ar-SA"/>
              </w:rPr>
              <w:t>，</w:t>
            </w:r>
            <w:r>
              <w:rPr>
                <w:rFonts w:hint="eastAsia" w:ascii="仿宋" w:hAnsi="仿宋" w:eastAsia="仿宋" w:cs="Times New Roman"/>
                <w:kern w:val="2"/>
                <w:sz w:val="24"/>
                <w:szCs w:val="24"/>
                <w:lang w:val="en-US" w:eastAsia="zh-CN" w:bidi="ar-SA"/>
              </w:rPr>
              <w:t>对安全隐患根据现实情况</w:t>
            </w:r>
            <w:r>
              <w:rPr>
                <w:rFonts w:ascii="仿宋" w:hAnsi="仿宋" w:eastAsia="仿宋" w:cs="宋体"/>
                <w:kern w:val="0"/>
                <w:sz w:val="24"/>
                <w:szCs w:val="24"/>
                <w:lang w:val="en-US" w:eastAsia="zh-CN" w:bidi="ar-SA"/>
              </w:rPr>
              <w:t>提供</w:t>
            </w:r>
            <w:r>
              <w:rPr>
                <w:rFonts w:hint="eastAsia" w:ascii="仿宋" w:hAnsi="仿宋" w:eastAsia="仿宋" w:cs="宋体"/>
                <w:kern w:val="0"/>
                <w:sz w:val="24"/>
                <w:szCs w:val="24"/>
                <w:lang w:val="en-US" w:eastAsia="zh-CN" w:bidi="ar-SA"/>
              </w:rPr>
              <w:t>安全</w:t>
            </w:r>
            <w:r>
              <w:rPr>
                <w:rFonts w:ascii="仿宋" w:hAnsi="仿宋" w:eastAsia="仿宋" w:cs="宋体"/>
                <w:kern w:val="0"/>
                <w:sz w:val="24"/>
                <w:szCs w:val="24"/>
                <w:lang w:val="en-US" w:eastAsia="zh-CN" w:bidi="ar-SA"/>
              </w:rPr>
              <w:t>加固和系统优化</w:t>
            </w:r>
            <w:r>
              <w:rPr>
                <w:rFonts w:hint="eastAsia" w:ascii="仿宋" w:hAnsi="仿宋" w:eastAsia="仿宋" w:cs="宋体"/>
                <w:kern w:val="0"/>
                <w:sz w:val="24"/>
                <w:szCs w:val="24"/>
                <w:lang w:val="en-US" w:eastAsia="zh-CN" w:bidi="ar-SA"/>
              </w:rPr>
              <w:t>。对应用系统需再开发方可修复漏洞的，提供完善建议。</w:t>
            </w:r>
          </w:p>
        </w:tc>
        <w:tc>
          <w:tcPr>
            <w:tcW w:w="1378" w:type="dxa"/>
            <w:noWrap w:val="0"/>
            <w:vAlign w:val="center"/>
          </w:tcPr>
          <w:p w14:paraId="21CD3F3B">
            <w:pPr>
              <w:jc w:val="center"/>
              <w:rPr>
                <w:rFonts w:ascii="仿宋" w:hAnsi="仿宋" w:eastAsia="仿宋" w:cs="Times New Roman"/>
                <w:sz w:val="24"/>
                <w:szCs w:val="24"/>
              </w:rPr>
            </w:pPr>
            <w:r>
              <w:rPr>
                <w:rFonts w:hint="eastAsia" w:ascii="仿宋" w:hAnsi="仿宋" w:eastAsia="仿宋" w:cs="Times New Roman"/>
                <w:sz w:val="24"/>
                <w:szCs w:val="24"/>
              </w:rPr>
              <w:t>12次</w:t>
            </w:r>
          </w:p>
        </w:tc>
      </w:tr>
      <w:tr w14:paraId="01EC8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704" w:type="dxa"/>
            <w:noWrap w:val="0"/>
            <w:vAlign w:val="center"/>
          </w:tcPr>
          <w:p w14:paraId="5CDBEF4F">
            <w:pPr>
              <w:adjustRightInd w:val="0"/>
              <w:snapToGrid w:val="0"/>
              <w:spacing w:line="240" w:lineRule="exact"/>
              <w:jc w:val="center"/>
              <w:rPr>
                <w:rFonts w:ascii="仿宋" w:hAnsi="仿宋" w:eastAsia="仿宋" w:cs="Times New Roman"/>
                <w:sz w:val="24"/>
                <w:szCs w:val="24"/>
              </w:rPr>
            </w:pPr>
            <w:r>
              <w:rPr>
                <w:rFonts w:ascii="仿宋" w:hAnsi="仿宋" w:eastAsia="仿宋" w:cs="Times New Roman"/>
                <w:sz w:val="24"/>
                <w:szCs w:val="24"/>
              </w:rPr>
              <w:t>3</w:t>
            </w:r>
          </w:p>
        </w:tc>
        <w:tc>
          <w:tcPr>
            <w:tcW w:w="2126" w:type="dxa"/>
            <w:noWrap w:val="0"/>
            <w:vAlign w:val="center"/>
          </w:tcPr>
          <w:p w14:paraId="079DFF48">
            <w:pPr>
              <w:widowControl/>
              <w:spacing w:line="300" w:lineRule="atLeast"/>
              <w:jc w:val="left"/>
              <w:rPr>
                <w:rFonts w:ascii="仿宋" w:hAnsi="仿宋" w:eastAsia="仿宋" w:cs="宋体"/>
                <w:bCs/>
                <w:kern w:val="0"/>
                <w:sz w:val="24"/>
                <w:szCs w:val="24"/>
              </w:rPr>
            </w:pPr>
            <w:r>
              <w:rPr>
                <w:rFonts w:hint="eastAsia" w:ascii="仿宋" w:hAnsi="仿宋" w:eastAsia="仿宋" w:cs="宋体"/>
                <w:bCs/>
                <w:kern w:val="0"/>
                <w:sz w:val="24"/>
                <w:szCs w:val="24"/>
              </w:rPr>
              <w:t>日常</w:t>
            </w:r>
            <w:r>
              <w:rPr>
                <w:rFonts w:ascii="仿宋" w:hAnsi="仿宋" w:eastAsia="仿宋" w:cs="宋体"/>
                <w:bCs/>
                <w:kern w:val="0"/>
                <w:sz w:val="24"/>
                <w:szCs w:val="24"/>
              </w:rPr>
              <w:t>安全咨询服务</w:t>
            </w:r>
          </w:p>
        </w:tc>
        <w:tc>
          <w:tcPr>
            <w:tcW w:w="5275" w:type="dxa"/>
            <w:noWrap w:val="0"/>
            <w:vAlign w:val="center"/>
          </w:tcPr>
          <w:p w14:paraId="5E3152B5">
            <w:pPr>
              <w:rPr>
                <w:rFonts w:ascii="仿宋" w:hAnsi="仿宋" w:eastAsia="仿宋" w:cs="Times New Roman"/>
                <w:sz w:val="24"/>
                <w:szCs w:val="24"/>
              </w:rPr>
            </w:pPr>
            <w:r>
              <w:rPr>
                <w:rFonts w:hint="eastAsia" w:ascii="仿宋" w:hAnsi="仿宋" w:eastAsia="仿宋" w:cs="Times New Roman"/>
                <w:sz w:val="24"/>
                <w:szCs w:val="24"/>
              </w:rPr>
              <w:t>1.当软、硬件系统出现异常，怀疑为安全事件时，提供分析建议。</w:t>
            </w:r>
          </w:p>
          <w:p w14:paraId="7FC65D12">
            <w:pPr>
              <w:rPr>
                <w:rFonts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w:t>
            </w:r>
            <w:r>
              <w:rPr>
                <w:rFonts w:hint="eastAsia" w:ascii="仿宋" w:hAnsi="仿宋" w:eastAsia="仿宋" w:cs="Times New Roman"/>
                <w:sz w:val="24"/>
                <w:szCs w:val="24"/>
              </w:rPr>
              <w:t>当发生病毒爆发事件时，提供技术解决方式建议。</w:t>
            </w:r>
          </w:p>
          <w:p w14:paraId="6B995280">
            <w:pPr>
              <w:rPr>
                <w:rFonts w:ascii="仿宋" w:hAnsi="仿宋" w:eastAsia="仿宋" w:cs="Times New Roman"/>
                <w:sz w:val="24"/>
                <w:szCs w:val="24"/>
              </w:rPr>
            </w:pPr>
            <w:r>
              <w:rPr>
                <w:rFonts w:hint="eastAsia" w:ascii="仿宋" w:hAnsi="仿宋" w:eastAsia="仿宋" w:cs="Times New Roman"/>
                <w:sz w:val="24"/>
                <w:szCs w:val="24"/>
              </w:rPr>
              <w:t>3.当发生</w:t>
            </w:r>
            <w:r>
              <w:rPr>
                <w:rFonts w:ascii="仿宋" w:hAnsi="仿宋" w:eastAsia="仿宋" w:cs="Times New Roman"/>
                <w:sz w:val="24"/>
                <w:szCs w:val="24"/>
              </w:rPr>
              <w:t>重大安全事件时，</w:t>
            </w:r>
            <w:r>
              <w:rPr>
                <w:rFonts w:hint="eastAsia" w:ascii="仿宋" w:hAnsi="仿宋" w:eastAsia="仿宋" w:cs="Times New Roman"/>
                <w:sz w:val="24"/>
                <w:szCs w:val="24"/>
              </w:rPr>
              <w:t>提供技术解决方式及</w:t>
            </w:r>
            <w:r>
              <w:rPr>
                <w:rFonts w:ascii="仿宋" w:hAnsi="仿宋" w:eastAsia="仿宋" w:cs="Times New Roman"/>
                <w:sz w:val="24"/>
                <w:szCs w:val="24"/>
              </w:rPr>
              <w:t>系统加固建议</w:t>
            </w:r>
            <w:r>
              <w:rPr>
                <w:rFonts w:hint="eastAsia" w:ascii="仿宋" w:hAnsi="仿宋" w:eastAsia="仿宋" w:cs="Times New Roman"/>
                <w:sz w:val="24"/>
                <w:szCs w:val="24"/>
              </w:rPr>
              <w:t>，提供适当应急协调服务。</w:t>
            </w:r>
          </w:p>
        </w:tc>
        <w:tc>
          <w:tcPr>
            <w:tcW w:w="1378" w:type="dxa"/>
            <w:noWrap w:val="0"/>
            <w:vAlign w:val="center"/>
          </w:tcPr>
          <w:p w14:paraId="39F81803">
            <w:pPr>
              <w:jc w:val="center"/>
              <w:rPr>
                <w:rFonts w:ascii="仿宋" w:hAnsi="仿宋" w:eastAsia="仿宋" w:cs="Times New Roman"/>
                <w:sz w:val="24"/>
                <w:szCs w:val="24"/>
              </w:rPr>
            </w:pPr>
            <w:r>
              <w:rPr>
                <w:rFonts w:hint="eastAsia" w:ascii="仿宋" w:hAnsi="仿宋" w:eastAsia="仿宋" w:cs="Times New Roman"/>
                <w:sz w:val="24"/>
                <w:szCs w:val="24"/>
              </w:rPr>
              <w:t>实时</w:t>
            </w:r>
          </w:p>
        </w:tc>
      </w:tr>
      <w:tr w14:paraId="0A8BA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2" w:hRule="atLeast"/>
          <w:jc w:val="center"/>
        </w:trPr>
        <w:tc>
          <w:tcPr>
            <w:tcW w:w="704" w:type="dxa"/>
            <w:noWrap w:val="0"/>
            <w:vAlign w:val="center"/>
          </w:tcPr>
          <w:p w14:paraId="4090A07B">
            <w:pPr>
              <w:adjustRightInd w:val="0"/>
              <w:snapToGrid w:val="0"/>
              <w:spacing w:line="240" w:lineRule="exact"/>
              <w:jc w:val="center"/>
              <w:rPr>
                <w:rFonts w:ascii="仿宋" w:hAnsi="仿宋" w:eastAsia="仿宋" w:cs="Times New Roman"/>
                <w:color w:val="000000"/>
                <w:sz w:val="24"/>
                <w:szCs w:val="24"/>
              </w:rPr>
            </w:pPr>
            <w:r>
              <w:rPr>
                <w:rFonts w:ascii="仿宋" w:hAnsi="仿宋" w:eastAsia="仿宋" w:cs="Times New Roman"/>
                <w:color w:val="000000"/>
                <w:sz w:val="24"/>
                <w:szCs w:val="24"/>
              </w:rPr>
              <w:t>4</w:t>
            </w:r>
          </w:p>
        </w:tc>
        <w:tc>
          <w:tcPr>
            <w:tcW w:w="2126" w:type="dxa"/>
            <w:noWrap w:val="0"/>
            <w:vAlign w:val="center"/>
          </w:tcPr>
          <w:p w14:paraId="2E149FA2">
            <w:pPr>
              <w:widowControl/>
              <w:spacing w:line="300" w:lineRule="atLeast"/>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网络</w:t>
            </w:r>
            <w:r>
              <w:rPr>
                <w:rFonts w:ascii="仿宋" w:hAnsi="仿宋" w:eastAsia="仿宋" w:cs="宋体"/>
                <w:color w:val="000000"/>
                <w:kern w:val="0"/>
                <w:sz w:val="24"/>
                <w:szCs w:val="24"/>
              </w:rPr>
              <w:t>与信息安全体系建设咨询服务</w:t>
            </w:r>
          </w:p>
        </w:tc>
        <w:tc>
          <w:tcPr>
            <w:tcW w:w="5275" w:type="dxa"/>
            <w:noWrap w:val="0"/>
            <w:vAlign w:val="center"/>
          </w:tcPr>
          <w:p w14:paraId="19E2E756">
            <w:pPr>
              <w:widowControl w:val="0"/>
              <w:ind w:firstLine="0" w:firstLineChars="0"/>
              <w:jc w:val="both"/>
              <w:rPr>
                <w:rFonts w:ascii="仿宋" w:hAnsi="仿宋" w:eastAsia="仿宋" w:cs="Times New Roman"/>
                <w:color w:val="00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提供信息安全防御体系、监控体系、应急体系、重要的基础设施和组织架构等</w:t>
            </w:r>
            <w:r>
              <w:rPr>
                <w:rFonts w:ascii="仿宋" w:hAnsi="仿宋" w:eastAsia="仿宋" w:cs="Times New Roman"/>
                <w:color w:val="000000"/>
                <w:kern w:val="2"/>
                <w:sz w:val="24"/>
                <w:szCs w:val="24"/>
                <w:lang w:val="en-US" w:eastAsia="zh-CN" w:bidi="ar-SA"/>
              </w:rPr>
              <w:t>体系建设</w:t>
            </w:r>
            <w:r>
              <w:rPr>
                <w:rFonts w:hint="eastAsia" w:ascii="仿宋" w:hAnsi="仿宋" w:eastAsia="仿宋" w:cs="Times New Roman"/>
                <w:color w:val="000000"/>
                <w:kern w:val="2"/>
                <w:sz w:val="24"/>
                <w:szCs w:val="24"/>
                <w:lang w:val="en-US" w:eastAsia="zh-CN" w:bidi="ar-SA"/>
              </w:rPr>
              <w:t>的</w:t>
            </w:r>
            <w:r>
              <w:rPr>
                <w:rFonts w:ascii="仿宋" w:hAnsi="仿宋" w:eastAsia="仿宋" w:cs="Times New Roman"/>
                <w:color w:val="000000"/>
                <w:kern w:val="2"/>
                <w:sz w:val="24"/>
                <w:szCs w:val="24"/>
                <w:lang w:val="en-US" w:eastAsia="zh-CN" w:bidi="ar-SA"/>
              </w:rPr>
              <w:t>咨询服务</w:t>
            </w:r>
            <w:r>
              <w:rPr>
                <w:rFonts w:hint="eastAsia" w:ascii="仿宋" w:hAnsi="仿宋" w:eastAsia="仿宋" w:cs="Times New Roman"/>
                <w:color w:val="000000"/>
                <w:kern w:val="2"/>
                <w:sz w:val="24"/>
                <w:szCs w:val="24"/>
                <w:lang w:val="en-US" w:eastAsia="zh-CN" w:bidi="ar-SA"/>
              </w:rPr>
              <w:t>。</w:t>
            </w:r>
          </w:p>
        </w:tc>
        <w:tc>
          <w:tcPr>
            <w:tcW w:w="1378" w:type="dxa"/>
            <w:noWrap w:val="0"/>
            <w:vAlign w:val="center"/>
          </w:tcPr>
          <w:p w14:paraId="3FE8C3EB">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按需</w:t>
            </w:r>
          </w:p>
        </w:tc>
      </w:tr>
      <w:tr w14:paraId="28394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704" w:type="dxa"/>
            <w:noWrap w:val="0"/>
            <w:vAlign w:val="center"/>
          </w:tcPr>
          <w:p w14:paraId="775A88EF">
            <w:pPr>
              <w:adjustRightInd w:val="0"/>
              <w:snapToGrid w:val="0"/>
              <w:spacing w:line="240" w:lineRule="exact"/>
              <w:jc w:val="center"/>
              <w:rPr>
                <w:rFonts w:ascii="仿宋" w:hAnsi="仿宋" w:eastAsia="仿宋" w:cs="Times New Roman"/>
                <w:color w:val="000000"/>
                <w:sz w:val="24"/>
                <w:szCs w:val="24"/>
              </w:rPr>
            </w:pPr>
            <w:r>
              <w:rPr>
                <w:rFonts w:ascii="仿宋" w:hAnsi="仿宋" w:eastAsia="仿宋" w:cs="Times New Roman"/>
                <w:color w:val="000000"/>
                <w:sz w:val="24"/>
                <w:szCs w:val="24"/>
              </w:rPr>
              <w:t>5</w:t>
            </w:r>
          </w:p>
        </w:tc>
        <w:tc>
          <w:tcPr>
            <w:tcW w:w="2126" w:type="dxa"/>
            <w:noWrap w:val="0"/>
            <w:vAlign w:val="center"/>
          </w:tcPr>
          <w:p w14:paraId="3CEF82A9">
            <w:pPr>
              <w:widowControl/>
              <w:spacing w:line="300" w:lineRule="atLeast"/>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安全</w:t>
            </w:r>
            <w:r>
              <w:rPr>
                <w:rFonts w:ascii="仿宋" w:hAnsi="仿宋" w:eastAsia="仿宋" w:cs="宋体"/>
                <w:color w:val="000000"/>
                <w:kern w:val="0"/>
                <w:sz w:val="24"/>
                <w:szCs w:val="24"/>
              </w:rPr>
              <w:t>规划</w:t>
            </w:r>
            <w:r>
              <w:rPr>
                <w:rFonts w:hint="eastAsia" w:ascii="仿宋" w:hAnsi="仿宋" w:eastAsia="仿宋" w:cs="宋体"/>
                <w:color w:val="000000"/>
                <w:kern w:val="0"/>
                <w:sz w:val="24"/>
                <w:szCs w:val="24"/>
              </w:rPr>
              <w:t>和</w:t>
            </w:r>
            <w:r>
              <w:rPr>
                <w:rFonts w:ascii="仿宋" w:hAnsi="仿宋" w:eastAsia="仿宋" w:cs="宋体"/>
                <w:color w:val="000000"/>
                <w:kern w:val="0"/>
                <w:sz w:val="24"/>
                <w:szCs w:val="24"/>
              </w:rPr>
              <w:t>解决方案设计咨询服务</w:t>
            </w:r>
          </w:p>
        </w:tc>
        <w:tc>
          <w:tcPr>
            <w:tcW w:w="5275" w:type="dxa"/>
            <w:noWrap w:val="0"/>
            <w:vAlign w:val="center"/>
          </w:tcPr>
          <w:p w14:paraId="46AE5767">
            <w:pPr>
              <w:widowControl w:val="0"/>
              <w:ind w:firstLine="0" w:firstLineChars="0"/>
              <w:jc w:val="both"/>
              <w:rPr>
                <w:rFonts w:ascii="仿宋" w:hAnsi="仿宋" w:eastAsia="仿宋" w:cs="Times New Roman"/>
                <w:color w:val="00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提供信息系统建设</w:t>
            </w:r>
            <w:r>
              <w:rPr>
                <w:rFonts w:ascii="仿宋" w:hAnsi="仿宋" w:eastAsia="仿宋" w:cs="Times New Roman"/>
                <w:color w:val="000000"/>
                <w:kern w:val="2"/>
                <w:sz w:val="24"/>
                <w:szCs w:val="24"/>
                <w:lang w:val="en-US" w:eastAsia="zh-CN" w:bidi="ar-SA"/>
              </w:rPr>
              <w:t>的</w:t>
            </w:r>
            <w:r>
              <w:rPr>
                <w:rFonts w:hint="eastAsia" w:ascii="仿宋" w:hAnsi="仿宋" w:eastAsia="仿宋" w:cs="Times New Roman"/>
                <w:color w:val="000000"/>
                <w:kern w:val="2"/>
                <w:sz w:val="24"/>
                <w:szCs w:val="24"/>
                <w:lang w:val="en-US" w:eastAsia="zh-CN" w:bidi="ar-SA"/>
              </w:rPr>
              <w:t>规划</w:t>
            </w:r>
            <w:r>
              <w:rPr>
                <w:rFonts w:ascii="仿宋" w:hAnsi="仿宋" w:eastAsia="仿宋" w:cs="Times New Roman"/>
                <w:color w:val="000000"/>
                <w:kern w:val="2"/>
                <w:sz w:val="24"/>
                <w:szCs w:val="24"/>
                <w:lang w:val="en-US" w:eastAsia="zh-CN" w:bidi="ar-SA"/>
              </w:rPr>
              <w:t>和方案设计</w:t>
            </w:r>
            <w:r>
              <w:rPr>
                <w:rFonts w:hint="eastAsia" w:ascii="仿宋" w:hAnsi="仿宋" w:eastAsia="仿宋" w:cs="Times New Roman"/>
                <w:color w:val="000000"/>
                <w:kern w:val="2"/>
                <w:sz w:val="24"/>
                <w:szCs w:val="24"/>
                <w:lang w:val="en-US" w:eastAsia="zh-CN" w:bidi="ar-SA"/>
              </w:rPr>
              <w:t>咨询服务</w:t>
            </w:r>
            <w:r>
              <w:rPr>
                <w:rFonts w:ascii="仿宋" w:hAnsi="仿宋" w:eastAsia="仿宋" w:cs="Times New Roman"/>
                <w:color w:val="000000"/>
                <w:kern w:val="2"/>
                <w:sz w:val="24"/>
                <w:szCs w:val="24"/>
                <w:lang w:val="en-US" w:eastAsia="zh-CN" w:bidi="ar-SA"/>
              </w:rPr>
              <w:t>服务</w:t>
            </w:r>
            <w:r>
              <w:rPr>
                <w:rFonts w:hint="eastAsia" w:ascii="仿宋" w:hAnsi="仿宋" w:eastAsia="仿宋" w:cs="Times New Roman"/>
                <w:color w:val="000000"/>
                <w:kern w:val="2"/>
                <w:sz w:val="24"/>
                <w:szCs w:val="24"/>
                <w:lang w:val="en-US" w:eastAsia="zh-CN" w:bidi="ar-SA"/>
              </w:rPr>
              <w:t>。</w:t>
            </w:r>
          </w:p>
        </w:tc>
        <w:tc>
          <w:tcPr>
            <w:tcW w:w="1378" w:type="dxa"/>
            <w:noWrap w:val="0"/>
            <w:vAlign w:val="center"/>
          </w:tcPr>
          <w:p w14:paraId="0B8D943E">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按需</w:t>
            </w:r>
          </w:p>
        </w:tc>
      </w:tr>
      <w:tr w14:paraId="08316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704" w:type="dxa"/>
            <w:noWrap w:val="0"/>
            <w:vAlign w:val="center"/>
          </w:tcPr>
          <w:p w14:paraId="1E18758F">
            <w:pPr>
              <w:adjustRightInd w:val="0"/>
              <w:snapToGrid w:val="0"/>
              <w:spacing w:line="240" w:lineRule="exact"/>
              <w:jc w:val="center"/>
              <w:rPr>
                <w:rFonts w:ascii="仿宋" w:hAnsi="仿宋" w:eastAsia="仿宋" w:cs="Times New Roman"/>
                <w:color w:val="000000"/>
                <w:sz w:val="24"/>
                <w:szCs w:val="24"/>
              </w:rPr>
            </w:pPr>
            <w:r>
              <w:rPr>
                <w:rFonts w:ascii="仿宋" w:hAnsi="仿宋" w:eastAsia="仿宋" w:cs="Times New Roman"/>
                <w:color w:val="000000"/>
                <w:sz w:val="24"/>
                <w:szCs w:val="24"/>
              </w:rPr>
              <w:t>6</w:t>
            </w:r>
          </w:p>
        </w:tc>
        <w:tc>
          <w:tcPr>
            <w:tcW w:w="2126" w:type="dxa"/>
            <w:noWrap w:val="0"/>
            <w:vAlign w:val="center"/>
          </w:tcPr>
          <w:p w14:paraId="5E5CB477">
            <w:pPr>
              <w:widowControl/>
              <w:spacing w:line="300" w:lineRule="atLeast"/>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项目</w:t>
            </w:r>
            <w:r>
              <w:rPr>
                <w:rFonts w:ascii="仿宋" w:hAnsi="仿宋" w:eastAsia="仿宋" w:cs="宋体"/>
                <w:color w:val="000000"/>
                <w:kern w:val="0"/>
                <w:sz w:val="24"/>
                <w:szCs w:val="24"/>
              </w:rPr>
              <w:t>咨询服务</w:t>
            </w:r>
          </w:p>
        </w:tc>
        <w:tc>
          <w:tcPr>
            <w:tcW w:w="5275" w:type="dxa"/>
            <w:noWrap w:val="0"/>
            <w:vAlign w:val="center"/>
          </w:tcPr>
          <w:p w14:paraId="2586E76D">
            <w:pPr>
              <w:widowControl w:val="0"/>
              <w:ind w:firstLine="0" w:firstLineChars="0"/>
              <w:jc w:val="both"/>
              <w:rPr>
                <w:rFonts w:ascii="仿宋" w:hAnsi="仿宋" w:eastAsia="仿宋" w:cs="Times New Roman"/>
                <w:color w:val="00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包含从项目立项、前期调研、可行性研究、方案设计、设备选型参考，招标书的制作以及项目管理辅助，项目验收辅助的整体的咨询服务解决方案咨询服务。</w:t>
            </w:r>
          </w:p>
        </w:tc>
        <w:tc>
          <w:tcPr>
            <w:tcW w:w="1378" w:type="dxa"/>
            <w:noWrap w:val="0"/>
            <w:vAlign w:val="center"/>
          </w:tcPr>
          <w:p w14:paraId="501F8B64">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按需</w:t>
            </w:r>
          </w:p>
        </w:tc>
      </w:tr>
      <w:tr w14:paraId="76A3B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704" w:type="dxa"/>
            <w:noWrap w:val="0"/>
            <w:vAlign w:val="center"/>
          </w:tcPr>
          <w:p w14:paraId="459D0528">
            <w:pPr>
              <w:adjustRightInd w:val="0"/>
              <w:snapToGrid w:val="0"/>
              <w:spacing w:line="240" w:lineRule="exact"/>
              <w:jc w:val="center"/>
              <w:rPr>
                <w:rFonts w:ascii="仿宋" w:hAnsi="仿宋" w:eastAsia="仿宋" w:cs="Times New Roman"/>
                <w:color w:val="000000"/>
                <w:sz w:val="24"/>
                <w:szCs w:val="24"/>
              </w:rPr>
            </w:pPr>
            <w:r>
              <w:rPr>
                <w:rFonts w:ascii="仿宋" w:hAnsi="仿宋" w:eastAsia="仿宋" w:cs="Times New Roman"/>
                <w:color w:val="000000"/>
                <w:sz w:val="24"/>
                <w:szCs w:val="24"/>
              </w:rPr>
              <w:t>7</w:t>
            </w:r>
          </w:p>
        </w:tc>
        <w:tc>
          <w:tcPr>
            <w:tcW w:w="2126" w:type="dxa"/>
            <w:noWrap w:val="0"/>
            <w:vAlign w:val="center"/>
          </w:tcPr>
          <w:p w14:paraId="17F56B0D">
            <w:pPr>
              <w:widowControl/>
              <w:spacing w:line="300" w:lineRule="atLeast"/>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网络</w:t>
            </w:r>
            <w:r>
              <w:rPr>
                <w:rFonts w:ascii="仿宋" w:hAnsi="仿宋" w:eastAsia="仿宋" w:cs="宋体"/>
                <w:color w:val="000000"/>
                <w:kern w:val="0"/>
                <w:sz w:val="24"/>
                <w:szCs w:val="24"/>
              </w:rPr>
              <w:t>安全等级保护咨询服务</w:t>
            </w:r>
          </w:p>
        </w:tc>
        <w:tc>
          <w:tcPr>
            <w:tcW w:w="5275" w:type="dxa"/>
            <w:noWrap w:val="0"/>
            <w:vAlign w:val="center"/>
          </w:tcPr>
          <w:p w14:paraId="6890B0CF">
            <w:pPr>
              <w:widowControl w:val="0"/>
              <w:ind w:firstLine="0" w:firstLineChars="0"/>
              <w:jc w:val="both"/>
              <w:rPr>
                <w:rFonts w:ascii="仿宋" w:hAnsi="仿宋" w:eastAsia="仿宋" w:cs="Times New Roman"/>
                <w:color w:val="00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提供定级备案咨询、差距评估咨询、整改方案设计咨询、协助第三方测评咨询服务、提供风险评估，等级保护等要求的文档模板及新增要求提醒服务。</w:t>
            </w:r>
          </w:p>
        </w:tc>
        <w:tc>
          <w:tcPr>
            <w:tcW w:w="1378" w:type="dxa"/>
            <w:noWrap w:val="0"/>
            <w:vAlign w:val="center"/>
          </w:tcPr>
          <w:p w14:paraId="01E758C8">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按需</w:t>
            </w:r>
          </w:p>
        </w:tc>
      </w:tr>
      <w:tr w14:paraId="2B8A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704" w:type="dxa"/>
            <w:noWrap w:val="0"/>
            <w:vAlign w:val="center"/>
          </w:tcPr>
          <w:p w14:paraId="74A6CC01">
            <w:pPr>
              <w:adjustRightInd w:val="0"/>
              <w:snapToGrid w:val="0"/>
              <w:spacing w:line="240" w:lineRule="exact"/>
              <w:jc w:val="center"/>
              <w:rPr>
                <w:rFonts w:ascii="仿宋" w:hAnsi="仿宋" w:eastAsia="仿宋" w:cs="Times New Roman"/>
                <w:sz w:val="24"/>
                <w:szCs w:val="24"/>
              </w:rPr>
            </w:pPr>
            <w:r>
              <w:rPr>
                <w:rFonts w:ascii="仿宋" w:hAnsi="仿宋" w:eastAsia="仿宋" w:cs="Times New Roman"/>
                <w:sz w:val="24"/>
                <w:szCs w:val="24"/>
              </w:rPr>
              <w:t>8</w:t>
            </w:r>
          </w:p>
        </w:tc>
        <w:tc>
          <w:tcPr>
            <w:tcW w:w="2126" w:type="dxa"/>
            <w:noWrap w:val="0"/>
            <w:vAlign w:val="center"/>
          </w:tcPr>
          <w:p w14:paraId="19C50CA8">
            <w:pPr>
              <w:widowControl/>
              <w:spacing w:line="300" w:lineRule="atLeast"/>
              <w:jc w:val="left"/>
              <w:rPr>
                <w:rFonts w:ascii="仿宋" w:hAnsi="仿宋" w:eastAsia="仿宋" w:cs="宋体"/>
                <w:kern w:val="0"/>
                <w:sz w:val="24"/>
                <w:szCs w:val="24"/>
              </w:rPr>
            </w:pPr>
            <w:r>
              <w:rPr>
                <w:rFonts w:hint="eastAsia" w:ascii="仿宋" w:hAnsi="仿宋" w:eastAsia="仿宋" w:cs="宋体"/>
                <w:kern w:val="0"/>
                <w:sz w:val="24"/>
                <w:szCs w:val="24"/>
              </w:rPr>
              <w:t>安全通告</w:t>
            </w:r>
            <w:r>
              <w:rPr>
                <w:rFonts w:ascii="仿宋" w:hAnsi="仿宋" w:eastAsia="仿宋" w:cs="宋体"/>
                <w:kern w:val="0"/>
                <w:sz w:val="24"/>
                <w:szCs w:val="24"/>
              </w:rPr>
              <w:t>服务</w:t>
            </w:r>
          </w:p>
        </w:tc>
        <w:tc>
          <w:tcPr>
            <w:tcW w:w="5275" w:type="dxa"/>
            <w:noWrap w:val="0"/>
            <w:vAlign w:val="center"/>
          </w:tcPr>
          <w:p w14:paraId="51F9558B">
            <w:pPr>
              <w:widowControl w:val="0"/>
              <w:ind w:firstLine="0" w:firstLineChars="0"/>
              <w:jc w:val="both"/>
              <w:rPr>
                <w:rFonts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安全通告服务以邮件、电话、走访等方式，将安全技术和安全信息及时传递给客户。</w:t>
            </w:r>
          </w:p>
        </w:tc>
        <w:tc>
          <w:tcPr>
            <w:tcW w:w="1378" w:type="dxa"/>
            <w:noWrap w:val="0"/>
            <w:vAlign w:val="center"/>
          </w:tcPr>
          <w:p w14:paraId="338A5077">
            <w:pPr>
              <w:ind w:left="420"/>
              <w:rPr>
                <w:rFonts w:ascii="仿宋" w:hAnsi="仿宋" w:eastAsia="仿宋" w:cs="Times New Roman"/>
                <w:sz w:val="24"/>
                <w:szCs w:val="24"/>
              </w:rPr>
            </w:pPr>
            <w:r>
              <w:rPr>
                <w:rFonts w:hint="eastAsia" w:ascii="仿宋" w:hAnsi="仿宋" w:eastAsia="仿宋" w:cs="Times New Roman"/>
                <w:sz w:val="24"/>
                <w:szCs w:val="24"/>
              </w:rPr>
              <w:t>12次</w:t>
            </w:r>
          </w:p>
        </w:tc>
      </w:tr>
      <w:tr w14:paraId="1B7E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704" w:type="dxa"/>
            <w:noWrap w:val="0"/>
            <w:vAlign w:val="center"/>
          </w:tcPr>
          <w:p w14:paraId="77EB5E9D">
            <w:pPr>
              <w:adjustRightInd w:val="0"/>
              <w:snapToGrid w:val="0"/>
              <w:spacing w:line="240" w:lineRule="exact"/>
              <w:jc w:val="center"/>
              <w:rPr>
                <w:rFonts w:ascii="仿宋" w:hAnsi="仿宋" w:eastAsia="仿宋" w:cs="Times New Roman"/>
                <w:color w:val="000000"/>
                <w:sz w:val="24"/>
                <w:szCs w:val="24"/>
              </w:rPr>
            </w:pPr>
            <w:r>
              <w:rPr>
                <w:rFonts w:ascii="仿宋" w:hAnsi="仿宋" w:eastAsia="仿宋" w:cs="Times New Roman"/>
                <w:color w:val="000000"/>
                <w:sz w:val="24"/>
                <w:szCs w:val="24"/>
              </w:rPr>
              <w:t>9</w:t>
            </w:r>
          </w:p>
        </w:tc>
        <w:tc>
          <w:tcPr>
            <w:tcW w:w="2126" w:type="dxa"/>
            <w:noWrap w:val="0"/>
            <w:vAlign w:val="center"/>
          </w:tcPr>
          <w:p w14:paraId="36589E5F">
            <w:pPr>
              <w:widowControl/>
              <w:spacing w:line="300" w:lineRule="atLeast"/>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安全培训服务</w:t>
            </w:r>
          </w:p>
        </w:tc>
        <w:tc>
          <w:tcPr>
            <w:tcW w:w="5275" w:type="dxa"/>
            <w:noWrap w:val="0"/>
            <w:vAlign w:val="center"/>
          </w:tcPr>
          <w:p w14:paraId="43E399B4">
            <w:pPr>
              <w:widowControl w:val="0"/>
              <w:ind w:firstLine="0" w:firstLineChars="0"/>
              <w:jc w:val="both"/>
              <w:rPr>
                <w:rFonts w:ascii="仿宋" w:hAnsi="仿宋" w:eastAsia="仿宋" w:cs="Times New Roman"/>
                <w:color w:val="00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提供安全意识和技能培训服务包含</w:t>
            </w:r>
            <w:r>
              <w:rPr>
                <w:rFonts w:ascii="仿宋" w:hAnsi="仿宋" w:eastAsia="仿宋" w:cs="Times New Roman"/>
                <w:color w:val="000000"/>
                <w:kern w:val="2"/>
                <w:sz w:val="24"/>
                <w:szCs w:val="24"/>
                <w:lang w:val="en-US" w:eastAsia="zh-CN" w:bidi="ar-SA"/>
              </w:rPr>
              <w:t>：</w:t>
            </w:r>
            <w:r>
              <w:rPr>
                <w:rFonts w:hint="eastAsia" w:ascii="仿宋" w:hAnsi="仿宋" w:eastAsia="仿宋" w:cs="Times New Roman"/>
                <w:color w:val="000000"/>
                <w:kern w:val="2"/>
                <w:sz w:val="24"/>
                <w:szCs w:val="24"/>
                <w:lang w:val="en-US" w:eastAsia="zh-CN" w:bidi="ar-SA"/>
              </w:rPr>
              <w:t>网络架构知识培训、安全意识培训、信息和信息安全、风险管理和风险评估、网络及安全技术培训、网络及安全产品培训等</w:t>
            </w:r>
            <w:r>
              <w:rPr>
                <w:rFonts w:ascii="仿宋" w:hAnsi="仿宋" w:eastAsia="仿宋" w:cs="Times New Roman"/>
                <w:color w:val="000000"/>
                <w:kern w:val="2"/>
                <w:sz w:val="24"/>
                <w:szCs w:val="24"/>
                <w:lang w:val="en-US" w:eastAsia="zh-CN" w:bidi="ar-SA"/>
              </w:rPr>
              <w:t>项目</w:t>
            </w:r>
            <w:r>
              <w:rPr>
                <w:rFonts w:hint="eastAsia" w:ascii="仿宋" w:hAnsi="仿宋" w:eastAsia="仿宋" w:cs="Times New Roman"/>
                <w:color w:val="000000"/>
                <w:kern w:val="2"/>
                <w:sz w:val="24"/>
                <w:szCs w:val="24"/>
                <w:lang w:val="en-US" w:eastAsia="zh-CN" w:bidi="ar-SA"/>
              </w:rPr>
              <w:t>。</w:t>
            </w:r>
          </w:p>
        </w:tc>
        <w:tc>
          <w:tcPr>
            <w:tcW w:w="1378" w:type="dxa"/>
            <w:noWrap w:val="0"/>
            <w:vAlign w:val="center"/>
          </w:tcPr>
          <w:p w14:paraId="60A7928C">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按需</w:t>
            </w:r>
          </w:p>
        </w:tc>
      </w:tr>
      <w:tr w14:paraId="1F27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704" w:type="dxa"/>
            <w:noWrap w:val="0"/>
            <w:vAlign w:val="center"/>
          </w:tcPr>
          <w:p w14:paraId="65F7E05D">
            <w:pPr>
              <w:adjustRightInd w:val="0"/>
              <w:snapToGrid w:val="0"/>
              <w:spacing w:line="240" w:lineRule="exact"/>
              <w:jc w:val="center"/>
              <w:rPr>
                <w:rFonts w:ascii="仿宋" w:hAnsi="仿宋" w:eastAsia="仿宋" w:cs="Times New Roman"/>
                <w:sz w:val="24"/>
                <w:szCs w:val="24"/>
              </w:rPr>
            </w:pPr>
            <w:r>
              <w:rPr>
                <w:rFonts w:hint="eastAsia" w:ascii="仿宋" w:hAnsi="仿宋" w:eastAsia="仿宋" w:cs="Times New Roman"/>
                <w:sz w:val="24"/>
                <w:szCs w:val="24"/>
              </w:rPr>
              <w:t>10</w:t>
            </w:r>
          </w:p>
        </w:tc>
        <w:tc>
          <w:tcPr>
            <w:tcW w:w="2126" w:type="dxa"/>
            <w:noWrap w:val="0"/>
            <w:vAlign w:val="center"/>
          </w:tcPr>
          <w:p w14:paraId="062DC7F9">
            <w:pPr>
              <w:widowControl/>
              <w:spacing w:line="300" w:lineRule="atLeast"/>
              <w:jc w:val="left"/>
              <w:rPr>
                <w:rFonts w:ascii="仿宋" w:hAnsi="仿宋" w:eastAsia="仿宋" w:cs="宋体"/>
                <w:kern w:val="0"/>
                <w:sz w:val="24"/>
                <w:szCs w:val="24"/>
              </w:rPr>
            </w:pPr>
            <w:r>
              <w:rPr>
                <w:rFonts w:hint="eastAsia" w:ascii="仿宋" w:hAnsi="仿宋" w:eastAsia="仿宋" w:cs="宋体"/>
                <w:kern w:val="0"/>
                <w:sz w:val="24"/>
                <w:szCs w:val="24"/>
              </w:rPr>
              <w:t>网络威胁监测云</w:t>
            </w:r>
            <w:r>
              <w:rPr>
                <w:rFonts w:hint="eastAsia" w:ascii="仿宋" w:hAnsi="仿宋" w:eastAsia="仿宋" w:cs="Times New Roman"/>
                <w:sz w:val="24"/>
                <w:szCs w:val="24"/>
              </w:rPr>
              <w:t>阻断</w:t>
            </w:r>
            <w:r>
              <w:rPr>
                <w:rFonts w:hint="eastAsia" w:ascii="仿宋" w:hAnsi="仿宋" w:eastAsia="仿宋" w:cs="宋体"/>
                <w:kern w:val="0"/>
                <w:sz w:val="24"/>
                <w:szCs w:val="24"/>
              </w:rPr>
              <w:t>服务</w:t>
            </w:r>
          </w:p>
        </w:tc>
        <w:tc>
          <w:tcPr>
            <w:tcW w:w="5275" w:type="dxa"/>
            <w:noWrap w:val="0"/>
            <w:vAlign w:val="center"/>
          </w:tcPr>
          <w:p w14:paraId="6B401C41">
            <w:pPr>
              <w:widowControl w:val="0"/>
              <w:ind w:firstLine="0" w:firstLineChars="0"/>
              <w:jc w:val="both"/>
              <w:rPr>
                <w:rFonts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提供一年的安全感知监测阻断服务，根据对全网流量进行资产采集和标识结果，从流量中对网络攻击行为进行分析，分析后判定为威胁源的下发阻断策略，对威胁源进行阻断，并由安全服务工程师进行现场处置，服务期内每季度出具安全感知监测报告（此项服务需要在用户网络中部署旁路流量监测设备、与原有的硬件设备、网络兼容）。</w:t>
            </w:r>
          </w:p>
        </w:tc>
        <w:tc>
          <w:tcPr>
            <w:tcW w:w="1378" w:type="dxa"/>
            <w:noWrap w:val="0"/>
            <w:vAlign w:val="center"/>
          </w:tcPr>
          <w:p w14:paraId="2E800912">
            <w:pPr>
              <w:jc w:val="center"/>
              <w:rPr>
                <w:rFonts w:ascii="仿宋" w:hAnsi="仿宋" w:eastAsia="仿宋" w:cs="Times New Roman"/>
                <w:sz w:val="24"/>
                <w:szCs w:val="24"/>
              </w:rPr>
            </w:pPr>
            <w:r>
              <w:rPr>
                <w:rFonts w:hint="eastAsia" w:ascii="仿宋" w:hAnsi="仿宋" w:eastAsia="仿宋" w:cs="Times New Roman"/>
                <w:sz w:val="24"/>
                <w:szCs w:val="24"/>
              </w:rPr>
              <w:t>一年</w:t>
            </w:r>
          </w:p>
        </w:tc>
      </w:tr>
    </w:tbl>
    <w:p w14:paraId="016F95A9">
      <w:pPr>
        <w:spacing w:line="312" w:lineRule="auto"/>
        <w:rPr>
          <w:rFonts w:ascii="宋体" w:hAnsi="宋体" w:eastAsia="宋体" w:cs="Times New Roman"/>
          <w:b/>
          <w:bCs/>
          <w:szCs w:val="24"/>
        </w:rPr>
      </w:pPr>
    </w:p>
    <w:p w14:paraId="4AD8FF8E">
      <w:pPr>
        <w:keepNext/>
        <w:keepLines/>
        <w:widowControl w:val="0"/>
        <w:spacing w:before="260" w:after="260" w:line="416" w:lineRule="auto"/>
        <w:jc w:val="both"/>
        <w:outlineLvl w:val="1"/>
        <w:rPr>
          <w:rFonts w:hint="eastAsia" w:ascii="宋体" w:hAnsi="宋体" w:eastAsia="宋体" w:cs="Times New Roman"/>
          <w:b/>
          <w:bCs/>
          <w:kern w:val="2"/>
          <w:sz w:val="32"/>
          <w:szCs w:val="32"/>
          <w:lang w:val="en-US" w:eastAsia="zh-CN" w:bidi="ar-SA"/>
        </w:rPr>
      </w:pPr>
      <w:r>
        <w:rPr>
          <w:rFonts w:hint="eastAsia" w:ascii="宋体" w:hAnsi="宋体" w:eastAsia="宋体" w:cs="Times New Roman"/>
          <w:b/>
          <w:bCs/>
          <w:kern w:val="2"/>
          <w:sz w:val="32"/>
          <w:szCs w:val="32"/>
          <w:lang w:val="en-US" w:eastAsia="zh-CN" w:bidi="ar-SA"/>
        </w:rPr>
        <w:t>二、采购标的需满足的质量、安全、技术规格、物理特性等要求</w:t>
      </w:r>
    </w:p>
    <w:p w14:paraId="155E8DAB">
      <w:pPr>
        <w:adjustRightInd w:val="0"/>
        <w:spacing w:line="360" w:lineRule="auto"/>
        <w:rPr>
          <w:rFonts w:ascii="仿宋" w:hAnsi="仿宋" w:eastAsia="仿宋" w:cs="Times New Roman"/>
          <w:b/>
          <w:bCs/>
          <w:sz w:val="28"/>
          <w:szCs w:val="28"/>
        </w:rPr>
      </w:pPr>
      <w:r>
        <w:rPr>
          <w:rFonts w:hint="eastAsia" w:ascii="仿宋" w:hAnsi="仿宋" w:eastAsia="仿宋" w:cs="Times New Roman"/>
          <w:b/>
          <w:bCs/>
          <w:sz w:val="28"/>
          <w:szCs w:val="28"/>
        </w:rPr>
        <w:t>1、安全服务详细要求：</w:t>
      </w:r>
    </w:p>
    <w:p w14:paraId="0445AD99">
      <w:pPr>
        <w:adjustRightInd w:val="0"/>
        <w:spacing w:line="360" w:lineRule="auto"/>
        <w:rPr>
          <w:rFonts w:ascii="仿宋" w:hAnsi="仿宋" w:eastAsia="仿宋" w:cs="Times New Roman"/>
          <w:b/>
          <w:bCs/>
          <w:sz w:val="28"/>
          <w:szCs w:val="28"/>
        </w:rPr>
      </w:pPr>
      <w:r>
        <w:rPr>
          <w:rFonts w:hint="eastAsia" w:ascii="仿宋" w:hAnsi="仿宋" w:eastAsia="仿宋" w:cs="Times New Roman"/>
          <w:b/>
          <w:bCs/>
          <w:sz w:val="28"/>
          <w:szCs w:val="28"/>
        </w:rPr>
        <w:t>1.1、安全扫描</w:t>
      </w:r>
    </w:p>
    <w:p w14:paraId="433A4F2B">
      <w:pPr>
        <w:adjustRightInd w:val="0"/>
        <w:spacing w:line="360" w:lineRule="auto"/>
        <w:rPr>
          <w:rFonts w:ascii="仿宋" w:hAnsi="仿宋" w:eastAsia="仿宋" w:cs="Times New Roman"/>
          <w:b/>
          <w:sz w:val="28"/>
          <w:szCs w:val="28"/>
        </w:rPr>
      </w:pPr>
      <w:r>
        <w:rPr>
          <w:rFonts w:hint="eastAsia" w:ascii="仿宋" w:hAnsi="仿宋" w:eastAsia="仿宋" w:cs="Times New Roman"/>
          <w:b/>
          <w:sz w:val="28"/>
          <w:szCs w:val="28"/>
        </w:rPr>
        <w:t>1.1.1、</w:t>
      </w:r>
      <w:r>
        <w:rPr>
          <w:rFonts w:ascii="仿宋" w:hAnsi="仿宋" w:eastAsia="仿宋" w:cs="Times New Roman"/>
          <w:b/>
          <w:sz w:val="28"/>
          <w:szCs w:val="28"/>
        </w:rPr>
        <w:t>主机安全漏洞扫描服务</w:t>
      </w:r>
    </w:p>
    <w:p w14:paraId="08470B35">
      <w:pPr>
        <w:adjustRightIn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要求</w:t>
      </w:r>
      <w:r>
        <w:rPr>
          <w:rFonts w:ascii="仿宋" w:hAnsi="仿宋" w:eastAsia="仿宋" w:cs="仿宋"/>
          <w:sz w:val="28"/>
          <w:szCs w:val="28"/>
        </w:rPr>
        <w:t>主机安全漏洞扫描能够对服务器系统层进行细致深入的漏洞检测、分析，提供专业的安全风险报告和有效的漏洞防护建议。</w:t>
      </w:r>
    </w:p>
    <w:p w14:paraId="18F10A5D">
      <w:pPr>
        <w:adjustRightInd w:val="0"/>
        <w:spacing w:line="360" w:lineRule="auto"/>
        <w:rPr>
          <w:rFonts w:ascii="仿宋" w:hAnsi="仿宋" w:eastAsia="仿宋" w:cs="仿宋"/>
          <w:sz w:val="28"/>
          <w:szCs w:val="28"/>
        </w:rPr>
      </w:pPr>
      <w:r>
        <w:rPr>
          <w:rFonts w:ascii="仿宋" w:hAnsi="仿宋" w:eastAsia="仿宋" w:cs="仿宋"/>
          <w:sz w:val="28"/>
          <w:szCs w:val="28"/>
        </w:rPr>
        <w:t>主机安全漏洞扫描服务具体</w:t>
      </w:r>
      <w:r>
        <w:rPr>
          <w:rFonts w:hint="eastAsia" w:ascii="仿宋" w:hAnsi="仿宋" w:eastAsia="仿宋" w:cs="仿宋"/>
          <w:sz w:val="28"/>
          <w:szCs w:val="28"/>
        </w:rPr>
        <w:t>需求</w:t>
      </w:r>
      <w:r>
        <w:rPr>
          <w:rFonts w:ascii="仿宋" w:hAnsi="仿宋" w:eastAsia="仿宋" w:cs="仿宋"/>
          <w:sz w:val="28"/>
          <w:szCs w:val="28"/>
        </w:rPr>
        <w:t>如下：</w:t>
      </w:r>
    </w:p>
    <w:tbl>
      <w:tblPr>
        <w:tblStyle w:val="11"/>
        <w:tblW w:w="0" w:type="auto"/>
        <w:jc w:val="center"/>
        <w:tblLayout w:type="fixed"/>
        <w:tblCellMar>
          <w:top w:w="0" w:type="dxa"/>
          <w:left w:w="108" w:type="dxa"/>
          <w:bottom w:w="0" w:type="dxa"/>
          <w:right w:w="108" w:type="dxa"/>
        </w:tblCellMar>
      </w:tblPr>
      <w:tblGrid>
        <w:gridCol w:w="2518"/>
        <w:gridCol w:w="5812"/>
      </w:tblGrid>
      <w:tr w14:paraId="00AE23E1">
        <w:tblPrEx>
          <w:tblCellMar>
            <w:top w:w="0" w:type="dxa"/>
            <w:left w:w="108" w:type="dxa"/>
            <w:bottom w:w="0" w:type="dxa"/>
            <w:right w:w="108" w:type="dxa"/>
          </w:tblCellMar>
        </w:tblPrEx>
        <w:trPr>
          <w:jc w:val="center"/>
        </w:trPr>
        <w:tc>
          <w:tcPr>
            <w:tcW w:w="251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E4AB4FE">
            <w:pPr>
              <w:spacing w:line="360" w:lineRule="auto"/>
              <w:jc w:val="center"/>
              <w:rPr>
                <w:rFonts w:ascii="仿宋" w:hAnsi="仿宋" w:eastAsia="仿宋" w:cs="Times New Roman"/>
                <w:b/>
                <w:bCs/>
                <w:sz w:val="24"/>
                <w:szCs w:val="24"/>
              </w:rPr>
            </w:pPr>
            <w:r>
              <w:rPr>
                <w:rFonts w:hint="eastAsia" w:ascii="仿宋" w:hAnsi="仿宋" w:eastAsia="仿宋" w:cs="仿宋"/>
                <w:b/>
                <w:bCs/>
                <w:sz w:val="24"/>
                <w:szCs w:val="24"/>
              </w:rPr>
              <w:t>要求</w:t>
            </w:r>
            <w:r>
              <w:rPr>
                <w:rFonts w:ascii="仿宋" w:hAnsi="仿宋" w:eastAsia="仿宋" w:cs="仿宋"/>
                <w:b/>
                <w:bCs/>
                <w:sz w:val="24"/>
                <w:szCs w:val="24"/>
              </w:rPr>
              <w:t>项目</w:t>
            </w:r>
          </w:p>
        </w:tc>
        <w:tc>
          <w:tcPr>
            <w:tcW w:w="5812" w:type="dxa"/>
            <w:tcBorders>
              <w:top w:val="single" w:color="000000" w:sz="4" w:space="0"/>
              <w:left w:val="single" w:color="000000" w:sz="0" w:space="0"/>
              <w:bottom w:val="single" w:color="000000" w:sz="4" w:space="0"/>
              <w:right w:val="single" w:color="000000" w:sz="4" w:space="0"/>
            </w:tcBorders>
            <w:noWrap w:val="0"/>
            <w:tcMar>
              <w:left w:w="108" w:type="dxa"/>
              <w:right w:w="108" w:type="dxa"/>
            </w:tcMar>
            <w:vAlign w:val="center"/>
          </w:tcPr>
          <w:p w14:paraId="0109018F">
            <w:pPr>
              <w:spacing w:line="360" w:lineRule="auto"/>
              <w:jc w:val="center"/>
              <w:rPr>
                <w:rFonts w:ascii="仿宋" w:hAnsi="仿宋" w:eastAsia="仿宋" w:cs="Times New Roman"/>
                <w:b/>
                <w:bCs/>
                <w:sz w:val="24"/>
                <w:szCs w:val="24"/>
              </w:rPr>
            </w:pPr>
            <w:r>
              <w:rPr>
                <w:rFonts w:ascii="仿宋" w:hAnsi="仿宋" w:eastAsia="仿宋" w:cs="仿宋"/>
                <w:b/>
                <w:bCs/>
                <w:sz w:val="24"/>
                <w:szCs w:val="24"/>
              </w:rPr>
              <w:t>内容</w:t>
            </w:r>
          </w:p>
        </w:tc>
      </w:tr>
      <w:tr w14:paraId="54C9CB29">
        <w:tblPrEx>
          <w:tblCellMar>
            <w:top w:w="0" w:type="dxa"/>
            <w:left w:w="108" w:type="dxa"/>
            <w:bottom w:w="0" w:type="dxa"/>
            <w:right w:w="108" w:type="dxa"/>
          </w:tblCellMar>
        </w:tblPrEx>
        <w:trPr>
          <w:jc w:val="center"/>
        </w:trPr>
        <w:tc>
          <w:tcPr>
            <w:tcW w:w="2518" w:type="dxa"/>
            <w:tcBorders>
              <w:top w:val="single" w:color="000000" w:sz="0" w:space="0"/>
              <w:left w:val="single" w:color="000000" w:sz="4" w:space="0"/>
              <w:bottom w:val="single" w:color="000000" w:sz="4" w:space="0"/>
              <w:right w:val="single" w:color="000000" w:sz="4" w:space="0"/>
            </w:tcBorders>
            <w:noWrap w:val="0"/>
            <w:tcMar>
              <w:left w:w="108" w:type="dxa"/>
              <w:right w:w="108" w:type="dxa"/>
            </w:tcMar>
            <w:vAlign w:val="center"/>
          </w:tcPr>
          <w:p w14:paraId="0EB95539">
            <w:pPr>
              <w:widowControl/>
              <w:rPr>
                <w:rFonts w:ascii="仿宋" w:hAnsi="仿宋" w:eastAsia="仿宋" w:cs="宋体"/>
                <w:kern w:val="0"/>
                <w:sz w:val="24"/>
                <w:szCs w:val="24"/>
              </w:rPr>
            </w:pPr>
            <w:r>
              <w:rPr>
                <w:rFonts w:ascii="仿宋" w:hAnsi="仿宋" w:eastAsia="仿宋" w:cs="宋体"/>
                <w:kern w:val="0"/>
                <w:sz w:val="24"/>
                <w:szCs w:val="24"/>
              </w:rPr>
              <w:t>扫描操作系统漏洞</w:t>
            </w:r>
          </w:p>
        </w:tc>
        <w:tc>
          <w:tcPr>
            <w:tcW w:w="5812" w:type="dxa"/>
            <w:tcBorders>
              <w:top w:val="single" w:color="000000" w:sz="0" w:space="0"/>
              <w:left w:val="single" w:color="000000" w:sz="0" w:space="0"/>
              <w:bottom w:val="single" w:color="000000" w:sz="4" w:space="0"/>
              <w:right w:val="single" w:color="000000" w:sz="4" w:space="0"/>
            </w:tcBorders>
            <w:noWrap w:val="0"/>
            <w:tcMar>
              <w:left w:w="108" w:type="dxa"/>
              <w:right w:w="108" w:type="dxa"/>
            </w:tcMar>
            <w:vAlign w:val="center"/>
          </w:tcPr>
          <w:p w14:paraId="0DE75A5B">
            <w:pPr>
              <w:widowControl/>
              <w:rPr>
                <w:rFonts w:ascii="仿宋" w:hAnsi="仿宋" w:eastAsia="仿宋" w:cs="宋体"/>
                <w:kern w:val="0"/>
                <w:sz w:val="24"/>
                <w:szCs w:val="24"/>
              </w:rPr>
            </w:pPr>
            <w:r>
              <w:rPr>
                <w:rFonts w:ascii="仿宋" w:hAnsi="仿宋" w:eastAsia="仿宋" w:cs="宋体"/>
                <w:kern w:val="0"/>
                <w:sz w:val="24"/>
                <w:szCs w:val="24"/>
              </w:rPr>
              <w:t>支持对windows、linux、HP-UX、AIX、Solaris、网络设备等15类操作系统共12892个漏洞进行安全扫描</w:t>
            </w:r>
          </w:p>
        </w:tc>
      </w:tr>
      <w:tr w14:paraId="6C2EF70C">
        <w:tblPrEx>
          <w:tblCellMar>
            <w:top w:w="0" w:type="dxa"/>
            <w:left w:w="108" w:type="dxa"/>
            <w:bottom w:w="0" w:type="dxa"/>
            <w:right w:w="108" w:type="dxa"/>
          </w:tblCellMar>
        </w:tblPrEx>
        <w:trPr>
          <w:jc w:val="center"/>
        </w:trPr>
        <w:tc>
          <w:tcPr>
            <w:tcW w:w="2518" w:type="dxa"/>
            <w:tcBorders>
              <w:top w:val="single" w:color="000000" w:sz="0" w:space="0"/>
              <w:left w:val="single" w:color="000000" w:sz="4" w:space="0"/>
              <w:bottom w:val="single" w:color="000000" w:sz="4" w:space="0"/>
              <w:right w:val="single" w:color="000000" w:sz="4" w:space="0"/>
            </w:tcBorders>
            <w:noWrap w:val="0"/>
            <w:tcMar>
              <w:left w:w="108" w:type="dxa"/>
              <w:right w:w="108" w:type="dxa"/>
            </w:tcMar>
            <w:vAlign w:val="center"/>
          </w:tcPr>
          <w:p w14:paraId="347D2F97">
            <w:pPr>
              <w:widowControl/>
              <w:rPr>
                <w:rFonts w:ascii="仿宋" w:hAnsi="仿宋" w:eastAsia="仿宋" w:cs="宋体"/>
                <w:kern w:val="0"/>
                <w:sz w:val="24"/>
                <w:szCs w:val="24"/>
              </w:rPr>
            </w:pPr>
            <w:r>
              <w:rPr>
                <w:rFonts w:ascii="仿宋" w:hAnsi="仿宋" w:eastAsia="仿宋" w:cs="宋体"/>
                <w:kern w:val="0"/>
                <w:sz w:val="24"/>
                <w:szCs w:val="24"/>
              </w:rPr>
              <w:t>扫描常用软件漏洞</w:t>
            </w:r>
          </w:p>
        </w:tc>
        <w:tc>
          <w:tcPr>
            <w:tcW w:w="5812" w:type="dxa"/>
            <w:tcBorders>
              <w:top w:val="single" w:color="000000" w:sz="0" w:space="0"/>
              <w:left w:val="single" w:color="000000" w:sz="0" w:space="0"/>
              <w:bottom w:val="single" w:color="000000" w:sz="4" w:space="0"/>
              <w:right w:val="single" w:color="000000" w:sz="4" w:space="0"/>
            </w:tcBorders>
            <w:noWrap w:val="0"/>
            <w:tcMar>
              <w:left w:w="108" w:type="dxa"/>
              <w:right w:w="108" w:type="dxa"/>
            </w:tcMar>
            <w:vAlign w:val="center"/>
          </w:tcPr>
          <w:p w14:paraId="2F076E76">
            <w:pPr>
              <w:widowControl/>
              <w:rPr>
                <w:rFonts w:ascii="仿宋" w:hAnsi="仿宋" w:eastAsia="仿宋" w:cs="宋体"/>
                <w:kern w:val="0"/>
                <w:sz w:val="24"/>
                <w:szCs w:val="24"/>
              </w:rPr>
            </w:pPr>
            <w:r>
              <w:rPr>
                <w:rFonts w:ascii="仿宋" w:hAnsi="仿宋" w:eastAsia="仿宋" w:cs="宋体"/>
                <w:kern w:val="0"/>
                <w:sz w:val="24"/>
                <w:szCs w:val="24"/>
              </w:rPr>
              <w:t>支持对Apache、Oracle、Exchange、Windows补丁、MySQL、SSH、OpenSSH、PHP等69类常用软件共12817个漏洞进行安全扫描</w:t>
            </w:r>
          </w:p>
        </w:tc>
      </w:tr>
      <w:tr w14:paraId="6A8BA354">
        <w:tblPrEx>
          <w:tblCellMar>
            <w:top w:w="0" w:type="dxa"/>
            <w:left w:w="108" w:type="dxa"/>
            <w:bottom w:w="0" w:type="dxa"/>
            <w:right w:w="108" w:type="dxa"/>
          </w:tblCellMar>
        </w:tblPrEx>
        <w:trPr>
          <w:jc w:val="center"/>
        </w:trPr>
        <w:tc>
          <w:tcPr>
            <w:tcW w:w="2518" w:type="dxa"/>
            <w:tcBorders>
              <w:top w:val="single" w:color="000000" w:sz="0" w:space="0"/>
              <w:left w:val="single" w:color="000000" w:sz="4" w:space="0"/>
              <w:bottom w:val="single" w:color="000000" w:sz="4" w:space="0"/>
              <w:right w:val="single" w:color="000000" w:sz="4" w:space="0"/>
            </w:tcBorders>
            <w:noWrap w:val="0"/>
            <w:tcMar>
              <w:left w:w="108" w:type="dxa"/>
              <w:right w:w="108" w:type="dxa"/>
            </w:tcMar>
            <w:vAlign w:val="center"/>
          </w:tcPr>
          <w:p w14:paraId="040AB5A7">
            <w:pPr>
              <w:widowControl/>
              <w:rPr>
                <w:rFonts w:ascii="仿宋" w:hAnsi="仿宋" w:eastAsia="仿宋" w:cs="宋体"/>
                <w:kern w:val="0"/>
                <w:sz w:val="24"/>
                <w:szCs w:val="24"/>
              </w:rPr>
            </w:pPr>
            <w:r>
              <w:rPr>
                <w:rFonts w:ascii="仿宋" w:hAnsi="仿宋" w:eastAsia="仿宋" w:cs="宋体"/>
                <w:kern w:val="0"/>
                <w:sz w:val="24"/>
                <w:szCs w:val="24"/>
              </w:rPr>
              <w:t>扫描应用服务漏洞</w:t>
            </w:r>
          </w:p>
        </w:tc>
        <w:tc>
          <w:tcPr>
            <w:tcW w:w="5812" w:type="dxa"/>
            <w:tcBorders>
              <w:top w:val="single" w:color="000000" w:sz="0" w:space="0"/>
              <w:left w:val="single" w:color="000000" w:sz="0" w:space="0"/>
              <w:bottom w:val="single" w:color="000000" w:sz="4" w:space="0"/>
              <w:right w:val="single" w:color="000000" w:sz="4" w:space="0"/>
            </w:tcBorders>
            <w:noWrap w:val="0"/>
            <w:tcMar>
              <w:left w:w="108" w:type="dxa"/>
              <w:right w:w="108" w:type="dxa"/>
            </w:tcMar>
            <w:vAlign w:val="center"/>
          </w:tcPr>
          <w:p w14:paraId="523741CB">
            <w:pPr>
              <w:widowControl/>
              <w:rPr>
                <w:rFonts w:ascii="仿宋" w:hAnsi="仿宋" w:eastAsia="仿宋" w:cs="宋体"/>
                <w:kern w:val="0"/>
                <w:sz w:val="24"/>
                <w:szCs w:val="24"/>
              </w:rPr>
            </w:pPr>
            <w:r>
              <w:rPr>
                <w:rFonts w:ascii="仿宋" w:hAnsi="仿宋" w:eastAsia="仿宋" w:cs="宋体"/>
                <w:kern w:val="0"/>
                <w:sz w:val="24"/>
                <w:szCs w:val="24"/>
              </w:rPr>
              <w:t>支持对FTP、DNS、SSH、TELNET、SMB、SMTP、SNMP等35类应用服务共12920个漏洞进行安全扫描</w:t>
            </w:r>
          </w:p>
        </w:tc>
      </w:tr>
      <w:tr w14:paraId="5F1A0EE5">
        <w:tblPrEx>
          <w:tblCellMar>
            <w:top w:w="0" w:type="dxa"/>
            <w:left w:w="108" w:type="dxa"/>
            <w:bottom w:w="0" w:type="dxa"/>
            <w:right w:w="108" w:type="dxa"/>
          </w:tblCellMar>
        </w:tblPrEx>
        <w:trPr>
          <w:jc w:val="center"/>
        </w:trPr>
        <w:tc>
          <w:tcPr>
            <w:tcW w:w="2518" w:type="dxa"/>
            <w:tcBorders>
              <w:top w:val="single" w:color="000000" w:sz="0" w:space="0"/>
              <w:left w:val="single" w:color="000000" w:sz="4" w:space="0"/>
              <w:bottom w:val="single" w:color="000000" w:sz="4" w:space="0"/>
              <w:right w:val="single" w:color="000000" w:sz="4" w:space="0"/>
            </w:tcBorders>
            <w:noWrap w:val="0"/>
            <w:tcMar>
              <w:left w:w="108" w:type="dxa"/>
              <w:right w:w="108" w:type="dxa"/>
            </w:tcMar>
            <w:vAlign w:val="center"/>
          </w:tcPr>
          <w:p w14:paraId="5A621ACB">
            <w:pPr>
              <w:widowControl/>
              <w:rPr>
                <w:rFonts w:ascii="仿宋" w:hAnsi="仿宋" w:eastAsia="仿宋" w:cs="宋体"/>
                <w:kern w:val="0"/>
                <w:sz w:val="24"/>
                <w:szCs w:val="24"/>
              </w:rPr>
            </w:pPr>
            <w:r>
              <w:rPr>
                <w:rFonts w:ascii="仿宋" w:hAnsi="仿宋" w:eastAsia="仿宋" w:cs="宋体"/>
                <w:kern w:val="0"/>
                <w:sz w:val="24"/>
                <w:szCs w:val="24"/>
              </w:rPr>
              <w:t>扫描弱口令漏洞</w:t>
            </w:r>
          </w:p>
        </w:tc>
        <w:tc>
          <w:tcPr>
            <w:tcW w:w="5812" w:type="dxa"/>
            <w:tcBorders>
              <w:top w:val="single" w:color="000000" w:sz="0" w:space="0"/>
              <w:left w:val="single" w:color="000000" w:sz="0" w:space="0"/>
              <w:bottom w:val="single" w:color="000000" w:sz="4" w:space="0"/>
              <w:right w:val="single" w:color="000000" w:sz="4" w:space="0"/>
            </w:tcBorders>
            <w:noWrap w:val="0"/>
            <w:tcMar>
              <w:left w:w="108" w:type="dxa"/>
              <w:right w:w="108" w:type="dxa"/>
            </w:tcMar>
            <w:vAlign w:val="center"/>
          </w:tcPr>
          <w:p w14:paraId="66F13C43">
            <w:pPr>
              <w:widowControl/>
              <w:rPr>
                <w:rFonts w:ascii="仿宋" w:hAnsi="仿宋" w:eastAsia="仿宋" w:cs="宋体"/>
                <w:kern w:val="0"/>
                <w:sz w:val="24"/>
                <w:szCs w:val="24"/>
              </w:rPr>
            </w:pPr>
            <w:r>
              <w:rPr>
                <w:rFonts w:ascii="仿宋" w:hAnsi="仿宋" w:eastAsia="仿宋" w:cs="宋体"/>
                <w:kern w:val="0"/>
                <w:sz w:val="24"/>
                <w:szCs w:val="24"/>
              </w:rPr>
              <w:t>支持对SMB、TELNET、SSH、Oracle、FTP等10个服务进行常用弱口令扫描</w:t>
            </w:r>
          </w:p>
        </w:tc>
      </w:tr>
      <w:tr w14:paraId="56D477B2">
        <w:tblPrEx>
          <w:tblCellMar>
            <w:top w:w="0" w:type="dxa"/>
            <w:left w:w="108" w:type="dxa"/>
            <w:bottom w:w="0" w:type="dxa"/>
            <w:right w:w="108" w:type="dxa"/>
          </w:tblCellMar>
        </w:tblPrEx>
        <w:trPr>
          <w:jc w:val="center"/>
        </w:trPr>
        <w:tc>
          <w:tcPr>
            <w:tcW w:w="2518" w:type="dxa"/>
            <w:tcBorders>
              <w:top w:val="single" w:color="000000" w:sz="0" w:space="0"/>
              <w:left w:val="single" w:color="000000" w:sz="4" w:space="0"/>
              <w:bottom w:val="single" w:color="000000" w:sz="4" w:space="0"/>
              <w:right w:val="single" w:color="000000" w:sz="4" w:space="0"/>
            </w:tcBorders>
            <w:noWrap w:val="0"/>
            <w:tcMar>
              <w:left w:w="108" w:type="dxa"/>
              <w:right w:w="108" w:type="dxa"/>
            </w:tcMar>
            <w:vAlign w:val="center"/>
          </w:tcPr>
          <w:p w14:paraId="190EF0D2">
            <w:pPr>
              <w:widowControl/>
              <w:rPr>
                <w:rFonts w:ascii="仿宋" w:hAnsi="仿宋" w:eastAsia="仿宋" w:cs="宋体"/>
                <w:kern w:val="0"/>
                <w:sz w:val="24"/>
                <w:szCs w:val="24"/>
              </w:rPr>
            </w:pPr>
            <w:r>
              <w:rPr>
                <w:rFonts w:ascii="仿宋" w:hAnsi="仿宋" w:eastAsia="仿宋" w:cs="宋体"/>
                <w:kern w:val="0"/>
                <w:sz w:val="24"/>
                <w:szCs w:val="24"/>
              </w:rPr>
              <w:t>扫描危险端口</w:t>
            </w:r>
          </w:p>
        </w:tc>
        <w:tc>
          <w:tcPr>
            <w:tcW w:w="5812" w:type="dxa"/>
            <w:tcBorders>
              <w:top w:val="single" w:color="000000" w:sz="0" w:space="0"/>
              <w:left w:val="single" w:color="000000" w:sz="0" w:space="0"/>
              <w:bottom w:val="single" w:color="000000" w:sz="4" w:space="0"/>
              <w:right w:val="single" w:color="000000" w:sz="4" w:space="0"/>
            </w:tcBorders>
            <w:noWrap w:val="0"/>
            <w:tcMar>
              <w:left w:w="108" w:type="dxa"/>
              <w:right w:w="108" w:type="dxa"/>
            </w:tcMar>
            <w:vAlign w:val="center"/>
          </w:tcPr>
          <w:p w14:paraId="3FBB5E3A">
            <w:pPr>
              <w:widowControl/>
              <w:rPr>
                <w:rFonts w:ascii="仿宋" w:hAnsi="仿宋" w:eastAsia="仿宋" w:cs="宋体"/>
                <w:kern w:val="0"/>
                <w:sz w:val="24"/>
                <w:szCs w:val="24"/>
              </w:rPr>
            </w:pPr>
            <w:r>
              <w:rPr>
                <w:rFonts w:ascii="仿宋" w:hAnsi="仿宋" w:eastAsia="仿宋" w:cs="宋体"/>
                <w:kern w:val="0"/>
                <w:sz w:val="24"/>
                <w:szCs w:val="24"/>
              </w:rPr>
              <w:t>支持常见危险端口扫描，包括23,69,135,137,138,139,445,593,1433,1434,1521,3306,3333,4100,4444,4433,5000,6112等</w:t>
            </w:r>
          </w:p>
        </w:tc>
      </w:tr>
    </w:tbl>
    <w:p w14:paraId="27AB1A03">
      <w:pPr>
        <w:widowControl/>
        <w:shd w:val="clear" w:color="auto" w:fill="FBFDFE"/>
        <w:spacing w:line="375" w:lineRule="atLeast"/>
        <w:ind w:firstLine="420"/>
        <w:jc w:val="left"/>
        <w:rPr>
          <w:rFonts w:ascii="仿宋" w:hAnsi="仿宋" w:eastAsia="仿宋" w:cs="Times New Roman"/>
          <w:szCs w:val="24"/>
        </w:rPr>
      </w:pPr>
    </w:p>
    <w:p w14:paraId="0526D34A">
      <w:pPr>
        <w:spacing w:line="360" w:lineRule="auto"/>
        <w:rPr>
          <w:rFonts w:ascii="仿宋" w:hAnsi="仿宋" w:eastAsia="仿宋" w:cs="Times New Roman"/>
          <w:b/>
          <w:sz w:val="28"/>
          <w:szCs w:val="28"/>
        </w:rPr>
      </w:pPr>
      <w:r>
        <w:rPr>
          <w:rFonts w:hint="eastAsia" w:ascii="仿宋" w:hAnsi="仿宋" w:eastAsia="仿宋" w:cs="Times New Roman"/>
          <w:b/>
          <w:sz w:val="28"/>
          <w:szCs w:val="28"/>
        </w:rPr>
        <w:t>1.1.2、</w:t>
      </w:r>
      <w:r>
        <w:rPr>
          <w:rFonts w:ascii="仿宋" w:hAnsi="仿宋" w:eastAsia="仿宋" w:cs="Times New Roman"/>
          <w:b/>
          <w:sz w:val="28"/>
          <w:szCs w:val="28"/>
        </w:rPr>
        <w:t>WEB安全漏洞扫描服务</w:t>
      </w:r>
    </w:p>
    <w:p w14:paraId="432D0DDF">
      <w:pPr>
        <w:spacing w:line="360" w:lineRule="auto"/>
        <w:ind w:firstLine="480"/>
        <w:rPr>
          <w:rFonts w:ascii="仿宋" w:hAnsi="仿宋" w:eastAsia="仿宋" w:cs="仿宋"/>
          <w:sz w:val="28"/>
          <w:szCs w:val="28"/>
        </w:rPr>
      </w:pPr>
      <w:r>
        <w:rPr>
          <w:rFonts w:hint="eastAsia" w:ascii="仿宋" w:hAnsi="仿宋" w:eastAsia="仿宋" w:cs="仿宋"/>
          <w:sz w:val="28"/>
          <w:szCs w:val="28"/>
        </w:rPr>
        <w:t>要求能</w:t>
      </w:r>
      <w:r>
        <w:rPr>
          <w:rFonts w:ascii="仿宋" w:hAnsi="仿宋" w:eastAsia="仿宋" w:cs="仿宋"/>
          <w:sz w:val="28"/>
          <w:szCs w:val="28"/>
        </w:rPr>
        <w:t>通过模拟网站访问的各种行为，运用智能页面爬取，实现对大规模网站的快速、稳定的扫描，同时提供专家级统计分析报告（报告中融入漏洞修补流程和漏洞精确定位技术，展示各站点的整体风险等级和对比风险情况、每个漏洞的详细信息及修补建议），指导修补漏洞以及验证修补效果。</w:t>
      </w:r>
    </w:p>
    <w:p w14:paraId="0FC97DBC">
      <w:pPr>
        <w:spacing w:line="360" w:lineRule="auto"/>
        <w:ind w:firstLine="480"/>
        <w:rPr>
          <w:rFonts w:ascii="仿宋" w:hAnsi="仿宋" w:eastAsia="仿宋" w:cs="仿宋"/>
          <w:sz w:val="28"/>
          <w:szCs w:val="28"/>
        </w:rPr>
      </w:pPr>
      <w:r>
        <w:rPr>
          <w:rFonts w:ascii="仿宋" w:hAnsi="仿宋" w:eastAsia="仿宋" w:cs="仿宋"/>
          <w:sz w:val="28"/>
          <w:szCs w:val="28"/>
        </w:rPr>
        <w:t>WEB安全漏洞扫描服务具体</w:t>
      </w:r>
      <w:r>
        <w:rPr>
          <w:rFonts w:hint="eastAsia" w:ascii="仿宋" w:hAnsi="仿宋" w:eastAsia="仿宋" w:cs="仿宋"/>
          <w:sz w:val="28"/>
          <w:szCs w:val="28"/>
        </w:rPr>
        <w:t>要求</w:t>
      </w:r>
      <w:r>
        <w:rPr>
          <w:rFonts w:ascii="仿宋" w:hAnsi="仿宋" w:eastAsia="仿宋" w:cs="仿宋"/>
          <w:sz w:val="28"/>
          <w:szCs w:val="28"/>
        </w:rPr>
        <w:t>如下：</w:t>
      </w:r>
    </w:p>
    <w:tbl>
      <w:tblPr>
        <w:tblStyle w:val="11"/>
        <w:tblW w:w="0" w:type="auto"/>
        <w:jc w:val="center"/>
        <w:tblLayout w:type="fixed"/>
        <w:tblCellMar>
          <w:top w:w="0" w:type="dxa"/>
          <w:left w:w="108" w:type="dxa"/>
          <w:bottom w:w="0" w:type="dxa"/>
          <w:right w:w="108" w:type="dxa"/>
        </w:tblCellMar>
      </w:tblPr>
      <w:tblGrid>
        <w:gridCol w:w="2093"/>
        <w:gridCol w:w="6380"/>
      </w:tblGrid>
      <w:tr w14:paraId="5DBDD4A6">
        <w:tblPrEx>
          <w:tblCellMar>
            <w:top w:w="0" w:type="dxa"/>
            <w:left w:w="108" w:type="dxa"/>
            <w:bottom w:w="0" w:type="dxa"/>
            <w:right w:w="108" w:type="dxa"/>
          </w:tblCellMar>
        </w:tblPrEx>
        <w:trPr>
          <w:jc w:val="center"/>
        </w:trPr>
        <w:tc>
          <w:tcPr>
            <w:tcW w:w="20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E5E281E">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要求</w:t>
            </w:r>
            <w:r>
              <w:rPr>
                <w:rFonts w:ascii="仿宋" w:hAnsi="仿宋" w:eastAsia="仿宋" w:cs="仿宋"/>
                <w:b/>
                <w:bCs/>
                <w:sz w:val="24"/>
                <w:szCs w:val="24"/>
              </w:rPr>
              <w:t>项目</w:t>
            </w:r>
          </w:p>
        </w:tc>
        <w:tc>
          <w:tcPr>
            <w:tcW w:w="6380" w:type="dxa"/>
            <w:tcBorders>
              <w:top w:val="single" w:color="000000" w:sz="4" w:space="0"/>
              <w:left w:val="single" w:color="000000" w:sz="0" w:space="0"/>
              <w:bottom w:val="single" w:color="000000" w:sz="4" w:space="0"/>
              <w:right w:val="single" w:color="000000" w:sz="4" w:space="0"/>
            </w:tcBorders>
            <w:noWrap w:val="0"/>
            <w:tcMar>
              <w:left w:w="108" w:type="dxa"/>
              <w:right w:w="108" w:type="dxa"/>
            </w:tcMar>
            <w:vAlign w:val="center"/>
          </w:tcPr>
          <w:p w14:paraId="5B8FF1AF">
            <w:pPr>
              <w:spacing w:line="360" w:lineRule="auto"/>
              <w:jc w:val="center"/>
              <w:rPr>
                <w:rFonts w:ascii="仿宋" w:hAnsi="仿宋" w:eastAsia="仿宋" w:cs="仿宋"/>
                <w:b/>
                <w:bCs/>
                <w:sz w:val="24"/>
                <w:szCs w:val="24"/>
              </w:rPr>
            </w:pPr>
            <w:r>
              <w:rPr>
                <w:rFonts w:ascii="仿宋" w:hAnsi="仿宋" w:eastAsia="仿宋" w:cs="仿宋"/>
                <w:b/>
                <w:bCs/>
                <w:sz w:val="24"/>
                <w:szCs w:val="24"/>
              </w:rPr>
              <w:t>内容</w:t>
            </w:r>
          </w:p>
        </w:tc>
      </w:tr>
      <w:tr w14:paraId="787E842C">
        <w:tblPrEx>
          <w:tblCellMar>
            <w:top w:w="0" w:type="dxa"/>
            <w:left w:w="108" w:type="dxa"/>
            <w:bottom w:w="0" w:type="dxa"/>
            <w:right w:w="108" w:type="dxa"/>
          </w:tblCellMar>
        </w:tblPrEx>
        <w:trPr>
          <w:jc w:val="center"/>
        </w:trPr>
        <w:tc>
          <w:tcPr>
            <w:tcW w:w="2093" w:type="dxa"/>
            <w:tcBorders>
              <w:top w:val="single" w:color="000000" w:sz="0" w:space="0"/>
              <w:left w:val="single" w:color="000000" w:sz="4" w:space="0"/>
              <w:bottom w:val="single" w:color="000000" w:sz="4" w:space="0"/>
              <w:right w:val="single" w:color="000000" w:sz="4" w:space="0"/>
            </w:tcBorders>
            <w:noWrap w:val="0"/>
            <w:tcMar>
              <w:left w:w="108" w:type="dxa"/>
              <w:right w:w="108" w:type="dxa"/>
            </w:tcMar>
            <w:vAlign w:val="center"/>
          </w:tcPr>
          <w:p w14:paraId="4117E123">
            <w:pPr>
              <w:widowControl/>
              <w:rPr>
                <w:rFonts w:ascii="仿宋" w:hAnsi="仿宋" w:eastAsia="仿宋" w:cs="宋体"/>
                <w:kern w:val="0"/>
                <w:sz w:val="24"/>
                <w:szCs w:val="24"/>
              </w:rPr>
            </w:pPr>
            <w:r>
              <w:rPr>
                <w:rFonts w:ascii="仿宋" w:hAnsi="仿宋" w:eastAsia="仿宋" w:cs="宋体"/>
                <w:kern w:val="0"/>
                <w:sz w:val="24"/>
                <w:szCs w:val="24"/>
              </w:rPr>
              <w:t>扫描客户端脚本漏洞</w:t>
            </w:r>
          </w:p>
        </w:tc>
        <w:tc>
          <w:tcPr>
            <w:tcW w:w="6380" w:type="dxa"/>
            <w:tcBorders>
              <w:top w:val="single" w:color="000000" w:sz="0" w:space="0"/>
              <w:left w:val="single" w:color="000000" w:sz="0" w:space="0"/>
              <w:bottom w:val="single" w:color="000000" w:sz="4" w:space="0"/>
              <w:right w:val="single" w:color="000000" w:sz="4" w:space="0"/>
            </w:tcBorders>
            <w:noWrap w:val="0"/>
            <w:tcMar>
              <w:left w:w="108" w:type="dxa"/>
              <w:right w:w="108" w:type="dxa"/>
            </w:tcMar>
            <w:vAlign w:val="center"/>
          </w:tcPr>
          <w:p w14:paraId="50C011AC">
            <w:pPr>
              <w:widowControl/>
              <w:rPr>
                <w:rFonts w:ascii="仿宋" w:hAnsi="仿宋" w:eastAsia="仿宋" w:cs="宋体"/>
                <w:kern w:val="0"/>
                <w:sz w:val="24"/>
                <w:szCs w:val="24"/>
              </w:rPr>
            </w:pPr>
            <w:r>
              <w:rPr>
                <w:rFonts w:ascii="仿宋" w:hAnsi="仿宋" w:eastAsia="仿宋" w:cs="宋体"/>
                <w:kern w:val="0"/>
                <w:sz w:val="24"/>
                <w:szCs w:val="24"/>
              </w:rPr>
              <w:t>支持对跨站脚本攻击、内容欺骗等客户端攻击类型共190个WEB漏洞进行安全扫描</w:t>
            </w:r>
          </w:p>
        </w:tc>
      </w:tr>
      <w:tr w14:paraId="344EF9B6">
        <w:tblPrEx>
          <w:tblCellMar>
            <w:top w:w="0" w:type="dxa"/>
            <w:left w:w="108" w:type="dxa"/>
            <w:bottom w:w="0" w:type="dxa"/>
            <w:right w:w="108" w:type="dxa"/>
          </w:tblCellMar>
        </w:tblPrEx>
        <w:trPr>
          <w:jc w:val="center"/>
        </w:trPr>
        <w:tc>
          <w:tcPr>
            <w:tcW w:w="2093" w:type="dxa"/>
            <w:tcBorders>
              <w:top w:val="single" w:color="000000" w:sz="0" w:space="0"/>
              <w:left w:val="single" w:color="000000" w:sz="4" w:space="0"/>
              <w:bottom w:val="single" w:color="000000" w:sz="4" w:space="0"/>
              <w:right w:val="single" w:color="000000" w:sz="4" w:space="0"/>
            </w:tcBorders>
            <w:noWrap w:val="0"/>
            <w:tcMar>
              <w:left w:w="108" w:type="dxa"/>
              <w:right w:w="108" w:type="dxa"/>
            </w:tcMar>
            <w:vAlign w:val="center"/>
          </w:tcPr>
          <w:p w14:paraId="68DB76DD">
            <w:pPr>
              <w:widowControl/>
              <w:rPr>
                <w:rFonts w:ascii="仿宋" w:hAnsi="仿宋" w:eastAsia="仿宋" w:cs="宋体"/>
                <w:kern w:val="0"/>
                <w:sz w:val="24"/>
                <w:szCs w:val="24"/>
              </w:rPr>
            </w:pPr>
            <w:r>
              <w:rPr>
                <w:rFonts w:ascii="仿宋" w:hAnsi="仿宋" w:eastAsia="仿宋" w:cs="宋体"/>
                <w:kern w:val="0"/>
                <w:sz w:val="24"/>
                <w:szCs w:val="24"/>
              </w:rPr>
              <w:t>扫描逻辑漏洞</w:t>
            </w:r>
          </w:p>
        </w:tc>
        <w:tc>
          <w:tcPr>
            <w:tcW w:w="6380" w:type="dxa"/>
            <w:tcBorders>
              <w:top w:val="single" w:color="000000" w:sz="0" w:space="0"/>
              <w:left w:val="single" w:color="000000" w:sz="0" w:space="0"/>
              <w:bottom w:val="single" w:color="000000" w:sz="4" w:space="0"/>
              <w:right w:val="single" w:color="000000" w:sz="4" w:space="0"/>
            </w:tcBorders>
            <w:noWrap w:val="0"/>
            <w:tcMar>
              <w:left w:w="108" w:type="dxa"/>
              <w:right w:w="108" w:type="dxa"/>
            </w:tcMar>
            <w:vAlign w:val="center"/>
          </w:tcPr>
          <w:p w14:paraId="79D98CF7">
            <w:pPr>
              <w:widowControl/>
              <w:rPr>
                <w:rFonts w:ascii="仿宋" w:hAnsi="仿宋" w:eastAsia="仿宋" w:cs="宋体"/>
                <w:kern w:val="0"/>
                <w:sz w:val="24"/>
                <w:szCs w:val="24"/>
              </w:rPr>
            </w:pPr>
            <w:r>
              <w:rPr>
                <w:rFonts w:ascii="仿宋" w:hAnsi="仿宋" w:eastAsia="仿宋" w:cs="宋体"/>
                <w:kern w:val="0"/>
                <w:sz w:val="24"/>
                <w:szCs w:val="24"/>
              </w:rPr>
              <w:t>支持对攻击滥用、拒绝服务、过程验证不充分等逻辑攻击类型共32个WEB漏洞进行安全扫描</w:t>
            </w:r>
          </w:p>
        </w:tc>
      </w:tr>
      <w:tr w14:paraId="36726013">
        <w:tblPrEx>
          <w:tblCellMar>
            <w:top w:w="0" w:type="dxa"/>
            <w:left w:w="108" w:type="dxa"/>
            <w:bottom w:w="0" w:type="dxa"/>
            <w:right w:w="108" w:type="dxa"/>
          </w:tblCellMar>
        </w:tblPrEx>
        <w:trPr>
          <w:jc w:val="center"/>
        </w:trPr>
        <w:tc>
          <w:tcPr>
            <w:tcW w:w="2093" w:type="dxa"/>
            <w:tcBorders>
              <w:top w:val="single" w:color="000000" w:sz="0" w:space="0"/>
              <w:left w:val="single" w:color="000000" w:sz="4" w:space="0"/>
              <w:bottom w:val="single" w:color="000000" w:sz="4" w:space="0"/>
              <w:right w:val="single" w:color="000000" w:sz="4" w:space="0"/>
            </w:tcBorders>
            <w:noWrap w:val="0"/>
            <w:tcMar>
              <w:left w:w="108" w:type="dxa"/>
              <w:right w:w="108" w:type="dxa"/>
            </w:tcMar>
            <w:vAlign w:val="center"/>
          </w:tcPr>
          <w:p w14:paraId="06D5BDD3">
            <w:pPr>
              <w:widowControl/>
              <w:rPr>
                <w:rFonts w:ascii="仿宋" w:hAnsi="仿宋" w:eastAsia="仿宋" w:cs="宋体"/>
                <w:kern w:val="0"/>
                <w:sz w:val="24"/>
                <w:szCs w:val="24"/>
              </w:rPr>
            </w:pPr>
            <w:r>
              <w:rPr>
                <w:rFonts w:ascii="仿宋" w:hAnsi="仿宋" w:eastAsia="仿宋" w:cs="宋体"/>
                <w:kern w:val="0"/>
                <w:sz w:val="24"/>
                <w:szCs w:val="24"/>
              </w:rPr>
              <w:t>扫描命令执行漏洞</w:t>
            </w:r>
          </w:p>
        </w:tc>
        <w:tc>
          <w:tcPr>
            <w:tcW w:w="6380" w:type="dxa"/>
            <w:tcBorders>
              <w:top w:val="single" w:color="000000" w:sz="0" w:space="0"/>
              <w:left w:val="single" w:color="000000" w:sz="0" w:space="0"/>
              <w:bottom w:val="single" w:color="000000" w:sz="4" w:space="0"/>
              <w:right w:val="single" w:color="000000" w:sz="4" w:space="0"/>
            </w:tcBorders>
            <w:noWrap w:val="0"/>
            <w:tcMar>
              <w:left w:w="108" w:type="dxa"/>
              <w:right w:w="108" w:type="dxa"/>
            </w:tcMar>
            <w:vAlign w:val="center"/>
          </w:tcPr>
          <w:p w14:paraId="52CDEB86">
            <w:pPr>
              <w:widowControl/>
              <w:rPr>
                <w:rFonts w:ascii="仿宋" w:hAnsi="仿宋" w:eastAsia="仿宋" w:cs="宋体"/>
                <w:kern w:val="0"/>
                <w:sz w:val="24"/>
                <w:szCs w:val="24"/>
              </w:rPr>
            </w:pPr>
            <w:r>
              <w:rPr>
                <w:rFonts w:ascii="仿宋" w:hAnsi="仿宋" w:eastAsia="仿宋" w:cs="宋体"/>
                <w:kern w:val="0"/>
                <w:sz w:val="24"/>
                <w:szCs w:val="24"/>
              </w:rPr>
              <w:t>支持对SQL注入、系统命令执行、格式化字符串攻击等命令执行类型共351个WEB漏洞进行安全扫描</w:t>
            </w:r>
          </w:p>
        </w:tc>
      </w:tr>
      <w:tr w14:paraId="0364B330">
        <w:tblPrEx>
          <w:tblCellMar>
            <w:top w:w="0" w:type="dxa"/>
            <w:left w:w="108" w:type="dxa"/>
            <w:bottom w:w="0" w:type="dxa"/>
            <w:right w:w="108" w:type="dxa"/>
          </w:tblCellMar>
        </w:tblPrEx>
        <w:trPr>
          <w:jc w:val="center"/>
        </w:trPr>
        <w:tc>
          <w:tcPr>
            <w:tcW w:w="2093" w:type="dxa"/>
            <w:tcBorders>
              <w:top w:val="single" w:color="000000" w:sz="0" w:space="0"/>
              <w:left w:val="single" w:color="000000" w:sz="4" w:space="0"/>
              <w:bottom w:val="single" w:color="000000" w:sz="4" w:space="0"/>
              <w:right w:val="single" w:color="000000" w:sz="4" w:space="0"/>
            </w:tcBorders>
            <w:noWrap w:val="0"/>
            <w:tcMar>
              <w:left w:w="108" w:type="dxa"/>
              <w:right w:w="108" w:type="dxa"/>
            </w:tcMar>
            <w:vAlign w:val="center"/>
          </w:tcPr>
          <w:p w14:paraId="3731E274">
            <w:pPr>
              <w:widowControl/>
              <w:rPr>
                <w:rFonts w:ascii="仿宋" w:hAnsi="仿宋" w:eastAsia="仿宋" w:cs="宋体"/>
                <w:kern w:val="0"/>
                <w:sz w:val="24"/>
                <w:szCs w:val="24"/>
              </w:rPr>
            </w:pPr>
            <w:r>
              <w:rPr>
                <w:rFonts w:ascii="仿宋" w:hAnsi="仿宋" w:eastAsia="仿宋" w:cs="宋体"/>
                <w:kern w:val="0"/>
                <w:sz w:val="24"/>
                <w:szCs w:val="24"/>
              </w:rPr>
              <w:t>扫描信息泄露漏洞</w:t>
            </w:r>
          </w:p>
        </w:tc>
        <w:tc>
          <w:tcPr>
            <w:tcW w:w="6380" w:type="dxa"/>
            <w:tcBorders>
              <w:top w:val="single" w:color="000000" w:sz="0" w:space="0"/>
              <w:left w:val="single" w:color="000000" w:sz="0" w:space="0"/>
              <w:bottom w:val="single" w:color="000000" w:sz="4" w:space="0"/>
              <w:right w:val="single" w:color="000000" w:sz="4" w:space="0"/>
            </w:tcBorders>
            <w:noWrap w:val="0"/>
            <w:tcMar>
              <w:left w:w="108" w:type="dxa"/>
              <w:right w:w="108" w:type="dxa"/>
            </w:tcMar>
            <w:vAlign w:val="center"/>
          </w:tcPr>
          <w:p w14:paraId="49A55514">
            <w:pPr>
              <w:widowControl/>
              <w:rPr>
                <w:rFonts w:ascii="仿宋" w:hAnsi="仿宋" w:eastAsia="仿宋" w:cs="宋体"/>
                <w:kern w:val="0"/>
                <w:sz w:val="24"/>
                <w:szCs w:val="24"/>
              </w:rPr>
            </w:pPr>
            <w:r>
              <w:rPr>
                <w:rFonts w:ascii="仿宋" w:hAnsi="仿宋" w:eastAsia="仿宋" w:cs="宋体"/>
                <w:kern w:val="0"/>
                <w:sz w:val="24"/>
                <w:szCs w:val="24"/>
              </w:rPr>
              <w:t>支持对信息泄露、资源位置可预测、目录遍历、目录索引信息泄露等信息泄露类型共110个WEB漏洞进行安全扫描</w:t>
            </w:r>
          </w:p>
        </w:tc>
      </w:tr>
      <w:tr w14:paraId="1468D725">
        <w:tblPrEx>
          <w:tblCellMar>
            <w:top w:w="0" w:type="dxa"/>
            <w:left w:w="108" w:type="dxa"/>
            <w:bottom w:w="0" w:type="dxa"/>
            <w:right w:w="108" w:type="dxa"/>
          </w:tblCellMar>
        </w:tblPrEx>
        <w:trPr>
          <w:jc w:val="center"/>
        </w:trPr>
        <w:tc>
          <w:tcPr>
            <w:tcW w:w="2093" w:type="dxa"/>
            <w:tcBorders>
              <w:top w:val="single" w:color="000000" w:sz="0" w:space="0"/>
              <w:left w:val="single" w:color="000000" w:sz="4" w:space="0"/>
              <w:bottom w:val="single" w:color="000000" w:sz="4" w:space="0"/>
              <w:right w:val="single" w:color="000000" w:sz="4" w:space="0"/>
            </w:tcBorders>
            <w:noWrap w:val="0"/>
            <w:tcMar>
              <w:left w:w="108" w:type="dxa"/>
              <w:right w:w="108" w:type="dxa"/>
            </w:tcMar>
            <w:vAlign w:val="center"/>
          </w:tcPr>
          <w:p w14:paraId="38ACEE37">
            <w:pPr>
              <w:widowControl/>
              <w:rPr>
                <w:rFonts w:ascii="仿宋" w:hAnsi="仿宋" w:eastAsia="仿宋" w:cs="宋体"/>
                <w:kern w:val="0"/>
                <w:sz w:val="24"/>
                <w:szCs w:val="24"/>
              </w:rPr>
            </w:pPr>
            <w:r>
              <w:rPr>
                <w:rFonts w:ascii="仿宋" w:hAnsi="仿宋" w:eastAsia="仿宋" w:cs="宋体"/>
                <w:kern w:val="0"/>
                <w:sz w:val="24"/>
                <w:szCs w:val="24"/>
              </w:rPr>
              <w:t>扫描认证漏洞</w:t>
            </w:r>
          </w:p>
        </w:tc>
        <w:tc>
          <w:tcPr>
            <w:tcW w:w="6380" w:type="dxa"/>
            <w:tcBorders>
              <w:top w:val="single" w:color="000000" w:sz="0" w:space="0"/>
              <w:left w:val="single" w:color="000000" w:sz="0" w:space="0"/>
              <w:bottom w:val="single" w:color="000000" w:sz="4" w:space="0"/>
              <w:right w:val="single" w:color="000000" w:sz="4" w:space="0"/>
            </w:tcBorders>
            <w:noWrap w:val="0"/>
            <w:tcMar>
              <w:left w:w="108" w:type="dxa"/>
              <w:right w:w="108" w:type="dxa"/>
            </w:tcMar>
            <w:vAlign w:val="center"/>
          </w:tcPr>
          <w:p w14:paraId="64565AB0">
            <w:pPr>
              <w:widowControl/>
              <w:rPr>
                <w:rFonts w:ascii="仿宋" w:hAnsi="仿宋" w:eastAsia="仿宋" w:cs="宋体"/>
                <w:kern w:val="0"/>
                <w:sz w:val="24"/>
                <w:szCs w:val="24"/>
              </w:rPr>
            </w:pPr>
            <w:r>
              <w:rPr>
                <w:rFonts w:ascii="仿宋" w:hAnsi="仿宋" w:eastAsia="仿宋" w:cs="宋体"/>
                <w:kern w:val="0"/>
                <w:sz w:val="24"/>
                <w:szCs w:val="24"/>
              </w:rPr>
              <w:t>支持对认证不充分、暴力猜测等认证类型共12个WEB漏洞进行安全扫描</w:t>
            </w:r>
          </w:p>
        </w:tc>
      </w:tr>
      <w:tr w14:paraId="341385A7">
        <w:tblPrEx>
          <w:tblCellMar>
            <w:top w:w="0" w:type="dxa"/>
            <w:left w:w="108" w:type="dxa"/>
            <w:bottom w:w="0" w:type="dxa"/>
            <w:right w:w="108" w:type="dxa"/>
          </w:tblCellMar>
        </w:tblPrEx>
        <w:trPr>
          <w:jc w:val="center"/>
        </w:trPr>
        <w:tc>
          <w:tcPr>
            <w:tcW w:w="2093" w:type="dxa"/>
            <w:tcBorders>
              <w:top w:val="single" w:color="000000" w:sz="0" w:space="0"/>
              <w:left w:val="single" w:color="000000" w:sz="4" w:space="0"/>
              <w:bottom w:val="single" w:color="000000" w:sz="4" w:space="0"/>
              <w:right w:val="single" w:color="000000" w:sz="4" w:space="0"/>
            </w:tcBorders>
            <w:noWrap w:val="0"/>
            <w:tcMar>
              <w:left w:w="108" w:type="dxa"/>
              <w:right w:w="108" w:type="dxa"/>
            </w:tcMar>
            <w:vAlign w:val="center"/>
          </w:tcPr>
          <w:p w14:paraId="17505EBD">
            <w:pPr>
              <w:widowControl/>
              <w:rPr>
                <w:rFonts w:ascii="仿宋" w:hAnsi="仿宋" w:eastAsia="仿宋" w:cs="宋体"/>
                <w:kern w:val="0"/>
                <w:sz w:val="24"/>
                <w:szCs w:val="24"/>
              </w:rPr>
            </w:pPr>
            <w:r>
              <w:rPr>
                <w:rFonts w:ascii="仿宋" w:hAnsi="仿宋" w:eastAsia="仿宋" w:cs="宋体"/>
                <w:kern w:val="0"/>
                <w:sz w:val="24"/>
                <w:szCs w:val="24"/>
              </w:rPr>
              <w:t>扫描授权漏洞</w:t>
            </w:r>
          </w:p>
        </w:tc>
        <w:tc>
          <w:tcPr>
            <w:tcW w:w="6380" w:type="dxa"/>
            <w:tcBorders>
              <w:top w:val="single" w:color="000000" w:sz="0" w:space="0"/>
              <w:left w:val="single" w:color="000000" w:sz="0" w:space="0"/>
              <w:bottom w:val="single" w:color="000000" w:sz="4" w:space="0"/>
              <w:right w:val="single" w:color="000000" w:sz="4" w:space="0"/>
            </w:tcBorders>
            <w:noWrap w:val="0"/>
            <w:tcMar>
              <w:left w:w="108" w:type="dxa"/>
              <w:right w:w="108" w:type="dxa"/>
            </w:tcMar>
            <w:vAlign w:val="center"/>
          </w:tcPr>
          <w:p w14:paraId="251C2274">
            <w:pPr>
              <w:widowControl/>
              <w:rPr>
                <w:rFonts w:ascii="仿宋" w:hAnsi="仿宋" w:eastAsia="仿宋" w:cs="宋体"/>
                <w:kern w:val="0"/>
                <w:sz w:val="24"/>
                <w:szCs w:val="24"/>
              </w:rPr>
            </w:pPr>
            <w:r>
              <w:rPr>
                <w:rFonts w:ascii="仿宋" w:hAnsi="仿宋" w:eastAsia="仿宋" w:cs="宋体"/>
                <w:kern w:val="0"/>
                <w:sz w:val="24"/>
                <w:szCs w:val="24"/>
              </w:rPr>
              <w:t>支持对授权不充分、会话期限不足、会话固定等授权类型共13个WEB漏洞进行安全扫描</w:t>
            </w:r>
          </w:p>
        </w:tc>
      </w:tr>
      <w:tr w14:paraId="50C4D9CF">
        <w:tblPrEx>
          <w:tblCellMar>
            <w:top w:w="0" w:type="dxa"/>
            <w:left w:w="108" w:type="dxa"/>
            <w:bottom w:w="0" w:type="dxa"/>
            <w:right w:w="108" w:type="dxa"/>
          </w:tblCellMar>
        </w:tblPrEx>
        <w:trPr>
          <w:jc w:val="center"/>
        </w:trPr>
        <w:tc>
          <w:tcPr>
            <w:tcW w:w="2093" w:type="dxa"/>
            <w:tcBorders>
              <w:top w:val="single" w:color="000000" w:sz="0" w:space="0"/>
              <w:left w:val="single" w:color="000000" w:sz="4" w:space="0"/>
              <w:bottom w:val="single" w:color="000000" w:sz="4" w:space="0"/>
              <w:right w:val="single" w:color="000000" w:sz="4" w:space="0"/>
            </w:tcBorders>
            <w:noWrap w:val="0"/>
            <w:tcMar>
              <w:left w:w="108" w:type="dxa"/>
              <w:right w:w="108" w:type="dxa"/>
            </w:tcMar>
            <w:vAlign w:val="center"/>
          </w:tcPr>
          <w:p w14:paraId="13D54EE2">
            <w:pPr>
              <w:widowControl/>
              <w:rPr>
                <w:rFonts w:ascii="仿宋" w:hAnsi="仿宋" w:eastAsia="仿宋" w:cs="宋体"/>
                <w:kern w:val="0"/>
                <w:sz w:val="24"/>
                <w:szCs w:val="24"/>
              </w:rPr>
            </w:pPr>
            <w:r>
              <w:rPr>
                <w:rFonts w:ascii="仿宋" w:hAnsi="仿宋" w:eastAsia="仿宋" w:cs="宋体"/>
                <w:kern w:val="0"/>
                <w:sz w:val="24"/>
                <w:szCs w:val="24"/>
              </w:rPr>
              <w:t>扫描其他漏洞</w:t>
            </w:r>
          </w:p>
        </w:tc>
        <w:tc>
          <w:tcPr>
            <w:tcW w:w="6380" w:type="dxa"/>
            <w:tcBorders>
              <w:top w:val="single" w:color="000000" w:sz="0" w:space="0"/>
              <w:left w:val="single" w:color="000000" w:sz="0" w:space="0"/>
              <w:bottom w:val="single" w:color="000000" w:sz="4" w:space="0"/>
              <w:right w:val="single" w:color="000000" w:sz="4" w:space="0"/>
            </w:tcBorders>
            <w:noWrap w:val="0"/>
            <w:tcMar>
              <w:left w:w="108" w:type="dxa"/>
              <w:right w:w="108" w:type="dxa"/>
            </w:tcMar>
            <w:vAlign w:val="center"/>
          </w:tcPr>
          <w:p w14:paraId="0996CEC2">
            <w:pPr>
              <w:widowControl/>
              <w:rPr>
                <w:rFonts w:ascii="仿宋" w:hAnsi="仿宋" w:eastAsia="仿宋" w:cs="宋体"/>
                <w:kern w:val="0"/>
                <w:sz w:val="24"/>
                <w:szCs w:val="24"/>
              </w:rPr>
            </w:pPr>
            <w:r>
              <w:rPr>
                <w:rFonts w:ascii="仿宋" w:hAnsi="仿宋" w:eastAsia="仿宋" w:cs="宋体"/>
                <w:kern w:val="0"/>
                <w:sz w:val="24"/>
                <w:szCs w:val="24"/>
              </w:rPr>
              <w:t>包含对其他类型共7个WEB漏洞进行安全扫描</w:t>
            </w:r>
          </w:p>
        </w:tc>
      </w:tr>
    </w:tbl>
    <w:p w14:paraId="1AF81E9D">
      <w:pPr>
        <w:widowControl/>
        <w:shd w:val="clear" w:color="auto" w:fill="FBFDFE"/>
        <w:spacing w:line="375" w:lineRule="atLeast"/>
        <w:ind w:firstLine="420"/>
        <w:jc w:val="left"/>
        <w:rPr>
          <w:rFonts w:ascii="仿宋" w:hAnsi="仿宋" w:eastAsia="仿宋" w:cs="Times New Roman"/>
          <w:szCs w:val="24"/>
        </w:rPr>
      </w:pPr>
    </w:p>
    <w:p w14:paraId="437EBA58">
      <w:pPr>
        <w:spacing w:line="360" w:lineRule="auto"/>
        <w:rPr>
          <w:rFonts w:ascii="仿宋" w:hAnsi="仿宋" w:eastAsia="仿宋" w:cs="Cambria"/>
          <w:b/>
          <w:bCs/>
          <w:sz w:val="28"/>
          <w:szCs w:val="28"/>
        </w:rPr>
      </w:pPr>
      <w:r>
        <w:rPr>
          <w:rFonts w:hint="eastAsia" w:ascii="仿宋" w:hAnsi="仿宋" w:eastAsia="仿宋" w:cs="Times New Roman"/>
          <w:b/>
          <w:bCs/>
          <w:sz w:val="28"/>
          <w:szCs w:val="28"/>
        </w:rPr>
        <w:t>1.2、漏洞加固和系统优化</w:t>
      </w:r>
    </w:p>
    <w:p w14:paraId="0AECBB6E">
      <w:pPr>
        <w:spacing w:line="360" w:lineRule="auto"/>
        <w:ind w:firstLine="480"/>
        <w:rPr>
          <w:rFonts w:ascii="仿宋" w:hAnsi="仿宋" w:eastAsia="仿宋" w:cs="仿宋"/>
          <w:sz w:val="28"/>
          <w:szCs w:val="28"/>
        </w:rPr>
      </w:pPr>
      <w:r>
        <w:rPr>
          <w:rFonts w:hint="eastAsia" w:ascii="仿宋" w:hAnsi="仿宋" w:eastAsia="仿宋" w:cs="仿宋"/>
          <w:sz w:val="28"/>
          <w:szCs w:val="28"/>
        </w:rPr>
        <w:t>要求能</w:t>
      </w:r>
      <w:r>
        <w:rPr>
          <w:rFonts w:ascii="仿宋" w:hAnsi="仿宋" w:eastAsia="仿宋" w:cs="仿宋"/>
          <w:sz w:val="28"/>
          <w:szCs w:val="28"/>
        </w:rPr>
        <w:t>基于网站扫描的安全评估报告和人工渗透测试报告，针对评估过程中客户主机系统、数据库、网络系统、应用系统等发现的薄弱环节，进行专业、全面、及时、规范的加固，保障系统安全稳定运行。</w:t>
      </w:r>
    </w:p>
    <w:p w14:paraId="7B4179AA">
      <w:pPr>
        <w:spacing w:line="360" w:lineRule="auto"/>
        <w:ind w:firstLine="420"/>
        <w:rPr>
          <w:rFonts w:ascii="仿宋" w:hAnsi="仿宋" w:eastAsia="仿宋" w:cs="仿宋"/>
          <w:sz w:val="28"/>
          <w:szCs w:val="28"/>
        </w:rPr>
      </w:pPr>
      <w:r>
        <w:rPr>
          <w:rFonts w:ascii="仿宋" w:hAnsi="仿宋" w:eastAsia="仿宋" w:cs="仿宋"/>
          <w:sz w:val="28"/>
          <w:szCs w:val="28"/>
        </w:rPr>
        <w:t>漏洞加固及咨询服务具体</w:t>
      </w:r>
      <w:r>
        <w:rPr>
          <w:rFonts w:hint="eastAsia" w:ascii="仿宋" w:hAnsi="仿宋" w:eastAsia="仿宋" w:cs="仿宋"/>
          <w:sz w:val="28"/>
          <w:szCs w:val="28"/>
        </w:rPr>
        <w:t>要求</w:t>
      </w:r>
      <w:r>
        <w:rPr>
          <w:rFonts w:ascii="仿宋" w:hAnsi="仿宋" w:eastAsia="仿宋" w:cs="仿宋"/>
          <w:sz w:val="28"/>
          <w:szCs w:val="28"/>
        </w:rPr>
        <w:t>包括：</w:t>
      </w:r>
    </w:p>
    <w:tbl>
      <w:tblPr>
        <w:tblStyle w:val="11"/>
        <w:tblW w:w="8528" w:type="dxa"/>
        <w:jc w:val="center"/>
        <w:tblLayout w:type="fixed"/>
        <w:tblCellMar>
          <w:top w:w="0" w:type="dxa"/>
          <w:left w:w="108" w:type="dxa"/>
          <w:bottom w:w="0" w:type="dxa"/>
          <w:right w:w="108" w:type="dxa"/>
        </w:tblCellMar>
      </w:tblPr>
      <w:tblGrid>
        <w:gridCol w:w="2093"/>
        <w:gridCol w:w="6435"/>
      </w:tblGrid>
      <w:tr w14:paraId="6D536892">
        <w:tblPrEx>
          <w:tblCellMar>
            <w:top w:w="0" w:type="dxa"/>
            <w:left w:w="108" w:type="dxa"/>
            <w:bottom w:w="0" w:type="dxa"/>
            <w:right w:w="108" w:type="dxa"/>
          </w:tblCellMar>
        </w:tblPrEx>
        <w:trPr>
          <w:trHeight w:val="1" w:hRule="atLeast"/>
          <w:jc w:val="center"/>
        </w:trPr>
        <w:tc>
          <w:tcPr>
            <w:tcW w:w="2093" w:type="dxa"/>
            <w:tcBorders>
              <w:top w:val="single" w:color="000000" w:sz="4" w:space="0"/>
              <w:left w:val="single" w:color="000000" w:sz="4" w:space="0"/>
              <w:bottom w:val="single" w:color="000000" w:sz="4" w:space="0"/>
              <w:right w:val="single" w:color="000000" w:sz="4" w:space="0"/>
            </w:tcBorders>
            <w:shd w:val="clear" w:color="auto" w:fill="FFFFFF"/>
            <w:noWrap w:val="0"/>
            <w:tcMar>
              <w:left w:w="108" w:type="dxa"/>
              <w:right w:w="108" w:type="dxa"/>
            </w:tcMar>
            <w:vAlign w:val="center"/>
          </w:tcPr>
          <w:p w14:paraId="0E1A3234">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要求项目</w:t>
            </w:r>
          </w:p>
        </w:tc>
        <w:tc>
          <w:tcPr>
            <w:tcW w:w="6435" w:type="dxa"/>
            <w:tcBorders>
              <w:top w:val="single" w:color="000000" w:sz="4" w:space="0"/>
              <w:left w:val="single" w:color="000000" w:sz="4" w:space="0"/>
              <w:bottom w:val="single" w:color="000000" w:sz="4" w:space="0"/>
              <w:right w:val="single" w:color="000000" w:sz="4" w:space="0"/>
            </w:tcBorders>
            <w:shd w:val="clear" w:color="auto" w:fill="FFFFFF"/>
            <w:noWrap w:val="0"/>
            <w:tcMar>
              <w:left w:w="108" w:type="dxa"/>
              <w:right w:w="108" w:type="dxa"/>
            </w:tcMar>
            <w:vAlign w:val="center"/>
          </w:tcPr>
          <w:p w14:paraId="1976257D">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内容</w:t>
            </w:r>
          </w:p>
        </w:tc>
      </w:tr>
      <w:tr w14:paraId="2A1ED86D">
        <w:tblPrEx>
          <w:tblCellMar>
            <w:top w:w="0" w:type="dxa"/>
            <w:left w:w="108" w:type="dxa"/>
            <w:bottom w:w="0" w:type="dxa"/>
            <w:right w:w="108" w:type="dxa"/>
          </w:tblCellMar>
        </w:tblPrEx>
        <w:trPr>
          <w:trHeight w:val="1" w:hRule="atLeast"/>
          <w:jc w:val="center"/>
        </w:trPr>
        <w:tc>
          <w:tcPr>
            <w:tcW w:w="209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319AC37">
            <w:pPr>
              <w:widowControl/>
              <w:jc w:val="center"/>
              <w:rPr>
                <w:rFonts w:ascii="仿宋" w:hAnsi="仿宋" w:eastAsia="仿宋" w:cs="宋体"/>
                <w:kern w:val="0"/>
                <w:sz w:val="24"/>
                <w:szCs w:val="24"/>
              </w:rPr>
            </w:pPr>
            <w:r>
              <w:rPr>
                <w:rFonts w:ascii="仿宋" w:hAnsi="仿宋" w:eastAsia="仿宋" w:cs="宋体"/>
                <w:kern w:val="0"/>
                <w:sz w:val="24"/>
                <w:szCs w:val="24"/>
              </w:rPr>
              <w:t>安全加固</w:t>
            </w:r>
          </w:p>
        </w:tc>
        <w:tc>
          <w:tcPr>
            <w:tcW w:w="6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D5B8398">
            <w:pPr>
              <w:widowControl/>
              <w:rPr>
                <w:rFonts w:ascii="仿宋" w:hAnsi="仿宋" w:eastAsia="仿宋" w:cs="宋体"/>
                <w:kern w:val="0"/>
                <w:sz w:val="24"/>
                <w:szCs w:val="24"/>
              </w:rPr>
            </w:pPr>
            <w:r>
              <w:rPr>
                <w:rFonts w:ascii="仿宋" w:hAnsi="仿宋" w:eastAsia="仿宋" w:cs="宋体"/>
                <w:kern w:val="0"/>
                <w:sz w:val="24"/>
                <w:szCs w:val="24"/>
              </w:rPr>
              <w:t>针对安全评估过程中发现的安全漏洞和弱点，通过对操作系统及各类应用的配置进行修改操作或者升级版本补丁（升级补丁，应用系统风险需客户确认）的方式指导协助客户解决安全隐患。</w:t>
            </w:r>
            <w:r>
              <w:rPr>
                <w:rFonts w:hint="eastAsia" w:ascii="仿宋" w:hAnsi="仿宋" w:eastAsia="仿宋" w:cs="宋体"/>
                <w:kern w:val="0"/>
                <w:sz w:val="24"/>
                <w:szCs w:val="24"/>
              </w:rPr>
              <w:t>对应用系统需再开发方可修复漏洞的，提供完善建议。</w:t>
            </w:r>
          </w:p>
        </w:tc>
      </w:tr>
    </w:tbl>
    <w:p w14:paraId="71526802">
      <w:pPr>
        <w:spacing w:before="240"/>
        <w:rPr>
          <w:rFonts w:ascii="仿宋" w:hAnsi="仿宋" w:eastAsia="仿宋" w:cs="Times New Roman"/>
          <w:b/>
          <w:bCs/>
          <w:sz w:val="28"/>
          <w:szCs w:val="28"/>
        </w:rPr>
      </w:pPr>
      <w:r>
        <w:rPr>
          <w:rFonts w:hint="eastAsia" w:ascii="仿宋" w:hAnsi="仿宋" w:eastAsia="仿宋" w:cs="Times New Roman"/>
          <w:b/>
          <w:bCs/>
          <w:sz w:val="28"/>
          <w:szCs w:val="28"/>
        </w:rPr>
        <w:t>1.3、网络威胁监测云服务</w:t>
      </w:r>
    </w:p>
    <w:p w14:paraId="404A98E7">
      <w:pPr>
        <w:spacing w:before="120" w:beforeLines="50" w:after="120" w:afterLines="50"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提供一年的安全感知监测阻断服务，根据对全网流量进行资产采集和标识结果，从流量中对网络攻击行为进行分析，分析后判定为威胁源的下发阻断策略，对威胁源进行阻断，并由安全服务工程师进行现场处置，服务期内每季度出具安全感知监测报告（此项服务需要在用户网络中部署旁路流量监测设备、与原有的硬件设备、网络兼容）。</w:t>
      </w:r>
    </w:p>
    <w:p w14:paraId="5E9A83E3">
      <w:pPr>
        <w:keepNext/>
        <w:keepLines/>
        <w:widowControl w:val="0"/>
        <w:spacing w:before="260" w:after="260" w:line="416" w:lineRule="auto"/>
        <w:jc w:val="both"/>
        <w:outlineLvl w:val="1"/>
        <w:rPr>
          <w:rFonts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三、服务要求</w:t>
      </w:r>
    </w:p>
    <w:p w14:paraId="4E514BA7">
      <w:pPr>
        <w:tabs>
          <w:tab w:val="left" w:pos="5325"/>
        </w:tabs>
        <w:snapToGrid w:val="0"/>
        <w:spacing w:line="360" w:lineRule="auto"/>
        <w:ind w:firstLine="560" w:firstLineChars="200"/>
        <w:rPr>
          <w:rFonts w:ascii="仿宋" w:hAnsi="仿宋" w:eastAsia="仿宋" w:cs="Times New Roman"/>
          <w:sz w:val="28"/>
          <w:szCs w:val="28"/>
          <w:highlight w:val="none"/>
        </w:rPr>
      </w:pPr>
      <w:r>
        <w:rPr>
          <w:rFonts w:hint="eastAsia" w:ascii="仿宋" w:hAnsi="仿宋" w:eastAsia="仿宋" w:cs="Times New Roman"/>
          <w:sz w:val="28"/>
          <w:szCs w:val="28"/>
          <w:highlight w:val="none"/>
        </w:rPr>
        <w:t>巡检服务：在合同规定的服务期内，要求服务商提供定期巡检服务，并做好巡检纪录。巡检内容包括系统硬件运行状况、系统软件的运行情况，发现的问题及解决的方法。</w:t>
      </w:r>
    </w:p>
    <w:p w14:paraId="24257ADF">
      <w:pPr>
        <w:tabs>
          <w:tab w:val="left" w:pos="5325"/>
        </w:tabs>
        <w:snapToGrid w:val="0"/>
        <w:spacing w:line="360" w:lineRule="auto"/>
        <w:ind w:firstLine="560" w:firstLineChars="200"/>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报修服务：在接到用户电话后1小时内到场，对故障进行排查解决，一般问题4小时解决，疑难问题8小时内解决。对于暂时无法解决的提供备用服务方案。</w:t>
      </w:r>
    </w:p>
    <w:p w14:paraId="116EA5BE">
      <w:pPr>
        <w:numPr>
          <w:ilvl w:val="0"/>
          <w:numId w:val="0"/>
        </w:numPr>
        <w:tabs>
          <w:tab w:val="left" w:pos="5325"/>
        </w:tabs>
        <w:snapToGrid w:val="0"/>
        <w:spacing w:line="360" w:lineRule="auto"/>
        <w:rPr>
          <w:rFonts w:hint="default" w:ascii="仿宋" w:hAnsi="仿宋" w:eastAsia="仿宋" w:cs="Times New Roman"/>
          <w:sz w:val="28"/>
          <w:szCs w:val="28"/>
          <w:highlight w:val="none"/>
          <w:lang w:val="en-US" w:eastAsia="zh-CN"/>
        </w:rPr>
      </w:pPr>
    </w:p>
    <w:p w14:paraId="53A1F3FE">
      <w:pPr>
        <w:keepNext/>
        <w:keepLines/>
        <w:widowControl w:val="0"/>
        <w:spacing w:before="260" w:after="260" w:line="416" w:lineRule="auto"/>
        <w:jc w:val="both"/>
        <w:outlineLvl w:val="1"/>
        <w:rPr>
          <w:rFonts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五、付款方式</w:t>
      </w:r>
    </w:p>
    <w:p w14:paraId="2DE2439A">
      <w:pPr>
        <w:tabs>
          <w:tab w:val="left" w:pos="5325"/>
        </w:tabs>
        <w:snapToGrid w:val="0"/>
        <w:spacing w:line="360" w:lineRule="auto"/>
        <w:ind w:firstLine="560" w:firstLineChars="200"/>
        <w:rPr>
          <w:rFonts w:hint="eastAsia" w:ascii="仿宋" w:hAnsi="仿宋" w:eastAsia="仿宋" w:cs="Times New Roman"/>
          <w:sz w:val="28"/>
          <w:szCs w:val="28"/>
          <w:highlight w:val="yellow"/>
        </w:rPr>
      </w:pPr>
      <w:r>
        <w:rPr>
          <w:rFonts w:hint="eastAsia" w:ascii="仿宋" w:hAnsi="仿宋" w:eastAsia="仿宋" w:cs="Times New Roman"/>
          <w:sz w:val="28"/>
          <w:szCs w:val="28"/>
          <w:highlight w:val="none"/>
        </w:rPr>
        <w:t>合同签订1个月内支付合同金额的50%，</w:t>
      </w:r>
      <w:r>
        <w:rPr>
          <w:rFonts w:hint="eastAsia" w:ascii="仿宋" w:hAnsi="仿宋" w:eastAsia="仿宋" w:cs="仿宋"/>
          <w:b w:val="0"/>
          <w:kern w:val="2"/>
          <w:sz w:val="28"/>
          <w:szCs w:val="28"/>
          <w:highlight w:val="none"/>
          <w:lang w:val="en-US" w:eastAsia="zh-CN" w:bidi="ar-SA"/>
        </w:rPr>
        <w:t>验收合格</w:t>
      </w:r>
      <w:r>
        <w:rPr>
          <w:rFonts w:hint="eastAsia" w:ascii="仿宋" w:hAnsi="仿宋" w:eastAsia="仿宋" w:cs="Times New Roman"/>
          <w:sz w:val="28"/>
          <w:szCs w:val="28"/>
          <w:highlight w:val="none"/>
        </w:rPr>
        <w:t>支付合同金额的50%。</w:t>
      </w:r>
    </w:p>
    <w:p w14:paraId="008A7E33">
      <w:pPr>
        <w:numPr>
          <w:ilvl w:val="0"/>
          <w:numId w:val="0"/>
        </w:numPr>
        <w:adjustRightInd w:val="0"/>
        <w:snapToGrid w:val="0"/>
        <w:spacing w:line="500" w:lineRule="exact"/>
        <w:rPr>
          <w:rFonts w:ascii="Times New Roman" w:hAnsi="Times New Roman" w:eastAsia="方正仿宋_GBK" w:cs="Times New Roman"/>
          <w:b/>
          <w:bCs/>
          <w:sz w:val="28"/>
          <w:szCs w:val="28"/>
        </w:rPr>
      </w:pPr>
      <w:r>
        <w:rPr>
          <w:rFonts w:hint="eastAsia" w:ascii="Times New Roman" w:hAnsi="Times New Roman" w:eastAsia="方正仿宋_GBK" w:cs="Times New Roman"/>
          <w:b/>
          <w:bCs/>
          <w:sz w:val="28"/>
          <w:szCs w:val="28"/>
          <w:lang w:val="en-US" w:eastAsia="zh-CN"/>
        </w:rPr>
        <w:t>六、</w:t>
      </w:r>
      <w:r>
        <w:rPr>
          <w:rFonts w:ascii="Times New Roman" w:hAnsi="Times New Roman" w:eastAsia="方正仿宋_GBK" w:cs="Times New Roman"/>
          <w:b/>
          <w:bCs/>
          <w:sz w:val="28"/>
          <w:szCs w:val="28"/>
        </w:rPr>
        <w:t>采购标的的其他技术、服务等要求；</w:t>
      </w:r>
    </w:p>
    <w:p w14:paraId="55E14B29">
      <w:pPr>
        <w:adjustRightInd w:val="0"/>
        <w:snapToGrid w:val="0"/>
        <w:spacing w:line="500" w:lineRule="exact"/>
        <w:ind w:firstLine="560" w:firstLineChars="200"/>
        <w:rPr>
          <w:rFonts w:hint="eastAsia" w:ascii="Times New Roman" w:hAnsi="Times New Roman" w:eastAsia="方正仿宋_GBK" w:cs="Times New Roman"/>
          <w:sz w:val="28"/>
          <w:szCs w:val="28"/>
        </w:rPr>
      </w:pPr>
      <w:r>
        <w:rPr>
          <w:rFonts w:hint="eastAsia" w:ascii="仿宋" w:hAnsi="仿宋" w:eastAsia="仿宋" w:cs="仿宋"/>
          <w:b w:val="0"/>
          <w:kern w:val="2"/>
          <w:sz w:val="28"/>
          <w:szCs w:val="28"/>
          <w:highlight w:val="none"/>
          <w:lang w:val="en-US" w:eastAsia="zh-CN" w:bidi="ar-SA"/>
        </w:rPr>
        <w:t>本次招标服务期为一年（自验收合格之日起计），本项目采取一次招标三年沿用，实行一年一签合同</w:t>
      </w:r>
      <w:r>
        <w:rPr>
          <w:rFonts w:hint="eastAsia" w:ascii="Times New Roman" w:hAnsi="Times New Roman" w:eastAsia="方正仿宋_GBK" w:cs="Times New Roman"/>
          <w:sz w:val="28"/>
          <w:szCs w:val="28"/>
        </w:rPr>
        <w:t>，供方服务良好且需求不变的情况下可根据采购人需求进行续签。</w:t>
      </w:r>
    </w:p>
    <w:p w14:paraId="2CF6905C">
      <w:pPr>
        <w:pStyle w:val="10"/>
        <w:rPr>
          <w:rFonts w:hint="eastAsia" w:ascii="Times New Roman" w:hAnsi="Times New Roman" w:eastAsia="方正仿宋_GBK" w:cs="Times New Roman"/>
          <w:sz w:val="48"/>
          <w:szCs w:val="48"/>
        </w:rPr>
      </w:pPr>
    </w:p>
    <w:p w14:paraId="2E736639">
      <w:pPr>
        <w:rPr>
          <w:rFonts w:hint="default" w:eastAsia="方正仿宋_GBK"/>
          <w:b/>
          <w:bCs/>
          <w:sz w:val="36"/>
          <w:szCs w:val="36"/>
          <w:lang w:val="en-US" w:eastAsia="zh-CN"/>
        </w:rPr>
      </w:pPr>
      <w:r>
        <w:rPr>
          <w:rFonts w:hint="eastAsia" w:eastAsia="方正仿宋_GBK"/>
          <w:b/>
          <w:bCs/>
          <w:sz w:val="36"/>
          <w:szCs w:val="36"/>
          <w:lang w:val="en-US" w:eastAsia="zh-CN"/>
        </w:rPr>
        <w:t>包二项目需求：</w:t>
      </w:r>
    </w:p>
    <w:tbl>
      <w:tblPr>
        <w:tblStyle w:val="11"/>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126"/>
        <w:gridCol w:w="5275"/>
        <w:gridCol w:w="1378"/>
      </w:tblGrid>
      <w:tr w14:paraId="620F1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126" w:type="dxa"/>
            <w:noWrap w:val="0"/>
            <w:vAlign w:val="center"/>
          </w:tcPr>
          <w:p w14:paraId="321A8E57">
            <w:pPr>
              <w:widowControl/>
              <w:spacing w:line="300" w:lineRule="atLeast"/>
              <w:jc w:val="left"/>
              <w:rPr>
                <w:rFonts w:ascii="仿宋" w:hAnsi="仿宋" w:eastAsia="仿宋" w:cs="宋体"/>
                <w:kern w:val="0"/>
                <w:sz w:val="24"/>
                <w:szCs w:val="24"/>
              </w:rPr>
            </w:pPr>
            <w:r>
              <w:rPr>
                <w:rFonts w:hint="eastAsia" w:ascii="仿宋" w:hAnsi="仿宋" w:eastAsia="仿宋" w:cs="宋体"/>
                <w:kern w:val="0"/>
                <w:sz w:val="24"/>
                <w:szCs w:val="24"/>
              </w:rPr>
              <w:t>网络安全等级保护测评</w:t>
            </w:r>
          </w:p>
        </w:tc>
        <w:tc>
          <w:tcPr>
            <w:tcW w:w="5275" w:type="dxa"/>
            <w:noWrap w:val="0"/>
            <w:vAlign w:val="center"/>
          </w:tcPr>
          <w:p w14:paraId="70FA5769">
            <w:pPr>
              <w:widowControl w:val="0"/>
              <w:ind w:firstLine="0" w:firstLineChars="0"/>
              <w:jc w:val="both"/>
              <w:rPr>
                <w:rFonts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提供第三方等级保护测评服务，对南通市教育技术中心一个二级系统和一个三级信息系统提供等保测评。</w:t>
            </w:r>
          </w:p>
        </w:tc>
        <w:tc>
          <w:tcPr>
            <w:tcW w:w="1378" w:type="dxa"/>
            <w:noWrap w:val="0"/>
            <w:vAlign w:val="center"/>
          </w:tcPr>
          <w:p w14:paraId="4D898182">
            <w:pPr>
              <w:jc w:val="center"/>
              <w:rPr>
                <w:rFonts w:ascii="仿宋" w:hAnsi="仿宋" w:eastAsia="仿宋" w:cs="Times New Roman"/>
                <w:sz w:val="24"/>
                <w:szCs w:val="24"/>
              </w:rPr>
            </w:pPr>
            <w:r>
              <w:rPr>
                <w:rFonts w:hint="eastAsia" w:ascii="仿宋" w:hAnsi="仿宋" w:eastAsia="仿宋" w:cs="Times New Roman"/>
                <w:sz w:val="24"/>
                <w:szCs w:val="24"/>
              </w:rPr>
              <w:t>1次</w:t>
            </w:r>
          </w:p>
        </w:tc>
      </w:tr>
    </w:tbl>
    <w:p w14:paraId="5FDE5565">
      <w:pPr>
        <w:ind w:firstLine="562" w:firstLineChars="200"/>
        <w:rPr>
          <w:rFonts w:hint="default" w:ascii="Times New Roman" w:hAnsi="Times New Roman" w:eastAsia="仿宋" w:cs="Times New Roman"/>
          <w:b/>
          <w:kern w:val="0"/>
          <w:sz w:val="28"/>
          <w:szCs w:val="28"/>
          <w:lang w:val="zh-CN"/>
        </w:rPr>
      </w:pPr>
      <w:r>
        <w:rPr>
          <w:rFonts w:hint="default" w:ascii="Times New Roman" w:hAnsi="Times New Roman" w:eastAsia="仿宋" w:cs="Times New Roman"/>
          <w:b/>
          <w:kern w:val="0"/>
          <w:sz w:val="28"/>
          <w:szCs w:val="28"/>
          <w:lang w:val="zh-CN"/>
        </w:rPr>
        <w:t>为落实《中华人民共和国网络安全法》、《信息安全技术网络安全等级保护基本要求》，决定对向南通市教育局的重要系统进行网络安全等级保护测评服务，以明确信息系统网络安全现状，发现系统内部存在的安全隐患和不足，加强网络安全升级，降低网络安全隐患，并通过安全服务对日常工作进行保障。</w:t>
      </w:r>
    </w:p>
    <w:p w14:paraId="797E65C0">
      <w:pPr>
        <w:ind w:firstLine="562" w:firstLineChars="200"/>
        <w:rPr>
          <w:rFonts w:hint="default" w:ascii="Times New Roman" w:hAnsi="Times New Roman" w:eastAsia="仿宋" w:cs="Times New Roman"/>
          <w:b/>
          <w:kern w:val="0"/>
          <w:sz w:val="28"/>
          <w:szCs w:val="28"/>
          <w:lang w:val="zh-CN"/>
        </w:rPr>
      </w:pPr>
      <w:r>
        <w:rPr>
          <w:rFonts w:hint="default" w:ascii="Times New Roman" w:hAnsi="Times New Roman" w:eastAsia="仿宋" w:cs="Times New Roman"/>
          <w:b/>
          <w:kern w:val="0"/>
          <w:sz w:val="28"/>
          <w:szCs w:val="28"/>
          <w:lang w:val="zh-CN"/>
        </w:rPr>
        <w:t>一、本项目服务范围</w:t>
      </w:r>
    </w:p>
    <w:p w14:paraId="613504D9">
      <w:pPr>
        <w:ind w:firstLine="562" w:firstLineChars="200"/>
        <w:rPr>
          <w:rFonts w:hint="default" w:ascii="Times New Roman" w:hAnsi="Times New Roman" w:eastAsia="仿宋" w:cs="Times New Roman"/>
          <w:b/>
          <w:kern w:val="0"/>
          <w:sz w:val="28"/>
          <w:szCs w:val="28"/>
          <w:lang w:val="zh-CN"/>
        </w:rPr>
      </w:pPr>
      <w:r>
        <w:rPr>
          <w:rFonts w:hint="default" w:ascii="Times New Roman" w:hAnsi="Times New Roman" w:eastAsia="仿宋" w:cs="Times New Roman"/>
          <w:b/>
          <w:kern w:val="0"/>
          <w:sz w:val="28"/>
          <w:szCs w:val="28"/>
          <w:lang w:val="zh-CN"/>
        </w:rPr>
        <w:t>网络安全等级保护测评服务</w:t>
      </w:r>
      <w:r>
        <w:rPr>
          <w:rFonts w:hint="eastAsia" w:eastAsia="仿宋" w:cs="Times New Roman"/>
          <w:b/>
          <w:kern w:val="0"/>
          <w:sz w:val="28"/>
          <w:szCs w:val="28"/>
          <w:lang w:val="zh-CN"/>
        </w:rPr>
        <w:t>：</w:t>
      </w:r>
      <w:r>
        <w:rPr>
          <w:rFonts w:hint="default" w:ascii="Times New Roman" w:hAnsi="Times New Roman" w:eastAsia="仿宋" w:cs="Times New Roman"/>
          <w:b/>
          <w:kern w:val="0"/>
          <w:sz w:val="28"/>
          <w:szCs w:val="28"/>
          <w:lang w:val="zh-CN"/>
        </w:rPr>
        <w:t>按照国家网络安全等级保护测评规范要求，</w:t>
      </w:r>
      <w:r>
        <w:rPr>
          <w:rFonts w:hint="eastAsia" w:eastAsia="仿宋" w:cs="Times New Roman"/>
          <w:b/>
          <w:kern w:val="0"/>
          <w:sz w:val="28"/>
          <w:szCs w:val="28"/>
          <w:lang w:val="en-US" w:eastAsia="zh-CN"/>
        </w:rPr>
        <w:t>对南通市教育技术中心一个二级系统和一个三级系统</w:t>
      </w:r>
      <w:r>
        <w:rPr>
          <w:rFonts w:hint="default" w:ascii="Times New Roman" w:hAnsi="Times New Roman" w:eastAsia="仿宋" w:cs="Times New Roman"/>
          <w:b/>
          <w:kern w:val="0"/>
          <w:sz w:val="28"/>
          <w:szCs w:val="28"/>
          <w:lang w:val="zh-CN"/>
        </w:rPr>
        <w:t>开展信息系统等级保护测评工作，出具符合网络安全等级保护测评要求的测评报告，提交测评报告至公安等保办，完成测评备案工作。</w:t>
      </w:r>
    </w:p>
    <w:p w14:paraId="611B0FF4">
      <w:pPr>
        <w:ind w:firstLine="562" w:firstLineChars="200"/>
        <w:rPr>
          <w:rFonts w:hint="default" w:ascii="Times New Roman" w:hAnsi="Times New Roman" w:eastAsia="仿宋" w:cs="Times New Roman"/>
          <w:b/>
          <w:kern w:val="0"/>
          <w:sz w:val="28"/>
          <w:szCs w:val="28"/>
          <w:lang w:val="zh-CN"/>
        </w:rPr>
      </w:pPr>
      <w:r>
        <w:rPr>
          <w:rFonts w:hint="default" w:ascii="Times New Roman" w:hAnsi="Times New Roman" w:eastAsia="仿宋" w:cs="Times New Roman"/>
          <w:b/>
          <w:kern w:val="0"/>
          <w:sz w:val="28"/>
          <w:szCs w:val="28"/>
          <w:lang w:val="zh-CN"/>
        </w:rPr>
        <w:t>服务要求：出具</w:t>
      </w:r>
      <w:r>
        <w:rPr>
          <w:rFonts w:hint="eastAsia" w:eastAsia="仿宋" w:cs="Times New Roman"/>
          <w:b/>
          <w:kern w:val="0"/>
          <w:sz w:val="28"/>
          <w:szCs w:val="28"/>
          <w:lang w:val="en-US" w:eastAsia="zh-CN"/>
        </w:rPr>
        <w:t>1个二级测评</w:t>
      </w:r>
      <w:r>
        <w:rPr>
          <w:rFonts w:hint="default" w:ascii="Times New Roman" w:hAnsi="Times New Roman" w:eastAsia="仿宋" w:cs="Times New Roman"/>
          <w:b/>
          <w:kern w:val="0"/>
          <w:sz w:val="28"/>
          <w:szCs w:val="28"/>
          <w:lang w:val="zh-CN"/>
        </w:rPr>
        <w:t>报告</w:t>
      </w:r>
      <w:r>
        <w:rPr>
          <w:rFonts w:hint="eastAsia" w:eastAsia="仿宋" w:cs="Times New Roman"/>
          <w:b/>
          <w:kern w:val="0"/>
          <w:sz w:val="28"/>
          <w:szCs w:val="28"/>
          <w:lang w:val="en-US" w:eastAsia="zh-CN"/>
        </w:rPr>
        <w:t>和1个三级测评报告</w:t>
      </w:r>
      <w:r>
        <w:rPr>
          <w:rFonts w:hint="default" w:ascii="Times New Roman" w:hAnsi="Times New Roman" w:eastAsia="仿宋" w:cs="Times New Roman"/>
          <w:b/>
          <w:kern w:val="0"/>
          <w:sz w:val="28"/>
          <w:szCs w:val="28"/>
          <w:lang w:val="zh-CN"/>
        </w:rPr>
        <w:t>。</w:t>
      </w:r>
      <w:r>
        <w:rPr>
          <w:rFonts w:hint="default" w:ascii="Times New Roman" w:hAnsi="Times New Roman" w:eastAsia="仿宋" w:cs="Times New Roman"/>
          <w:b/>
          <w:kern w:val="0"/>
          <w:sz w:val="28"/>
          <w:szCs w:val="28"/>
          <w:lang w:val="zh-CN"/>
        </w:rPr>
        <w:tab/>
      </w:r>
    </w:p>
    <w:p w14:paraId="433DE0D6">
      <w:pPr>
        <w:ind w:firstLine="562" w:firstLineChars="200"/>
        <w:rPr>
          <w:rFonts w:hint="default" w:ascii="Times New Roman" w:hAnsi="Times New Roman" w:eastAsia="仿宋" w:cs="Times New Roman"/>
          <w:b/>
          <w:kern w:val="0"/>
          <w:sz w:val="28"/>
          <w:szCs w:val="28"/>
          <w:lang w:val="zh-CN"/>
        </w:rPr>
      </w:pPr>
      <w:r>
        <w:rPr>
          <w:rFonts w:hint="default" w:ascii="Times New Roman" w:hAnsi="Times New Roman" w:eastAsia="仿宋" w:cs="Times New Roman"/>
          <w:b/>
          <w:kern w:val="0"/>
          <w:sz w:val="28"/>
          <w:szCs w:val="28"/>
          <w:lang w:val="zh-CN"/>
        </w:rPr>
        <w:t>二、网络安全等级保护测评服务内容</w:t>
      </w:r>
    </w:p>
    <w:p w14:paraId="1B3E712E">
      <w:pPr>
        <w:ind w:firstLine="562" w:firstLineChars="200"/>
        <w:rPr>
          <w:rFonts w:hint="default" w:ascii="Times New Roman" w:hAnsi="Times New Roman" w:eastAsia="仿宋" w:cs="Times New Roman"/>
          <w:b/>
          <w:kern w:val="0"/>
          <w:sz w:val="28"/>
          <w:szCs w:val="28"/>
          <w:lang w:val="zh-CN"/>
        </w:rPr>
      </w:pPr>
      <w:r>
        <w:rPr>
          <w:rFonts w:hint="default" w:ascii="Times New Roman" w:hAnsi="Times New Roman" w:eastAsia="仿宋" w:cs="Times New Roman"/>
          <w:b/>
          <w:kern w:val="0"/>
          <w:sz w:val="28"/>
          <w:szCs w:val="28"/>
          <w:lang w:val="zh-CN"/>
        </w:rPr>
        <w:t>1.总体要求：</w:t>
      </w:r>
    </w:p>
    <w:p w14:paraId="03EE7EA1">
      <w:pPr>
        <w:ind w:firstLine="562" w:firstLineChars="200"/>
        <w:rPr>
          <w:rFonts w:hint="default" w:ascii="Times New Roman" w:hAnsi="Times New Roman" w:eastAsia="仿宋" w:cs="Times New Roman"/>
          <w:b/>
          <w:kern w:val="0"/>
          <w:sz w:val="28"/>
          <w:szCs w:val="28"/>
          <w:lang w:val="zh-CN"/>
        </w:rPr>
      </w:pPr>
      <w:r>
        <w:rPr>
          <w:rFonts w:hint="default" w:ascii="Times New Roman" w:hAnsi="Times New Roman" w:eastAsia="仿宋" w:cs="Times New Roman"/>
          <w:b/>
          <w:kern w:val="0"/>
          <w:sz w:val="28"/>
          <w:szCs w:val="28"/>
          <w:lang w:val="zh-CN"/>
        </w:rPr>
        <w:t>A．完成上述系统安全等级测评工作，测评后经用户方确认，出具符合网络安全等级保护测评要求的测评报告；</w:t>
      </w:r>
    </w:p>
    <w:p w14:paraId="0E789CFA">
      <w:pPr>
        <w:ind w:firstLine="562" w:firstLineChars="200"/>
        <w:rPr>
          <w:rFonts w:hint="default" w:ascii="Times New Roman" w:hAnsi="Times New Roman" w:eastAsia="仿宋" w:cs="Times New Roman"/>
          <w:b/>
          <w:kern w:val="0"/>
          <w:sz w:val="28"/>
          <w:szCs w:val="28"/>
          <w:lang w:val="zh-CN"/>
        </w:rPr>
      </w:pPr>
      <w:r>
        <w:rPr>
          <w:rFonts w:hint="default" w:ascii="Times New Roman" w:hAnsi="Times New Roman" w:eastAsia="仿宋" w:cs="Times New Roman"/>
          <w:b/>
          <w:kern w:val="0"/>
          <w:sz w:val="28"/>
          <w:szCs w:val="28"/>
          <w:lang w:val="zh-CN"/>
        </w:rPr>
        <w:t>B．对上述系统不符合网络安全等级保护有关管理规范和技术标准的，提出可行性整改方案，提供相应的安全整改建议书。</w:t>
      </w:r>
    </w:p>
    <w:p w14:paraId="1DC28DDD">
      <w:pPr>
        <w:ind w:firstLine="562" w:firstLineChars="200"/>
        <w:rPr>
          <w:rFonts w:hint="default" w:ascii="Times New Roman" w:hAnsi="Times New Roman" w:eastAsia="仿宋" w:cs="Times New Roman"/>
          <w:b/>
          <w:kern w:val="0"/>
          <w:sz w:val="28"/>
          <w:szCs w:val="28"/>
          <w:lang w:val="zh-CN"/>
        </w:rPr>
      </w:pPr>
      <w:r>
        <w:rPr>
          <w:rFonts w:hint="default" w:ascii="Times New Roman" w:hAnsi="Times New Roman" w:eastAsia="仿宋" w:cs="Times New Roman"/>
          <w:b/>
          <w:kern w:val="0"/>
          <w:sz w:val="28"/>
          <w:szCs w:val="28"/>
          <w:lang w:val="zh-CN"/>
        </w:rPr>
        <w:t>2.质量要求：</w:t>
      </w:r>
    </w:p>
    <w:p w14:paraId="4F41DE20">
      <w:pPr>
        <w:ind w:firstLine="562" w:firstLineChars="200"/>
        <w:rPr>
          <w:rFonts w:hint="default" w:ascii="Times New Roman" w:hAnsi="Times New Roman" w:eastAsia="仿宋" w:cs="Times New Roman"/>
          <w:b/>
          <w:kern w:val="0"/>
          <w:sz w:val="28"/>
          <w:szCs w:val="28"/>
          <w:lang w:val="zh-CN"/>
        </w:rPr>
      </w:pPr>
      <w:r>
        <w:rPr>
          <w:rFonts w:hint="default" w:ascii="Times New Roman" w:hAnsi="Times New Roman" w:eastAsia="仿宋" w:cs="Times New Roman"/>
          <w:b/>
          <w:kern w:val="0"/>
          <w:sz w:val="28"/>
          <w:szCs w:val="28"/>
          <w:lang w:val="zh-CN"/>
        </w:rPr>
        <w:t>A．等级测评及服务原则：符合性原则、标准性原则、规范性原则、可控性原则、整体性原则。</w:t>
      </w:r>
    </w:p>
    <w:p w14:paraId="7C356A80">
      <w:pPr>
        <w:ind w:firstLine="562" w:firstLineChars="200"/>
        <w:rPr>
          <w:rFonts w:hint="default" w:ascii="Times New Roman" w:hAnsi="Times New Roman" w:eastAsia="仿宋" w:cs="Times New Roman"/>
          <w:b/>
          <w:kern w:val="0"/>
          <w:sz w:val="28"/>
          <w:szCs w:val="28"/>
          <w:lang w:val="zh-CN"/>
        </w:rPr>
      </w:pPr>
      <w:r>
        <w:rPr>
          <w:rFonts w:hint="default" w:ascii="Times New Roman" w:hAnsi="Times New Roman" w:eastAsia="仿宋" w:cs="Times New Roman"/>
          <w:b/>
          <w:kern w:val="0"/>
          <w:sz w:val="28"/>
          <w:szCs w:val="28"/>
          <w:lang w:val="zh-CN"/>
        </w:rPr>
        <w:t>B．网络安全等级保护定级及测评服务依据：</w:t>
      </w:r>
    </w:p>
    <w:p w14:paraId="69EEC161">
      <w:pPr>
        <w:ind w:firstLine="562" w:firstLineChars="200"/>
        <w:rPr>
          <w:rFonts w:hint="default" w:ascii="Times New Roman" w:hAnsi="Times New Roman" w:eastAsia="仿宋" w:cs="Times New Roman"/>
          <w:b/>
          <w:kern w:val="0"/>
          <w:sz w:val="28"/>
          <w:szCs w:val="28"/>
          <w:lang w:val="zh-CN"/>
        </w:rPr>
      </w:pPr>
      <w:r>
        <w:rPr>
          <w:rFonts w:hint="default" w:ascii="Times New Roman" w:hAnsi="Times New Roman" w:eastAsia="仿宋" w:cs="Times New Roman"/>
          <w:b/>
          <w:kern w:val="0"/>
          <w:sz w:val="28"/>
          <w:szCs w:val="28"/>
          <w:lang w:val="zh-CN"/>
        </w:rPr>
        <w:t>《中华人民共和国网络安全法》</w:t>
      </w:r>
    </w:p>
    <w:p w14:paraId="084757FA">
      <w:pPr>
        <w:ind w:firstLine="562" w:firstLineChars="200"/>
        <w:rPr>
          <w:rFonts w:hint="default" w:ascii="Times New Roman" w:hAnsi="Times New Roman" w:eastAsia="仿宋" w:cs="Times New Roman"/>
          <w:b/>
          <w:kern w:val="0"/>
          <w:sz w:val="28"/>
          <w:szCs w:val="28"/>
          <w:lang w:val="zh-CN"/>
        </w:rPr>
      </w:pPr>
      <w:r>
        <w:rPr>
          <w:rFonts w:hint="default" w:ascii="Times New Roman" w:hAnsi="Times New Roman" w:eastAsia="仿宋" w:cs="Times New Roman"/>
          <w:b/>
          <w:kern w:val="0"/>
          <w:sz w:val="28"/>
          <w:szCs w:val="28"/>
          <w:lang w:val="zh-CN"/>
        </w:rPr>
        <w:t>《GB/T22239-2019信息安全技术 网络安全等级保护基本要求》，</w:t>
      </w:r>
    </w:p>
    <w:p w14:paraId="764DCD68">
      <w:pPr>
        <w:ind w:firstLine="562" w:firstLineChars="200"/>
        <w:rPr>
          <w:rFonts w:hint="default" w:ascii="Times New Roman" w:hAnsi="Times New Roman" w:eastAsia="仿宋" w:cs="Times New Roman"/>
          <w:b/>
          <w:kern w:val="0"/>
          <w:sz w:val="28"/>
          <w:szCs w:val="28"/>
          <w:lang w:val="zh-CN"/>
        </w:rPr>
      </w:pPr>
      <w:r>
        <w:rPr>
          <w:rFonts w:hint="default" w:ascii="Times New Roman" w:hAnsi="Times New Roman" w:eastAsia="仿宋" w:cs="Times New Roman"/>
          <w:b/>
          <w:kern w:val="0"/>
          <w:sz w:val="28"/>
          <w:szCs w:val="28"/>
          <w:lang w:val="zh-CN"/>
        </w:rPr>
        <w:t>《GB/T28448-2019 信息安全技术 网络安全等级保护测评要求》，</w:t>
      </w:r>
    </w:p>
    <w:p w14:paraId="78F7EB2D">
      <w:pPr>
        <w:ind w:firstLine="562" w:firstLineChars="200"/>
        <w:rPr>
          <w:rFonts w:hint="default" w:ascii="Times New Roman" w:hAnsi="Times New Roman" w:eastAsia="仿宋" w:cs="Times New Roman"/>
          <w:b/>
          <w:kern w:val="0"/>
          <w:sz w:val="28"/>
          <w:szCs w:val="28"/>
          <w:lang w:val="zh-CN"/>
        </w:rPr>
      </w:pPr>
      <w:r>
        <w:rPr>
          <w:rFonts w:hint="default" w:ascii="Times New Roman" w:hAnsi="Times New Roman" w:eastAsia="仿宋" w:cs="Times New Roman"/>
          <w:b/>
          <w:kern w:val="0"/>
          <w:sz w:val="28"/>
          <w:szCs w:val="28"/>
          <w:lang w:val="zh-CN"/>
        </w:rPr>
        <w:t>《GB/T 28449-2018 信息安全技术 网络安全等级保护测评过程指南》，</w:t>
      </w:r>
    </w:p>
    <w:p w14:paraId="06B79ABF">
      <w:pPr>
        <w:ind w:firstLine="562" w:firstLineChars="200"/>
        <w:rPr>
          <w:rFonts w:hint="default" w:ascii="Times New Roman" w:hAnsi="Times New Roman" w:eastAsia="仿宋" w:cs="Times New Roman"/>
          <w:b/>
          <w:kern w:val="0"/>
          <w:sz w:val="28"/>
          <w:szCs w:val="28"/>
          <w:lang w:val="zh-CN"/>
        </w:rPr>
      </w:pPr>
      <w:r>
        <w:rPr>
          <w:rFonts w:hint="default" w:ascii="Times New Roman" w:hAnsi="Times New Roman" w:eastAsia="仿宋" w:cs="Times New Roman"/>
          <w:b/>
          <w:kern w:val="0"/>
          <w:sz w:val="28"/>
          <w:szCs w:val="28"/>
          <w:lang w:val="zh-CN"/>
        </w:rPr>
        <w:t>《GB/T 25058-2019 信息安全技术 网络安全等级保护实施指南》。</w:t>
      </w:r>
    </w:p>
    <w:p w14:paraId="6B03581B">
      <w:pPr>
        <w:ind w:firstLine="562" w:firstLineChars="200"/>
        <w:rPr>
          <w:rFonts w:hint="default" w:ascii="Times New Roman" w:hAnsi="Times New Roman" w:eastAsia="仿宋" w:cs="Times New Roman"/>
          <w:b/>
          <w:kern w:val="0"/>
          <w:sz w:val="28"/>
          <w:szCs w:val="28"/>
          <w:lang w:val="zh-CN"/>
        </w:rPr>
      </w:pPr>
      <w:r>
        <w:rPr>
          <w:rFonts w:hint="default" w:ascii="Times New Roman" w:hAnsi="Times New Roman" w:eastAsia="仿宋" w:cs="Times New Roman"/>
          <w:b/>
          <w:kern w:val="0"/>
          <w:sz w:val="28"/>
          <w:szCs w:val="28"/>
          <w:lang w:val="zh-CN"/>
        </w:rPr>
        <w:t>3.网络安全等级保护测评内容：</w:t>
      </w:r>
    </w:p>
    <w:p w14:paraId="2E4997B9">
      <w:pPr>
        <w:ind w:firstLine="562" w:firstLineChars="200"/>
        <w:rPr>
          <w:rFonts w:hint="default" w:ascii="Times New Roman" w:hAnsi="Times New Roman" w:eastAsia="仿宋" w:cs="Times New Roman"/>
          <w:b/>
          <w:kern w:val="0"/>
          <w:sz w:val="28"/>
          <w:szCs w:val="28"/>
          <w:lang w:val="zh-CN"/>
        </w:rPr>
      </w:pPr>
      <w:r>
        <w:rPr>
          <w:rFonts w:hint="default" w:ascii="Times New Roman" w:hAnsi="Times New Roman" w:eastAsia="仿宋" w:cs="Times New Roman"/>
          <w:b/>
          <w:kern w:val="0"/>
          <w:sz w:val="28"/>
          <w:szCs w:val="28"/>
          <w:lang w:val="zh-CN"/>
        </w:rPr>
        <w:t>A．安全技术测评：包括安全物理环境、安全区域边界、安全通信网络、安全计算环境和安全管理中心五个方面的安全测评；</w:t>
      </w:r>
    </w:p>
    <w:p w14:paraId="6AA7F5B2">
      <w:pPr>
        <w:ind w:firstLine="562" w:firstLineChars="200"/>
        <w:rPr>
          <w:rFonts w:hint="default" w:ascii="Times New Roman" w:hAnsi="Times New Roman" w:eastAsia="仿宋" w:cs="Times New Roman"/>
          <w:b/>
          <w:kern w:val="0"/>
          <w:sz w:val="28"/>
          <w:szCs w:val="28"/>
          <w:lang w:val="zh-CN"/>
        </w:rPr>
      </w:pPr>
      <w:r>
        <w:rPr>
          <w:rFonts w:hint="default" w:ascii="Times New Roman" w:hAnsi="Times New Roman" w:eastAsia="仿宋" w:cs="Times New Roman"/>
          <w:b/>
          <w:kern w:val="0"/>
          <w:sz w:val="28"/>
          <w:szCs w:val="28"/>
          <w:lang w:val="zh-CN"/>
        </w:rPr>
        <w:t>B．安全管理测评：安全管理机构、安全管理制度、安全管理人员、安全建设管理和安全运维管理五个方面的安全控制测评</w:t>
      </w:r>
    </w:p>
    <w:p w14:paraId="5B8AF22E">
      <w:pPr>
        <w:ind w:firstLine="562" w:firstLineChars="200"/>
        <w:rPr>
          <w:rFonts w:hint="default" w:ascii="Times New Roman" w:hAnsi="Times New Roman" w:eastAsia="仿宋" w:cs="Times New Roman"/>
          <w:b/>
          <w:kern w:val="0"/>
          <w:sz w:val="28"/>
          <w:szCs w:val="28"/>
          <w:lang w:val="zh-CN"/>
        </w:rPr>
      </w:pPr>
      <w:r>
        <w:rPr>
          <w:rFonts w:hint="default" w:ascii="Times New Roman" w:hAnsi="Times New Roman" w:eastAsia="仿宋" w:cs="Times New Roman"/>
          <w:b/>
          <w:kern w:val="0"/>
          <w:sz w:val="28"/>
          <w:szCs w:val="28"/>
          <w:lang w:val="zh-CN"/>
        </w:rPr>
        <w:t>4.提供整改咨询服务，根据所测系统的最终测评报告，对系统现状提出安全整改建议并协助整改工作，以期达到整改目的。</w:t>
      </w:r>
    </w:p>
    <w:p w14:paraId="433C6352">
      <w:pPr>
        <w:ind w:firstLine="562" w:firstLineChars="200"/>
        <w:rPr>
          <w:rFonts w:hint="default" w:ascii="Times New Roman" w:hAnsi="Times New Roman" w:eastAsia="仿宋" w:cs="Times New Roman"/>
          <w:b/>
          <w:kern w:val="0"/>
          <w:sz w:val="28"/>
          <w:szCs w:val="28"/>
          <w:lang w:val="zh-CN"/>
        </w:rPr>
      </w:pPr>
      <w:r>
        <w:rPr>
          <w:rFonts w:hint="default" w:ascii="Times New Roman" w:hAnsi="Times New Roman" w:eastAsia="仿宋" w:cs="Times New Roman"/>
          <w:b/>
          <w:kern w:val="0"/>
          <w:sz w:val="28"/>
          <w:szCs w:val="28"/>
          <w:lang w:val="zh-CN"/>
        </w:rPr>
        <w:t>5.测评原则</w:t>
      </w:r>
    </w:p>
    <w:p w14:paraId="673E3DA8">
      <w:pPr>
        <w:ind w:firstLine="562" w:firstLineChars="200"/>
        <w:rPr>
          <w:rFonts w:hint="default" w:ascii="Times New Roman" w:hAnsi="Times New Roman" w:eastAsia="仿宋" w:cs="Times New Roman"/>
          <w:b/>
          <w:kern w:val="0"/>
          <w:sz w:val="28"/>
          <w:szCs w:val="28"/>
          <w:lang w:val="zh-CN"/>
        </w:rPr>
      </w:pPr>
      <w:r>
        <w:rPr>
          <w:rFonts w:hint="default" w:ascii="Times New Roman" w:hAnsi="Times New Roman" w:eastAsia="仿宋" w:cs="Times New Roman"/>
          <w:b/>
          <w:kern w:val="0"/>
          <w:sz w:val="28"/>
          <w:szCs w:val="28"/>
          <w:lang w:val="zh-CN"/>
        </w:rPr>
        <w:t>A．客观性和公正性原则：</w:t>
      </w:r>
    </w:p>
    <w:p w14:paraId="347D8937">
      <w:pPr>
        <w:ind w:firstLine="562" w:firstLineChars="200"/>
        <w:rPr>
          <w:rFonts w:hint="default" w:ascii="Times New Roman" w:hAnsi="Times New Roman" w:eastAsia="仿宋" w:cs="Times New Roman"/>
          <w:b/>
          <w:kern w:val="0"/>
          <w:sz w:val="28"/>
          <w:szCs w:val="28"/>
          <w:lang w:val="zh-CN"/>
        </w:rPr>
      </w:pPr>
      <w:r>
        <w:rPr>
          <w:rFonts w:hint="default" w:ascii="Times New Roman" w:hAnsi="Times New Roman" w:eastAsia="仿宋" w:cs="Times New Roman"/>
          <w:b/>
          <w:kern w:val="0"/>
          <w:sz w:val="28"/>
          <w:szCs w:val="28"/>
          <w:lang w:val="zh-CN"/>
        </w:rPr>
        <w:t>测评人员应当没有偏见，在最小主观判断情形下，按照评估双方相互认可的评估方案，基于明确定义的测评方式和解释，实施评估活动。</w:t>
      </w:r>
    </w:p>
    <w:p w14:paraId="2B07C144">
      <w:pPr>
        <w:ind w:firstLine="562" w:firstLineChars="200"/>
        <w:rPr>
          <w:rFonts w:hint="default" w:ascii="Times New Roman" w:hAnsi="Times New Roman" w:eastAsia="仿宋" w:cs="Times New Roman"/>
          <w:b/>
          <w:kern w:val="0"/>
          <w:sz w:val="28"/>
          <w:szCs w:val="28"/>
          <w:lang w:val="zh-CN"/>
        </w:rPr>
      </w:pPr>
      <w:r>
        <w:rPr>
          <w:rFonts w:hint="default" w:ascii="Times New Roman" w:hAnsi="Times New Roman" w:eastAsia="仿宋" w:cs="Times New Roman"/>
          <w:b/>
          <w:kern w:val="0"/>
          <w:sz w:val="28"/>
          <w:szCs w:val="28"/>
          <w:lang w:val="zh-CN"/>
        </w:rPr>
        <w:t>B．可重复性和可再现性原则：</w:t>
      </w:r>
    </w:p>
    <w:p w14:paraId="0DCDA7AB">
      <w:pPr>
        <w:ind w:firstLine="562" w:firstLineChars="200"/>
        <w:rPr>
          <w:rFonts w:hint="default" w:ascii="Times New Roman" w:hAnsi="Times New Roman" w:eastAsia="仿宋" w:cs="Times New Roman"/>
          <w:b/>
          <w:kern w:val="0"/>
          <w:sz w:val="28"/>
          <w:szCs w:val="28"/>
          <w:lang w:val="zh-CN"/>
        </w:rPr>
      </w:pPr>
      <w:r>
        <w:rPr>
          <w:rFonts w:hint="default" w:ascii="Times New Roman" w:hAnsi="Times New Roman" w:eastAsia="仿宋" w:cs="Times New Roman"/>
          <w:b/>
          <w:kern w:val="0"/>
          <w:sz w:val="28"/>
          <w:szCs w:val="28"/>
          <w:lang w:val="zh-CN"/>
        </w:rPr>
        <w:t>依照同样的要求，使用同样的评估方式，对每个评估实施过程的重复执行应该得到同样的结果。可再现性和可重复性的区别在于，前者与不同评估者评估结果的一致性有关，后者与同一评估者评估结果的一致性有关。</w:t>
      </w:r>
    </w:p>
    <w:p w14:paraId="3CC943C4">
      <w:pPr>
        <w:ind w:firstLine="562" w:firstLineChars="200"/>
        <w:rPr>
          <w:rFonts w:hint="default" w:ascii="Times New Roman" w:hAnsi="Times New Roman" w:eastAsia="仿宋" w:cs="Times New Roman"/>
          <w:b/>
          <w:kern w:val="0"/>
          <w:sz w:val="28"/>
          <w:szCs w:val="28"/>
          <w:lang w:val="zh-CN"/>
        </w:rPr>
      </w:pPr>
      <w:r>
        <w:rPr>
          <w:rFonts w:hint="default" w:ascii="Times New Roman" w:hAnsi="Times New Roman" w:eastAsia="仿宋" w:cs="Times New Roman"/>
          <w:b/>
          <w:kern w:val="0"/>
          <w:sz w:val="28"/>
          <w:szCs w:val="28"/>
          <w:lang w:val="zh-CN"/>
        </w:rPr>
        <w:t>C．连续性原则：</w:t>
      </w:r>
    </w:p>
    <w:p w14:paraId="3C634FFC">
      <w:pPr>
        <w:ind w:firstLine="562" w:firstLineChars="200"/>
        <w:rPr>
          <w:rFonts w:hint="default" w:ascii="Times New Roman" w:hAnsi="Times New Roman" w:eastAsia="仿宋" w:cs="Times New Roman"/>
          <w:b/>
          <w:kern w:val="0"/>
          <w:sz w:val="28"/>
          <w:szCs w:val="28"/>
          <w:lang w:val="zh-CN"/>
        </w:rPr>
      </w:pPr>
      <w:r>
        <w:rPr>
          <w:rFonts w:hint="default" w:ascii="Times New Roman" w:hAnsi="Times New Roman" w:eastAsia="仿宋" w:cs="Times New Roman"/>
          <w:b/>
          <w:kern w:val="0"/>
          <w:sz w:val="28"/>
          <w:szCs w:val="28"/>
          <w:lang w:val="zh-CN"/>
        </w:rPr>
        <w:t>确保在高速变化的信息安全环境中，在有效的服务期间内，保证采购方风险评估结论的准确性和及时性，对于采购方单位新增设的信息资产和服务，或新建立的信息化项目，进行局部系统的重新评估。从经济上，降低了采购方单位的成本，从信息安全性上，保证信息安全测评的动态稳定性。</w:t>
      </w:r>
    </w:p>
    <w:p w14:paraId="0975CB87">
      <w:pPr>
        <w:ind w:firstLine="562" w:firstLineChars="200"/>
        <w:rPr>
          <w:rFonts w:hint="default" w:ascii="Times New Roman" w:hAnsi="Times New Roman" w:eastAsia="仿宋" w:cs="Times New Roman"/>
          <w:b/>
          <w:kern w:val="0"/>
          <w:sz w:val="28"/>
          <w:szCs w:val="28"/>
          <w:lang w:val="zh-CN"/>
        </w:rPr>
      </w:pPr>
      <w:r>
        <w:rPr>
          <w:rFonts w:hint="default" w:ascii="Times New Roman" w:hAnsi="Times New Roman" w:eastAsia="仿宋" w:cs="Times New Roman"/>
          <w:b/>
          <w:kern w:val="0"/>
          <w:sz w:val="28"/>
          <w:szCs w:val="28"/>
          <w:lang w:val="zh-CN"/>
        </w:rPr>
        <w:t>D．扩展性原则：</w:t>
      </w:r>
    </w:p>
    <w:p w14:paraId="349D36FD">
      <w:pPr>
        <w:ind w:firstLine="562" w:firstLineChars="200"/>
        <w:rPr>
          <w:rFonts w:hint="default" w:ascii="Times New Roman" w:hAnsi="Times New Roman" w:eastAsia="仿宋" w:cs="Times New Roman"/>
          <w:b/>
          <w:kern w:val="0"/>
          <w:sz w:val="28"/>
          <w:szCs w:val="28"/>
          <w:lang w:val="zh-CN"/>
        </w:rPr>
      </w:pPr>
      <w:r>
        <w:rPr>
          <w:rFonts w:hint="default" w:ascii="Times New Roman" w:hAnsi="Times New Roman" w:eastAsia="仿宋" w:cs="Times New Roman"/>
          <w:b/>
          <w:kern w:val="0"/>
          <w:sz w:val="28"/>
          <w:szCs w:val="28"/>
          <w:lang w:val="zh-CN"/>
        </w:rPr>
        <w:t>在评估过程结束后，信息安全测评过程要保持扩展性，从扩展的属性上进一步加强测评结束后采购方的安全管理有效性和可用性。</w:t>
      </w:r>
    </w:p>
    <w:p w14:paraId="21D1795B">
      <w:pPr>
        <w:ind w:firstLine="562" w:firstLineChars="200"/>
        <w:rPr>
          <w:rFonts w:hint="default" w:ascii="Times New Roman" w:hAnsi="Times New Roman" w:eastAsia="仿宋" w:cs="Times New Roman"/>
          <w:b/>
          <w:kern w:val="0"/>
          <w:sz w:val="28"/>
          <w:szCs w:val="28"/>
          <w:lang w:val="zh-CN"/>
        </w:rPr>
      </w:pPr>
      <w:r>
        <w:rPr>
          <w:rFonts w:hint="default" w:ascii="Times New Roman" w:hAnsi="Times New Roman" w:eastAsia="仿宋" w:cs="Times New Roman"/>
          <w:b/>
          <w:kern w:val="0"/>
          <w:sz w:val="28"/>
          <w:szCs w:val="28"/>
          <w:lang w:val="zh-CN"/>
        </w:rPr>
        <w:t>E．保密原则：</w:t>
      </w:r>
    </w:p>
    <w:p w14:paraId="7E6139E3">
      <w:pPr>
        <w:ind w:firstLine="562" w:firstLineChars="200"/>
        <w:rPr>
          <w:rFonts w:hint="default" w:ascii="Times New Roman" w:hAnsi="Times New Roman" w:eastAsia="仿宋" w:cs="Times New Roman"/>
          <w:b/>
          <w:kern w:val="0"/>
          <w:sz w:val="28"/>
          <w:szCs w:val="28"/>
          <w:lang w:val="zh-CN"/>
        </w:rPr>
      </w:pPr>
      <w:r>
        <w:rPr>
          <w:rFonts w:hint="default" w:ascii="Times New Roman" w:hAnsi="Times New Roman" w:eastAsia="仿宋" w:cs="Times New Roman"/>
          <w:b/>
          <w:kern w:val="0"/>
          <w:sz w:val="28"/>
          <w:szCs w:val="28"/>
          <w:lang w:val="zh-CN"/>
        </w:rPr>
        <w:t>在测评过程中，需严格遵循保密原则，双方签订保密协议，对服务过程中涉及到的任何用户信息未经允许不向其他任何第三方泄漏，以及不得利用这些信息损害采购方利益。</w:t>
      </w:r>
    </w:p>
    <w:p w14:paraId="1A35266A">
      <w:pPr>
        <w:ind w:firstLine="562" w:firstLineChars="200"/>
        <w:rPr>
          <w:rFonts w:hint="default" w:ascii="Times New Roman" w:hAnsi="Times New Roman" w:eastAsia="仿宋" w:cs="Times New Roman"/>
          <w:b/>
          <w:kern w:val="0"/>
          <w:sz w:val="28"/>
          <w:szCs w:val="28"/>
          <w:lang w:val="zh-CN"/>
        </w:rPr>
      </w:pPr>
      <w:r>
        <w:rPr>
          <w:rFonts w:hint="default" w:ascii="Times New Roman" w:hAnsi="Times New Roman" w:eastAsia="仿宋" w:cs="Times New Roman"/>
          <w:b/>
          <w:kern w:val="0"/>
          <w:sz w:val="28"/>
          <w:szCs w:val="28"/>
          <w:lang w:val="zh-CN"/>
        </w:rPr>
        <w:t>F．互动原则：</w:t>
      </w:r>
    </w:p>
    <w:p w14:paraId="35B93FF1">
      <w:pPr>
        <w:ind w:firstLine="562" w:firstLineChars="200"/>
        <w:rPr>
          <w:rFonts w:hint="default" w:ascii="Times New Roman" w:hAnsi="Times New Roman" w:eastAsia="仿宋" w:cs="Times New Roman"/>
          <w:b/>
          <w:kern w:val="0"/>
          <w:sz w:val="28"/>
          <w:szCs w:val="28"/>
          <w:lang w:val="zh-CN"/>
        </w:rPr>
      </w:pPr>
      <w:r>
        <w:rPr>
          <w:rFonts w:hint="default" w:ascii="Times New Roman" w:hAnsi="Times New Roman" w:eastAsia="仿宋" w:cs="Times New Roman"/>
          <w:b/>
          <w:kern w:val="0"/>
          <w:sz w:val="28"/>
          <w:szCs w:val="28"/>
          <w:lang w:val="zh-CN"/>
        </w:rPr>
        <w:t>在整个测评过程中，强调采购方的互动参与，每个阶段都能够及时根据采购方的要求和实际情况对测评的内容、方式做出相关调整，进而更好的进行风险评估工作。</w:t>
      </w:r>
    </w:p>
    <w:p w14:paraId="3AEC333C">
      <w:pPr>
        <w:ind w:firstLine="562" w:firstLineChars="200"/>
        <w:rPr>
          <w:rFonts w:hint="default" w:ascii="Times New Roman" w:hAnsi="Times New Roman" w:eastAsia="仿宋" w:cs="Times New Roman"/>
          <w:b/>
          <w:kern w:val="0"/>
          <w:sz w:val="28"/>
          <w:szCs w:val="28"/>
          <w:lang w:val="zh-CN"/>
        </w:rPr>
      </w:pPr>
      <w:r>
        <w:rPr>
          <w:rFonts w:hint="default" w:ascii="Times New Roman" w:hAnsi="Times New Roman" w:eastAsia="仿宋" w:cs="Times New Roman"/>
          <w:b/>
          <w:kern w:val="0"/>
          <w:sz w:val="28"/>
          <w:szCs w:val="28"/>
          <w:lang w:val="zh-CN"/>
        </w:rPr>
        <w:t>G．最小影响原则：</w:t>
      </w:r>
    </w:p>
    <w:p w14:paraId="6FCD38F2">
      <w:pPr>
        <w:ind w:firstLine="562" w:firstLineChars="200"/>
        <w:rPr>
          <w:rFonts w:hint="default" w:ascii="Times New Roman" w:hAnsi="Times New Roman" w:eastAsia="仿宋" w:cs="Times New Roman"/>
          <w:b/>
          <w:kern w:val="0"/>
          <w:sz w:val="28"/>
          <w:szCs w:val="28"/>
          <w:lang w:val="zh-CN"/>
        </w:rPr>
      </w:pPr>
      <w:r>
        <w:rPr>
          <w:rFonts w:hint="default" w:ascii="Times New Roman" w:hAnsi="Times New Roman" w:eastAsia="仿宋" w:cs="Times New Roman"/>
          <w:b/>
          <w:kern w:val="0"/>
          <w:sz w:val="28"/>
          <w:szCs w:val="28"/>
          <w:lang w:val="zh-CN"/>
        </w:rPr>
        <w:t>测评工作应该尽可能小地影响系统和网络的正常运行，不能对业务的正常运行产生明显的影响（包括系统性能明显下降、网络阻塞、服务中断等），如无法避免，则应做出说明。</w:t>
      </w:r>
    </w:p>
    <w:p w14:paraId="341C22AA">
      <w:pPr>
        <w:ind w:firstLine="562" w:firstLineChars="200"/>
        <w:rPr>
          <w:rFonts w:hint="default" w:ascii="Times New Roman" w:hAnsi="Times New Roman" w:eastAsia="仿宋" w:cs="Times New Roman"/>
          <w:b/>
          <w:kern w:val="0"/>
          <w:sz w:val="28"/>
          <w:szCs w:val="28"/>
          <w:lang w:val="zh-CN"/>
        </w:rPr>
      </w:pPr>
      <w:r>
        <w:rPr>
          <w:rFonts w:hint="default" w:ascii="Times New Roman" w:hAnsi="Times New Roman" w:eastAsia="仿宋" w:cs="Times New Roman"/>
          <w:b/>
          <w:kern w:val="0"/>
          <w:sz w:val="28"/>
          <w:szCs w:val="28"/>
          <w:lang w:val="zh-CN"/>
        </w:rPr>
        <w:t>H．规范性原则：</w:t>
      </w:r>
    </w:p>
    <w:p w14:paraId="3293FB09">
      <w:pPr>
        <w:ind w:firstLine="562" w:firstLineChars="200"/>
        <w:rPr>
          <w:rFonts w:hint="default" w:ascii="Times New Roman" w:hAnsi="Times New Roman" w:eastAsia="仿宋" w:cs="Times New Roman"/>
          <w:b/>
          <w:kern w:val="0"/>
          <w:sz w:val="28"/>
          <w:szCs w:val="28"/>
          <w:lang w:val="zh-CN"/>
        </w:rPr>
      </w:pPr>
      <w:r>
        <w:rPr>
          <w:rFonts w:hint="default" w:ascii="Times New Roman" w:hAnsi="Times New Roman" w:eastAsia="仿宋" w:cs="Times New Roman"/>
          <w:b/>
          <w:kern w:val="0"/>
          <w:sz w:val="28"/>
          <w:szCs w:val="28"/>
          <w:lang w:val="zh-CN"/>
        </w:rPr>
        <w:t>网络安全等级保护测评服务的实施必须由专业的测评服务人员依照规范的操作流程进行，对操作过程和结果要有相应的记录，并提供完整的服务报告。</w:t>
      </w:r>
    </w:p>
    <w:p w14:paraId="0F9C24DF">
      <w:pPr>
        <w:ind w:firstLine="562" w:firstLineChars="200"/>
        <w:rPr>
          <w:rFonts w:hint="default" w:ascii="Times New Roman" w:hAnsi="Times New Roman" w:eastAsia="仿宋" w:cs="Times New Roman"/>
          <w:b/>
          <w:kern w:val="0"/>
          <w:sz w:val="28"/>
          <w:szCs w:val="28"/>
          <w:lang w:val="zh-CN"/>
        </w:rPr>
      </w:pPr>
      <w:r>
        <w:rPr>
          <w:rFonts w:hint="default" w:ascii="Times New Roman" w:hAnsi="Times New Roman" w:eastAsia="仿宋" w:cs="Times New Roman"/>
          <w:b/>
          <w:kern w:val="0"/>
          <w:sz w:val="28"/>
          <w:szCs w:val="28"/>
          <w:lang w:val="zh-CN"/>
        </w:rPr>
        <w:t>I．质量保障原则：</w:t>
      </w:r>
    </w:p>
    <w:p w14:paraId="654DD514">
      <w:pPr>
        <w:ind w:firstLine="562" w:firstLineChars="200"/>
        <w:rPr>
          <w:rFonts w:hint="default" w:ascii="Times New Roman" w:hAnsi="Times New Roman" w:eastAsia="仿宋" w:cs="Times New Roman"/>
          <w:b/>
          <w:kern w:val="0"/>
          <w:sz w:val="28"/>
          <w:szCs w:val="28"/>
          <w:lang w:val="zh-CN"/>
        </w:rPr>
      </w:pPr>
      <w:r>
        <w:rPr>
          <w:rFonts w:hint="default" w:ascii="Times New Roman" w:hAnsi="Times New Roman" w:eastAsia="仿宋" w:cs="Times New Roman"/>
          <w:b/>
          <w:kern w:val="0"/>
          <w:sz w:val="28"/>
          <w:szCs w:val="28"/>
          <w:lang w:val="zh-CN"/>
        </w:rPr>
        <w:t>在整个测评过程中，须特别重视项目质量管理。项目的实施将严格按照项目实施方案和流程进行，并由项目协调小组从中监督，控制项目的进度和质量。</w:t>
      </w:r>
    </w:p>
    <w:p w14:paraId="59FF613C">
      <w:pPr>
        <w:ind w:firstLine="562" w:firstLineChars="200"/>
        <w:rPr>
          <w:rFonts w:hint="eastAsia" w:ascii="Times New Roman" w:hAnsi="Times New Roman" w:eastAsia="仿宋" w:cs="Times New Roman"/>
          <w:b/>
          <w:kern w:val="0"/>
          <w:sz w:val="28"/>
          <w:szCs w:val="28"/>
          <w:lang w:val="en-US" w:eastAsia="zh-CN"/>
        </w:rPr>
      </w:pPr>
      <w:r>
        <w:rPr>
          <w:rFonts w:hint="default" w:ascii="Times New Roman" w:hAnsi="Times New Roman" w:eastAsia="仿宋" w:cs="Times New Roman"/>
          <w:b/>
          <w:kern w:val="0"/>
          <w:sz w:val="28"/>
          <w:szCs w:val="28"/>
          <w:lang w:val="zh-CN"/>
        </w:rPr>
        <w:t>6.</w:t>
      </w:r>
      <w:r>
        <w:rPr>
          <w:rFonts w:hint="eastAsia" w:eastAsia="仿宋" w:cs="Times New Roman"/>
          <w:b/>
          <w:kern w:val="0"/>
          <w:sz w:val="28"/>
          <w:szCs w:val="28"/>
          <w:lang w:val="en-US" w:eastAsia="zh-CN"/>
        </w:rPr>
        <w:t>其他要求</w:t>
      </w:r>
    </w:p>
    <w:p w14:paraId="2E9FF602">
      <w:pPr>
        <w:snapToGrid w:val="0"/>
        <w:spacing w:line="460" w:lineRule="exact"/>
        <w:ind w:firstLine="555"/>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1.中国合格评定国家认可委员会颁发的CNAS检验机构认可证书（且能力范围必须包含等级保护测评）并加盖公章；</w:t>
      </w:r>
    </w:p>
    <w:p w14:paraId="1A833B2E">
      <w:pPr>
        <w:snapToGrid w:val="0"/>
        <w:spacing w:line="460" w:lineRule="exact"/>
        <w:ind w:firstLine="555"/>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2.近五年内未因违规行为受到国家网络安全等级保护工作协调小组办公室或江苏省网络安全等级保护协调小组办公室的处罚承诺函并加盖公章；</w:t>
      </w:r>
    </w:p>
    <w:p w14:paraId="4DD40325">
      <w:pPr>
        <w:snapToGrid w:val="0"/>
        <w:spacing w:line="460" w:lineRule="exact"/>
        <w:ind w:firstLine="555"/>
        <w:rPr>
          <w:rFonts w:hint="default"/>
          <w:lang w:val="zh-CN"/>
        </w:rPr>
      </w:pPr>
      <w:r>
        <w:rPr>
          <w:rFonts w:hint="eastAsia" w:ascii="仿宋" w:hAnsi="仿宋" w:eastAsia="仿宋" w:cs="仿宋"/>
          <w:kern w:val="2"/>
          <w:sz w:val="28"/>
          <w:szCs w:val="28"/>
          <w:lang w:val="en-US" w:eastAsia="zh-CN" w:bidi="ar-SA"/>
        </w:rPr>
        <w:t>3.公安部第三研究所颁发的网络安全服务认证证书等级保护测评服务认证或网络安全等级测评与检测评估机构服务认证证书复印件并加盖公章。</w:t>
      </w:r>
    </w:p>
    <w:p w14:paraId="5038681C">
      <w:pPr>
        <w:ind w:firstLine="562" w:firstLineChars="200"/>
        <w:rPr>
          <w:rFonts w:hint="default" w:ascii="Times New Roman" w:hAnsi="Times New Roman" w:eastAsia="仿宋" w:cs="Times New Roman"/>
          <w:b/>
          <w:kern w:val="0"/>
          <w:sz w:val="28"/>
          <w:szCs w:val="28"/>
          <w:lang w:val="zh-CN"/>
        </w:rPr>
      </w:pPr>
      <w:r>
        <w:rPr>
          <w:rFonts w:hint="default" w:ascii="Times New Roman" w:hAnsi="Times New Roman" w:eastAsia="仿宋" w:cs="Times New Roman"/>
          <w:b/>
          <w:kern w:val="0"/>
          <w:sz w:val="28"/>
          <w:szCs w:val="28"/>
          <w:lang w:val="zh-CN"/>
        </w:rPr>
        <w:t>三、商务要求</w:t>
      </w:r>
    </w:p>
    <w:p w14:paraId="12CE81EC">
      <w:pPr>
        <w:ind w:firstLine="562" w:firstLineChars="200"/>
        <w:rPr>
          <w:rFonts w:hint="default" w:ascii="Times New Roman" w:hAnsi="Times New Roman" w:eastAsia="仿宋" w:cs="Times New Roman"/>
          <w:b/>
          <w:kern w:val="0"/>
          <w:sz w:val="28"/>
          <w:szCs w:val="28"/>
          <w:lang w:val="zh-CN"/>
        </w:rPr>
      </w:pPr>
      <w:r>
        <w:rPr>
          <w:rFonts w:hint="default" w:ascii="Times New Roman" w:hAnsi="Times New Roman" w:eastAsia="仿宋" w:cs="Times New Roman"/>
          <w:b/>
          <w:kern w:val="0"/>
          <w:sz w:val="28"/>
          <w:szCs w:val="28"/>
          <w:lang w:val="zh-CN"/>
        </w:rPr>
        <w:t>1.项目服务期限：自合同签订之日起一年。</w:t>
      </w:r>
    </w:p>
    <w:p w14:paraId="2984F223">
      <w:pPr>
        <w:ind w:firstLine="562" w:firstLineChars="200"/>
        <w:rPr>
          <w:rFonts w:hint="default" w:ascii="Times New Roman" w:hAnsi="Times New Roman" w:eastAsia="仿宋" w:cs="Times New Roman"/>
          <w:b/>
          <w:kern w:val="0"/>
          <w:sz w:val="28"/>
          <w:szCs w:val="28"/>
          <w:lang w:val="zh-CN"/>
        </w:rPr>
      </w:pPr>
      <w:r>
        <w:rPr>
          <w:rFonts w:hint="default" w:ascii="Times New Roman" w:hAnsi="Times New Roman" w:eastAsia="仿宋" w:cs="Times New Roman"/>
          <w:b/>
          <w:kern w:val="0"/>
          <w:sz w:val="28"/>
          <w:szCs w:val="28"/>
          <w:lang w:val="zh-CN"/>
        </w:rPr>
        <w:t>2.服务地点：采购人指定地点。</w:t>
      </w:r>
    </w:p>
    <w:p w14:paraId="643E87FB">
      <w:pPr>
        <w:pStyle w:val="16"/>
        <w:ind w:firstLine="562" w:firstLineChars="200"/>
        <w:rPr>
          <w:rFonts w:ascii="仿宋" w:hAnsi="仿宋" w:eastAsia="仿宋" w:cs="仿宋"/>
          <w:sz w:val="28"/>
          <w:szCs w:val="28"/>
          <w:lang w:val="zh-CN"/>
        </w:rPr>
      </w:pPr>
      <w:r>
        <w:rPr>
          <w:rFonts w:hint="eastAsia" w:eastAsia="仿宋" w:cs="Times New Roman"/>
          <w:b/>
          <w:kern w:val="0"/>
          <w:sz w:val="28"/>
          <w:szCs w:val="28"/>
          <w:lang w:val="en-US" w:eastAsia="zh-CN"/>
        </w:rPr>
        <w:t>3</w:t>
      </w:r>
      <w:r>
        <w:rPr>
          <w:rFonts w:hint="default" w:ascii="Times New Roman" w:hAnsi="Times New Roman" w:eastAsia="仿宋" w:cs="Times New Roman"/>
          <w:b/>
          <w:kern w:val="0"/>
          <w:sz w:val="28"/>
          <w:szCs w:val="28"/>
          <w:lang w:val="zh-CN"/>
        </w:rPr>
        <w:t>.付款条件和方式：提交单次系统测评报告后,采购人一次性支付相应系统金额。</w:t>
      </w:r>
    </w:p>
    <w:p w14:paraId="075EC28B">
      <w:pPr>
        <w:snapToGrid w:val="0"/>
        <w:spacing w:line="500" w:lineRule="exact"/>
        <w:jc w:val="center"/>
        <w:outlineLvl w:val="0"/>
        <w:rPr>
          <w:rFonts w:hint="eastAsia" w:ascii="仿宋" w:hAnsi="仿宋" w:eastAsia="仿宋" w:cs="仿宋"/>
          <w:b/>
          <w:sz w:val="36"/>
          <w:szCs w:val="36"/>
        </w:rPr>
      </w:pPr>
    </w:p>
    <w:p w14:paraId="1EBB86AE">
      <w:pPr>
        <w:snapToGrid w:val="0"/>
        <w:spacing w:line="500" w:lineRule="exact"/>
        <w:jc w:val="center"/>
        <w:outlineLvl w:val="0"/>
        <w:rPr>
          <w:rFonts w:ascii="仿宋" w:hAnsi="仿宋" w:eastAsia="仿宋" w:cs="仿宋"/>
          <w:b/>
          <w:sz w:val="36"/>
          <w:szCs w:val="36"/>
        </w:rPr>
      </w:pPr>
      <w:r>
        <w:rPr>
          <w:rFonts w:hint="eastAsia" w:ascii="仿宋" w:hAnsi="仿宋" w:eastAsia="仿宋" w:cs="仿宋"/>
          <w:b/>
          <w:sz w:val="36"/>
          <w:szCs w:val="36"/>
        </w:rPr>
        <w:t>第四章  开标和评标</w:t>
      </w:r>
      <w:bookmarkEnd w:id="20"/>
    </w:p>
    <w:p w14:paraId="1024E4B0">
      <w:pPr>
        <w:tabs>
          <w:tab w:val="left" w:pos="3585"/>
        </w:tabs>
        <w:snapToGrid w:val="0"/>
        <w:spacing w:line="500" w:lineRule="exact"/>
        <w:ind w:firstLine="540" w:firstLineChars="192"/>
        <w:rPr>
          <w:rFonts w:ascii="仿宋" w:hAnsi="仿宋" w:eastAsia="仿宋" w:cs="仿宋"/>
          <w:b/>
          <w:sz w:val="28"/>
          <w:szCs w:val="28"/>
        </w:rPr>
      </w:pPr>
      <w:r>
        <w:rPr>
          <w:rFonts w:hint="eastAsia" w:ascii="仿宋" w:hAnsi="仿宋" w:eastAsia="仿宋" w:cs="仿宋"/>
          <w:b/>
          <w:bCs/>
          <w:sz w:val="28"/>
          <w:szCs w:val="28"/>
        </w:rPr>
        <w:t>一、</w:t>
      </w:r>
      <w:r>
        <w:rPr>
          <w:rFonts w:hint="eastAsia" w:ascii="仿宋" w:hAnsi="仿宋" w:eastAsia="仿宋" w:cs="仿宋"/>
          <w:b/>
          <w:sz w:val="28"/>
          <w:szCs w:val="28"/>
        </w:rPr>
        <w:t>采购人组织开标。</w:t>
      </w:r>
    </w:p>
    <w:p w14:paraId="257045E7">
      <w:pPr>
        <w:tabs>
          <w:tab w:val="left" w:pos="3585"/>
        </w:tabs>
        <w:snapToGrid w:val="0"/>
        <w:spacing w:line="500" w:lineRule="exact"/>
        <w:ind w:firstLine="537" w:firstLineChars="192"/>
        <w:rPr>
          <w:rFonts w:ascii="仿宋" w:hAnsi="仿宋" w:eastAsia="仿宋" w:cs="仿宋"/>
          <w:sz w:val="28"/>
          <w:szCs w:val="28"/>
        </w:rPr>
      </w:pPr>
      <w:r>
        <w:rPr>
          <w:rFonts w:hint="eastAsia" w:ascii="仿宋" w:hAnsi="仿宋" w:eastAsia="仿宋" w:cs="仿宋"/>
          <w:sz w:val="28"/>
          <w:szCs w:val="28"/>
        </w:rPr>
        <w:t>投标人的法定代表人或授权委托人须持有效身份证参加开标会。</w:t>
      </w:r>
    </w:p>
    <w:p w14:paraId="7CEFFE51">
      <w:pPr>
        <w:snapToGrid w:val="0"/>
        <w:spacing w:line="500" w:lineRule="exact"/>
        <w:ind w:firstLine="570"/>
        <w:rPr>
          <w:rFonts w:ascii="仿宋" w:hAnsi="仿宋" w:eastAsia="仿宋" w:cs="仿宋"/>
          <w:bCs/>
          <w:sz w:val="28"/>
          <w:szCs w:val="28"/>
        </w:rPr>
      </w:pPr>
      <w:r>
        <w:rPr>
          <w:rFonts w:hint="eastAsia" w:ascii="仿宋" w:hAnsi="仿宋" w:eastAsia="仿宋" w:cs="仿宋"/>
          <w:b/>
          <w:bCs/>
          <w:sz w:val="28"/>
          <w:szCs w:val="28"/>
        </w:rPr>
        <w:t>二、</w:t>
      </w:r>
      <w:r>
        <w:rPr>
          <w:rFonts w:hint="eastAsia" w:ascii="仿宋" w:hAnsi="仿宋" w:eastAsia="仿宋" w:cs="仿宋"/>
          <w:b/>
          <w:sz w:val="28"/>
          <w:szCs w:val="28"/>
        </w:rPr>
        <w:t>评委会由</w:t>
      </w:r>
      <w:r>
        <w:rPr>
          <w:rFonts w:hint="eastAsia" w:ascii="仿宋" w:hAnsi="仿宋" w:eastAsia="仿宋" w:cs="仿宋"/>
          <w:b/>
          <w:bCs/>
          <w:sz w:val="28"/>
          <w:szCs w:val="28"/>
        </w:rPr>
        <w:t>有关专家和</w:t>
      </w:r>
      <w:r>
        <w:rPr>
          <w:rFonts w:hint="eastAsia" w:ascii="仿宋" w:hAnsi="仿宋" w:eastAsia="仿宋" w:cs="仿宋"/>
          <w:b/>
          <w:sz w:val="28"/>
          <w:szCs w:val="28"/>
        </w:rPr>
        <w:t>采购人代表</w:t>
      </w:r>
      <w:r>
        <w:rPr>
          <w:rFonts w:hint="eastAsia" w:ascii="仿宋" w:hAnsi="仿宋" w:eastAsia="仿宋" w:cs="仿宋"/>
          <w:b/>
          <w:bCs/>
          <w:sz w:val="28"/>
          <w:szCs w:val="28"/>
        </w:rPr>
        <w:t>组成</w:t>
      </w:r>
      <w:r>
        <w:rPr>
          <w:rFonts w:hint="eastAsia" w:ascii="仿宋" w:hAnsi="仿宋" w:eastAsia="仿宋" w:cs="仿宋"/>
          <w:sz w:val="28"/>
          <w:szCs w:val="28"/>
        </w:rPr>
        <w:t>，按照</w:t>
      </w:r>
      <w:r>
        <w:rPr>
          <w:rFonts w:hint="eastAsia" w:ascii="仿宋" w:hAnsi="仿宋" w:eastAsia="仿宋" w:cs="仿宋"/>
          <w:bCs/>
          <w:sz w:val="28"/>
          <w:szCs w:val="28"/>
        </w:rPr>
        <w:t>公平、公正、择优的原则进行</w:t>
      </w:r>
      <w:r>
        <w:rPr>
          <w:rFonts w:hint="eastAsia" w:ascii="仿宋" w:hAnsi="仿宋" w:eastAsia="仿宋" w:cs="仿宋"/>
          <w:sz w:val="28"/>
          <w:szCs w:val="28"/>
        </w:rPr>
        <w:t>独立</w:t>
      </w:r>
      <w:r>
        <w:rPr>
          <w:rFonts w:hint="eastAsia" w:ascii="仿宋" w:hAnsi="仿宋" w:eastAsia="仿宋" w:cs="仿宋"/>
          <w:bCs/>
          <w:sz w:val="28"/>
          <w:szCs w:val="28"/>
        </w:rPr>
        <w:t>评标。</w:t>
      </w:r>
    </w:p>
    <w:p w14:paraId="4E467E42">
      <w:pPr>
        <w:tabs>
          <w:tab w:val="left" w:pos="3585"/>
        </w:tabs>
        <w:snapToGrid w:val="0"/>
        <w:spacing w:line="500" w:lineRule="exact"/>
        <w:ind w:firstLine="537" w:firstLineChars="192"/>
        <w:rPr>
          <w:rFonts w:ascii="仿宋" w:hAnsi="仿宋" w:eastAsia="仿宋" w:cs="仿宋"/>
          <w:sz w:val="28"/>
          <w:szCs w:val="28"/>
        </w:rPr>
      </w:pPr>
      <w:r>
        <w:rPr>
          <w:rFonts w:hint="eastAsia" w:ascii="仿宋" w:hAnsi="仿宋" w:eastAsia="仿宋" w:cs="仿宋"/>
          <w:sz w:val="28"/>
          <w:szCs w:val="28"/>
        </w:rPr>
        <w:t>由采购人代表对投标人资格性、符合性审查，对未通过审查的供应商，应现场告知原因。评委会对合格供应商的比价响应文件进行评审。</w:t>
      </w:r>
    </w:p>
    <w:p w14:paraId="42F32003">
      <w:pPr>
        <w:snapToGrid w:val="0"/>
        <w:spacing w:line="500" w:lineRule="exact"/>
        <w:ind w:firstLine="562" w:firstLineChars="200"/>
        <w:rPr>
          <w:rFonts w:ascii="仿宋" w:hAnsi="仿宋" w:eastAsia="仿宋" w:cs="仿宋"/>
          <w:b/>
          <w:sz w:val="28"/>
          <w:szCs w:val="28"/>
        </w:rPr>
      </w:pPr>
      <w:r>
        <w:rPr>
          <w:rFonts w:hint="eastAsia" w:ascii="仿宋" w:hAnsi="仿宋" w:eastAsia="仿宋" w:cs="仿宋"/>
          <w:b/>
          <w:sz w:val="28"/>
          <w:szCs w:val="28"/>
        </w:rPr>
        <w:t>（一）评审内容</w:t>
      </w:r>
    </w:p>
    <w:p w14:paraId="14E7C0F8">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1.比价资格是否符合</w:t>
      </w:r>
    </w:p>
    <w:p w14:paraId="6B44A133">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2.比价响应文件是否完整；</w:t>
      </w:r>
    </w:p>
    <w:p w14:paraId="2D439C8D">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3.比价响应文件是否恰当地签署；</w:t>
      </w:r>
    </w:p>
    <w:p w14:paraId="1C069478">
      <w:pPr>
        <w:snapToGrid w:val="0"/>
        <w:spacing w:line="500" w:lineRule="exact"/>
        <w:ind w:firstLine="540"/>
        <w:rPr>
          <w:rFonts w:ascii="仿宋" w:hAnsi="仿宋" w:eastAsia="仿宋" w:cs="仿宋"/>
          <w:b/>
          <w:sz w:val="28"/>
          <w:szCs w:val="28"/>
        </w:rPr>
      </w:pPr>
      <w:r>
        <w:rPr>
          <w:rFonts w:hint="eastAsia" w:ascii="仿宋" w:hAnsi="仿宋" w:eastAsia="仿宋" w:cs="仿宋"/>
          <w:sz w:val="28"/>
          <w:szCs w:val="28"/>
        </w:rPr>
        <w:t>4.是否作出实质性响应（</w:t>
      </w:r>
      <w:r>
        <w:rPr>
          <w:rFonts w:hint="eastAsia" w:ascii="仿宋" w:hAnsi="仿宋" w:eastAsia="仿宋" w:cs="仿宋"/>
          <w:b/>
          <w:sz w:val="28"/>
          <w:szCs w:val="28"/>
        </w:rPr>
        <w:t>是否有实质性响应，只根据比价响应文件本身，而不寻求外部证据）；</w:t>
      </w:r>
    </w:p>
    <w:p w14:paraId="7706BC8E">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5.是否有计算错误。</w:t>
      </w:r>
    </w:p>
    <w:p w14:paraId="658DCD94">
      <w:pPr>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（二）相应的规定</w:t>
      </w:r>
    </w:p>
    <w:p w14:paraId="77EFB9CE">
      <w:pPr>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1.</w:t>
      </w:r>
      <w:r>
        <w:rPr>
          <w:rFonts w:hint="eastAsia" w:ascii="仿宋" w:hAnsi="仿宋" w:eastAsia="仿宋" w:cs="仿宋"/>
          <w:sz w:val="28"/>
          <w:szCs w:val="28"/>
        </w:rPr>
        <w:t>如果单价汇总金额与总价金额有出入，以单价金额计算结果为准；</w:t>
      </w:r>
    </w:p>
    <w:p w14:paraId="39295CB3">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2.单价金额小数点有明显错位的，应以总价为准；</w:t>
      </w:r>
    </w:p>
    <w:p w14:paraId="6578310F">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3.正本与副本有矛盾的，以正本为准；</w:t>
      </w:r>
    </w:p>
    <w:p w14:paraId="2DDDF3B0">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4.若文件大写表示的数据与数字表示的有差别，以大写表示的数据为准。</w:t>
      </w:r>
    </w:p>
    <w:p w14:paraId="4ADC12A4">
      <w:pPr>
        <w:tabs>
          <w:tab w:val="left" w:pos="3585"/>
        </w:tabs>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三、</w:t>
      </w:r>
      <w:r>
        <w:rPr>
          <w:rFonts w:hint="eastAsia" w:ascii="仿宋" w:hAnsi="仿宋" w:eastAsia="仿宋" w:cs="仿宋"/>
          <w:b/>
          <w:sz w:val="28"/>
          <w:szCs w:val="28"/>
        </w:rPr>
        <w:t>陈述、演示、</w:t>
      </w:r>
      <w:r>
        <w:rPr>
          <w:rFonts w:hint="eastAsia" w:ascii="仿宋" w:hAnsi="仿宋" w:eastAsia="仿宋" w:cs="仿宋"/>
          <w:b/>
          <w:bCs/>
          <w:sz w:val="28"/>
          <w:szCs w:val="28"/>
        </w:rPr>
        <w:t>答疑、澄清</w:t>
      </w:r>
    </w:p>
    <w:p w14:paraId="6958C1A9">
      <w:pPr>
        <w:snapToGrid w:val="0"/>
        <w:spacing w:line="500" w:lineRule="exact"/>
        <w:ind w:firstLine="570"/>
        <w:rPr>
          <w:rFonts w:ascii="仿宋" w:hAnsi="仿宋" w:eastAsia="仿宋" w:cs="仿宋"/>
          <w:b/>
          <w:sz w:val="28"/>
          <w:szCs w:val="28"/>
        </w:rPr>
      </w:pPr>
      <w:r>
        <w:rPr>
          <w:rFonts w:hint="eastAsia" w:ascii="仿宋" w:hAnsi="仿宋" w:eastAsia="仿宋" w:cs="仿宋"/>
          <w:sz w:val="28"/>
          <w:szCs w:val="28"/>
          <w:shd w:val="clear" w:color="auto" w:fill="FFFFFF"/>
        </w:rPr>
        <w:t>如评委会认为有必要，投标人按评委会的要求作陈述、演示、</w:t>
      </w:r>
      <w:r>
        <w:rPr>
          <w:rFonts w:hint="eastAsia" w:ascii="仿宋" w:hAnsi="仿宋" w:eastAsia="仿宋" w:cs="仿宋"/>
          <w:sz w:val="28"/>
          <w:szCs w:val="28"/>
        </w:rPr>
        <w:t>答疑及澄清其比价内容。时间由评委会掌握。</w:t>
      </w:r>
    </w:p>
    <w:p w14:paraId="148EF542">
      <w:pPr>
        <w:snapToGrid w:val="0"/>
        <w:spacing w:line="500" w:lineRule="exact"/>
        <w:ind w:firstLine="570"/>
        <w:rPr>
          <w:rFonts w:ascii="仿宋" w:hAnsi="仿宋" w:eastAsia="仿宋" w:cs="仿宋"/>
          <w:sz w:val="28"/>
          <w:szCs w:val="28"/>
        </w:rPr>
      </w:pPr>
      <w:r>
        <w:rPr>
          <w:rFonts w:hint="eastAsia" w:ascii="仿宋" w:hAnsi="仿宋" w:eastAsia="仿宋" w:cs="仿宋"/>
          <w:sz w:val="28"/>
          <w:szCs w:val="28"/>
        </w:rPr>
        <w:t>重要澄清答复应是书面的，但不得对比价内容进行实质性修改。</w:t>
      </w:r>
    </w:p>
    <w:p w14:paraId="7393AB47">
      <w:pPr>
        <w:tabs>
          <w:tab w:val="left" w:pos="6555"/>
          <w:tab w:val="right" w:pos="8306"/>
        </w:tabs>
        <w:snapToGrid w:val="0"/>
        <w:spacing w:line="500" w:lineRule="exact"/>
        <w:ind w:firstLine="562" w:firstLineChars="200"/>
        <w:rPr>
          <w:rFonts w:ascii="仿宋" w:hAnsi="仿宋" w:eastAsia="仿宋" w:cs="仿宋"/>
          <w:b/>
          <w:sz w:val="28"/>
          <w:szCs w:val="28"/>
        </w:rPr>
      </w:pPr>
      <w:r>
        <w:rPr>
          <w:rFonts w:hint="eastAsia" w:ascii="仿宋" w:hAnsi="仿宋" w:eastAsia="仿宋" w:cs="仿宋"/>
          <w:b/>
          <w:sz w:val="28"/>
          <w:szCs w:val="28"/>
        </w:rPr>
        <w:t>四、出现下列情形之一的，作无效比价处理;</w:t>
      </w:r>
    </w:p>
    <w:p w14:paraId="13CA8B8E">
      <w:pPr>
        <w:tabs>
          <w:tab w:val="left" w:pos="6555"/>
        </w:tabs>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1.未按照采购文件规定要求签署、盖章的；</w:t>
      </w:r>
    </w:p>
    <w:p w14:paraId="6C783A3B">
      <w:pPr>
        <w:tabs>
          <w:tab w:val="left" w:pos="6555"/>
        </w:tabs>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2.不具备采购文件中规定的资格要求的；</w:t>
      </w:r>
    </w:p>
    <w:p w14:paraId="7D4CCEBE">
      <w:pPr>
        <w:tabs>
          <w:tab w:val="left" w:pos="6555"/>
        </w:tabs>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3.报价超过采购文件中规定的预算金额或者最高限价的；</w:t>
      </w:r>
    </w:p>
    <w:p w14:paraId="0BD56A53">
      <w:pPr>
        <w:tabs>
          <w:tab w:val="left" w:pos="6555"/>
        </w:tabs>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4.比价响应文件含有采购人不能接受的附加条件的；</w:t>
      </w:r>
    </w:p>
    <w:p w14:paraId="56BD05A2">
      <w:pPr>
        <w:snapToGrid w:val="0"/>
        <w:spacing w:line="500" w:lineRule="exact"/>
        <w:ind w:firstLine="570"/>
        <w:rPr>
          <w:rFonts w:ascii="仿宋" w:hAnsi="仿宋" w:eastAsia="仿宋" w:cs="仿宋"/>
          <w:sz w:val="28"/>
          <w:szCs w:val="28"/>
        </w:rPr>
      </w:pPr>
      <w:r>
        <w:rPr>
          <w:rFonts w:hint="eastAsia" w:ascii="仿宋" w:hAnsi="仿宋" w:eastAsia="仿宋" w:cs="仿宋"/>
          <w:sz w:val="28"/>
          <w:szCs w:val="28"/>
        </w:rPr>
        <w:t>5.不符合采购文件中规定的其他实质性要求的。</w:t>
      </w:r>
    </w:p>
    <w:p w14:paraId="4C759394">
      <w:pPr>
        <w:snapToGrid w:val="0"/>
        <w:spacing w:line="500" w:lineRule="exact"/>
        <w:ind w:firstLine="570"/>
        <w:rPr>
          <w:rFonts w:ascii="仿宋" w:hAnsi="仿宋" w:eastAsia="仿宋" w:cs="仿宋"/>
          <w:b/>
          <w:sz w:val="28"/>
          <w:szCs w:val="28"/>
        </w:rPr>
      </w:pPr>
      <w:r>
        <w:rPr>
          <w:rFonts w:hint="eastAsia" w:ascii="仿宋" w:hAnsi="仿宋" w:eastAsia="仿宋" w:cs="仿宋"/>
          <w:b/>
          <w:sz w:val="28"/>
          <w:szCs w:val="28"/>
        </w:rPr>
        <w:t>五、出现下列情形之一的，作废标处理</w:t>
      </w:r>
    </w:p>
    <w:p w14:paraId="77929886">
      <w:pPr>
        <w:snapToGrid w:val="0"/>
        <w:spacing w:line="500" w:lineRule="exact"/>
        <w:ind w:firstLine="560" w:firstLineChars="200"/>
        <w:rPr>
          <w:rFonts w:ascii="仿宋" w:hAnsi="仿宋" w:eastAsia="仿宋" w:cs="仿宋"/>
          <w:b/>
          <w:sz w:val="28"/>
          <w:szCs w:val="28"/>
        </w:rPr>
      </w:pPr>
      <w:r>
        <w:rPr>
          <w:rFonts w:hint="eastAsia" w:ascii="仿宋" w:hAnsi="仿宋" w:eastAsia="仿宋" w:cs="仿宋"/>
          <w:sz w:val="28"/>
          <w:szCs w:val="28"/>
        </w:rPr>
        <w:t>1.符合条件的供应商或者对比价文件作实质响应的供应商不足</w:t>
      </w:r>
      <w:r>
        <w:rPr>
          <w:rFonts w:hint="eastAsia" w:ascii="仿宋" w:hAnsi="仿宋" w:eastAsia="仿宋" w:cs="仿宋"/>
          <w:b/>
          <w:bCs/>
          <w:sz w:val="28"/>
          <w:szCs w:val="28"/>
        </w:rPr>
        <w:t>3</w:t>
      </w:r>
      <w:r>
        <w:rPr>
          <w:rFonts w:hint="eastAsia" w:ascii="仿宋" w:hAnsi="仿宋" w:eastAsia="仿宋" w:cs="仿宋"/>
          <w:sz w:val="28"/>
          <w:szCs w:val="28"/>
        </w:rPr>
        <w:t>家的；</w:t>
      </w:r>
    </w:p>
    <w:p w14:paraId="3A32D0ED">
      <w:pPr>
        <w:snapToGrid w:val="0"/>
        <w:spacing w:line="500" w:lineRule="exact"/>
        <w:ind w:firstLine="570"/>
        <w:rPr>
          <w:rFonts w:ascii="仿宋" w:hAnsi="仿宋" w:eastAsia="仿宋" w:cs="仿宋"/>
          <w:b/>
          <w:sz w:val="28"/>
          <w:szCs w:val="28"/>
        </w:rPr>
      </w:pPr>
      <w:r>
        <w:rPr>
          <w:rFonts w:hint="eastAsia" w:ascii="仿宋" w:hAnsi="仿宋" w:eastAsia="仿宋" w:cs="仿宋"/>
          <w:bCs/>
          <w:sz w:val="28"/>
          <w:szCs w:val="28"/>
        </w:rPr>
        <w:t>2</w:t>
      </w:r>
      <w:r>
        <w:rPr>
          <w:rFonts w:hint="eastAsia" w:ascii="仿宋" w:hAnsi="仿宋" w:eastAsia="仿宋" w:cs="仿宋"/>
          <w:b/>
          <w:sz w:val="28"/>
          <w:szCs w:val="28"/>
        </w:rPr>
        <w:t>.</w:t>
      </w:r>
      <w:r>
        <w:rPr>
          <w:rFonts w:hint="eastAsia" w:ascii="仿宋" w:hAnsi="仿宋" w:eastAsia="仿宋" w:cs="仿宋"/>
          <w:sz w:val="28"/>
          <w:szCs w:val="28"/>
        </w:rPr>
        <w:t>出现影响采购公正的违法违规行为的；</w:t>
      </w:r>
    </w:p>
    <w:p w14:paraId="14D79FD5">
      <w:pPr>
        <w:snapToGrid w:val="0"/>
        <w:spacing w:line="500" w:lineRule="exact"/>
        <w:ind w:firstLine="555"/>
        <w:rPr>
          <w:rFonts w:ascii="仿宋" w:hAnsi="仿宋" w:eastAsia="仿宋" w:cs="仿宋"/>
          <w:sz w:val="28"/>
          <w:szCs w:val="28"/>
        </w:rPr>
      </w:pPr>
      <w:r>
        <w:rPr>
          <w:rFonts w:hint="eastAsia" w:ascii="仿宋" w:hAnsi="仿宋" w:eastAsia="仿宋" w:cs="仿宋"/>
          <w:sz w:val="28"/>
          <w:szCs w:val="28"/>
        </w:rPr>
        <w:t>3.投标人的报价均超过了采购预算，采购人不能支付的；</w:t>
      </w:r>
    </w:p>
    <w:p w14:paraId="73412C93">
      <w:pPr>
        <w:snapToGrid w:val="0"/>
        <w:spacing w:line="500" w:lineRule="exact"/>
        <w:ind w:firstLine="555"/>
        <w:rPr>
          <w:rFonts w:ascii="仿宋" w:hAnsi="仿宋" w:eastAsia="仿宋" w:cs="仿宋"/>
          <w:sz w:val="28"/>
          <w:szCs w:val="28"/>
        </w:rPr>
      </w:pPr>
      <w:r>
        <w:rPr>
          <w:rFonts w:hint="eastAsia" w:ascii="仿宋" w:hAnsi="仿宋" w:eastAsia="仿宋" w:cs="仿宋"/>
          <w:sz w:val="28"/>
          <w:szCs w:val="28"/>
        </w:rPr>
        <w:t>4.因重大变故，采购任务取消的。</w:t>
      </w:r>
    </w:p>
    <w:p w14:paraId="7A6B520C">
      <w:pPr>
        <w:snapToGrid w:val="0"/>
        <w:spacing w:line="500" w:lineRule="exact"/>
        <w:ind w:firstLine="555"/>
        <w:rPr>
          <w:rFonts w:ascii="仿宋" w:hAnsi="仿宋" w:eastAsia="仿宋" w:cs="仿宋"/>
          <w:sz w:val="28"/>
          <w:szCs w:val="28"/>
        </w:rPr>
      </w:pPr>
      <w:r>
        <w:rPr>
          <w:rFonts w:hint="eastAsia" w:ascii="仿宋" w:hAnsi="仿宋" w:eastAsia="仿宋" w:cs="仿宋"/>
          <w:sz w:val="28"/>
          <w:szCs w:val="28"/>
        </w:rPr>
        <w:t>上述均保留评委会认定可以确定为无效比价或废标的其他情况。</w:t>
      </w:r>
    </w:p>
    <w:p w14:paraId="1F1D0AD5">
      <w:pPr>
        <w:snapToGrid w:val="0"/>
        <w:spacing w:line="500" w:lineRule="exact"/>
        <w:ind w:firstLine="570"/>
        <w:rPr>
          <w:rFonts w:ascii="仿宋" w:hAnsi="仿宋" w:eastAsia="仿宋" w:cs="仿宋"/>
          <w:b/>
          <w:sz w:val="28"/>
          <w:szCs w:val="28"/>
        </w:rPr>
      </w:pPr>
      <w:r>
        <w:rPr>
          <w:rFonts w:hint="eastAsia" w:ascii="仿宋" w:hAnsi="仿宋" w:eastAsia="仿宋" w:cs="仿宋"/>
          <w:b/>
          <w:sz w:val="28"/>
          <w:szCs w:val="28"/>
        </w:rPr>
        <w:t>六、评标流程：采用最低评标价法。</w:t>
      </w:r>
      <w:r>
        <w:rPr>
          <w:rFonts w:hint="eastAsia" w:ascii="仿宋" w:hAnsi="仿宋" w:eastAsia="仿宋" w:cs="仿宋"/>
          <w:b/>
          <w:sz w:val="28"/>
          <w:szCs w:val="28"/>
          <w:lang w:val="zh-CN"/>
        </w:rPr>
        <w:t>评委员会将根据</w:t>
      </w:r>
      <w:r>
        <w:rPr>
          <w:rFonts w:hint="eastAsia" w:ascii="仿宋" w:hAnsi="仿宋" w:eastAsia="仿宋" w:cs="仿宋"/>
          <w:b/>
          <w:sz w:val="28"/>
          <w:szCs w:val="28"/>
        </w:rPr>
        <w:t>比价</w:t>
      </w:r>
      <w:r>
        <w:rPr>
          <w:rFonts w:hint="eastAsia" w:ascii="仿宋" w:hAnsi="仿宋" w:eastAsia="仿宋" w:cs="仿宋"/>
          <w:b/>
          <w:sz w:val="28"/>
          <w:szCs w:val="28"/>
          <w:lang w:val="zh-CN"/>
        </w:rPr>
        <w:t>文件相关标准对供应商的资格进行审查，审查通过方可参与项目的价格评标。</w:t>
      </w:r>
      <w:r>
        <w:rPr>
          <w:rFonts w:hint="eastAsia" w:ascii="仿宋" w:hAnsi="仿宋" w:eastAsia="仿宋" w:cs="仿宋"/>
          <w:b/>
          <w:sz w:val="28"/>
          <w:szCs w:val="28"/>
        </w:rPr>
        <w:t>符合要求的前提下，报价最低者成交,报价如有相同者，抽签确定中标供应商。</w:t>
      </w:r>
    </w:p>
    <w:p w14:paraId="527C5967">
      <w:pPr>
        <w:snapToGrid w:val="0"/>
        <w:spacing w:line="500" w:lineRule="exact"/>
        <w:ind w:firstLine="557" w:firstLineChars="198"/>
        <w:rPr>
          <w:rFonts w:ascii="仿宋" w:hAnsi="仿宋" w:eastAsia="仿宋" w:cs="仿宋"/>
          <w:b/>
          <w:sz w:val="28"/>
          <w:szCs w:val="28"/>
        </w:rPr>
      </w:pPr>
      <w:r>
        <w:rPr>
          <w:rFonts w:hint="eastAsia" w:ascii="仿宋" w:hAnsi="仿宋" w:eastAsia="仿宋" w:cs="仿宋"/>
          <w:b/>
          <w:sz w:val="28"/>
          <w:szCs w:val="28"/>
        </w:rPr>
        <w:t>七、推荐中选服务单位</w:t>
      </w:r>
    </w:p>
    <w:p w14:paraId="1D6C3839">
      <w:pPr>
        <w:spacing w:line="500" w:lineRule="exact"/>
        <w:ind w:firstLine="560" w:firstLineChars="200"/>
        <w:rPr>
          <w:rFonts w:ascii="仿宋" w:hAnsi="仿宋" w:eastAsia="仿宋" w:cs="仿宋"/>
          <w:b/>
          <w:bCs/>
          <w:sz w:val="28"/>
          <w:szCs w:val="28"/>
          <w:lang w:val="zh-CN"/>
        </w:rPr>
      </w:pPr>
      <w:r>
        <w:rPr>
          <w:rFonts w:hint="eastAsia" w:ascii="仿宋" w:hAnsi="仿宋" w:eastAsia="仿宋" w:cs="仿宋"/>
          <w:sz w:val="28"/>
          <w:szCs w:val="28"/>
        </w:rPr>
        <w:t>采用最低评标价法的，评标结果按评审后报价由低到高顺序排列。符合要求的前提下，</w:t>
      </w:r>
      <w:r>
        <w:rPr>
          <w:rFonts w:hint="eastAsia" w:ascii="仿宋" w:hAnsi="仿宋" w:eastAsia="仿宋" w:cs="仿宋"/>
          <w:sz w:val="28"/>
          <w:szCs w:val="28"/>
          <w:lang w:val="zh-CN"/>
        </w:rPr>
        <w:t>报价最低者成交,报价如有相同者，抽签确定中标供应商。</w:t>
      </w:r>
    </w:p>
    <w:p w14:paraId="1A6D62F0">
      <w:pPr>
        <w:snapToGrid w:val="0"/>
        <w:spacing w:line="500" w:lineRule="exact"/>
        <w:ind w:firstLine="562" w:firstLineChars="200"/>
        <w:rPr>
          <w:rFonts w:ascii="仿宋" w:hAnsi="仿宋" w:eastAsia="仿宋" w:cs="仿宋"/>
          <w:b/>
          <w:sz w:val="28"/>
          <w:szCs w:val="28"/>
        </w:rPr>
      </w:pPr>
      <w:r>
        <w:rPr>
          <w:rFonts w:hint="eastAsia" w:ascii="仿宋" w:hAnsi="仿宋" w:eastAsia="仿宋" w:cs="仿宋"/>
          <w:b/>
          <w:sz w:val="28"/>
          <w:szCs w:val="28"/>
        </w:rPr>
        <w:t>八、中标通知</w:t>
      </w:r>
    </w:p>
    <w:p w14:paraId="018FF64E">
      <w:pPr>
        <w:snapToGrid w:val="0"/>
        <w:spacing w:line="500" w:lineRule="exact"/>
        <w:ind w:firstLine="570"/>
        <w:rPr>
          <w:rFonts w:ascii="仿宋" w:hAnsi="仿宋" w:eastAsia="仿宋" w:cs="仿宋"/>
          <w:sz w:val="28"/>
          <w:szCs w:val="28"/>
        </w:rPr>
      </w:pPr>
      <w:r>
        <w:rPr>
          <w:rFonts w:hint="eastAsia" w:ascii="仿宋" w:hAnsi="仿宋" w:eastAsia="仿宋" w:cs="仿宋"/>
          <w:sz w:val="28"/>
          <w:szCs w:val="28"/>
        </w:rPr>
        <w:t>中标结果在</w:t>
      </w:r>
      <w:r>
        <w:rPr>
          <w:rFonts w:hint="eastAsia" w:ascii="仿宋" w:hAnsi="仿宋" w:eastAsia="仿宋" w:cs="仿宋"/>
          <w:sz w:val="28"/>
          <w:szCs w:val="28"/>
          <w:lang w:eastAsia="zh-CN"/>
        </w:rPr>
        <w:t>南通市教育局官网</w:t>
      </w:r>
      <w:r>
        <w:rPr>
          <w:rFonts w:hint="eastAsia" w:ascii="仿宋" w:hAnsi="仿宋" w:eastAsia="仿宋" w:cs="仿宋"/>
          <w:sz w:val="28"/>
          <w:szCs w:val="28"/>
        </w:rPr>
        <w:t>公示，公告期限为1个工作日。《中标通知书》一经发出，如采购单位改变中标结果，或者中标供应商放弃中标的，各自承担相应的法律责任。《中标通知书》是采购合同的组成部分。</w:t>
      </w:r>
    </w:p>
    <w:p w14:paraId="3586E41B">
      <w:pPr>
        <w:jc w:val="center"/>
        <w:rPr>
          <w:rFonts w:ascii="仿宋" w:hAnsi="仿宋" w:eastAsia="仿宋" w:cs="仿宋"/>
          <w:sz w:val="36"/>
          <w:szCs w:val="36"/>
        </w:rPr>
      </w:pPr>
      <w:bookmarkStart w:id="21" w:name="_Toc13768"/>
      <w:r>
        <w:rPr>
          <w:rFonts w:hint="eastAsia" w:ascii="仿宋" w:hAnsi="仿宋" w:eastAsia="仿宋" w:cs="仿宋"/>
          <w:b/>
          <w:sz w:val="36"/>
          <w:szCs w:val="36"/>
        </w:rPr>
        <w:br w:type="page"/>
      </w:r>
      <w:r>
        <w:rPr>
          <w:rFonts w:hint="eastAsia" w:ascii="仿宋" w:hAnsi="仿宋" w:eastAsia="仿宋" w:cs="仿宋"/>
          <w:b/>
          <w:sz w:val="36"/>
          <w:szCs w:val="36"/>
        </w:rPr>
        <w:t>第五章  合同签订与验收付款</w:t>
      </w:r>
      <w:bookmarkEnd w:id="21"/>
    </w:p>
    <w:p w14:paraId="364A5EE7">
      <w:pPr>
        <w:tabs>
          <w:tab w:val="right" w:leader="dot" w:pos="9214"/>
        </w:tabs>
        <w:snapToGrid w:val="0"/>
        <w:spacing w:line="500" w:lineRule="exact"/>
        <w:ind w:right="443" w:rightChars="211" w:firstLine="560" w:firstLineChars="200"/>
        <w:contextualSpacing/>
        <w:rPr>
          <w:rFonts w:ascii="仿宋" w:hAnsi="仿宋" w:eastAsia="仿宋" w:cs="仿宋"/>
          <w:kern w:val="0"/>
          <w:sz w:val="28"/>
          <w:szCs w:val="28"/>
        </w:rPr>
      </w:pPr>
      <w:r>
        <w:rPr>
          <w:rFonts w:hint="eastAsia" w:ascii="仿宋" w:hAnsi="仿宋" w:eastAsia="仿宋" w:cs="仿宋"/>
          <w:kern w:val="0"/>
          <w:sz w:val="28"/>
          <w:szCs w:val="28"/>
        </w:rPr>
        <w:t>一、中标供应商和采购人在接到《成交通知书》后15日内按照采购文件确定的事项签订采购合同。</w:t>
      </w:r>
      <w:r>
        <w:rPr>
          <w:rFonts w:hint="eastAsia" w:ascii="仿宋" w:hAnsi="仿宋" w:eastAsia="仿宋" w:cs="仿宋"/>
          <w:kern w:val="0"/>
          <w:sz w:val="28"/>
          <w:szCs w:val="28"/>
          <w:lang w:val="zh-CN"/>
        </w:rPr>
        <w:t>所签合同不得对采购文件作实质性修改</w:t>
      </w:r>
      <w:r>
        <w:rPr>
          <w:rFonts w:hint="eastAsia" w:ascii="仿宋" w:hAnsi="仿宋" w:eastAsia="仿宋" w:cs="仿宋"/>
          <w:kern w:val="0"/>
          <w:sz w:val="28"/>
          <w:szCs w:val="28"/>
        </w:rPr>
        <w:t>。采购人不得向中标供应商提出不合理的要求作为签订合同的条件，不得与中标供应商私下订立背离采购文件实质性内容的协议。</w:t>
      </w:r>
      <w:bookmarkStart w:id="22" w:name="_Toc363573858"/>
      <w:bookmarkStart w:id="23" w:name="_Toc94585343"/>
    </w:p>
    <w:p w14:paraId="78973045">
      <w:pPr>
        <w:tabs>
          <w:tab w:val="right" w:leader="dot" w:pos="9214"/>
        </w:tabs>
        <w:spacing w:line="500" w:lineRule="exact"/>
        <w:ind w:right="443" w:rightChars="211" w:firstLine="560" w:firstLineChars="200"/>
        <w:rPr>
          <w:rFonts w:ascii="仿宋" w:hAnsi="仿宋" w:eastAsia="仿宋" w:cs="仿宋"/>
          <w:sz w:val="28"/>
          <w:szCs w:val="28"/>
        </w:rPr>
      </w:pPr>
      <w:r>
        <w:rPr>
          <w:rFonts w:hint="eastAsia" w:ascii="仿宋" w:hAnsi="仿宋" w:eastAsia="仿宋" w:cs="仿宋"/>
          <w:sz w:val="28"/>
          <w:szCs w:val="28"/>
        </w:rPr>
        <w:t>二、采购文件、成交人的响应文件及评审过程中有关书面澄清、承诺等均应作为合同附件，具有同等的法律效力。</w:t>
      </w:r>
    </w:p>
    <w:p w14:paraId="45A6EF9A">
      <w:pPr>
        <w:tabs>
          <w:tab w:val="right" w:leader="dot" w:pos="9214"/>
        </w:tabs>
        <w:spacing w:line="500" w:lineRule="exact"/>
        <w:ind w:right="443" w:rightChars="211" w:firstLine="560" w:firstLineChars="200"/>
        <w:rPr>
          <w:rFonts w:ascii="仿宋" w:hAnsi="仿宋" w:eastAsia="仿宋" w:cs="仿宋"/>
          <w:sz w:val="28"/>
          <w:szCs w:val="28"/>
        </w:rPr>
      </w:pPr>
      <w:r>
        <w:rPr>
          <w:rFonts w:hint="eastAsia" w:ascii="仿宋" w:hAnsi="仿宋" w:eastAsia="仿宋" w:cs="仿宋"/>
          <w:sz w:val="28"/>
          <w:szCs w:val="28"/>
        </w:rPr>
        <w:t>三、成交人不得采用转包、分包的形式履行合同，否则，采购人有权终止合同，造成采购人损失的，成交人应承担相应赔偿责任。</w:t>
      </w:r>
    </w:p>
    <w:bookmarkEnd w:id="22"/>
    <w:bookmarkEnd w:id="23"/>
    <w:p w14:paraId="6EFD9216">
      <w:pPr>
        <w:tabs>
          <w:tab w:val="right" w:leader="dot" w:pos="9214"/>
        </w:tabs>
        <w:spacing w:line="500" w:lineRule="exact"/>
        <w:ind w:right="443" w:rightChars="211" w:firstLine="560" w:firstLineChars="200"/>
        <w:rPr>
          <w:rFonts w:ascii="仿宋" w:hAnsi="仿宋" w:eastAsia="仿宋" w:cs="仿宋"/>
          <w:sz w:val="28"/>
          <w:szCs w:val="28"/>
        </w:rPr>
      </w:pPr>
      <w:r>
        <w:rPr>
          <w:rFonts w:hint="eastAsia" w:ascii="仿宋" w:hAnsi="仿宋" w:eastAsia="仿宋" w:cs="仿宋"/>
          <w:sz w:val="28"/>
          <w:szCs w:val="28"/>
        </w:rPr>
        <w:t>四、采购人和成交人应相互配合，按采购合同约定积极组织本项目的实施，确保项目按时完成。</w:t>
      </w:r>
    </w:p>
    <w:p w14:paraId="643C6999">
      <w:pPr>
        <w:tabs>
          <w:tab w:val="right" w:leader="dot" w:pos="9214"/>
        </w:tabs>
        <w:spacing w:line="500" w:lineRule="exact"/>
        <w:ind w:right="443" w:rightChars="211" w:firstLine="560" w:firstLineChars="200"/>
        <w:rPr>
          <w:rFonts w:ascii="仿宋" w:hAnsi="仿宋" w:eastAsia="仿宋" w:cs="仿宋"/>
          <w:sz w:val="28"/>
          <w:szCs w:val="28"/>
        </w:rPr>
      </w:pPr>
      <w:r>
        <w:rPr>
          <w:rFonts w:hint="eastAsia" w:ascii="仿宋" w:hAnsi="仿宋" w:eastAsia="仿宋" w:cs="仿宋"/>
          <w:sz w:val="28"/>
          <w:szCs w:val="28"/>
        </w:rPr>
        <w:t>五、成交人履约到位后，应以书面形式向采购人提出验收申请。采购人接到申请后应及时组织验收。</w:t>
      </w:r>
    </w:p>
    <w:p w14:paraId="682D6CE8">
      <w:pPr>
        <w:tabs>
          <w:tab w:val="right" w:leader="dot" w:pos="9214"/>
        </w:tabs>
        <w:spacing w:line="500" w:lineRule="exact"/>
        <w:ind w:right="443" w:rightChars="211" w:firstLine="560" w:firstLineChars="200"/>
        <w:rPr>
          <w:rFonts w:ascii="仿宋" w:hAnsi="仿宋" w:eastAsia="仿宋" w:cs="仿宋"/>
          <w:sz w:val="28"/>
          <w:szCs w:val="28"/>
        </w:rPr>
      </w:pPr>
      <w:r>
        <w:rPr>
          <w:rFonts w:hint="eastAsia" w:ascii="仿宋" w:hAnsi="仿宋" w:eastAsia="仿宋" w:cs="仿宋"/>
          <w:sz w:val="28"/>
          <w:szCs w:val="28"/>
        </w:rPr>
        <w:t>六、采购人、成交人不按采购合同规定履约，出现违约情形，应当及时纠正或补偿，造成损失的，按合同约定追究违约责任；履约中发现有假冒、伪劣、走私产品、商业贿赂等违法情形的，应由采购人移交工商、质监、公安等行政执法部门依法查处。</w:t>
      </w:r>
    </w:p>
    <w:p w14:paraId="610014D3">
      <w:pPr>
        <w:tabs>
          <w:tab w:val="right" w:leader="dot" w:pos="9214"/>
        </w:tabs>
        <w:spacing w:line="500" w:lineRule="exact"/>
        <w:ind w:right="443" w:rightChars="211" w:firstLine="560" w:firstLineChars="200"/>
        <w:rPr>
          <w:rFonts w:ascii="仿宋" w:hAnsi="仿宋" w:eastAsia="仿宋" w:cs="仿宋"/>
          <w:sz w:val="28"/>
          <w:szCs w:val="28"/>
        </w:rPr>
      </w:pPr>
      <w:r>
        <w:rPr>
          <w:rFonts w:hint="eastAsia" w:ascii="仿宋" w:hAnsi="仿宋" w:eastAsia="仿宋" w:cs="仿宋"/>
          <w:sz w:val="28"/>
          <w:szCs w:val="28"/>
        </w:rPr>
        <w:t>七、按采购合同约定支付的项目合同价款。</w:t>
      </w:r>
    </w:p>
    <w:p w14:paraId="6B068476">
      <w:pPr>
        <w:autoSpaceDE w:val="0"/>
        <w:autoSpaceDN w:val="0"/>
        <w:adjustRightInd w:val="0"/>
        <w:spacing w:line="500" w:lineRule="exact"/>
        <w:rPr>
          <w:rFonts w:ascii="仿宋" w:hAnsi="仿宋" w:eastAsia="仿宋" w:cs="仿宋"/>
          <w:kern w:val="0"/>
          <w:sz w:val="28"/>
          <w:szCs w:val="28"/>
        </w:rPr>
      </w:pPr>
    </w:p>
    <w:p w14:paraId="34E400D6">
      <w:pPr>
        <w:autoSpaceDE w:val="0"/>
        <w:autoSpaceDN w:val="0"/>
        <w:adjustRightInd w:val="0"/>
        <w:spacing w:line="500" w:lineRule="exact"/>
        <w:rPr>
          <w:rFonts w:ascii="仿宋" w:hAnsi="仿宋" w:eastAsia="仿宋" w:cs="仿宋"/>
          <w:kern w:val="0"/>
          <w:sz w:val="28"/>
          <w:szCs w:val="28"/>
        </w:rPr>
      </w:pPr>
    </w:p>
    <w:p w14:paraId="191A5318">
      <w:pPr>
        <w:autoSpaceDE w:val="0"/>
        <w:autoSpaceDN w:val="0"/>
        <w:adjustRightInd w:val="0"/>
        <w:spacing w:line="500" w:lineRule="exact"/>
        <w:rPr>
          <w:rFonts w:ascii="仿宋" w:hAnsi="仿宋" w:eastAsia="仿宋" w:cs="仿宋"/>
          <w:kern w:val="0"/>
          <w:sz w:val="28"/>
          <w:szCs w:val="28"/>
        </w:rPr>
      </w:pPr>
    </w:p>
    <w:p w14:paraId="57A97658">
      <w:pPr>
        <w:autoSpaceDE w:val="0"/>
        <w:autoSpaceDN w:val="0"/>
        <w:adjustRightInd w:val="0"/>
        <w:spacing w:line="500" w:lineRule="exact"/>
        <w:rPr>
          <w:rFonts w:ascii="仿宋" w:hAnsi="仿宋" w:eastAsia="仿宋" w:cs="仿宋"/>
          <w:kern w:val="0"/>
          <w:sz w:val="28"/>
          <w:szCs w:val="28"/>
        </w:rPr>
      </w:pPr>
    </w:p>
    <w:p w14:paraId="52F68795">
      <w:pPr>
        <w:rPr>
          <w:rFonts w:ascii="仿宋" w:hAnsi="仿宋" w:eastAsia="仿宋" w:cs="仿宋"/>
          <w:b/>
          <w:sz w:val="36"/>
          <w:szCs w:val="36"/>
        </w:rPr>
      </w:pPr>
      <w:bookmarkStart w:id="24" w:name="_Toc14026"/>
      <w:r>
        <w:rPr>
          <w:rFonts w:hint="eastAsia" w:ascii="仿宋" w:hAnsi="仿宋" w:eastAsia="仿宋" w:cs="仿宋"/>
          <w:b/>
          <w:sz w:val="36"/>
          <w:szCs w:val="36"/>
        </w:rPr>
        <w:br w:type="page"/>
      </w:r>
    </w:p>
    <w:p w14:paraId="698E64F8">
      <w:pPr>
        <w:ind w:firstLine="1807" w:firstLineChars="500"/>
        <w:rPr>
          <w:rFonts w:ascii="仿宋" w:hAnsi="仿宋" w:eastAsia="仿宋" w:cs="仿宋"/>
          <w:b/>
          <w:sz w:val="36"/>
          <w:szCs w:val="36"/>
        </w:rPr>
      </w:pPr>
      <w:r>
        <w:rPr>
          <w:rFonts w:hint="eastAsia" w:ascii="仿宋" w:hAnsi="仿宋" w:eastAsia="仿宋" w:cs="仿宋"/>
          <w:b/>
          <w:sz w:val="36"/>
          <w:szCs w:val="36"/>
        </w:rPr>
        <w:t>第六章</w:t>
      </w:r>
      <w:bookmarkEnd w:id="24"/>
      <w:bookmarkStart w:id="25" w:name="_Toc21870"/>
      <w:r>
        <w:rPr>
          <w:rFonts w:hint="eastAsia" w:ascii="仿宋" w:hAnsi="仿宋" w:eastAsia="仿宋" w:cs="仿宋"/>
          <w:b/>
          <w:sz w:val="36"/>
          <w:szCs w:val="36"/>
        </w:rPr>
        <w:t xml:space="preserve">   比价响应文件组成</w:t>
      </w:r>
      <w:bookmarkEnd w:id="25"/>
    </w:p>
    <w:p w14:paraId="38F90364">
      <w:pPr>
        <w:snapToGrid w:val="0"/>
        <w:spacing w:before="156" w:beforeLines="50" w:line="500" w:lineRule="exact"/>
        <w:ind w:firstLine="556"/>
        <w:jc w:val="left"/>
        <w:rPr>
          <w:rFonts w:ascii="仿宋" w:hAnsi="仿宋" w:eastAsia="仿宋" w:cs="仿宋"/>
          <w:b/>
          <w:sz w:val="28"/>
          <w:szCs w:val="28"/>
        </w:rPr>
      </w:pPr>
      <w:r>
        <w:rPr>
          <w:rFonts w:hint="eastAsia" w:ascii="仿宋" w:hAnsi="仿宋" w:eastAsia="仿宋" w:cs="仿宋"/>
          <w:b/>
          <w:sz w:val="28"/>
          <w:szCs w:val="28"/>
        </w:rPr>
        <w:t>比价响应文件由资格审查证明材料、价格标两部分组成。</w:t>
      </w:r>
    </w:p>
    <w:p w14:paraId="54EBC9D3">
      <w:pPr>
        <w:widowControl/>
        <w:snapToGrid w:val="0"/>
        <w:spacing w:line="500" w:lineRule="exact"/>
        <w:ind w:firstLine="562" w:firstLineChars="200"/>
        <w:contextualSpacing/>
        <w:jc w:val="left"/>
        <w:rPr>
          <w:rFonts w:ascii="仿宋" w:hAnsi="仿宋" w:eastAsia="仿宋" w:cs="仿宋"/>
          <w:b/>
          <w:kern w:val="0"/>
          <w:sz w:val="28"/>
          <w:szCs w:val="28"/>
        </w:rPr>
      </w:pPr>
      <w:r>
        <w:rPr>
          <w:rFonts w:hint="eastAsia" w:ascii="仿宋" w:hAnsi="仿宋" w:eastAsia="仿宋" w:cs="仿宋"/>
          <w:b/>
          <w:kern w:val="0"/>
          <w:sz w:val="28"/>
          <w:szCs w:val="28"/>
        </w:rPr>
        <w:t>一、资格审查证明材料（</w:t>
      </w:r>
      <w:r>
        <w:rPr>
          <w:rFonts w:hint="eastAsia" w:ascii="仿宋" w:hAnsi="仿宋" w:eastAsia="仿宋" w:cs="仿宋"/>
          <w:b/>
          <w:kern w:val="0"/>
          <w:sz w:val="28"/>
          <w:szCs w:val="28"/>
          <w:em w:val="dot"/>
        </w:rPr>
        <w:t>不能出现报价，一正两副，单独密封并牢固装订</w:t>
      </w:r>
      <w:r>
        <w:rPr>
          <w:rFonts w:hint="eastAsia" w:ascii="仿宋" w:hAnsi="仿宋" w:eastAsia="仿宋" w:cs="仿宋"/>
          <w:b/>
          <w:kern w:val="0"/>
          <w:sz w:val="28"/>
          <w:szCs w:val="28"/>
        </w:rPr>
        <w:t>）：</w:t>
      </w:r>
    </w:p>
    <w:p w14:paraId="17A094D9">
      <w:pPr>
        <w:widowControl/>
        <w:snapToGrid w:val="0"/>
        <w:spacing w:line="50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包一：</w:t>
      </w:r>
    </w:p>
    <w:p w14:paraId="4A223EE3">
      <w:pPr>
        <w:widowControl/>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1.关于资格的响应函；</w:t>
      </w:r>
    </w:p>
    <w:p w14:paraId="09B10B39">
      <w:pPr>
        <w:widowControl/>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bCs/>
          <w:color w:val="000000" w:themeColor="text1"/>
          <w:sz w:val="28"/>
          <w:szCs w:val="28"/>
          <w:highlight w:val="none"/>
          <w14:textFill>
            <w14:solidFill>
              <w14:schemeClr w14:val="tx1"/>
            </w14:solidFill>
          </w14:textFill>
        </w:rPr>
        <w:t>提供法定代表人身份证明及本人身份证复印件；非法定代表人参加投标的，还必须提供法定代表人签字或盖章的授权委托书及被授权人本人的身份证复印件（格式参见附件）</w:t>
      </w:r>
      <w:r>
        <w:rPr>
          <w:rFonts w:hint="eastAsia" w:ascii="仿宋" w:hAnsi="仿宋" w:eastAsia="仿宋" w:cs="仿宋"/>
          <w:sz w:val="28"/>
          <w:szCs w:val="28"/>
        </w:rPr>
        <w:t>；</w:t>
      </w:r>
    </w:p>
    <w:p w14:paraId="2E41DB25">
      <w:pPr>
        <w:spacing w:line="50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rPr>
        <w:t>3.</w:t>
      </w:r>
      <w:r>
        <w:rPr>
          <w:rFonts w:hint="eastAsia" w:ascii="仿宋" w:hAnsi="仿宋" w:eastAsia="仿宋" w:cs="仿宋"/>
          <w:sz w:val="28"/>
          <w:szCs w:val="28"/>
          <w:lang w:val="zh-CN"/>
        </w:rPr>
        <w:t>具有独立承担民事责任的能力（</w:t>
      </w:r>
      <w:r>
        <w:rPr>
          <w:rFonts w:hint="eastAsia" w:ascii="仿宋" w:hAnsi="仿宋" w:eastAsia="仿宋" w:cs="仿宋"/>
          <w:bCs/>
          <w:color w:val="000000" w:themeColor="text1"/>
          <w:sz w:val="28"/>
          <w:szCs w:val="28"/>
          <w:highlight w:val="none"/>
          <w14:textFill>
            <w14:solidFill>
              <w14:schemeClr w14:val="tx1"/>
            </w14:solidFill>
          </w14:textFill>
        </w:rPr>
        <w:t>提供有效的营业执照副本复印件并盖公章</w:t>
      </w:r>
      <w:r>
        <w:rPr>
          <w:rFonts w:hint="eastAsia" w:ascii="仿宋" w:hAnsi="仿宋" w:eastAsia="仿宋" w:cs="仿宋"/>
          <w:sz w:val="28"/>
          <w:szCs w:val="28"/>
          <w:lang w:val="zh-CN"/>
        </w:rPr>
        <w:t>）；</w:t>
      </w:r>
    </w:p>
    <w:p w14:paraId="1FE403E0">
      <w:pPr>
        <w:pStyle w:val="17"/>
        <w:snapToGrid w:val="0"/>
        <w:spacing w:before="0" w:beforeAutospacing="0" w:after="0" w:afterAutospacing="0" w:line="460" w:lineRule="exact"/>
        <w:ind w:firstLine="560" w:firstLineChars="200"/>
        <w:contextualSpacing/>
        <w:rPr>
          <w:rFonts w:hint="eastAsia" w:ascii="仿宋" w:hAnsi="仿宋" w:eastAsia="仿宋" w:cs="仿宋"/>
          <w:kern w:val="2"/>
          <w:sz w:val="28"/>
          <w:szCs w:val="28"/>
          <w:lang w:val="zh-CN" w:eastAsia="zh-CN" w:bidi="ar-SA"/>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4</w:t>
      </w:r>
      <w:r>
        <w:rPr>
          <w:rFonts w:hint="eastAsia" w:ascii="仿宋" w:hAnsi="仿宋" w:eastAsia="仿宋" w:cs="仿宋"/>
          <w:bCs/>
          <w:color w:val="000000" w:themeColor="text1"/>
          <w:sz w:val="28"/>
          <w:szCs w:val="28"/>
          <w:highlight w:val="none"/>
          <w14:textFill>
            <w14:solidFill>
              <w14:schemeClr w14:val="tx1"/>
            </w14:solidFill>
          </w14:textFill>
        </w:rPr>
        <w:t>.参加本次采购活动前三年内，在经营活动中没有重大违法记录</w:t>
      </w:r>
      <w:r>
        <w:rPr>
          <w:rFonts w:hint="eastAsia" w:ascii="仿宋" w:hAnsi="仿宋" w:eastAsia="仿宋" w:cs="仿宋"/>
          <w:kern w:val="2"/>
          <w:sz w:val="28"/>
          <w:szCs w:val="28"/>
          <w:lang w:val="zh-CN" w:eastAsia="zh-CN" w:bidi="ar-SA"/>
        </w:rPr>
        <w:t>（格式参见附件）；</w:t>
      </w:r>
    </w:p>
    <w:p w14:paraId="7D223F1A">
      <w:pPr>
        <w:pStyle w:val="9"/>
        <w:ind w:firstLine="560" w:firstLineChars="200"/>
        <w:rPr>
          <w:rFonts w:hint="eastAsia" w:ascii="仿宋" w:hAnsi="仿宋" w:eastAsia="仿宋" w:cs="仿宋"/>
          <w:kern w:val="2"/>
          <w:sz w:val="28"/>
          <w:szCs w:val="28"/>
          <w:lang w:val="zh-CN" w:eastAsia="zh-CN" w:bidi="ar-SA"/>
        </w:rPr>
      </w:pPr>
      <w:r>
        <w:rPr>
          <w:rFonts w:hint="eastAsia" w:ascii="仿宋" w:hAnsi="仿宋" w:eastAsia="仿宋" w:cs="仿宋"/>
          <w:kern w:val="2"/>
          <w:sz w:val="28"/>
          <w:szCs w:val="28"/>
          <w:lang w:val="en-US" w:eastAsia="zh-CN" w:bidi="ar-SA"/>
        </w:rPr>
        <w:t>5</w:t>
      </w:r>
      <w:r>
        <w:rPr>
          <w:rFonts w:hint="eastAsia" w:ascii="仿宋" w:hAnsi="仿宋" w:eastAsia="仿宋" w:cs="仿宋"/>
          <w:kern w:val="2"/>
          <w:sz w:val="28"/>
          <w:szCs w:val="28"/>
          <w:lang w:val="zh-CN" w:eastAsia="zh-CN" w:bidi="ar-SA"/>
        </w:rPr>
        <w:t>.未被“信用中国”网站列入失信被执行人、重大税收违法案件当事人名单、采购严重违法失信行为记录名单，并提供截图证明；</w:t>
      </w:r>
    </w:p>
    <w:p w14:paraId="6E04C1EF">
      <w:pPr>
        <w:snapToGrid w:val="0"/>
        <w:spacing w:line="460" w:lineRule="exact"/>
        <w:ind w:firstLine="555"/>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6.提供投标函（格式详见附件）。</w:t>
      </w:r>
    </w:p>
    <w:p w14:paraId="1743AD1B">
      <w:pPr>
        <w:widowControl/>
        <w:snapToGrid w:val="0"/>
        <w:spacing w:line="50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包二：</w:t>
      </w:r>
    </w:p>
    <w:p w14:paraId="07E243C2">
      <w:pPr>
        <w:widowControl/>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1.关于资格的响应函；</w:t>
      </w:r>
    </w:p>
    <w:p w14:paraId="5F95219A">
      <w:pPr>
        <w:widowControl/>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bCs/>
          <w:color w:val="000000" w:themeColor="text1"/>
          <w:sz w:val="28"/>
          <w:szCs w:val="28"/>
          <w:highlight w:val="none"/>
          <w14:textFill>
            <w14:solidFill>
              <w14:schemeClr w14:val="tx1"/>
            </w14:solidFill>
          </w14:textFill>
        </w:rPr>
        <w:t>提供法定代表人身份证明及本人身份证复印件；非法定代表人参加投标的，还必须提供法定代表人签字或盖章的授权委托书及被授权人本人的身份证复印件（格式参见附件）</w:t>
      </w:r>
      <w:r>
        <w:rPr>
          <w:rFonts w:hint="eastAsia" w:ascii="仿宋" w:hAnsi="仿宋" w:eastAsia="仿宋" w:cs="仿宋"/>
          <w:sz w:val="28"/>
          <w:szCs w:val="28"/>
        </w:rPr>
        <w:t>；</w:t>
      </w:r>
    </w:p>
    <w:p w14:paraId="39A12B65">
      <w:pPr>
        <w:spacing w:line="50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rPr>
        <w:t>3.</w:t>
      </w:r>
      <w:r>
        <w:rPr>
          <w:rFonts w:hint="eastAsia" w:ascii="仿宋" w:hAnsi="仿宋" w:eastAsia="仿宋" w:cs="仿宋"/>
          <w:sz w:val="28"/>
          <w:szCs w:val="28"/>
          <w:lang w:val="zh-CN"/>
        </w:rPr>
        <w:t>具有独立承担民事责任的能力（</w:t>
      </w:r>
      <w:r>
        <w:rPr>
          <w:rFonts w:hint="eastAsia" w:ascii="仿宋" w:hAnsi="仿宋" w:eastAsia="仿宋" w:cs="仿宋"/>
          <w:bCs/>
          <w:color w:val="000000" w:themeColor="text1"/>
          <w:sz w:val="28"/>
          <w:szCs w:val="28"/>
          <w:highlight w:val="none"/>
          <w14:textFill>
            <w14:solidFill>
              <w14:schemeClr w14:val="tx1"/>
            </w14:solidFill>
          </w14:textFill>
        </w:rPr>
        <w:t>提供有效的营业执照副本复印件并盖公章</w:t>
      </w:r>
      <w:r>
        <w:rPr>
          <w:rFonts w:hint="eastAsia" w:ascii="仿宋" w:hAnsi="仿宋" w:eastAsia="仿宋" w:cs="仿宋"/>
          <w:sz w:val="28"/>
          <w:szCs w:val="28"/>
          <w:lang w:val="zh-CN"/>
        </w:rPr>
        <w:t>）；</w:t>
      </w:r>
    </w:p>
    <w:p w14:paraId="0B15602C">
      <w:pPr>
        <w:pStyle w:val="17"/>
        <w:snapToGrid w:val="0"/>
        <w:spacing w:before="0" w:beforeAutospacing="0" w:after="0" w:afterAutospacing="0" w:line="460" w:lineRule="exact"/>
        <w:ind w:firstLine="560" w:firstLineChars="200"/>
        <w:contextualSpacing/>
        <w:rPr>
          <w:rFonts w:hint="eastAsia" w:ascii="仿宋" w:hAnsi="仿宋" w:eastAsia="仿宋" w:cs="仿宋"/>
          <w:kern w:val="2"/>
          <w:sz w:val="28"/>
          <w:szCs w:val="28"/>
          <w:lang w:val="zh-CN" w:eastAsia="zh-CN" w:bidi="ar-SA"/>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4</w:t>
      </w:r>
      <w:r>
        <w:rPr>
          <w:rFonts w:hint="eastAsia" w:ascii="仿宋" w:hAnsi="仿宋" w:eastAsia="仿宋" w:cs="仿宋"/>
          <w:bCs/>
          <w:color w:val="000000" w:themeColor="text1"/>
          <w:sz w:val="28"/>
          <w:szCs w:val="28"/>
          <w:highlight w:val="none"/>
          <w14:textFill>
            <w14:solidFill>
              <w14:schemeClr w14:val="tx1"/>
            </w14:solidFill>
          </w14:textFill>
        </w:rPr>
        <w:t>.参加本次采购活动前三年内，在经营活动中没有重大违法记录</w:t>
      </w:r>
      <w:r>
        <w:rPr>
          <w:rFonts w:hint="eastAsia" w:ascii="仿宋" w:hAnsi="仿宋" w:eastAsia="仿宋" w:cs="仿宋"/>
          <w:kern w:val="2"/>
          <w:sz w:val="28"/>
          <w:szCs w:val="28"/>
          <w:lang w:val="zh-CN" w:eastAsia="zh-CN" w:bidi="ar-SA"/>
        </w:rPr>
        <w:t>（格式参见附件）；</w:t>
      </w:r>
    </w:p>
    <w:p w14:paraId="4A6CFBED">
      <w:pPr>
        <w:pStyle w:val="9"/>
        <w:ind w:firstLine="560" w:firstLineChars="200"/>
        <w:rPr>
          <w:rFonts w:hint="eastAsia" w:ascii="仿宋" w:hAnsi="仿宋" w:eastAsia="仿宋" w:cs="仿宋"/>
          <w:kern w:val="2"/>
          <w:sz w:val="28"/>
          <w:szCs w:val="28"/>
          <w:lang w:val="zh-CN" w:eastAsia="zh-CN" w:bidi="ar-SA"/>
        </w:rPr>
      </w:pPr>
      <w:r>
        <w:rPr>
          <w:rFonts w:hint="eastAsia" w:ascii="仿宋" w:hAnsi="仿宋" w:eastAsia="仿宋" w:cs="仿宋"/>
          <w:kern w:val="2"/>
          <w:sz w:val="28"/>
          <w:szCs w:val="28"/>
          <w:lang w:val="en-US" w:eastAsia="zh-CN" w:bidi="ar-SA"/>
        </w:rPr>
        <w:t>5</w:t>
      </w:r>
      <w:r>
        <w:rPr>
          <w:rFonts w:hint="eastAsia" w:ascii="仿宋" w:hAnsi="仿宋" w:eastAsia="仿宋" w:cs="仿宋"/>
          <w:kern w:val="2"/>
          <w:sz w:val="28"/>
          <w:szCs w:val="28"/>
          <w:lang w:val="zh-CN" w:eastAsia="zh-CN" w:bidi="ar-SA"/>
        </w:rPr>
        <w:t>.未被“信用中国”网站列入失信被执行人、重大税收违法案件当事人名单、采购严重违法失信行为记录名单，并提供截图证明；</w:t>
      </w:r>
    </w:p>
    <w:p w14:paraId="5741A4AF">
      <w:pPr>
        <w:snapToGrid w:val="0"/>
        <w:spacing w:line="460" w:lineRule="exact"/>
        <w:ind w:firstLine="555"/>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6.中国合格评定国家认可委员会颁发的CNAS检验机构认可证书（且能力范围必须包含等级保护测评）复印件并加盖公章；</w:t>
      </w:r>
    </w:p>
    <w:p w14:paraId="505C3CDB">
      <w:pPr>
        <w:snapToGrid w:val="0"/>
        <w:spacing w:line="460" w:lineRule="exact"/>
        <w:ind w:firstLine="555"/>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7.近五年内未因违规行为受到国家网络安全等级保护工作协调小组办公室或江苏省网络安全等级保护协调小组办公室的处罚证明承诺函并加盖公章；</w:t>
      </w:r>
    </w:p>
    <w:p w14:paraId="3E32AA7A">
      <w:pPr>
        <w:snapToGrid w:val="0"/>
        <w:spacing w:line="460" w:lineRule="exact"/>
        <w:ind w:firstLine="555"/>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8.公安部第三研究所颁发的网络安全服务认证证书等级保护测评服务认证或网络安全等级测评与检测评估机构服务认证证书复印件并加盖公章；</w:t>
      </w:r>
    </w:p>
    <w:p w14:paraId="0D4A5F53">
      <w:pPr>
        <w:snapToGrid w:val="0"/>
        <w:spacing w:line="460" w:lineRule="exact"/>
        <w:ind w:firstLine="555"/>
        <w:rPr>
          <w:rFonts w:hint="eastAsia" w:ascii="仿宋" w:hAnsi="仿宋" w:eastAsia="仿宋" w:cs="仿宋"/>
          <w:kern w:val="2"/>
          <w:sz w:val="28"/>
          <w:szCs w:val="28"/>
          <w:lang w:val="zh-CN" w:eastAsia="zh-CN" w:bidi="ar-SA"/>
        </w:rPr>
      </w:pPr>
      <w:r>
        <w:rPr>
          <w:rFonts w:hint="eastAsia" w:ascii="仿宋" w:hAnsi="仿宋" w:eastAsia="仿宋" w:cs="仿宋"/>
          <w:kern w:val="2"/>
          <w:sz w:val="28"/>
          <w:szCs w:val="28"/>
          <w:lang w:val="en-US" w:eastAsia="zh-CN" w:bidi="ar-SA"/>
        </w:rPr>
        <w:t>9.提供投标函（格式详见附件）。</w:t>
      </w:r>
    </w:p>
    <w:p w14:paraId="7795E0A9">
      <w:pPr>
        <w:widowControl/>
        <w:snapToGrid w:val="0"/>
        <w:spacing w:line="500" w:lineRule="exact"/>
        <w:ind w:firstLine="562" w:firstLineChars="200"/>
        <w:contextualSpacing/>
        <w:jc w:val="left"/>
        <w:rPr>
          <w:rFonts w:ascii="仿宋" w:hAnsi="仿宋" w:eastAsia="仿宋" w:cs="仿宋"/>
          <w:kern w:val="0"/>
          <w:sz w:val="28"/>
          <w:szCs w:val="28"/>
        </w:rPr>
      </w:pPr>
      <w:r>
        <w:rPr>
          <w:rFonts w:hint="eastAsia" w:ascii="仿宋" w:hAnsi="仿宋" w:eastAsia="仿宋" w:cs="仿宋"/>
          <w:b/>
          <w:kern w:val="0"/>
          <w:sz w:val="28"/>
          <w:szCs w:val="28"/>
        </w:rPr>
        <w:t>二、价格响应文件，一正两副（单独密封并牢固装订），不得出现在资格审查部分：</w:t>
      </w:r>
    </w:p>
    <w:p w14:paraId="19D63025">
      <w:pPr>
        <w:snapToGrid w:val="0"/>
        <w:spacing w:line="460" w:lineRule="exact"/>
        <w:ind w:firstLine="555"/>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1.报价总表；</w:t>
      </w:r>
    </w:p>
    <w:p w14:paraId="325DBE98">
      <w:pPr>
        <w:snapToGrid w:val="0"/>
        <w:spacing w:line="460" w:lineRule="exact"/>
        <w:ind w:firstLine="555"/>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2.分项报价明细表。</w:t>
      </w:r>
    </w:p>
    <w:p w14:paraId="64A48E58">
      <w:pPr>
        <w:tabs>
          <w:tab w:val="left" w:pos="1260"/>
        </w:tabs>
        <w:snapToGrid w:val="0"/>
        <w:spacing w:line="500" w:lineRule="exact"/>
        <w:ind w:firstLine="562" w:firstLineChars="200"/>
        <w:rPr>
          <w:rFonts w:ascii="仿宋" w:hAnsi="仿宋" w:eastAsia="仿宋" w:cs="仿宋"/>
          <w:b/>
          <w:sz w:val="28"/>
          <w:szCs w:val="28"/>
        </w:rPr>
      </w:pPr>
    </w:p>
    <w:p w14:paraId="4F23967B">
      <w:pPr>
        <w:rPr>
          <w:rFonts w:ascii="仿宋" w:hAnsi="仿宋" w:eastAsia="仿宋" w:cs="仿宋"/>
          <w:b/>
          <w:sz w:val="28"/>
          <w:szCs w:val="28"/>
        </w:rPr>
      </w:pPr>
    </w:p>
    <w:p w14:paraId="54D562DD">
      <w:pPr>
        <w:pStyle w:val="2"/>
        <w:rPr>
          <w:rFonts w:ascii="仿宋" w:hAnsi="仿宋" w:eastAsia="仿宋" w:cs="仿宋"/>
          <w:b/>
          <w:sz w:val="28"/>
          <w:szCs w:val="28"/>
        </w:rPr>
      </w:pPr>
    </w:p>
    <w:p w14:paraId="4783A555">
      <w:pPr>
        <w:rPr>
          <w:rFonts w:ascii="仿宋" w:hAnsi="仿宋" w:eastAsia="仿宋" w:cs="仿宋"/>
          <w:b/>
          <w:sz w:val="28"/>
          <w:szCs w:val="28"/>
        </w:rPr>
      </w:pPr>
    </w:p>
    <w:p w14:paraId="0F364A56">
      <w:pPr>
        <w:pStyle w:val="2"/>
        <w:rPr>
          <w:rFonts w:ascii="仿宋" w:hAnsi="仿宋" w:eastAsia="仿宋" w:cs="仿宋"/>
          <w:b/>
          <w:sz w:val="28"/>
          <w:szCs w:val="28"/>
        </w:rPr>
      </w:pPr>
    </w:p>
    <w:p w14:paraId="3F57B375">
      <w:pPr>
        <w:rPr>
          <w:rFonts w:ascii="仿宋" w:hAnsi="仿宋" w:eastAsia="仿宋" w:cs="仿宋"/>
          <w:b/>
          <w:sz w:val="28"/>
          <w:szCs w:val="28"/>
        </w:rPr>
      </w:pPr>
    </w:p>
    <w:p w14:paraId="12A1785B">
      <w:pPr>
        <w:pStyle w:val="2"/>
        <w:rPr>
          <w:rFonts w:ascii="仿宋" w:hAnsi="仿宋" w:eastAsia="仿宋" w:cs="仿宋"/>
          <w:b/>
          <w:sz w:val="28"/>
          <w:szCs w:val="28"/>
        </w:rPr>
      </w:pPr>
    </w:p>
    <w:p w14:paraId="5C4E068C">
      <w:pPr>
        <w:rPr>
          <w:rFonts w:ascii="仿宋" w:hAnsi="仿宋" w:eastAsia="仿宋" w:cs="仿宋"/>
          <w:b/>
          <w:sz w:val="28"/>
          <w:szCs w:val="28"/>
        </w:rPr>
      </w:pPr>
    </w:p>
    <w:p w14:paraId="6F5228DE">
      <w:pPr>
        <w:pStyle w:val="2"/>
        <w:rPr>
          <w:rFonts w:ascii="仿宋" w:hAnsi="仿宋" w:eastAsia="仿宋" w:cs="仿宋"/>
          <w:b/>
          <w:sz w:val="28"/>
          <w:szCs w:val="28"/>
        </w:rPr>
      </w:pPr>
    </w:p>
    <w:p w14:paraId="3BFD5177">
      <w:pPr>
        <w:rPr>
          <w:rFonts w:ascii="仿宋" w:hAnsi="仿宋" w:eastAsia="仿宋" w:cs="仿宋"/>
          <w:b/>
          <w:sz w:val="28"/>
          <w:szCs w:val="28"/>
        </w:rPr>
      </w:pPr>
    </w:p>
    <w:p w14:paraId="1796E2FD">
      <w:pPr>
        <w:pStyle w:val="2"/>
        <w:rPr>
          <w:rFonts w:ascii="仿宋" w:hAnsi="仿宋" w:eastAsia="仿宋" w:cs="仿宋"/>
          <w:b/>
          <w:sz w:val="28"/>
          <w:szCs w:val="28"/>
        </w:rPr>
      </w:pPr>
    </w:p>
    <w:p w14:paraId="1317281F">
      <w:pPr>
        <w:rPr>
          <w:rFonts w:ascii="仿宋" w:hAnsi="仿宋" w:eastAsia="仿宋" w:cs="仿宋"/>
          <w:b/>
          <w:sz w:val="28"/>
          <w:szCs w:val="28"/>
        </w:rPr>
      </w:pPr>
    </w:p>
    <w:p w14:paraId="48E5D7D1">
      <w:pPr>
        <w:pStyle w:val="2"/>
        <w:rPr>
          <w:rFonts w:ascii="仿宋" w:hAnsi="仿宋" w:eastAsia="仿宋" w:cs="仿宋"/>
          <w:b/>
          <w:sz w:val="28"/>
          <w:szCs w:val="28"/>
        </w:rPr>
      </w:pPr>
    </w:p>
    <w:p w14:paraId="337223E5">
      <w:pPr>
        <w:rPr>
          <w:rFonts w:ascii="仿宋" w:hAnsi="仿宋" w:eastAsia="仿宋" w:cs="仿宋"/>
          <w:b/>
          <w:sz w:val="28"/>
          <w:szCs w:val="28"/>
        </w:rPr>
      </w:pPr>
    </w:p>
    <w:p w14:paraId="4BEFCAFB">
      <w:pPr>
        <w:pStyle w:val="2"/>
        <w:rPr>
          <w:rFonts w:ascii="仿宋" w:hAnsi="仿宋" w:eastAsia="仿宋" w:cs="仿宋"/>
          <w:b/>
          <w:sz w:val="28"/>
          <w:szCs w:val="28"/>
        </w:rPr>
      </w:pPr>
    </w:p>
    <w:p w14:paraId="490285EC">
      <w:pPr>
        <w:rPr>
          <w:rFonts w:ascii="仿宋" w:hAnsi="仿宋" w:eastAsia="仿宋" w:cs="仿宋"/>
          <w:b/>
          <w:sz w:val="28"/>
          <w:szCs w:val="28"/>
        </w:rPr>
      </w:pPr>
    </w:p>
    <w:p w14:paraId="502395E1">
      <w:pPr>
        <w:pStyle w:val="2"/>
        <w:rPr>
          <w:rFonts w:ascii="仿宋" w:hAnsi="仿宋" w:eastAsia="仿宋" w:cs="仿宋"/>
          <w:b/>
          <w:sz w:val="28"/>
          <w:szCs w:val="28"/>
        </w:rPr>
      </w:pPr>
    </w:p>
    <w:p w14:paraId="4975A568"/>
    <w:p w14:paraId="3B38022B">
      <w:pPr>
        <w:tabs>
          <w:tab w:val="left" w:pos="1260"/>
        </w:tabs>
        <w:snapToGrid w:val="0"/>
        <w:spacing w:line="520" w:lineRule="exact"/>
        <w:rPr>
          <w:rFonts w:ascii="仿宋" w:hAnsi="仿宋" w:eastAsia="仿宋" w:cs="仿宋"/>
          <w:b/>
          <w:sz w:val="28"/>
          <w:szCs w:val="28"/>
        </w:rPr>
      </w:pPr>
      <w:r>
        <w:rPr>
          <w:rFonts w:hint="eastAsia" w:ascii="仿宋" w:hAnsi="仿宋" w:eastAsia="仿宋" w:cs="仿宋"/>
          <w:b/>
          <w:sz w:val="28"/>
          <w:szCs w:val="28"/>
        </w:rPr>
        <w:t>资格审查证明材料相关格式</w:t>
      </w:r>
    </w:p>
    <w:p w14:paraId="38913DC2">
      <w:pPr>
        <w:spacing w:line="520" w:lineRule="exact"/>
        <w:jc w:val="center"/>
        <w:rPr>
          <w:rFonts w:ascii="仿宋" w:hAnsi="仿宋" w:eastAsia="仿宋" w:cs="仿宋"/>
          <w:b/>
          <w:bCs/>
          <w:sz w:val="28"/>
          <w:szCs w:val="28"/>
        </w:rPr>
      </w:pPr>
      <w:r>
        <w:rPr>
          <w:rFonts w:hint="eastAsia" w:ascii="仿宋" w:hAnsi="仿宋" w:eastAsia="仿宋" w:cs="仿宋"/>
          <w:b/>
          <w:bCs/>
          <w:sz w:val="28"/>
          <w:szCs w:val="28"/>
        </w:rPr>
        <w:t>1.关于资格的响应函</w:t>
      </w:r>
    </w:p>
    <w:p w14:paraId="719E2728">
      <w:pPr>
        <w:spacing w:line="520" w:lineRule="exact"/>
        <w:rPr>
          <w:rFonts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eastAsia="zh-CN"/>
        </w:rPr>
        <w:t>南通市教育技术中心</w:t>
      </w:r>
      <w:r>
        <w:rPr>
          <w:rFonts w:hint="eastAsia" w:ascii="仿宋" w:hAnsi="仿宋" w:eastAsia="仿宋" w:cs="仿宋"/>
          <w:sz w:val="28"/>
          <w:szCs w:val="28"/>
        </w:rPr>
        <w:t>：</w:t>
      </w:r>
    </w:p>
    <w:p w14:paraId="279AC0E4">
      <w:pPr>
        <w:spacing w:line="520" w:lineRule="exact"/>
        <w:ind w:firstLine="560" w:firstLineChars="200"/>
        <w:rPr>
          <w:rFonts w:ascii="仿宋" w:hAnsi="仿宋" w:eastAsia="仿宋" w:cs="仿宋"/>
          <w:bCs/>
          <w:sz w:val="28"/>
          <w:szCs w:val="28"/>
        </w:rPr>
      </w:pPr>
    </w:p>
    <w:p w14:paraId="635A8D25">
      <w:pPr>
        <w:spacing w:line="520" w:lineRule="exact"/>
        <w:ind w:firstLine="560" w:firstLineChars="200"/>
        <w:rPr>
          <w:rFonts w:ascii="仿宋" w:hAnsi="仿宋" w:eastAsia="仿宋" w:cs="仿宋"/>
          <w:b/>
          <w:bCs/>
          <w:sz w:val="28"/>
          <w:szCs w:val="28"/>
        </w:rPr>
      </w:pPr>
      <w:r>
        <w:rPr>
          <w:rFonts w:hint="eastAsia" w:ascii="仿宋" w:hAnsi="仿宋" w:eastAsia="仿宋" w:cs="仿宋"/>
          <w:bCs/>
          <w:sz w:val="28"/>
          <w:szCs w:val="28"/>
        </w:rPr>
        <w:t>我单位参加</w:t>
      </w:r>
      <w:r>
        <w:rPr>
          <w:rFonts w:hint="eastAsia" w:ascii="仿宋" w:hAnsi="仿宋" w:eastAsia="仿宋" w:cs="仿宋"/>
          <w:bCs/>
          <w:sz w:val="28"/>
          <w:szCs w:val="28"/>
          <w:u w:val="single"/>
        </w:rPr>
        <w:t>________________ _</w:t>
      </w:r>
      <w:r>
        <w:rPr>
          <w:rFonts w:hint="eastAsia" w:ascii="仿宋" w:hAnsi="仿宋" w:eastAsia="仿宋" w:cs="仿宋"/>
          <w:bCs/>
          <w:sz w:val="28"/>
          <w:szCs w:val="28"/>
        </w:rPr>
        <w:t>（项目名称），</w:t>
      </w:r>
      <w:r>
        <w:rPr>
          <w:rFonts w:hint="eastAsia" w:ascii="仿宋" w:hAnsi="仿宋" w:eastAsia="仿宋" w:cs="仿宋"/>
          <w:bCs/>
          <w:sz w:val="28"/>
          <w:szCs w:val="28"/>
          <w:u w:val="single"/>
        </w:rPr>
        <w:t>_______ __________</w:t>
      </w:r>
      <w:r>
        <w:rPr>
          <w:rFonts w:hint="eastAsia" w:ascii="仿宋" w:hAnsi="仿宋" w:eastAsia="仿宋" w:cs="仿宋"/>
          <w:bCs/>
          <w:sz w:val="28"/>
          <w:szCs w:val="28"/>
        </w:rPr>
        <w:t>（项目编号）投标活动。针对以下规定做出如下声明：</w:t>
      </w:r>
    </w:p>
    <w:p w14:paraId="35E4E16E">
      <w:pPr>
        <w:spacing w:line="520" w:lineRule="exact"/>
        <w:ind w:firstLine="482"/>
        <w:rPr>
          <w:rFonts w:ascii="仿宋" w:hAnsi="仿宋" w:eastAsia="仿宋" w:cs="仿宋"/>
          <w:sz w:val="28"/>
          <w:szCs w:val="28"/>
        </w:rPr>
      </w:pPr>
      <w:r>
        <w:rPr>
          <w:rFonts w:hint="eastAsia" w:ascii="仿宋" w:hAnsi="仿宋" w:eastAsia="仿宋" w:cs="仿宋"/>
          <w:bCs/>
          <w:sz w:val="28"/>
          <w:szCs w:val="28"/>
        </w:rPr>
        <w:t>1.我单位具有独立承担民事责任的能力；</w:t>
      </w:r>
    </w:p>
    <w:p w14:paraId="63C30387">
      <w:pPr>
        <w:spacing w:line="520" w:lineRule="exact"/>
        <w:ind w:firstLine="482"/>
        <w:rPr>
          <w:rFonts w:ascii="仿宋" w:hAnsi="仿宋" w:eastAsia="仿宋" w:cs="仿宋"/>
          <w:sz w:val="28"/>
          <w:szCs w:val="28"/>
        </w:rPr>
      </w:pPr>
      <w:r>
        <w:rPr>
          <w:rFonts w:hint="eastAsia" w:ascii="仿宋" w:hAnsi="仿宋" w:eastAsia="仿宋" w:cs="仿宋"/>
          <w:sz w:val="28"/>
          <w:szCs w:val="28"/>
        </w:rPr>
        <w:t>2.我单位具有良好的商业信誉和健全的财务会计制度；</w:t>
      </w:r>
    </w:p>
    <w:p w14:paraId="110807EB">
      <w:pPr>
        <w:spacing w:line="520" w:lineRule="exact"/>
        <w:ind w:firstLine="482"/>
        <w:rPr>
          <w:rFonts w:ascii="仿宋" w:hAnsi="仿宋" w:eastAsia="仿宋" w:cs="仿宋"/>
          <w:sz w:val="28"/>
          <w:szCs w:val="28"/>
        </w:rPr>
      </w:pPr>
      <w:r>
        <w:rPr>
          <w:rFonts w:hint="eastAsia" w:ascii="仿宋" w:hAnsi="仿宋" w:eastAsia="仿宋" w:cs="仿宋"/>
          <w:sz w:val="28"/>
          <w:szCs w:val="28"/>
        </w:rPr>
        <w:t>3.我单位具有履行合同所必需的设备和专业技术能力；</w:t>
      </w:r>
    </w:p>
    <w:p w14:paraId="69DE8EDA">
      <w:pPr>
        <w:spacing w:line="520" w:lineRule="exact"/>
        <w:ind w:firstLine="482"/>
        <w:rPr>
          <w:rFonts w:ascii="仿宋" w:hAnsi="仿宋" w:eastAsia="仿宋" w:cs="仿宋"/>
          <w:sz w:val="28"/>
          <w:szCs w:val="28"/>
        </w:rPr>
      </w:pPr>
      <w:r>
        <w:rPr>
          <w:rFonts w:hint="eastAsia" w:ascii="仿宋" w:hAnsi="仿宋" w:eastAsia="仿宋" w:cs="仿宋"/>
          <w:sz w:val="28"/>
          <w:szCs w:val="28"/>
        </w:rPr>
        <w:t>4.我单位有依法缴纳税收和社会保障资金的良好记录。</w:t>
      </w:r>
    </w:p>
    <w:p w14:paraId="741EA903">
      <w:pPr>
        <w:spacing w:line="520" w:lineRule="exact"/>
        <w:rPr>
          <w:rFonts w:ascii="仿宋" w:hAnsi="仿宋" w:eastAsia="仿宋" w:cs="仿宋"/>
          <w:sz w:val="28"/>
          <w:szCs w:val="28"/>
        </w:rPr>
      </w:pPr>
    </w:p>
    <w:p w14:paraId="5BD42582">
      <w:pPr>
        <w:spacing w:line="520" w:lineRule="exact"/>
        <w:ind w:firstLine="435"/>
        <w:rPr>
          <w:rFonts w:ascii="仿宋" w:hAnsi="仿宋" w:eastAsia="仿宋" w:cs="仿宋"/>
          <w:sz w:val="28"/>
          <w:szCs w:val="28"/>
        </w:rPr>
      </w:pPr>
    </w:p>
    <w:p w14:paraId="0D1B8C6B">
      <w:pPr>
        <w:ind w:firstLine="420"/>
        <w:rPr>
          <w:kern w:val="0"/>
          <w:sz w:val="20"/>
          <w:szCs w:val="20"/>
        </w:rPr>
      </w:pPr>
    </w:p>
    <w:p w14:paraId="2D6A3682">
      <w:pPr>
        <w:spacing w:line="520" w:lineRule="exact"/>
        <w:ind w:firstLine="435"/>
        <w:rPr>
          <w:rFonts w:ascii="仿宋" w:hAnsi="仿宋" w:eastAsia="仿宋" w:cs="仿宋"/>
          <w:sz w:val="28"/>
          <w:szCs w:val="28"/>
        </w:rPr>
      </w:pPr>
    </w:p>
    <w:p w14:paraId="4701144C">
      <w:pPr>
        <w:spacing w:line="520" w:lineRule="exact"/>
        <w:ind w:firstLine="435"/>
        <w:rPr>
          <w:rFonts w:ascii="仿宋" w:hAnsi="仿宋" w:eastAsia="仿宋" w:cs="仿宋"/>
          <w:sz w:val="28"/>
          <w:szCs w:val="28"/>
        </w:rPr>
      </w:pPr>
    </w:p>
    <w:p w14:paraId="0DE9B6F5">
      <w:pPr>
        <w:spacing w:line="520" w:lineRule="exact"/>
        <w:ind w:firstLine="435"/>
        <w:rPr>
          <w:rFonts w:ascii="仿宋" w:hAnsi="仿宋" w:eastAsia="仿宋" w:cs="仿宋"/>
          <w:sz w:val="28"/>
          <w:szCs w:val="28"/>
        </w:rPr>
      </w:pPr>
    </w:p>
    <w:p w14:paraId="5028A610">
      <w:pPr>
        <w:spacing w:line="520" w:lineRule="exact"/>
        <w:ind w:firstLine="3654" w:firstLineChars="1305"/>
        <w:rPr>
          <w:rFonts w:ascii="仿宋" w:hAnsi="仿宋" w:eastAsia="仿宋" w:cs="仿宋"/>
          <w:sz w:val="28"/>
          <w:szCs w:val="28"/>
        </w:rPr>
      </w:pPr>
      <w:r>
        <w:rPr>
          <w:rFonts w:hint="eastAsia" w:ascii="仿宋" w:hAnsi="仿宋" w:eastAsia="仿宋" w:cs="仿宋"/>
          <w:sz w:val="28"/>
          <w:szCs w:val="28"/>
        </w:rPr>
        <w:t>单位全称：</w:t>
      </w:r>
    </w:p>
    <w:p w14:paraId="60A2F863">
      <w:pPr>
        <w:spacing w:line="520" w:lineRule="exact"/>
        <w:ind w:firstLine="435"/>
        <w:jc w:val="center"/>
        <w:rPr>
          <w:rFonts w:ascii="仿宋" w:hAnsi="仿宋" w:eastAsia="仿宋" w:cs="仿宋"/>
          <w:sz w:val="28"/>
          <w:szCs w:val="28"/>
        </w:rPr>
      </w:pPr>
      <w:r>
        <w:rPr>
          <w:rFonts w:hint="eastAsia" w:ascii="仿宋" w:hAnsi="仿宋" w:eastAsia="仿宋" w:cs="仿宋"/>
          <w:sz w:val="28"/>
          <w:szCs w:val="28"/>
        </w:rPr>
        <w:t>公      章：</w:t>
      </w:r>
    </w:p>
    <w:p w14:paraId="73596C79">
      <w:pPr>
        <w:spacing w:line="520" w:lineRule="exact"/>
        <w:ind w:firstLine="435"/>
        <w:jc w:val="center"/>
        <w:rPr>
          <w:rFonts w:ascii="仿宋" w:hAnsi="仿宋" w:eastAsia="仿宋" w:cs="仿宋"/>
          <w:sz w:val="28"/>
          <w:szCs w:val="28"/>
        </w:rPr>
      </w:pPr>
      <w:r>
        <w:rPr>
          <w:rFonts w:hint="eastAsia" w:ascii="仿宋" w:hAnsi="仿宋" w:eastAsia="仿宋" w:cs="仿宋"/>
          <w:sz w:val="28"/>
          <w:szCs w:val="28"/>
        </w:rPr>
        <w:t>授 权 代表：</w:t>
      </w:r>
    </w:p>
    <w:p w14:paraId="64614B7B">
      <w:pPr>
        <w:spacing w:line="520" w:lineRule="exact"/>
        <w:ind w:firstLine="435"/>
        <w:jc w:val="center"/>
        <w:rPr>
          <w:rFonts w:ascii="仿宋" w:hAnsi="仿宋" w:eastAsia="仿宋" w:cs="仿宋"/>
          <w:sz w:val="28"/>
          <w:szCs w:val="28"/>
        </w:rPr>
      </w:pPr>
      <w:r>
        <w:rPr>
          <w:rFonts w:hint="eastAsia" w:ascii="仿宋" w:hAnsi="仿宋" w:eastAsia="仿宋" w:cs="仿宋"/>
          <w:sz w:val="28"/>
          <w:szCs w:val="28"/>
        </w:rPr>
        <w:t>日      期：</w:t>
      </w:r>
    </w:p>
    <w:p w14:paraId="4A8306F4">
      <w:pPr>
        <w:spacing w:line="520" w:lineRule="exact"/>
        <w:ind w:firstLine="435"/>
        <w:jc w:val="center"/>
        <w:rPr>
          <w:rFonts w:ascii="仿宋" w:hAnsi="仿宋" w:eastAsia="仿宋" w:cs="仿宋"/>
          <w:b/>
          <w:sz w:val="28"/>
          <w:szCs w:val="28"/>
        </w:rPr>
      </w:pPr>
    </w:p>
    <w:p w14:paraId="59099140">
      <w:pPr>
        <w:spacing w:line="520" w:lineRule="exact"/>
        <w:jc w:val="center"/>
        <w:rPr>
          <w:rFonts w:ascii="仿宋" w:hAnsi="仿宋" w:eastAsia="仿宋" w:cs="仿宋"/>
          <w:b/>
          <w:sz w:val="28"/>
          <w:szCs w:val="28"/>
        </w:rPr>
      </w:pPr>
    </w:p>
    <w:p w14:paraId="3FAB28AD">
      <w:pPr>
        <w:jc w:val="center"/>
        <w:rPr>
          <w:rFonts w:hint="eastAsia" w:ascii="仿宋" w:hAnsi="仿宋" w:eastAsia="仿宋" w:cs="仿宋"/>
          <w:b/>
          <w:sz w:val="28"/>
          <w:szCs w:val="28"/>
        </w:rPr>
      </w:pPr>
      <w:r>
        <w:rPr>
          <w:rFonts w:hint="eastAsia" w:ascii="仿宋" w:hAnsi="仿宋" w:eastAsia="仿宋" w:cs="仿宋"/>
          <w:b/>
          <w:sz w:val="28"/>
          <w:szCs w:val="28"/>
        </w:rPr>
        <w:t>附有效的营业执照副本复印件并加盖公章</w:t>
      </w:r>
    </w:p>
    <w:p w14:paraId="75489CF8">
      <w:pPr>
        <w:jc w:val="center"/>
        <w:rPr>
          <w:rFonts w:ascii="仿宋" w:hAnsi="仿宋" w:eastAsia="仿宋" w:cs="仿宋"/>
          <w:b/>
          <w:sz w:val="28"/>
          <w:szCs w:val="28"/>
        </w:rPr>
      </w:pPr>
      <w:r>
        <w:rPr>
          <w:rFonts w:hint="eastAsia" w:ascii="仿宋" w:hAnsi="仿宋" w:eastAsia="仿宋" w:cs="仿宋"/>
          <w:b/>
          <w:sz w:val="28"/>
          <w:szCs w:val="28"/>
        </w:rPr>
        <w:t>（未加盖公章的营业执照副本复印件无效）</w:t>
      </w:r>
    </w:p>
    <w:p w14:paraId="4F64291F">
      <w:pPr>
        <w:rPr>
          <w:rFonts w:ascii="仿宋" w:hAnsi="仿宋" w:eastAsia="仿宋" w:cs="仿宋"/>
          <w:b/>
          <w:sz w:val="28"/>
          <w:szCs w:val="28"/>
        </w:rPr>
      </w:pPr>
      <w:r>
        <w:rPr>
          <w:rFonts w:hint="eastAsia" w:ascii="仿宋" w:hAnsi="仿宋" w:eastAsia="仿宋" w:cs="仿宋"/>
          <w:b/>
          <w:sz w:val="28"/>
          <w:szCs w:val="28"/>
        </w:rPr>
        <w:br w:type="page"/>
      </w:r>
    </w:p>
    <w:p w14:paraId="713260DA">
      <w:pPr>
        <w:spacing w:line="520" w:lineRule="exact"/>
        <w:jc w:val="center"/>
        <w:outlineLvl w:val="2"/>
        <w:rPr>
          <w:rFonts w:ascii="仿宋" w:hAnsi="仿宋" w:eastAsia="仿宋" w:cs="仿宋"/>
          <w:sz w:val="28"/>
          <w:szCs w:val="28"/>
        </w:rPr>
      </w:pPr>
      <w:r>
        <w:rPr>
          <w:rFonts w:hint="eastAsia" w:ascii="仿宋" w:hAnsi="仿宋" w:eastAsia="仿宋" w:cs="仿宋"/>
          <w:b/>
          <w:sz w:val="28"/>
          <w:szCs w:val="28"/>
        </w:rPr>
        <w:t>2.法定代表人身份证明</w:t>
      </w:r>
    </w:p>
    <w:p w14:paraId="0AB29E25">
      <w:pPr>
        <w:snapToGrid w:val="0"/>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（姓名）</w:t>
      </w:r>
      <w:r>
        <w:rPr>
          <w:rFonts w:hint="eastAsia" w:ascii="仿宋" w:hAnsi="仿宋" w:eastAsia="仿宋" w:cs="仿宋"/>
          <w:color w:val="000000" w:themeColor="text1"/>
          <w:sz w:val="28"/>
          <w:szCs w:val="28"/>
          <w14:textFill>
            <w14:solidFill>
              <w14:schemeClr w14:val="tx1"/>
            </w14:solidFill>
          </w14:textFill>
        </w:rPr>
        <w:t xml:space="preserve">  先生/女士（身份证号码：） 现任我单位</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职务，为我单位法定代表人，特此证明。</w:t>
      </w:r>
    </w:p>
    <w:p w14:paraId="534A63E3">
      <w:pPr>
        <w:snapToGrid w:val="0"/>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w:t>
      </w:r>
    </w:p>
    <w:p w14:paraId="6189AF9F">
      <w:pPr>
        <w:snapToGrid w:val="0"/>
        <w:spacing w:line="360" w:lineRule="auto"/>
        <w:rPr>
          <w:rFonts w:ascii="仿宋" w:hAnsi="仿宋" w:eastAsia="仿宋" w:cs="仿宋"/>
          <w:color w:val="000000" w:themeColor="text1"/>
          <w:sz w:val="28"/>
          <w:szCs w:val="28"/>
          <w14:textFill>
            <w14:solidFill>
              <w14:schemeClr w14:val="tx1"/>
            </w14:solidFill>
          </w14:textFill>
        </w:rPr>
      </w:pPr>
    </w:p>
    <w:p w14:paraId="1DC58304">
      <w:pPr>
        <w:snapToGrid w:val="0"/>
        <w:spacing w:line="360" w:lineRule="auto"/>
        <w:ind w:left="3780" w:firstLine="42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单位名称（公章）:                  </w:t>
      </w:r>
    </w:p>
    <w:p w14:paraId="19417FED">
      <w:pPr>
        <w:snapToGrid w:val="0"/>
        <w:spacing w:line="360" w:lineRule="auto"/>
        <w:ind w:left="3780" w:firstLine="42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法定代表人（签字）:</w:t>
      </w:r>
    </w:p>
    <w:p w14:paraId="610A5759">
      <w:pPr>
        <w:snapToGrid w:val="0"/>
        <w:spacing w:line="360" w:lineRule="auto"/>
        <w:ind w:left="3780" w:firstLine="42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日期：</w:t>
      </w:r>
      <w:r>
        <w:rPr>
          <w:rFonts w:hint="eastAsia" w:ascii="仿宋" w:hAnsi="仿宋" w:eastAsia="仿宋" w:cs="仿宋"/>
          <w:bCs/>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年</w:t>
      </w:r>
      <w:r>
        <w:rPr>
          <w:rFonts w:hint="eastAsia" w:ascii="仿宋" w:hAnsi="仿宋" w:eastAsia="仿宋" w:cs="仿宋"/>
          <w:bCs/>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月</w:t>
      </w:r>
      <w:r>
        <w:rPr>
          <w:rFonts w:hint="eastAsia" w:ascii="仿宋" w:hAnsi="仿宋" w:eastAsia="仿宋" w:cs="仿宋"/>
          <w:bCs/>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日</w:t>
      </w:r>
    </w:p>
    <w:p w14:paraId="290CC689">
      <w:pPr>
        <w:spacing w:line="520" w:lineRule="exact"/>
        <w:ind w:firstLine="560" w:firstLineChars="200"/>
        <w:rPr>
          <w:rFonts w:ascii="仿宋" w:hAnsi="仿宋" w:eastAsia="仿宋" w:cs="仿宋"/>
          <w:sz w:val="28"/>
          <w:szCs w:val="28"/>
        </w:rPr>
      </w:pPr>
    </w:p>
    <w:p w14:paraId="18A4A673">
      <w:pPr>
        <w:spacing w:after="120" w:line="520" w:lineRule="exact"/>
        <w:ind w:left="420" w:leftChars="200"/>
        <w:rPr>
          <w:rFonts w:ascii="仿宋" w:hAnsi="仿宋" w:eastAsia="仿宋" w:cs="仿宋"/>
          <w:sz w:val="28"/>
          <w:szCs w:val="28"/>
        </w:rPr>
      </w:pPr>
    </w:p>
    <w:tbl>
      <w:tblPr>
        <w:tblStyle w:val="11"/>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2339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Pr>
          <w:p w14:paraId="22A8AE18">
            <w:pPr>
              <w:snapToGrid w:val="0"/>
              <w:spacing w:line="520" w:lineRule="exact"/>
              <w:ind w:left="193" w:firstLine="565" w:firstLineChars="202"/>
              <w:jc w:val="left"/>
              <w:rPr>
                <w:rFonts w:ascii="仿宋" w:hAnsi="仿宋" w:eastAsia="仿宋" w:cs="仿宋"/>
                <w:sz w:val="28"/>
                <w:szCs w:val="28"/>
              </w:rPr>
            </w:pPr>
          </w:p>
          <w:p w14:paraId="4FBB0280">
            <w:pPr>
              <w:snapToGrid w:val="0"/>
              <w:spacing w:line="420" w:lineRule="exact"/>
              <w:jc w:val="center"/>
              <w:rPr>
                <w:rFonts w:ascii="仿宋" w:hAnsi="仿宋" w:eastAsia="仿宋" w:cs="仿宋"/>
                <w:b/>
                <w:bCs/>
                <w:color w:val="000000" w:themeColor="text1"/>
                <w:sz w:val="28"/>
                <w:szCs w:val="36"/>
                <w14:textFill>
                  <w14:solidFill>
                    <w14:schemeClr w14:val="tx1"/>
                  </w14:solidFill>
                </w14:textFill>
              </w:rPr>
            </w:pPr>
            <w:r>
              <w:rPr>
                <w:rFonts w:hint="eastAsia" w:ascii="仿宋" w:hAnsi="仿宋" w:eastAsia="仿宋" w:cs="仿宋"/>
                <w:b/>
                <w:bCs/>
                <w:color w:val="000000" w:themeColor="text1"/>
                <w:sz w:val="28"/>
                <w:szCs w:val="36"/>
                <w14:textFill>
                  <w14:solidFill>
                    <w14:schemeClr w14:val="tx1"/>
                  </w14:solidFill>
                </w14:textFill>
              </w:rPr>
              <w:t>法定代表人身份证（正、反面）复印件并加盖公章</w:t>
            </w:r>
            <w:r>
              <w:rPr>
                <w:rFonts w:hint="eastAsia" w:ascii="仿宋" w:hAnsi="仿宋" w:eastAsia="仿宋" w:cs="仿宋"/>
                <w:b/>
                <w:bCs/>
                <w:color w:val="000000" w:themeColor="text1"/>
                <w:sz w:val="28"/>
                <w:szCs w:val="36"/>
                <w:u w:val="single"/>
                <w14:textFill>
                  <w14:solidFill>
                    <w14:schemeClr w14:val="tx1"/>
                  </w14:solidFill>
                </w14:textFill>
              </w:rPr>
              <w:t>（黏贴此处）</w:t>
            </w:r>
          </w:p>
          <w:p w14:paraId="6B169A8B">
            <w:pPr>
              <w:snapToGrid w:val="0"/>
              <w:spacing w:line="420" w:lineRule="exact"/>
              <w:ind w:left="193"/>
              <w:jc w:val="left"/>
              <w:rPr>
                <w:rFonts w:ascii="仿宋" w:hAnsi="仿宋" w:eastAsia="仿宋" w:cs="仿宋"/>
                <w:b/>
                <w:bCs/>
                <w:color w:val="000000" w:themeColor="text1"/>
                <w14:textFill>
                  <w14:solidFill>
                    <w14:schemeClr w14:val="tx1"/>
                  </w14:solidFill>
                </w14:textFill>
              </w:rPr>
            </w:pPr>
          </w:p>
          <w:p w14:paraId="4EBA7399">
            <w:pPr>
              <w:snapToGrid w:val="0"/>
              <w:spacing w:line="420" w:lineRule="exact"/>
              <w:ind w:left="193"/>
              <w:jc w:val="left"/>
              <w:rPr>
                <w:rFonts w:ascii="仿宋" w:hAnsi="仿宋" w:eastAsia="仿宋" w:cs="仿宋"/>
                <w:b/>
                <w:bCs/>
                <w:color w:val="000000" w:themeColor="text1"/>
                <w14:textFill>
                  <w14:solidFill>
                    <w14:schemeClr w14:val="tx1"/>
                  </w14:solidFill>
                </w14:textFill>
              </w:rPr>
            </w:pPr>
          </w:p>
          <w:p w14:paraId="4A7A7B5B">
            <w:pPr>
              <w:snapToGrid w:val="0"/>
              <w:spacing w:line="420" w:lineRule="exact"/>
              <w:ind w:left="193"/>
              <w:jc w:val="left"/>
              <w:rPr>
                <w:rFonts w:ascii="仿宋" w:hAnsi="仿宋" w:eastAsia="仿宋" w:cs="仿宋"/>
                <w:b/>
                <w:bCs/>
                <w:color w:val="000000" w:themeColor="text1"/>
                <w14:textFill>
                  <w14:solidFill>
                    <w14:schemeClr w14:val="tx1"/>
                  </w14:solidFill>
                </w14:textFill>
              </w:rPr>
            </w:pPr>
          </w:p>
          <w:p w14:paraId="6FF48F99">
            <w:pPr>
              <w:snapToGrid w:val="0"/>
              <w:spacing w:line="520" w:lineRule="exact"/>
              <w:ind w:left="193" w:firstLine="568" w:firstLineChars="202"/>
              <w:jc w:val="left"/>
              <w:rPr>
                <w:rFonts w:ascii="仿宋" w:hAnsi="仿宋" w:eastAsia="仿宋" w:cs="仿宋"/>
                <w:sz w:val="28"/>
                <w:szCs w:val="28"/>
              </w:rPr>
            </w:pPr>
            <w:r>
              <w:rPr>
                <w:rFonts w:hint="eastAsia" w:ascii="仿宋" w:hAnsi="仿宋" w:eastAsia="仿宋" w:cs="仿宋"/>
                <w:b/>
                <w:bCs/>
                <w:color w:val="000000" w:themeColor="text1"/>
                <w:sz w:val="28"/>
                <w:szCs w:val="36"/>
                <w14:textFill>
                  <w14:solidFill>
                    <w14:schemeClr w14:val="tx1"/>
                  </w14:solidFill>
                </w14:textFill>
              </w:rPr>
              <w:t>（未盖加公章的身份证复印件无效）</w:t>
            </w:r>
          </w:p>
        </w:tc>
      </w:tr>
    </w:tbl>
    <w:p w14:paraId="17235D8A">
      <w:pPr>
        <w:rPr>
          <w:kern w:val="0"/>
          <w:sz w:val="20"/>
          <w:szCs w:val="20"/>
        </w:rPr>
      </w:pPr>
    </w:p>
    <w:p w14:paraId="029FB16A">
      <w:pPr>
        <w:jc w:val="center"/>
        <w:rPr>
          <w:rFonts w:ascii="仿宋" w:hAnsi="仿宋" w:eastAsia="仿宋" w:cs="仿宋"/>
          <w:b/>
          <w:sz w:val="28"/>
          <w:szCs w:val="28"/>
        </w:rPr>
      </w:pPr>
      <w:r>
        <w:rPr>
          <w:rFonts w:hint="eastAsia" w:ascii="仿宋" w:hAnsi="仿宋" w:eastAsia="仿宋" w:cs="仿宋"/>
          <w:b/>
          <w:bCs/>
          <w:sz w:val="28"/>
          <w:szCs w:val="28"/>
        </w:rPr>
        <w:br w:type="page"/>
      </w:r>
      <w:r>
        <w:rPr>
          <w:rFonts w:hint="eastAsia" w:ascii="仿宋" w:hAnsi="仿宋" w:eastAsia="仿宋" w:cs="仿宋"/>
          <w:b/>
          <w:bCs/>
          <w:sz w:val="28"/>
          <w:szCs w:val="28"/>
        </w:rPr>
        <w:t>3.授权委托书（如需）</w:t>
      </w:r>
    </w:p>
    <w:p w14:paraId="3244E698">
      <w:pPr>
        <w:snapToGrid w:val="0"/>
        <w:spacing w:line="360" w:lineRule="auto"/>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南通市教育技术中心</w:t>
      </w:r>
      <w:r>
        <w:rPr>
          <w:rFonts w:hint="eastAsia" w:ascii="仿宋" w:hAnsi="仿宋" w:eastAsia="仿宋" w:cs="仿宋"/>
          <w:bCs/>
          <w:color w:val="000000" w:themeColor="text1"/>
          <w:sz w:val="28"/>
          <w:szCs w:val="28"/>
          <w14:textFill>
            <w14:solidFill>
              <w14:schemeClr w14:val="tx1"/>
            </w14:solidFill>
          </w14:textFill>
        </w:rPr>
        <w:t>：</w:t>
      </w:r>
    </w:p>
    <w:p w14:paraId="2E3FD801">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本人</w:t>
      </w:r>
      <w:r>
        <w:rPr>
          <w:rFonts w:hint="eastAsia" w:ascii="仿宋" w:hAnsi="仿宋" w:eastAsia="仿宋" w:cs="仿宋"/>
          <w:color w:val="000000" w:themeColor="text1"/>
          <w:sz w:val="28"/>
          <w:szCs w:val="28"/>
          <w:u w:val="single"/>
          <w14:textFill>
            <w14:solidFill>
              <w14:schemeClr w14:val="tx1"/>
            </w14:solidFill>
          </w14:textFill>
        </w:rPr>
        <w:t xml:space="preserve">  （姓名）</w:t>
      </w:r>
      <w:r>
        <w:rPr>
          <w:rFonts w:hint="eastAsia" w:ascii="仿宋" w:hAnsi="仿宋" w:eastAsia="仿宋" w:cs="仿宋"/>
          <w:color w:val="000000" w:themeColor="text1"/>
          <w:sz w:val="28"/>
          <w:szCs w:val="28"/>
          <w14:textFill>
            <w14:solidFill>
              <w14:schemeClr w14:val="tx1"/>
            </w14:solidFill>
          </w14:textFill>
        </w:rPr>
        <w:t>系</w:t>
      </w:r>
      <w:r>
        <w:rPr>
          <w:rFonts w:hint="eastAsia" w:ascii="仿宋" w:hAnsi="仿宋" w:eastAsia="仿宋" w:cs="仿宋"/>
          <w:color w:val="000000" w:themeColor="text1"/>
          <w:sz w:val="28"/>
          <w:szCs w:val="28"/>
          <w:u w:val="single"/>
          <w14:textFill>
            <w14:solidFill>
              <w14:schemeClr w14:val="tx1"/>
            </w14:solidFill>
          </w14:textFill>
        </w:rPr>
        <w:t xml:space="preserve">  （授权单位名称）</w:t>
      </w:r>
      <w:r>
        <w:rPr>
          <w:rFonts w:hint="eastAsia" w:ascii="仿宋" w:hAnsi="仿宋" w:eastAsia="仿宋" w:cs="仿宋"/>
          <w:color w:val="000000" w:themeColor="text1"/>
          <w:sz w:val="28"/>
          <w:szCs w:val="28"/>
          <w14:textFill>
            <w14:solidFill>
              <w14:schemeClr w14:val="tx1"/>
            </w14:solidFill>
          </w14:textFill>
        </w:rPr>
        <w:t>的法定代表人，现委托</w:t>
      </w:r>
      <w:r>
        <w:rPr>
          <w:rFonts w:hint="eastAsia" w:ascii="仿宋" w:hAnsi="仿宋" w:eastAsia="仿宋" w:cs="仿宋"/>
          <w:color w:val="000000" w:themeColor="text1"/>
          <w:sz w:val="28"/>
          <w:szCs w:val="28"/>
          <w:u w:val="single"/>
          <w14:textFill>
            <w14:solidFill>
              <w14:schemeClr w14:val="tx1"/>
            </w14:solidFill>
          </w14:textFill>
        </w:rPr>
        <w:t xml:space="preserve">  （姓名）</w:t>
      </w:r>
      <w:r>
        <w:rPr>
          <w:rFonts w:hint="eastAsia" w:ascii="仿宋" w:hAnsi="仿宋" w:eastAsia="仿宋" w:cs="仿宋"/>
          <w:color w:val="000000" w:themeColor="text1"/>
          <w:sz w:val="28"/>
          <w:szCs w:val="28"/>
          <w14:textFill>
            <w14:solidFill>
              <w14:schemeClr w14:val="tx1"/>
            </w14:solidFill>
          </w14:textFill>
        </w:rPr>
        <w:t>（身份证号：</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）为我方代理人，以我方名义全权处理与</w:t>
      </w:r>
      <w:r>
        <w:rPr>
          <w:rFonts w:hint="eastAsia" w:ascii="仿宋" w:hAnsi="仿宋" w:eastAsia="仿宋" w:cs="仿宋"/>
          <w:color w:val="000000" w:themeColor="text1"/>
          <w:sz w:val="28"/>
          <w:szCs w:val="28"/>
          <w:u w:val="single"/>
          <w14:textFill>
            <w14:solidFill>
              <w14:schemeClr w14:val="tx1"/>
            </w14:solidFill>
          </w14:textFill>
        </w:rPr>
        <w:t>（采购项目名称)</w:t>
      </w:r>
      <w:r>
        <w:rPr>
          <w:rFonts w:hint="eastAsia" w:ascii="仿宋" w:hAnsi="仿宋" w:eastAsia="仿宋" w:cs="仿宋"/>
          <w:bCs/>
          <w:color w:val="000000" w:themeColor="text1"/>
          <w:sz w:val="28"/>
          <w:szCs w:val="28"/>
          <w14:textFill>
            <w14:solidFill>
              <w14:schemeClr w14:val="tx1"/>
            </w14:solidFill>
          </w14:textFill>
        </w:rPr>
        <w:t>（项目编号:_______)</w:t>
      </w:r>
      <w:r>
        <w:rPr>
          <w:rFonts w:hint="eastAsia" w:ascii="仿宋" w:hAnsi="仿宋" w:eastAsia="仿宋" w:cs="仿宋"/>
          <w:color w:val="000000" w:themeColor="text1"/>
          <w:sz w:val="28"/>
          <w:szCs w:val="28"/>
          <w14:textFill>
            <w14:solidFill>
              <w14:schemeClr w14:val="tx1"/>
            </w14:solidFill>
          </w14:textFill>
        </w:rPr>
        <w:t>有关的一切事务，其法律后果由我方承担。</w:t>
      </w:r>
    </w:p>
    <w:p w14:paraId="264D106D">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本委托书限期自</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日起至</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日止。</w:t>
      </w:r>
    </w:p>
    <w:p w14:paraId="2F260D70">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授权代表无权转让委托权，特此委托。</w:t>
      </w:r>
    </w:p>
    <w:p w14:paraId="493684D1">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p>
    <w:p w14:paraId="41DB8B58">
      <w:pPr>
        <w:spacing w:line="560" w:lineRule="exact"/>
        <w:ind w:left="2100" w:firstLine="42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授权单位名称（盖章）：</w:t>
      </w:r>
    </w:p>
    <w:p w14:paraId="401FA1EE">
      <w:pPr>
        <w:spacing w:line="560" w:lineRule="exact"/>
        <w:ind w:left="2100" w:firstLine="42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授权单位法定代表人（签字）：</w:t>
      </w:r>
    </w:p>
    <w:p w14:paraId="5FE902C9">
      <w:pPr>
        <w:snapToGrid w:val="0"/>
        <w:spacing w:line="360" w:lineRule="auto"/>
        <w:ind w:left="2100" w:firstLine="42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日期： </w:t>
      </w:r>
      <w:r>
        <w:rPr>
          <w:rFonts w:hint="eastAsia" w:ascii="仿宋" w:hAnsi="仿宋" w:eastAsia="仿宋" w:cs="仿宋"/>
          <w:bCs/>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年</w:t>
      </w:r>
      <w:r>
        <w:rPr>
          <w:rFonts w:hint="eastAsia" w:ascii="仿宋" w:hAnsi="仿宋" w:eastAsia="仿宋" w:cs="仿宋"/>
          <w:bCs/>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月</w:t>
      </w:r>
      <w:r>
        <w:rPr>
          <w:rFonts w:hint="eastAsia" w:ascii="仿宋" w:hAnsi="仿宋" w:eastAsia="仿宋" w:cs="仿宋"/>
          <w:bCs/>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日</w:t>
      </w:r>
    </w:p>
    <w:p w14:paraId="38BCF60A">
      <w:pPr>
        <w:spacing w:line="460" w:lineRule="exact"/>
        <w:jc w:val="left"/>
        <w:rPr>
          <w:rFonts w:ascii="仿宋" w:hAnsi="仿宋" w:eastAsia="仿宋" w:cs="仿宋"/>
          <w:color w:val="000000" w:themeColor="text1"/>
          <w:sz w:val="28"/>
          <w:szCs w:val="28"/>
          <w14:textFill>
            <w14:solidFill>
              <w14:schemeClr w14:val="tx1"/>
            </w14:solidFill>
          </w14:textFill>
        </w:rPr>
      </w:pPr>
    </w:p>
    <w:p w14:paraId="78A84485">
      <w:pPr>
        <w:spacing w:line="560" w:lineRule="exact"/>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p>
    <w:p w14:paraId="32C5A8F7">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p>
    <w:p w14:paraId="24E98B0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注:如为被授权人参加投标时，须将身份证原件带至开标现场备查。</w:t>
      </w:r>
    </w:p>
    <w:p w14:paraId="45902D89">
      <w:pPr>
        <w:snapToGrid w:val="0"/>
        <w:spacing w:line="520" w:lineRule="exact"/>
        <w:rPr>
          <w:rFonts w:ascii="仿宋" w:hAnsi="仿宋" w:eastAsia="仿宋" w:cs="仿宋"/>
          <w:bCs/>
          <w:sz w:val="28"/>
          <w:szCs w:val="28"/>
        </w:rPr>
      </w:pPr>
    </w:p>
    <w:tbl>
      <w:tblPr>
        <w:tblStyle w:val="11"/>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7"/>
      </w:tblGrid>
      <w:tr w14:paraId="4CD89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Pr>
          <w:p w14:paraId="010DF6E9">
            <w:pPr>
              <w:snapToGrid w:val="0"/>
              <w:spacing w:line="520" w:lineRule="exact"/>
              <w:ind w:firstLine="565" w:firstLineChars="202"/>
              <w:jc w:val="left"/>
              <w:rPr>
                <w:rFonts w:ascii="仿宋" w:hAnsi="仿宋" w:eastAsia="仿宋" w:cs="仿宋"/>
                <w:sz w:val="28"/>
                <w:szCs w:val="28"/>
              </w:rPr>
            </w:pPr>
          </w:p>
          <w:p w14:paraId="2AAB0395">
            <w:pPr>
              <w:snapToGrid w:val="0"/>
              <w:spacing w:line="420" w:lineRule="exact"/>
              <w:jc w:val="cente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sz w:val="28"/>
                <w:szCs w:val="36"/>
                <w14:textFill>
                  <w14:solidFill>
                    <w14:schemeClr w14:val="tx1"/>
                  </w14:solidFill>
                </w14:textFill>
              </w:rPr>
              <w:t>被授权人身份证（正、反面）复印件并加盖公章</w:t>
            </w:r>
            <w:r>
              <w:rPr>
                <w:rFonts w:hint="eastAsia" w:ascii="仿宋" w:hAnsi="仿宋" w:eastAsia="仿宋" w:cs="仿宋"/>
                <w:b/>
                <w:bCs/>
                <w:color w:val="000000" w:themeColor="text1"/>
                <w:sz w:val="28"/>
                <w:szCs w:val="36"/>
                <w:u w:val="single"/>
                <w14:textFill>
                  <w14:solidFill>
                    <w14:schemeClr w14:val="tx1"/>
                  </w14:solidFill>
                </w14:textFill>
              </w:rPr>
              <w:t>（黏贴此处）</w:t>
            </w:r>
          </w:p>
          <w:p w14:paraId="0CDB9886">
            <w:pPr>
              <w:snapToGrid w:val="0"/>
              <w:spacing w:line="420" w:lineRule="exact"/>
              <w:jc w:val="center"/>
              <w:rPr>
                <w:rFonts w:ascii="仿宋" w:hAnsi="仿宋" w:eastAsia="仿宋" w:cs="仿宋"/>
                <w:b/>
                <w:bCs/>
                <w:color w:val="000000" w:themeColor="text1"/>
                <w14:textFill>
                  <w14:solidFill>
                    <w14:schemeClr w14:val="tx1"/>
                  </w14:solidFill>
                </w14:textFill>
              </w:rPr>
            </w:pPr>
          </w:p>
          <w:p w14:paraId="29877C69">
            <w:pPr>
              <w:snapToGrid w:val="0"/>
              <w:spacing w:line="420" w:lineRule="exact"/>
              <w:jc w:val="center"/>
              <w:rPr>
                <w:rFonts w:ascii="仿宋" w:hAnsi="仿宋" w:eastAsia="仿宋" w:cs="仿宋"/>
                <w:b/>
                <w:bCs/>
                <w:color w:val="000000" w:themeColor="text1"/>
                <w14:textFill>
                  <w14:solidFill>
                    <w14:schemeClr w14:val="tx1"/>
                  </w14:solidFill>
                </w14:textFill>
              </w:rPr>
            </w:pPr>
          </w:p>
          <w:p w14:paraId="59AC1F62">
            <w:pPr>
              <w:snapToGrid w:val="0"/>
              <w:spacing w:line="420" w:lineRule="exact"/>
              <w:jc w:val="center"/>
              <w:rPr>
                <w:rFonts w:ascii="仿宋" w:hAnsi="仿宋" w:eastAsia="仿宋" w:cs="仿宋"/>
                <w:color w:val="000000" w:themeColor="text1"/>
                <w14:textFill>
                  <w14:solidFill>
                    <w14:schemeClr w14:val="tx1"/>
                  </w14:solidFill>
                </w14:textFill>
              </w:rPr>
            </w:pPr>
          </w:p>
          <w:p w14:paraId="261D1C2D">
            <w:pPr>
              <w:snapToGrid w:val="0"/>
              <w:spacing w:line="520" w:lineRule="exact"/>
              <w:jc w:val="center"/>
              <w:rPr>
                <w:rFonts w:ascii="仿宋" w:hAnsi="仿宋" w:eastAsia="仿宋" w:cs="仿宋"/>
                <w:sz w:val="28"/>
                <w:szCs w:val="28"/>
              </w:rPr>
            </w:pPr>
            <w:r>
              <w:rPr>
                <w:rFonts w:hint="eastAsia" w:ascii="仿宋" w:hAnsi="仿宋" w:eastAsia="仿宋" w:cs="仿宋"/>
                <w:b/>
                <w:bCs/>
                <w:color w:val="000000" w:themeColor="text1"/>
                <w:sz w:val="28"/>
                <w:szCs w:val="36"/>
                <w14:textFill>
                  <w14:solidFill>
                    <w14:schemeClr w14:val="tx1"/>
                  </w14:solidFill>
                </w14:textFill>
              </w:rPr>
              <w:t>（未加盖公章的身份证复印件无效）</w:t>
            </w:r>
          </w:p>
        </w:tc>
      </w:tr>
    </w:tbl>
    <w:p w14:paraId="5F9F0677">
      <w:pPr>
        <w:kinsoku w:val="0"/>
        <w:topLinePunct/>
        <w:autoSpaceDE w:val="0"/>
        <w:autoSpaceDN w:val="0"/>
        <w:spacing w:line="520" w:lineRule="exact"/>
        <w:ind w:right="210"/>
        <w:textAlignment w:val="baseline"/>
        <w:rPr>
          <w:rFonts w:ascii="仿宋" w:hAnsi="仿宋" w:eastAsia="仿宋" w:cs="仿宋"/>
          <w:b/>
          <w:bCs/>
          <w:sz w:val="28"/>
          <w:szCs w:val="28"/>
        </w:rPr>
      </w:pPr>
    </w:p>
    <w:p w14:paraId="3C123FAF">
      <w:pPr>
        <w:kinsoku w:val="0"/>
        <w:topLinePunct/>
        <w:autoSpaceDE w:val="0"/>
        <w:autoSpaceDN w:val="0"/>
        <w:spacing w:line="520" w:lineRule="exact"/>
        <w:ind w:right="210" w:firstLine="526" w:firstLineChars="187"/>
        <w:jc w:val="center"/>
        <w:textAlignment w:val="baseline"/>
        <w:rPr>
          <w:rFonts w:ascii="仿宋" w:hAnsi="仿宋" w:eastAsia="仿宋" w:cs="仿宋"/>
          <w:b/>
          <w:sz w:val="28"/>
          <w:szCs w:val="28"/>
        </w:rPr>
      </w:pPr>
      <w:r>
        <w:rPr>
          <w:rFonts w:hint="eastAsia" w:ascii="仿宋" w:hAnsi="仿宋" w:eastAsia="仿宋" w:cs="仿宋"/>
          <w:b/>
          <w:bCs/>
          <w:sz w:val="28"/>
          <w:szCs w:val="28"/>
        </w:rPr>
        <w:t>4.</w:t>
      </w:r>
      <w:r>
        <w:rPr>
          <w:rFonts w:hint="eastAsia" w:ascii="仿宋" w:hAnsi="仿宋" w:eastAsia="仿宋" w:cs="仿宋"/>
          <w:b/>
          <w:sz w:val="28"/>
          <w:szCs w:val="28"/>
        </w:rPr>
        <w:t>无重大违法记录声明</w:t>
      </w:r>
    </w:p>
    <w:p w14:paraId="4D3B214A">
      <w:pPr>
        <w:snapToGrid w:val="0"/>
        <w:spacing w:line="520" w:lineRule="exact"/>
        <w:rPr>
          <w:rFonts w:ascii="仿宋" w:hAnsi="仿宋" w:eastAsia="仿宋" w:cs="仿宋"/>
          <w:bCs/>
          <w:sz w:val="28"/>
          <w:szCs w:val="28"/>
        </w:rPr>
      </w:pPr>
      <w:r>
        <w:rPr>
          <w:rFonts w:hint="eastAsia" w:ascii="仿宋" w:hAnsi="仿宋" w:eastAsia="仿宋" w:cs="仿宋"/>
          <w:bCs/>
          <w:sz w:val="28"/>
          <w:szCs w:val="28"/>
          <w:lang w:eastAsia="zh-CN"/>
        </w:rPr>
        <w:t>南通市教育技术中心</w:t>
      </w:r>
      <w:r>
        <w:rPr>
          <w:rFonts w:hint="eastAsia" w:ascii="仿宋" w:hAnsi="仿宋" w:eastAsia="仿宋" w:cs="仿宋"/>
          <w:bCs/>
          <w:sz w:val="28"/>
          <w:szCs w:val="28"/>
        </w:rPr>
        <w:t>：</w:t>
      </w:r>
    </w:p>
    <w:p w14:paraId="25C01D8F">
      <w:pPr>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我公司郑重声明：参加本次采购活动前 3 年内，我公司在经营活动中</w:t>
      </w:r>
      <w:r>
        <w:rPr>
          <w:rFonts w:hint="eastAsia" w:ascii="仿宋" w:hAnsi="仿宋" w:eastAsia="仿宋" w:cs="仿宋"/>
          <w:b/>
          <w:bCs/>
          <w:sz w:val="28"/>
          <w:szCs w:val="28"/>
          <w:u w:val="single"/>
        </w:rPr>
        <w:t>（有/没有）</w:t>
      </w:r>
      <w:r>
        <w:rPr>
          <w:rFonts w:hint="eastAsia" w:ascii="仿宋" w:hAnsi="仿宋" w:eastAsia="仿宋" w:cs="仿宋"/>
          <w:sz w:val="28"/>
          <w:szCs w:val="28"/>
        </w:rPr>
        <w:t>因违法经营受到刑事处罚或者责令停产停业、吊销许可证或者执照、较大数额罚款等行政处罚。</w:t>
      </w:r>
    </w:p>
    <w:p w14:paraId="2C7F4F1A">
      <w:pPr>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在投标截止时间节点，没有被“信用中国”网站列入失信被执行人、重大税收违法案件当事人名单、采购严重违法失信行为记录名单。</w:t>
      </w:r>
    </w:p>
    <w:p w14:paraId="3CA8C5D7">
      <w:pPr>
        <w:snapToGrid w:val="0"/>
        <w:spacing w:line="520" w:lineRule="exact"/>
        <w:ind w:firstLine="200"/>
        <w:rPr>
          <w:rFonts w:ascii="仿宋" w:hAnsi="仿宋" w:eastAsia="仿宋" w:cs="仿宋"/>
          <w:sz w:val="28"/>
          <w:szCs w:val="28"/>
        </w:rPr>
      </w:pPr>
    </w:p>
    <w:p w14:paraId="65B1ECB2">
      <w:pPr>
        <w:rPr>
          <w:rFonts w:ascii="仿宋" w:hAnsi="仿宋" w:eastAsia="仿宋" w:cs="仿宋"/>
          <w:kern w:val="0"/>
          <w:sz w:val="28"/>
          <w:szCs w:val="28"/>
        </w:rPr>
      </w:pPr>
    </w:p>
    <w:p w14:paraId="6FA0E033">
      <w:pPr>
        <w:widowControl/>
        <w:spacing w:before="280" w:after="280"/>
        <w:rPr>
          <w:rFonts w:ascii="仿宋" w:hAnsi="仿宋" w:eastAsia="仿宋" w:cs="仿宋"/>
          <w:sz w:val="28"/>
          <w:szCs w:val="28"/>
        </w:rPr>
      </w:pPr>
    </w:p>
    <w:p w14:paraId="135093E6">
      <w:pPr>
        <w:rPr>
          <w:rFonts w:ascii="仿宋" w:hAnsi="仿宋" w:eastAsia="仿宋" w:cs="仿宋"/>
          <w:sz w:val="28"/>
          <w:szCs w:val="28"/>
        </w:rPr>
      </w:pPr>
    </w:p>
    <w:p w14:paraId="2CFA252F">
      <w:pPr>
        <w:rPr>
          <w:rFonts w:ascii="仿宋" w:hAnsi="仿宋" w:eastAsia="仿宋" w:cs="仿宋"/>
          <w:sz w:val="28"/>
          <w:szCs w:val="28"/>
        </w:rPr>
      </w:pPr>
    </w:p>
    <w:p w14:paraId="50134954">
      <w:pPr>
        <w:rPr>
          <w:rFonts w:ascii="仿宋_GB2312" w:eastAsia="仿宋_GB2312"/>
          <w:kern w:val="0"/>
          <w:sz w:val="24"/>
          <w:szCs w:val="20"/>
        </w:rPr>
      </w:pPr>
    </w:p>
    <w:p w14:paraId="21ED2958">
      <w:pPr>
        <w:snapToGrid w:val="0"/>
        <w:spacing w:line="520" w:lineRule="exact"/>
        <w:ind w:right="720" w:firstLine="560" w:firstLineChars="200"/>
        <w:contextualSpacing/>
        <w:jc w:val="right"/>
        <w:rPr>
          <w:rFonts w:ascii="仿宋" w:hAnsi="仿宋" w:eastAsia="仿宋" w:cs="仿宋"/>
          <w:sz w:val="28"/>
          <w:szCs w:val="28"/>
        </w:rPr>
      </w:pPr>
      <w:r>
        <w:rPr>
          <w:rFonts w:hint="eastAsia" w:ascii="仿宋" w:hAnsi="仿宋" w:eastAsia="仿宋" w:cs="仿宋"/>
          <w:sz w:val="28"/>
          <w:szCs w:val="28"/>
        </w:rPr>
        <w:t xml:space="preserve">   法定代表人或授权委托人（签字）：</w:t>
      </w:r>
    </w:p>
    <w:p w14:paraId="6D6F7B86">
      <w:pPr>
        <w:snapToGrid w:val="0"/>
        <w:spacing w:line="520" w:lineRule="exact"/>
        <w:ind w:right="720" w:firstLine="560" w:firstLineChars="200"/>
        <w:contextualSpacing/>
        <w:jc w:val="center"/>
        <w:rPr>
          <w:rFonts w:ascii="仿宋" w:hAnsi="仿宋" w:eastAsia="仿宋" w:cs="仿宋"/>
          <w:sz w:val="28"/>
          <w:szCs w:val="28"/>
        </w:rPr>
      </w:pPr>
      <w:r>
        <w:rPr>
          <w:rFonts w:hint="eastAsia" w:ascii="仿宋" w:hAnsi="仿宋" w:eastAsia="仿宋" w:cs="仿宋"/>
          <w:sz w:val="28"/>
          <w:szCs w:val="28"/>
        </w:rPr>
        <w:t xml:space="preserve">        供应商名称（盖章）：</w:t>
      </w:r>
      <w:bookmarkStart w:id="26" w:name="_Toc12794"/>
    </w:p>
    <w:p w14:paraId="4EB2841F">
      <w:pPr>
        <w:snapToGrid w:val="0"/>
        <w:spacing w:line="520" w:lineRule="exact"/>
        <w:ind w:right="720" w:firstLine="3360" w:firstLineChars="1200"/>
        <w:contextualSpacing/>
        <w:rPr>
          <w:rFonts w:ascii="仿宋" w:hAnsi="仿宋" w:eastAsia="仿宋" w:cs="仿宋"/>
          <w:sz w:val="28"/>
          <w:szCs w:val="28"/>
        </w:rPr>
      </w:pPr>
      <w:r>
        <w:rPr>
          <w:rFonts w:hint="eastAsia" w:ascii="仿宋" w:hAnsi="仿宋" w:eastAsia="仿宋" w:cs="仿宋"/>
          <w:sz w:val="28"/>
          <w:szCs w:val="28"/>
        </w:rPr>
        <w:t>日期：</w:t>
      </w:r>
      <w:bookmarkEnd w:id="26"/>
    </w:p>
    <w:p w14:paraId="7A0391BF">
      <w:pPr>
        <w:snapToGrid w:val="0"/>
        <w:spacing w:line="520" w:lineRule="exact"/>
        <w:ind w:firstLine="560" w:firstLineChars="200"/>
        <w:rPr>
          <w:rFonts w:ascii="仿宋" w:hAnsi="仿宋" w:eastAsia="仿宋" w:cs="仿宋"/>
          <w:sz w:val="28"/>
          <w:szCs w:val="28"/>
        </w:rPr>
      </w:pPr>
    </w:p>
    <w:p w14:paraId="1CE7AE30">
      <w:pPr>
        <w:spacing w:line="520" w:lineRule="exact"/>
        <w:rPr>
          <w:rFonts w:ascii="仿宋" w:hAnsi="仿宋" w:eastAsia="仿宋" w:cs="仿宋"/>
          <w:b/>
          <w:sz w:val="28"/>
          <w:szCs w:val="28"/>
        </w:rPr>
      </w:pPr>
    </w:p>
    <w:p w14:paraId="2689B138">
      <w:pPr>
        <w:spacing w:line="520" w:lineRule="exact"/>
        <w:rPr>
          <w:rFonts w:ascii="仿宋" w:hAnsi="仿宋" w:eastAsia="仿宋" w:cs="仿宋"/>
          <w:b/>
          <w:sz w:val="28"/>
          <w:szCs w:val="28"/>
        </w:rPr>
      </w:pPr>
    </w:p>
    <w:p w14:paraId="2E47953B">
      <w:pPr>
        <w:spacing w:line="520" w:lineRule="exact"/>
        <w:rPr>
          <w:rFonts w:ascii="仿宋" w:hAnsi="仿宋" w:eastAsia="仿宋" w:cs="仿宋"/>
          <w:b/>
          <w:sz w:val="28"/>
          <w:szCs w:val="28"/>
        </w:rPr>
      </w:pPr>
    </w:p>
    <w:p w14:paraId="21D64DAD">
      <w:pPr>
        <w:widowControl/>
        <w:ind w:firstLine="420"/>
        <w:jc w:val="center"/>
        <w:rPr>
          <w:kern w:val="0"/>
        </w:rPr>
      </w:pPr>
    </w:p>
    <w:p w14:paraId="318071B7">
      <w:pPr>
        <w:spacing w:line="520" w:lineRule="exact"/>
        <w:rPr>
          <w:rFonts w:ascii="仿宋" w:hAnsi="仿宋" w:eastAsia="仿宋" w:cs="仿宋"/>
          <w:b/>
          <w:sz w:val="28"/>
          <w:szCs w:val="28"/>
        </w:rPr>
      </w:pPr>
    </w:p>
    <w:p w14:paraId="1CF49309">
      <w:pPr>
        <w:spacing w:line="520" w:lineRule="exact"/>
        <w:rPr>
          <w:rFonts w:ascii="仿宋" w:hAnsi="仿宋" w:eastAsia="仿宋" w:cs="仿宋"/>
          <w:b/>
          <w:sz w:val="28"/>
          <w:szCs w:val="28"/>
        </w:rPr>
      </w:pPr>
    </w:p>
    <w:p w14:paraId="2ADD35B2">
      <w:pPr>
        <w:spacing w:line="520" w:lineRule="exact"/>
        <w:rPr>
          <w:rFonts w:ascii="仿宋" w:hAnsi="仿宋" w:eastAsia="仿宋" w:cs="仿宋"/>
          <w:b/>
          <w:sz w:val="28"/>
          <w:szCs w:val="28"/>
        </w:rPr>
      </w:pPr>
    </w:p>
    <w:p w14:paraId="65F149A5">
      <w:pPr>
        <w:spacing w:line="520" w:lineRule="exact"/>
        <w:rPr>
          <w:rFonts w:ascii="仿宋" w:hAnsi="仿宋" w:eastAsia="仿宋" w:cs="仿宋"/>
          <w:b/>
          <w:sz w:val="28"/>
          <w:szCs w:val="28"/>
        </w:rPr>
      </w:pPr>
    </w:p>
    <w:p w14:paraId="7A6550D6">
      <w:pPr>
        <w:tabs>
          <w:tab w:val="left" w:pos="360"/>
        </w:tabs>
        <w:spacing w:line="480" w:lineRule="exact"/>
        <w:jc w:val="center"/>
        <w:rPr>
          <w:rFonts w:hint="eastAsia" w:ascii="仿宋" w:hAnsi="仿宋" w:eastAsia="仿宋"/>
          <w:b/>
          <w:color w:val="000000"/>
          <w:sz w:val="28"/>
          <w:szCs w:val="28"/>
          <w:lang w:val="en-US" w:eastAsia="zh-CN"/>
        </w:rPr>
      </w:pPr>
    </w:p>
    <w:p w14:paraId="2CDD28FF">
      <w:pPr>
        <w:tabs>
          <w:tab w:val="left" w:pos="360"/>
        </w:tabs>
        <w:spacing w:line="480" w:lineRule="exact"/>
        <w:jc w:val="center"/>
        <w:rPr>
          <w:rFonts w:hint="eastAsia" w:ascii="仿宋" w:hAnsi="仿宋" w:eastAsia="仿宋"/>
          <w:b/>
          <w:color w:val="000000"/>
          <w:sz w:val="28"/>
          <w:szCs w:val="28"/>
          <w:lang w:val="en-US" w:eastAsia="zh-CN"/>
        </w:rPr>
      </w:pPr>
    </w:p>
    <w:p w14:paraId="474C61FD">
      <w:pPr>
        <w:tabs>
          <w:tab w:val="left" w:pos="360"/>
        </w:tabs>
        <w:spacing w:line="480" w:lineRule="exact"/>
        <w:jc w:val="center"/>
        <w:rPr>
          <w:rFonts w:ascii="仿宋" w:hAnsi="仿宋" w:eastAsia="仿宋"/>
          <w:color w:val="000000"/>
          <w:sz w:val="28"/>
          <w:szCs w:val="28"/>
        </w:rPr>
      </w:pPr>
      <w:r>
        <w:rPr>
          <w:rFonts w:hint="eastAsia" w:ascii="仿宋" w:hAnsi="仿宋" w:eastAsia="仿宋"/>
          <w:b/>
          <w:color w:val="000000"/>
          <w:sz w:val="28"/>
          <w:szCs w:val="28"/>
          <w:lang w:val="en-US" w:eastAsia="zh-CN"/>
        </w:rPr>
        <w:t>5.</w:t>
      </w:r>
      <w:r>
        <w:rPr>
          <w:rFonts w:hint="eastAsia" w:ascii="仿宋" w:hAnsi="仿宋" w:eastAsia="仿宋"/>
          <w:b/>
          <w:color w:val="000000"/>
          <w:sz w:val="28"/>
          <w:szCs w:val="28"/>
        </w:rPr>
        <w:t>投标函</w:t>
      </w:r>
    </w:p>
    <w:p w14:paraId="5B36DA30">
      <w:pPr>
        <w:spacing w:line="480" w:lineRule="exact"/>
        <w:jc w:val="left"/>
        <w:rPr>
          <w:rFonts w:hint="eastAsia" w:ascii="仿宋" w:hAnsi="仿宋" w:eastAsia="仿宋"/>
          <w:color w:val="000000"/>
          <w:sz w:val="28"/>
          <w:szCs w:val="28"/>
          <w:lang w:eastAsia="zh-CN"/>
        </w:rPr>
      </w:pPr>
      <w:r>
        <w:rPr>
          <w:rFonts w:hint="eastAsia" w:ascii="仿宋" w:hAnsi="仿宋" w:eastAsia="仿宋"/>
          <w:color w:val="000000"/>
          <w:sz w:val="28"/>
          <w:szCs w:val="28"/>
        </w:rPr>
        <w:t>致：</w:t>
      </w:r>
      <w:r>
        <w:rPr>
          <w:rFonts w:hint="eastAsia" w:ascii="仿宋" w:hAnsi="仿宋" w:eastAsia="仿宋"/>
          <w:color w:val="000000"/>
          <w:sz w:val="28"/>
          <w:szCs w:val="28"/>
          <w:lang w:eastAsia="zh-CN"/>
        </w:rPr>
        <w:t>南通市教育技术中心</w:t>
      </w:r>
    </w:p>
    <w:p w14:paraId="01B1C7F3">
      <w:pPr>
        <w:spacing w:line="480" w:lineRule="exact"/>
        <w:ind w:firstLine="560"/>
        <w:jc w:val="left"/>
        <w:rPr>
          <w:rFonts w:ascii="仿宋" w:hAnsi="仿宋" w:eastAsia="仿宋"/>
          <w:color w:val="000000"/>
          <w:sz w:val="28"/>
          <w:szCs w:val="28"/>
        </w:rPr>
      </w:pPr>
      <w:r>
        <w:rPr>
          <w:rFonts w:hint="eastAsia" w:ascii="仿宋" w:hAnsi="仿宋" w:eastAsia="仿宋"/>
          <w:color w:val="000000"/>
          <w:sz w:val="28"/>
          <w:szCs w:val="28"/>
        </w:rPr>
        <w:t>据此函，</w:t>
      </w:r>
      <w:r>
        <w:rPr>
          <w:rFonts w:hint="eastAsia" w:ascii="仿宋" w:hAnsi="仿宋" w:eastAsia="仿宋"/>
          <w:color w:val="000000"/>
          <w:sz w:val="28"/>
          <w:szCs w:val="28"/>
          <w:lang w:val="en-US" w:eastAsia="zh-CN"/>
        </w:rPr>
        <w:t>我方（投标人）</w:t>
      </w:r>
      <w:r>
        <w:rPr>
          <w:rFonts w:hint="eastAsia" w:ascii="仿宋" w:hAnsi="仿宋" w:eastAsia="仿宋"/>
          <w:color w:val="000000"/>
          <w:sz w:val="28"/>
          <w:szCs w:val="28"/>
        </w:rPr>
        <w:t>兹宣布同意如下：</w:t>
      </w:r>
    </w:p>
    <w:p w14:paraId="3715DE20">
      <w:pPr>
        <w:spacing w:line="480" w:lineRule="exact"/>
        <w:ind w:firstLine="480"/>
        <w:jc w:val="left"/>
        <w:rPr>
          <w:rFonts w:ascii="仿宋" w:hAnsi="仿宋" w:eastAsia="仿宋"/>
          <w:color w:val="000000"/>
          <w:sz w:val="28"/>
          <w:szCs w:val="28"/>
        </w:rPr>
      </w:pPr>
      <w:r>
        <w:rPr>
          <w:rFonts w:hint="eastAsia" w:ascii="仿宋" w:hAnsi="仿宋" w:eastAsia="仿宋"/>
          <w:color w:val="000000"/>
          <w:sz w:val="28"/>
          <w:szCs w:val="28"/>
        </w:rPr>
        <w:t>1.按招标文件规定的各项要求，向买方提供所需</w:t>
      </w:r>
      <w:r>
        <w:rPr>
          <w:rFonts w:hint="eastAsia" w:ascii="仿宋" w:hAnsi="仿宋" w:eastAsia="仿宋"/>
          <w:color w:val="000000"/>
          <w:sz w:val="28"/>
          <w:szCs w:val="28"/>
          <w:lang w:val="en-US" w:eastAsia="zh-CN"/>
        </w:rPr>
        <w:t>服务</w:t>
      </w:r>
      <w:r>
        <w:rPr>
          <w:rFonts w:hint="eastAsia" w:ascii="仿宋" w:hAnsi="仿宋" w:eastAsia="仿宋"/>
          <w:color w:val="000000"/>
          <w:sz w:val="28"/>
          <w:szCs w:val="28"/>
        </w:rPr>
        <w:t>。</w:t>
      </w:r>
    </w:p>
    <w:p w14:paraId="71E45FDC">
      <w:pPr>
        <w:spacing w:line="480" w:lineRule="exact"/>
        <w:ind w:firstLine="560"/>
        <w:jc w:val="left"/>
        <w:rPr>
          <w:rFonts w:ascii="仿宋" w:hAnsi="仿宋" w:eastAsia="仿宋"/>
          <w:color w:val="000000"/>
          <w:sz w:val="28"/>
          <w:szCs w:val="28"/>
        </w:rPr>
      </w:pPr>
      <w:r>
        <w:rPr>
          <w:rFonts w:hint="eastAsia" w:ascii="仿宋" w:hAnsi="仿宋" w:eastAsia="仿宋"/>
          <w:color w:val="000000"/>
          <w:sz w:val="28"/>
          <w:szCs w:val="28"/>
        </w:rPr>
        <w:t>2.我们完全理解贵方不一定将合同授予最低报价的投标人。</w:t>
      </w:r>
    </w:p>
    <w:p w14:paraId="7C3B1699">
      <w:pPr>
        <w:spacing w:line="480" w:lineRule="exact"/>
        <w:ind w:firstLine="560"/>
        <w:jc w:val="left"/>
        <w:rPr>
          <w:rFonts w:ascii="仿宋" w:hAnsi="仿宋" w:eastAsia="仿宋"/>
          <w:color w:val="000000"/>
          <w:sz w:val="28"/>
          <w:szCs w:val="28"/>
        </w:rPr>
      </w:pPr>
      <w:r>
        <w:rPr>
          <w:rFonts w:hint="eastAsia" w:ascii="仿宋" w:hAnsi="仿宋" w:eastAsia="仿宋"/>
          <w:color w:val="000000"/>
          <w:sz w:val="28"/>
          <w:szCs w:val="28"/>
        </w:rPr>
        <w:t>3.我们已详细审核全部招标文件及其有效补充文件，我们知道必须放弃提出含糊不清或误解问题的权利。</w:t>
      </w:r>
    </w:p>
    <w:p w14:paraId="5CFBC594">
      <w:pPr>
        <w:spacing w:line="480" w:lineRule="exact"/>
        <w:ind w:firstLine="480"/>
        <w:jc w:val="left"/>
        <w:rPr>
          <w:rFonts w:ascii="仿宋" w:hAnsi="仿宋" w:eastAsia="仿宋"/>
          <w:color w:val="000000"/>
          <w:sz w:val="28"/>
          <w:szCs w:val="28"/>
        </w:rPr>
      </w:pPr>
      <w:r>
        <w:rPr>
          <w:rFonts w:hint="eastAsia" w:ascii="仿宋" w:hAnsi="仿宋" w:eastAsia="仿宋"/>
          <w:color w:val="000000"/>
          <w:sz w:val="28"/>
          <w:szCs w:val="28"/>
        </w:rPr>
        <w:t>4.我们同意从规定的开标日期起遵循本投标文件，并在规定的投标有效期期满之前均具有约束力。</w:t>
      </w:r>
    </w:p>
    <w:p w14:paraId="25DE62FE">
      <w:pPr>
        <w:spacing w:line="480" w:lineRule="exact"/>
        <w:ind w:firstLine="480"/>
        <w:jc w:val="left"/>
        <w:rPr>
          <w:rFonts w:ascii="仿宋" w:hAnsi="仿宋" w:eastAsia="仿宋"/>
          <w:color w:val="000000"/>
          <w:sz w:val="28"/>
          <w:szCs w:val="28"/>
        </w:rPr>
      </w:pPr>
      <w:r>
        <w:rPr>
          <w:rFonts w:ascii="仿宋" w:hAnsi="仿宋" w:eastAsia="仿宋"/>
          <w:color w:val="000000"/>
          <w:sz w:val="28"/>
          <w:szCs w:val="28"/>
        </w:rPr>
        <w:t>5</w:t>
      </w:r>
      <w:r>
        <w:rPr>
          <w:rFonts w:hint="eastAsia" w:ascii="仿宋" w:hAnsi="仿宋" w:eastAsia="仿宋"/>
          <w:color w:val="000000"/>
          <w:sz w:val="28"/>
          <w:szCs w:val="28"/>
        </w:rPr>
        <w:t>.同意向贵方提供贵方可能另外要求的与投标有关的任何证据或资料，并保证我方已提供和将要提供的文件是真实的、准确的。</w:t>
      </w:r>
    </w:p>
    <w:p w14:paraId="034EFCCC">
      <w:pPr>
        <w:spacing w:line="480" w:lineRule="exact"/>
        <w:ind w:firstLine="480"/>
        <w:jc w:val="left"/>
        <w:rPr>
          <w:rFonts w:ascii="仿宋" w:hAnsi="仿宋" w:eastAsia="仿宋"/>
          <w:color w:val="000000"/>
          <w:sz w:val="28"/>
          <w:szCs w:val="28"/>
        </w:rPr>
      </w:pPr>
      <w:r>
        <w:rPr>
          <w:rFonts w:ascii="仿宋" w:hAnsi="仿宋" w:eastAsia="仿宋"/>
          <w:color w:val="000000"/>
          <w:sz w:val="28"/>
          <w:szCs w:val="28"/>
        </w:rPr>
        <w:t>6</w:t>
      </w:r>
      <w:r>
        <w:rPr>
          <w:rFonts w:hint="eastAsia" w:ascii="仿宋" w:hAnsi="仿宋" w:eastAsia="仿宋"/>
          <w:color w:val="000000"/>
          <w:sz w:val="28"/>
          <w:szCs w:val="28"/>
        </w:rPr>
        <w:t>.一旦我方中标,我方将根据招标文件的规定，严格履行合同的责任和义务,并保证在招标文件规定的时间完成项目，交付买方验收、使用。</w:t>
      </w:r>
    </w:p>
    <w:p w14:paraId="0DEBA7D1">
      <w:pPr>
        <w:snapToGrid w:val="0"/>
        <w:spacing w:line="480" w:lineRule="auto"/>
        <w:ind w:right="720"/>
        <w:contextualSpacing/>
        <w:rPr>
          <w:rFonts w:hint="eastAsia" w:ascii="仿宋" w:hAnsi="仿宋" w:eastAsia="仿宋" w:cs="仿宋"/>
          <w:color w:val="000000" w:themeColor="text1"/>
          <w:sz w:val="28"/>
          <w:szCs w:val="28"/>
          <w:highlight w:val="none"/>
          <w14:textFill>
            <w14:solidFill>
              <w14:schemeClr w14:val="tx1"/>
            </w14:solidFill>
          </w14:textFill>
        </w:rPr>
      </w:pPr>
    </w:p>
    <w:p w14:paraId="5CB3256B">
      <w:pPr>
        <w:snapToGrid w:val="0"/>
        <w:spacing w:line="480" w:lineRule="auto"/>
        <w:ind w:right="720"/>
        <w:contextualSpacing/>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供应商名称（盖章）：</w:t>
      </w:r>
    </w:p>
    <w:p w14:paraId="6B742F22">
      <w:pPr>
        <w:snapToGrid w:val="0"/>
        <w:spacing w:line="480" w:lineRule="auto"/>
        <w:ind w:right="720"/>
        <w:contextualSpacing/>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法定代表人或授权委托人（签字或盖章）：</w:t>
      </w:r>
    </w:p>
    <w:p w14:paraId="5BE1C795">
      <w:pPr>
        <w:snapToGrid w:val="0"/>
        <w:spacing w:line="480" w:lineRule="auto"/>
        <w:ind w:right="720"/>
        <w:contextualSpacing/>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日期：</w:t>
      </w:r>
    </w:p>
    <w:p w14:paraId="320607DE">
      <w:pPr>
        <w:spacing w:line="520" w:lineRule="exact"/>
        <w:rPr>
          <w:rFonts w:ascii="仿宋" w:hAnsi="仿宋" w:eastAsia="仿宋" w:cs="仿宋"/>
          <w:b/>
          <w:sz w:val="28"/>
          <w:szCs w:val="28"/>
        </w:rPr>
      </w:pPr>
    </w:p>
    <w:p w14:paraId="761BD1A6">
      <w:pPr>
        <w:spacing w:after="120" w:line="520" w:lineRule="exact"/>
        <w:rPr>
          <w:rFonts w:hint="eastAsia" w:ascii="仿宋" w:hAnsi="仿宋" w:eastAsia="仿宋" w:cs="仿宋"/>
          <w:b/>
          <w:kern w:val="0"/>
          <w:sz w:val="28"/>
          <w:szCs w:val="28"/>
        </w:rPr>
      </w:pPr>
    </w:p>
    <w:p w14:paraId="05E19AF2">
      <w:pPr>
        <w:pStyle w:val="9"/>
        <w:rPr>
          <w:rFonts w:hint="eastAsia" w:ascii="仿宋" w:hAnsi="仿宋" w:eastAsia="仿宋" w:cs="仿宋"/>
          <w:b/>
          <w:kern w:val="0"/>
          <w:sz w:val="28"/>
          <w:szCs w:val="28"/>
        </w:rPr>
      </w:pPr>
    </w:p>
    <w:p w14:paraId="5B4679EF">
      <w:pPr>
        <w:pStyle w:val="9"/>
        <w:rPr>
          <w:rFonts w:hint="eastAsia" w:ascii="仿宋" w:hAnsi="仿宋" w:eastAsia="仿宋" w:cs="仿宋"/>
          <w:b/>
          <w:kern w:val="0"/>
          <w:sz w:val="28"/>
          <w:szCs w:val="28"/>
        </w:rPr>
      </w:pPr>
    </w:p>
    <w:p w14:paraId="7843A241">
      <w:pPr>
        <w:pStyle w:val="9"/>
        <w:rPr>
          <w:rFonts w:hint="eastAsia" w:ascii="仿宋" w:hAnsi="仿宋" w:eastAsia="仿宋" w:cs="仿宋"/>
          <w:b/>
          <w:kern w:val="0"/>
          <w:sz w:val="28"/>
          <w:szCs w:val="28"/>
        </w:rPr>
      </w:pPr>
    </w:p>
    <w:p w14:paraId="3BFAD209">
      <w:pPr>
        <w:pStyle w:val="9"/>
        <w:rPr>
          <w:rFonts w:hint="eastAsia" w:ascii="仿宋" w:hAnsi="仿宋" w:eastAsia="仿宋" w:cs="仿宋"/>
          <w:b/>
          <w:kern w:val="0"/>
          <w:sz w:val="28"/>
          <w:szCs w:val="28"/>
        </w:rPr>
      </w:pPr>
    </w:p>
    <w:p w14:paraId="13DE0F7A">
      <w:pPr>
        <w:pStyle w:val="9"/>
        <w:rPr>
          <w:rFonts w:hint="eastAsia" w:ascii="仿宋" w:hAnsi="仿宋" w:eastAsia="仿宋" w:cs="仿宋"/>
          <w:b/>
          <w:kern w:val="0"/>
          <w:sz w:val="28"/>
          <w:szCs w:val="28"/>
        </w:rPr>
      </w:pPr>
    </w:p>
    <w:p w14:paraId="08560205">
      <w:pPr>
        <w:pStyle w:val="9"/>
        <w:rPr>
          <w:rFonts w:hint="eastAsia" w:ascii="仿宋" w:hAnsi="仿宋" w:eastAsia="仿宋" w:cs="仿宋"/>
          <w:b/>
          <w:kern w:val="0"/>
          <w:sz w:val="28"/>
          <w:szCs w:val="28"/>
        </w:rPr>
      </w:pPr>
    </w:p>
    <w:p w14:paraId="00A081A8">
      <w:pPr>
        <w:pStyle w:val="9"/>
        <w:rPr>
          <w:rFonts w:hint="eastAsia" w:ascii="仿宋" w:hAnsi="仿宋" w:eastAsia="仿宋" w:cs="仿宋"/>
          <w:b/>
          <w:kern w:val="0"/>
          <w:sz w:val="28"/>
          <w:szCs w:val="28"/>
        </w:rPr>
      </w:pPr>
    </w:p>
    <w:p w14:paraId="60203445">
      <w:pPr>
        <w:pStyle w:val="9"/>
        <w:rPr>
          <w:rFonts w:hint="eastAsia" w:ascii="仿宋" w:hAnsi="仿宋" w:eastAsia="仿宋" w:cs="仿宋"/>
          <w:b/>
          <w:kern w:val="0"/>
          <w:sz w:val="28"/>
          <w:szCs w:val="28"/>
        </w:rPr>
      </w:pPr>
    </w:p>
    <w:p w14:paraId="11AEB5EE">
      <w:pPr>
        <w:pStyle w:val="9"/>
        <w:rPr>
          <w:rFonts w:hint="eastAsia" w:ascii="仿宋" w:hAnsi="仿宋" w:eastAsia="仿宋" w:cs="仿宋"/>
          <w:b/>
          <w:kern w:val="0"/>
          <w:sz w:val="28"/>
          <w:szCs w:val="28"/>
        </w:rPr>
      </w:pPr>
    </w:p>
    <w:p w14:paraId="0EBB7CD6">
      <w:pPr>
        <w:spacing w:line="520" w:lineRule="exact"/>
        <w:jc w:val="left"/>
        <w:outlineLvl w:val="2"/>
        <w:rPr>
          <w:rFonts w:ascii="仿宋" w:hAnsi="仿宋" w:eastAsia="仿宋" w:cs="仿宋"/>
          <w:b/>
          <w:sz w:val="28"/>
          <w:szCs w:val="28"/>
        </w:rPr>
      </w:pPr>
      <w:bookmarkStart w:id="27" w:name="_Hlk89675716"/>
      <w:r>
        <w:rPr>
          <w:rFonts w:hint="eastAsia" w:ascii="仿宋" w:hAnsi="仿宋" w:eastAsia="仿宋" w:cs="仿宋"/>
          <w:b/>
          <w:sz w:val="28"/>
          <w:szCs w:val="28"/>
        </w:rPr>
        <w:t>价格标响应文件相关格式</w:t>
      </w:r>
    </w:p>
    <w:p w14:paraId="7B8A1BD5">
      <w:pPr>
        <w:snapToGrid w:val="0"/>
        <w:spacing w:line="520" w:lineRule="exact"/>
        <w:ind w:firstLine="562" w:firstLineChars="200"/>
        <w:jc w:val="center"/>
        <w:outlineLvl w:val="0"/>
        <w:rPr>
          <w:rFonts w:ascii="仿宋" w:hAnsi="仿宋" w:eastAsia="仿宋" w:cs="仿宋"/>
          <w:b/>
          <w:kern w:val="0"/>
          <w:sz w:val="28"/>
          <w:szCs w:val="28"/>
        </w:rPr>
      </w:pPr>
      <w:bookmarkStart w:id="28" w:name="_Toc23203"/>
      <w:r>
        <w:rPr>
          <w:rFonts w:hint="eastAsia" w:ascii="仿宋" w:hAnsi="仿宋" w:eastAsia="仿宋" w:cs="仿宋"/>
          <w:b/>
          <w:kern w:val="0"/>
          <w:sz w:val="28"/>
          <w:szCs w:val="28"/>
        </w:rPr>
        <w:t>价格标响应文件</w:t>
      </w:r>
      <w:bookmarkEnd w:id="28"/>
    </w:p>
    <w:p w14:paraId="3DEA48C3">
      <w:pPr>
        <w:snapToGrid w:val="0"/>
        <w:spacing w:line="520" w:lineRule="exact"/>
        <w:jc w:val="center"/>
        <w:rPr>
          <w:rFonts w:ascii="仿宋" w:hAnsi="仿宋" w:eastAsia="仿宋" w:cs="仿宋"/>
          <w:b/>
          <w:sz w:val="28"/>
          <w:szCs w:val="28"/>
        </w:rPr>
      </w:pPr>
    </w:p>
    <w:tbl>
      <w:tblPr>
        <w:tblStyle w:val="11"/>
        <w:tblpPr w:leftFromText="180" w:rightFromText="180" w:vertAnchor="text" w:horzAnchor="page" w:tblpX="1174" w:tblpY="414"/>
        <w:tblOverlap w:val="never"/>
        <w:tblW w:w="531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922"/>
        <w:gridCol w:w="2277"/>
        <w:gridCol w:w="1965"/>
        <w:gridCol w:w="1903"/>
      </w:tblGrid>
      <w:tr w14:paraId="5A24B6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11" w:type="pct"/>
            <w:tcBorders>
              <w:top w:val="single" w:color="auto" w:sz="4" w:space="0"/>
              <w:left w:val="single" w:color="auto" w:sz="4" w:space="0"/>
              <w:bottom w:val="single" w:color="auto" w:sz="4" w:space="0"/>
              <w:right w:val="single" w:color="auto" w:sz="4" w:space="0"/>
            </w:tcBorders>
            <w:vAlign w:val="center"/>
          </w:tcPr>
          <w:p w14:paraId="416ED78C">
            <w:pPr>
              <w:kinsoku w:val="0"/>
              <w:topLinePunct/>
              <w:spacing w:line="520" w:lineRule="exact"/>
              <w:jc w:val="center"/>
              <w:rPr>
                <w:rFonts w:ascii="仿宋" w:hAnsi="仿宋" w:eastAsia="仿宋" w:cs="仿宋"/>
                <w:sz w:val="28"/>
                <w:szCs w:val="28"/>
              </w:rPr>
            </w:pPr>
            <w:r>
              <w:rPr>
                <w:rFonts w:hint="eastAsia" w:ascii="仿宋" w:hAnsi="仿宋" w:eastAsia="仿宋" w:cs="仿宋"/>
                <w:sz w:val="28"/>
                <w:szCs w:val="28"/>
              </w:rPr>
              <w:t>项目名称</w:t>
            </w:r>
          </w:p>
        </w:tc>
        <w:tc>
          <w:tcPr>
            <w:tcW w:w="1255" w:type="pct"/>
            <w:tcBorders>
              <w:top w:val="single" w:color="auto" w:sz="4" w:space="0"/>
              <w:left w:val="single" w:color="auto" w:sz="4" w:space="0"/>
              <w:bottom w:val="single" w:color="auto" w:sz="4" w:space="0"/>
              <w:right w:val="single" w:color="auto" w:sz="4" w:space="0"/>
            </w:tcBorders>
            <w:vAlign w:val="center"/>
          </w:tcPr>
          <w:p w14:paraId="1DF94E76">
            <w:pPr>
              <w:kinsoku w:val="0"/>
              <w:topLinePunct/>
              <w:spacing w:line="520" w:lineRule="exact"/>
              <w:jc w:val="center"/>
              <w:rPr>
                <w:rFonts w:ascii="仿宋" w:hAnsi="仿宋" w:eastAsia="仿宋" w:cs="仿宋"/>
                <w:sz w:val="28"/>
                <w:szCs w:val="28"/>
              </w:rPr>
            </w:pPr>
            <w:r>
              <w:rPr>
                <w:rFonts w:hint="eastAsia" w:ascii="仿宋" w:hAnsi="仿宋" w:eastAsia="仿宋" w:cs="仿宋"/>
                <w:sz w:val="28"/>
                <w:szCs w:val="28"/>
              </w:rPr>
              <w:t>总报价（元）</w:t>
            </w:r>
          </w:p>
        </w:tc>
        <w:tc>
          <w:tcPr>
            <w:tcW w:w="1083" w:type="pct"/>
            <w:tcBorders>
              <w:top w:val="single" w:color="auto" w:sz="4" w:space="0"/>
              <w:left w:val="single" w:color="auto" w:sz="4" w:space="0"/>
              <w:bottom w:val="single" w:color="auto" w:sz="4" w:space="0"/>
              <w:right w:val="single" w:color="auto" w:sz="4" w:space="0"/>
            </w:tcBorders>
            <w:vAlign w:val="center"/>
          </w:tcPr>
          <w:p w14:paraId="6745FB76">
            <w:pPr>
              <w:kinsoku w:val="0"/>
              <w:topLinePunct/>
              <w:spacing w:line="520" w:lineRule="exact"/>
              <w:jc w:val="center"/>
              <w:rPr>
                <w:rFonts w:ascii="仿宋" w:hAnsi="仿宋" w:eastAsia="仿宋" w:cs="仿宋"/>
                <w:sz w:val="28"/>
                <w:szCs w:val="28"/>
              </w:rPr>
            </w:pPr>
            <w:r>
              <w:rPr>
                <w:rFonts w:hint="eastAsia" w:ascii="仿宋" w:hAnsi="仿宋" w:eastAsia="仿宋" w:cs="仿宋"/>
                <w:sz w:val="28"/>
                <w:szCs w:val="28"/>
              </w:rPr>
              <w:t>项目完成时间</w:t>
            </w:r>
          </w:p>
        </w:tc>
        <w:tc>
          <w:tcPr>
            <w:tcW w:w="1049" w:type="pct"/>
            <w:tcBorders>
              <w:top w:val="single" w:color="auto" w:sz="4" w:space="0"/>
              <w:left w:val="single" w:color="auto" w:sz="4" w:space="0"/>
              <w:bottom w:val="single" w:color="auto" w:sz="4" w:space="0"/>
              <w:right w:val="single" w:color="auto" w:sz="4" w:space="0"/>
            </w:tcBorders>
            <w:vAlign w:val="center"/>
          </w:tcPr>
          <w:p w14:paraId="58CA9DC2">
            <w:pPr>
              <w:kinsoku w:val="0"/>
              <w:topLinePunct/>
              <w:spacing w:line="520" w:lineRule="exact"/>
              <w:jc w:val="center"/>
              <w:rPr>
                <w:rFonts w:ascii="仿宋" w:hAnsi="仿宋" w:eastAsia="仿宋" w:cs="仿宋"/>
                <w:sz w:val="28"/>
                <w:szCs w:val="28"/>
              </w:rPr>
            </w:pPr>
            <w:r>
              <w:rPr>
                <w:rFonts w:hint="eastAsia" w:ascii="仿宋" w:hAnsi="仿宋" w:eastAsia="仿宋" w:cs="仿宋"/>
                <w:sz w:val="28"/>
                <w:szCs w:val="28"/>
              </w:rPr>
              <w:t>付款方式</w:t>
            </w:r>
          </w:p>
        </w:tc>
      </w:tr>
      <w:tr w14:paraId="2DE68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1611" w:type="pct"/>
            <w:tcBorders>
              <w:top w:val="single" w:color="auto" w:sz="4" w:space="0"/>
              <w:left w:val="single" w:color="auto" w:sz="4" w:space="0"/>
              <w:bottom w:val="single" w:color="auto" w:sz="4" w:space="0"/>
              <w:right w:val="single" w:color="auto" w:sz="4" w:space="0"/>
            </w:tcBorders>
            <w:vAlign w:val="center"/>
          </w:tcPr>
          <w:p w14:paraId="143390D3">
            <w:pPr>
              <w:kinsoku w:val="0"/>
              <w:topLinePunct/>
              <w:spacing w:line="520" w:lineRule="exact"/>
              <w:rPr>
                <w:rFonts w:ascii="仿宋" w:hAnsi="仿宋" w:eastAsia="仿宋" w:cs="仿宋"/>
                <w:b/>
                <w:bCs/>
                <w:sz w:val="28"/>
                <w:szCs w:val="28"/>
              </w:rPr>
            </w:pPr>
          </w:p>
        </w:tc>
        <w:tc>
          <w:tcPr>
            <w:tcW w:w="1255" w:type="pct"/>
            <w:tcBorders>
              <w:top w:val="single" w:color="auto" w:sz="4" w:space="0"/>
              <w:left w:val="single" w:color="auto" w:sz="4" w:space="0"/>
              <w:bottom w:val="single" w:color="auto" w:sz="4" w:space="0"/>
              <w:right w:val="single" w:color="auto" w:sz="4" w:space="0"/>
            </w:tcBorders>
            <w:vAlign w:val="center"/>
          </w:tcPr>
          <w:p w14:paraId="0F02564C">
            <w:pPr>
              <w:kinsoku w:val="0"/>
              <w:topLinePunct/>
              <w:spacing w:line="520" w:lineRule="exact"/>
              <w:rPr>
                <w:rFonts w:ascii="仿宋" w:hAnsi="仿宋" w:eastAsia="仿宋" w:cs="仿宋"/>
                <w:b/>
                <w:sz w:val="28"/>
                <w:szCs w:val="28"/>
                <w:u w:val="single"/>
              </w:rPr>
            </w:pPr>
            <w:r>
              <w:rPr>
                <w:rFonts w:hint="eastAsia" w:ascii="仿宋" w:hAnsi="仿宋" w:eastAsia="仿宋" w:cs="仿宋"/>
                <w:b/>
                <w:sz w:val="28"/>
                <w:szCs w:val="28"/>
              </w:rPr>
              <w:t>大写：</w:t>
            </w:r>
            <w:r>
              <w:rPr>
                <w:rFonts w:hint="eastAsia" w:ascii="仿宋" w:hAnsi="仿宋" w:eastAsia="仿宋" w:cs="仿宋"/>
                <w:b/>
                <w:sz w:val="28"/>
                <w:szCs w:val="28"/>
                <w:u w:val="single"/>
              </w:rPr>
              <w:t xml:space="preserve">       元</w:t>
            </w:r>
          </w:p>
          <w:p w14:paraId="2D6A1AE6">
            <w:pPr>
              <w:kinsoku w:val="0"/>
              <w:topLinePunct/>
              <w:spacing w:line="520" w:lineRule="exact"/>
              <w:rPr>
                <w:rFonts w:ascii="仿宋" w:hAnsi="仿宋" w:eastAsia="仿宋" w:cs="仿宋"/>
                <w:sz w:val="28"/>
                <w:szCs w:val="28"/>
              </w:rPr>
            </w:pPr>
            <w:r>
              <w:rPr>
                <w:rFonts w:hint="eastAsia" w:ascii="仿宋" w:hAnsi="仿宋" w:eastAsia="仿宋" w:cs="仿宋"/>
                <w:b/>
                <w:sz w:val="28"/>
                <w:szCs w:val="28"/>
              </w:rPr>
              <w:t>小写：</w:t>
            </w:r>
            <w:r>
              <w:rPr>
                <w:rFonts w:hint="eastAsia" w:ascii="仿宋" w:hAnsi="仿宋" w:eastAsia="仿宋" w:cs="仿宋"/>
                <w:b/>
                <w:sz w:val="28"/>
                <w:szCs w:val="28"/>
                <w:u w:val="single"/>
              </w:rPr>
              <w:t xml:space="preserve">       元</w:t>
            </w:r>
          </w:p>
        </w:tc>
        <w:tc>
          <w:tcPr>
            <w:tcW w:w="1083" w:type="pct"/>
            <w:tcBorders>
              <w:top w:val="single" w:color="auto" w:sz="4" w:space="0"/>
              <w:left w:val="single" w:color="auto" w:sz="4" w:space="0"/>
              <w:bottom w:val="single" w:color="auto" w:sz="4" w:space="0"/>
              <w:right w:val="single" w:color="auto" w:sz="4" w:space="0"/>
            </w:tcBorders>
            <w:vAlign w:val="center"/>
          </w:tcPr>
          <w:p w14:paraId="0E2807EA">
            <w:pPr>
              <w:kinsoku w:val="0"/>
              <w:topLinePunct/>
              <w:spacing w:line="520" w:lineRule="exact"/>
              <w:rPr>
                <w:rFonts w:ascii="仿宋" w:hAnsi="仿宋" w:eastAsia="仿宋" w:cs="仿宋"/>
                <w:sz w:val="28"/>
                <w:szCs w:val="28"/>
              </w:rPr>
            </w:pPr>
            <w:r>
              <w:rPr>
                <w:rFonts w:hint="eastAsia" w:ascii="仿宋" w:hAnsi="仿宋" w:eastAsia="仿宋" w:cs="仿宋"/>
                <w:sz w:val="28"/>
                <w:szCs w:val="28"/>
              </w:rPr>
              <w:t>完全响应比价文件要求</w:t>
            </w:r>
          </w:p>
        </w:tc>
        <w:tc>
          <w:tcPr>
            <w:tcW w:w="1049" w:type="pct"/>
            <w:tcBorders>
              <w:top w:val="single" w:color="auto" w:sz="4" w:space="0"/>
              <w:left w:val="single" w:color="auto" w:sz="4" w:space="0"/>
              <w:bottom w:val="single" w:color="auto" w:sz="4" w:space="0"/>
              <w:right w:val="single" w:color="auto" w:sz="4" w:space="0"/>
            </w:tcBorders>
          </w:tcPr>
          <w:p w14:paraId="60428566">
            <w:pPr>
              <w:kinsoku w:val="0"/>
              <w:topLinePunct/>
              <w:spacing w:line="520" w:lineRule="exact"/>
              <w:rPr>
                <w:rFonts w:ascii="仿宋" w:hAnsi="仿宋" w:eastAsia="仿宋" w:cs="仿宋"/>
                <w:sz w:val="28"/>
                <w:szCs w:val="28"/>
              </w:rPr>
            </w:pPr>
            <w:r>
              <w:rPr>
                <w:rFonts w:hint="eastAsia" w:ascii="仿宋" w:hAnsi="仿宋" w:eastAsia="仿宋" w:cs="仿宋"/>
                <w:sz w:val="28"/>
                <w:szCs w:val="28"/>
              </w:rPr>
              <w:t>完全响应比价文件要求的付款方式</w:t>
            </w:r>
          </w:p>
        </w:tc>
      </w:tr>
    </w:tbl>
    <w:p w14:paraId="32695B6D">
      <w:pPr>
        <w:widowControl/>
        <w:spacing w:line="520" w:lineRule="exact"/>
        <w:ind w:firstLine="280" w:firstLineChars="100"/>
        <w:jc w:val="left"/>
        <w:rPr>
          <w:rFonts w:ascii="仿宋" w:hAnsi="仿宋" w:eastAsia="仿宋" w:cs="仿宋"/>
          <w:kern w:val="0"/>
          <w:sz w:val="28"/>
          <w:szCs w:val="28"/>
        </w:rPr>
      </w:pPr>
      <w:r>
        <w:rPr>
          <w:rFonts w:hint="eastAsia" w:ascii="仿宋" w:hAnsi="仿宋" w:eastAsia="仿宋" w:cs="仿宋"/>
          <w:kern w:val="0"/>
          <w:sz w:val="28"/>
          <w:szCs w:val="28"/>
        </w:rPr>
        <w:t>注：</w:t>
      </w:r>
    </w:p>
    <w:p w14:paraId="55E9C844">
      <w:pPr>
        <w:widowControl/>
        <w:spacing w:line="520" w:lineRule="exact"/>
        <w:ind w:firstLine="280" w:firstLineChars="100"/>
        <w:jc w:val="left"/>
        <w:rPr>
          <w:rFonts w:ascii="仿宋" w:hAnsi="仿宋" w:eastAsia="仿宋" w:cs="仿宋"/>
          <w:kern w:val="0"/>
          <w:sz w:val="28"/>
          <w:szCs w:val="28"/>
        </w:rPr>
      </w:pPr>
      <w:r>
        <w:rPr>
          <w:rFonts w:hint="eastAsia" w:ascii="仿宋" w:hAnsi="仿宋" w:eastAsia="仿宋" w:cs="仿宋"/>
          <w:kern w:val="0"/>
          <w:sz w:val="28"/>
          <w:szCs w:val="28"/>
        </w:rPr>
        <w:t>（1）本表为格式表，不得自行改动，必须提供，否则视为未实质性响应比价采购文件。</w:t>
      </w:r>
    </w:p>
    <w:p w14:paraId="67EAAC7E">
      <w:pPr>
        <w:snapToGrid w:val="0"/>
        <w:spacing w:line="520" w:lineRule="exact"/>
        <w:ind w:left="1322" w:hanging="1321" w:hangingChars="472"/>
        <w:rPr>
          <w:rFonts w:ascii="仿宋" w:hAnsi="仿宋" w:eastAsia="仿宋" w:cs="仿宋"/>
          <w:sz w:val="28"/>
          <w:szCs w:val="28"/>
        </w:rPr>
      </w:pPr>
    </w:p>
    <w:p w14:paraId="0D812D3C">
      <w:pPr>
        <w:snapToGrid w:val="0"/>
        <w:spacing w:line="520" w:lineRule="exact"/>
        <w:ind w:left="1322" w:hanging="1321" w:hangingChars="472"/>
        <w:rPr>
          <w:rFonts w:ascii="仿宋" w:hAnsi="仿宋" w:eastAsia="仿宋" w:cs="仿宋"/>
          <w:sz w:val="28"/>
          <w:szCs w:val="28"/>
        </w:rPr>
      </w:pPr>
    </w:p>
    <w:p w14:paraId="56AB832E">
      <w:pPr>
        <w:snapToGrid w:val="0"/>
        <w:spacing w:line="520" w:lineRule="exact"/>
        <w:ind w:left="1322" w:hanging="1321" w:hangingChars="472"/>
        <w:rPr>
          <w:rFonts w:ascii="仿宋" w:hAnsi="仿宋" w:eastAsia="仿宋" w:cs="仿宋"/>
          <w:sz w:val="28"/>
          <w:szCs w:val="28"/>
        </w:rPr>
      </w:pPr>
    </w:p>
    <w:p w14:paraId="2961DE66">
      <w:pPr>
        <w:snapToGrid w:val="0"/>
        <w:spacing w:line="520" w:lineRule="exact"/>
        <w:ind w:left="1322" w:hanging="1321" w:hangingChars="472"/>
        <w:rPr>
          <w:rFonts w:ascii="仿宋" w:hAnsi="仿宋" w:eastAsia="仿宋" w:cs="仿宋"/>
          <w:sz w:val="28"/>
          <w:szCs w:val="28"/>
        </w:rPr>
      </w:pPr>
    </w:p>
    <w:p w14:paraId="1EE8193D">
      <w:pPr>
        <w:snapToGrid w:val="0"/>
        <w:spacing w:line="520" w:lineRule="exact"/>
        <w:ind w:left="1322" w:hanging="1321" w:hangingChars="472"/>
        <w:rPr>
          <w:rFonts w:ascii="仿宋" w:hAnsi="仿宋" w:eastAsia="仿宋" w:cs="仿宋"/>
          <w:sz w:val="28"/>
          <w:szCs w:val="28"/>
        </w:rPr>
      </w:pPr>
    </w:p>
    <w:p w14:paraId="47A61B2E">
      <w:pPr>
        <w:snapToGrid w:val="0"/>
        <w:spacing w:line="520" w:lineRule="exact"/>
        <w:rPr>
          <w:rFonts w:ascii="仿宋" w:hAnsi="仿宋" w:eastAsia="仿宋" w:cs="仿宋"/>
          <w:sz w:val="28"/>
          <w:szCs w:val="28"/>
        </w:rPr>
      </w:pPr>
    </w:p>
    <w:p w14:paraId="654A6628">
      <w:pPr>
        <w:snapToGrid w:val="0"/>
        <w:spacing w:line="520" w:lineRule="exact"/>
        <w:ind w:left="1322" w:hanging="1321" w:hangingChars="472"/>
        <w:jc w:val="center"/>
        <w:rPr>
          <w:rFonts w:ascii="仿宋" w:hAnsi="仿宋" w:eastAsia="仿宋" w:cs="仿宋"/>
          <w:sz w:val="28"/>
          <w:szCs w:val="28"/>
        </w:rPr>
      </w:pPr>
      <w:r>
        <w:rPr>
          <w:rFonts w:hint="eastAsia" w:ascii="仿宋" w:hAnsi="仿宋" w:eastAsia="仿宋" w:cs="仿宋"/>
          <w:sz w:val="28"/>
          <w:szCs w:val="28"/>
        </w:rPr>
        <w:t>供应商名称：（盖章）</w:t>
      </w:r>
    </w:p>
    <w:p w14:paraId="349CD281">
      <w:pPr>
        <w:snapToGrid w:val="0"/>
        <w:spacing w:line="520" w:lineRule="exact"/>
        <w:ind w:left="1322" w:hanging="1321" w:hangingChars="472"/>
        <w:jc w:val="center"/>
        <w:rPr>
          <w:rFonts w:ascii="仿宋" w:hAnsi="仿宋" w:eastAsia="仿宋" w:cs="仿宋"/>
          <w:sz w:val="28"/>
          <w:szCs w:val="28"/>
        </w:rPr>
      </w:pPr>
      <w:r>
        <w:rPr>
          <w:rFonts w:hint="eastAsia" w:ascii="仿宋" w:hAnsi="仿宋" w:eastAsia="仿宋" w:cs="仿宋"/>
          <w:sz w:val="28"/>
          <w:szCs w:val="28"/>
        </w:rPr>
        <w:t xml:space="preserve">            法定代表人或授权委托人（签字）：</w:t>
      </w:r>
    </w:p>
    <w:p w14:paraId="26290EEE">
      <w:pPr>
        <w:snapToGrid w:val="0"/>
        <w:spacing w:line="520" w:lineRule="exact"/>
        <w:ind w:firstLine="2800" w:firstLineChars="1000"/>
        <w:rPr>
          <w:rFonts w:ascii="仿宋" w:hAnsi="仿宋" w:eastAsia="仿宋" w:cs="仿宋"/>
          <w:sz w:val="28"/>
          <w:szCs w:val="28"/>
        </w:rPr>
      </w:pPr>
      <w:r>
        <w:rPr>
          <w:rFonts w:hint="eastAsia" w:ascii="仿宋" w:hAnsi="仿宋" w:eastAsia="仿宋" w:cs="仿宋"/>
          <w:sz w:val="28"/>
          <w:szCs w:val="28"/>
        </w:rPr>
        <w:t>日期：</w:t>
      </w:r>
    </w:p>
    <w:p w14:paraId="0ED5CE8E">
      <w:pPr>
        <w:spacing w:after="120" w:line="520" w:lineRule="exact"/>
        <w:rPr>
          <w:rFonts w:ascii="仿宋" w:hAnsi="仿宋" w:eastAsia="仿宋" w:cs="仿宋"/>
          <w:b/>
          <w:kern w:val="0"/>
          <w:sz w:val="28"/>
          <w:szCs w:val="28"/>
        </w:rPr>
      </w:pPr>
    </w:p>
    <w:p w14:paraId="67240936">
      <w:pPr>
        <w:tabs>
          <w:tab w:val="left" w:pos="5227"/>
        </w:tabs>
        <w:spacing w:line="520" w:lineRule="exact"/>
        <w:jc w:val="left"/>
        <w:outlineLvl w:val="0"/>
        <w:rPr>
          <w:rFonts w:ascii="仿宋" w:hAnsi="仿宋" w:eastAsia="仿宋" w:cs="仿宋"/>
          <w:b/>
          <w:bCs/>
          <w:sz w:val="28"/>
          <w:szCs w:val="28"/>
        </w:rPr>
      </w:pPr>
      <w:bookmarkStart w:id="29" w:name="_Toc11949"/>
    </w:p>
    <w:p w14:paraId="04B17F4C">
      <w:pPr>
        <w:widowControl/>
        <w:spacing w:line="520" w:lineRule="exact"/>
        <w:ind w:firstLine="420"/>
        <w:jc w:val="left"/>
        <w:rPr>
          <w:rFonts w:ascii="仿宋" w:hAnsi="仿宋" w:eastAsia="仿宋" w:cs="仿宋"/>
          <w:kern w:val="0"/>
          <w:sz w:val="28"/>
          <w:szCs w:val="28"/>
        </w:rPr>
      </w:pPr>
    </w:p>
    <w:p w14:paraId="5BEA015C">
      <w:pPr>
        <w:snapToGrid w:val="0"/>
        <w:spacing w:line="400" w:lineRule="exact"/>
        <w:ind w:left="981" w:hanging="984" w:hangingChars="350"/>
        <w:rPr>
          <w:rFonts w:ascii="仿宋_GB2312" w:eastAsia="仿宋_GB2312"/>
          <w:b/>
          <w:bCs/>
          <w:sz w:val="28"/>
          <w:szCs w:val="28"/>
        </w:rPr>
      </w:pPr>
    </w:p>
    <w:p w14:paraId="70DBE97C">
      <w:pPr>
        <w:spacing w:line="400" w:lineRule="exact"/>
        <w:jc w:val="center"/>
        <w:rPr>
          <w:rFonts w:ascii="Calibri" w:hAnsi="Calibri"/>
          <w:b/>
          <w:bCs/>
          <w:sz w:val="32"/>
          <w:szCs w:val="32"/>
        </w:rPr>
      </w:pPr>
      <w:r>
        <w:rPr>
          <w:rFonts w:hint="eastAsia" w:ascii="Calibri" w:hAnsi="Calibri"/>
          <w:b/>
          <w:bCs/>
          <w:sz w:val="32"/>
          <w:szCs w:val="32"/>
        </w:rPr>
        <w:t>分项报价明细表（服务类）</w:t>
      </w:r>
    </w:p>
    <w:p w14:paraId="3DBA3DF3">
      <w:pPr>
        <w:snapToGrid w:val="0"/>
        <w:spacing w:line="400" w:lineRule="exact"/>
        <w:rPr>
          <w:rFonts w:ascii="仿宋_GB2312" w:hAnsi="宋体" w:eastAsia="仿宋_GB2312"/>
          <w:sz w:val="28"/>
          <w:szCs w:val="28"/>
        </w:rPr>
      </w:pPr>
    </w:p>
    <w:tbl>
      <w:tblPr>
        <w:tblStyle w:val="11"/>
        <w:tblW w:w="7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321"/>
        <w:gridCol w:w="1418"/>
        <w:gridCol w:w="1275"/>
        <w:gridCol w:w="1276"/>
        <w:gridCol w:w="851"/>
      </w:tblGrid>
      <w:tr w14:paraId="3E6E1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71" w:type="dxa"/>
            <w:noWrap w:val="0"/>
            <w:vAlign w:val="center"/>
          </w:tcPr>
          <w:p w14:paraId="3A270116">
            <w:pPr>
              <w:snapToGrid w:val="0"/>
              <w:spacing w:line="360" w:lineRule="auto"/>
              <w:jc w:val="center"/>
              <w:rPr>
                <w:rFonts w:ascii="宋体" w:hAnsi="宋体"/>
                <w:b/>
                <w:szCs w:val="21"/>
              </w:rPr>
            </w:pPr>
            <w:r>
              <w:rPr>
                <w:rFonts w:hint="eastAsia" w:ascii="宋体" w:hAnsi="宋体"/>
                <w:b/>
                <w:szCs w:val="21"/>
              </w:rPr>
              <w:t>序号</w:t>
            </w:r>
          </w:p>
        </w:tc>
        <w:tc>
          <w:tcPr>
            <w:tcW w:w="1321" w:type="dxa"/>
            <w:noWrap w:val="0"/>
            <w:vAlign w:val="center"/>
          </w:tcPr>
          <w:p w14:paraId="43BB5235">
            <w:pPr>
              <w:snapToGrid w:val="0"/>
              <w:spacing w:line="360" w:lineRule="auto"/>
              <w:jc w:val="center"/>
              <w:rPr>
                <w:rFonts w:ascii="宋体" w:hAnsi="宋体"/>
                <w:b/>
                <w:szCs w:val="21"/>
              </w:rPr>
            </w:pPr>
            <w:r>
              <w:rPr>
                <w:rFonts w:hint="eastAsia" w:ascii="宋体" w:hAnsi="宋体"/>
                <w:b/>
                <w:szCs w:val="21"/>
              </w:rPr>
              <w:t>名称</w:t>
            </w:r>
          </w:p>
        </w:tc>
        <w:tc>
          <w:tcPr>
            <w:tcW w:w="1418" w:type="dxa"/>
            <w:noWrap w:val="0"/>
            <w:vAlign w:val="center"/>
          </w:tcPr>
          <w:p w14:paraId="6788B45A">
            <w:pPr>
              <w:snapToGrid w:val="0"/>
              <w:spacing w:line="360" w:lineRule="auto"/>
              <w:jc w:val="center"/>
              <w:rPr>
                <w:rFonts w:hint="eastAsia" w:ascii="宋体" w:hAnsi="宋体" w:eastAsia="宋体"/>
                <w:b/>
                <w:szCs w:val="21"/>
                <w:lang w:val="en-US" w:eastAsia="zh-CN"/>
              </w:rPr>
            </w:pPr>
            <w:r>
              <w:rPr>
                <w:rFonts w:hint="eastAsia" w:ascii="宋体" w:hAnsi="宋体"/>
                <w:b/>
                <w:szCs w:val="21"/>
              </w:rPr>
              <w:t>服务</w:t>
            </w:r>
            <w:r>
              <w:rPr>
                <w:rFonts w:hint="eastAsia" w:ascii="宋体" w:hAnsi="宋体"/>
                <w:b/>
                <w:szCs w:val="21"/>
                <w:lang w:val="en-US" w:eastAsia="zh-CN"/>
              </w:rPr>
              <w:t>内容</w:t>
            </w:r>
          </w:p>
        </w:tc>
        <w:tc>
          <w:tcPr>
            <w:tcW w:w="1275" w:type="dxa"/>
            <w:noWrap w:val="0"/>
            <w:vAlign w:val="center"/>
          </w:tcPr>
          <w:p w14:paraId="4BB2ED46">
            <w:pPr>
              <w:snapToGrid w:val="0"/>
              <w:spacing w:line="360" w:lineRule="auto"/>
              <w:jc w:val="center"/>
              <w:rPr>
                <w:rFonts w:ascii="宋体" w:hAnsi="宋体"/>
                <w:b/>
                <w:szCs w:val="21"/>
              </w:rPr>
            </w:pPr>
            <w:r>
              <w:rPr>
                <w:rFonts w:hint="eastAsia" w:ascii="宋体" w:hAnsi="宋体"/>
                <w:b/>
                <w:szCs w:val="21"/>
              </w:rPr>
              <w:t>服务时间</w:t>
            </w:r>
          </w:p>
        </w:tc>
        <w:tc>
          <w:tcPr>
            <w:tcW w:w="1276" w:type="dxa"/>
            <w:shd w:val="clear" w:color="auto" w:fill="auto"/>
            <w:noWrap w:val="0"/>
            <w:vAlign w:val="center"/>
          </w:tcPr>
          <w:p w14:paraId="39E31A7C">
            <w:pPr>
              <w:snapToGrid w:val="0"/>
              <w:spacing w:line="360" w:lineRule="auto"/>
              <w:jc w:val="center"/>
              <w:rPr>
                <w:rFonts w:ascii="宋体" w:hAnsi="宋体" w:eastAsia="宋体" w:cs="Times New Roman"/>
                <w:b/>
                <w:kern w:val="2"/>
                <w:sz w:val="21"/>
                <w:szCs w:val="21"/>
                <w:lang w:val="en-US" w:eastAsia="zh-CN" w:bidi="ar-SA"/>
              </w:rPr>
            </w:pPr>
            <w:r>
              <w:rPr>
                <w:rFonts w:hint="eastAsia" w:ascii="宋体" w:hAnsi="宋体"/>
                <w:b/>
                <w:szCs w:val="21"/>
              </w:rPr>
              <w:t>金额</w:t>
            </w:r>
          </w:p>
        </w:tc>
        <w:tc>
          <w:tcPr>
            <w:tcW w:w="851" w:type="dxa"/>
            <w:shd w:val="clear" w:color="auto" w:fill="auto"/>
            <w:noWrap w:val="0"/>
            <w:vAlign w:val="center"/>
          </w:tcPr>
          <w:p w14:paraId="6463233D">
            <w:pPr>
              <w:snapToGrid w:val="0"/>
              <w:spacing w:line="360" w:lineRule="auto"/>
              <w:ind w:firstLine="105" w:firstLineChars="50"/>
              <w:jc w:val="center"/>
              <w:rPr>
                <w:rFonts w:ascii="宋体" w:hAnsi="宋体" w:eastAsia="宋体" w:cs="Times New Roman"/>
                <w:b/>
                <w:kern w:val="2"/>
                <w:sz w:val="21"/>
                <w:szCs w:val="21"/>
                <w:lang w:val="en-US" w:eastAsia="zh-CN" w:bidi="ar-SA"/>
              </w:rPr>
            </w:pPr>
            <w:r>
              <w:rPr>
                <w:rFonts w:hint="eastAsia" w:ascii="宋体" w:hAnsi="宋体"/>
                <w:b/>
                <w:szCs w:val="21"/>
              </w:rPr>
              <w:t>备注</w:t>
            </w:r>
          </w:p>
        </w:tc>
      </w:tr>
      <w:tr w14:paraId="796AE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71" w:type="dxa"/>
            <w:noWrap w:val="0"/>
            <w:vAlign w:val="center"/>
          </w:tcPr>
          <w:p w14:paraId="47BEADA7">
            <w:pPr>
              <w:snapToGrid w:val="0"/>
              <w:spacing w:line="360" w:lineRule="auto"/>
              <w:jc w:val="center"/>
              <w:rPr>
                <w:rFonts w:ascii="仿宋_GB2312" w:hAnsi="宋体" w:eastAsia="仿宋_GB2312"/>
                <w:sz w:val="24"/>
              </w:rPr>
            </w:pPr>
            <w:r>
              <w:rPr>
                <w:rFonts w:hint="eastAsia" w:ascii="仿宋_GB2312" w:hAnsi="宋体" w:eastAsia="仿宋_GB2312"/>
                <w:sz w:val="24"/>
              </w:rPr>
              <w:t>1</w:t>
            </w:r>
          </w:p>
        </w:tc>
        <w:tc>
          <w:tcPr>
            <w:tcW w:w="1321" w:type="dxa"/>
            <w:noWrap w:val="0"/>
            <w:vAlign w:val="center"/>
          </w:tcPr>
          <w:p w14:paraId="62C5BCD9">
            <w:pPr>
              <w:snapToGrid w:val="0"/>
              <w:spacing w:line="360" w:lineRule="auto"/>
              <w:jc w:val="center"/>
              <w:rPr>
                <w:rFonts w:ascii="仿宋_GB2312" w:hAnsi="宋体" w:eastAsia="仿宋_GB2312"/>
                <w:sz w:val="24"/>
              </w:rPr>
            </w:pPr>
          </w:p>
        </w:tc>
        <w:tc>
          <w:tcPr>
            <w:tcW w:w="1418" w:type="dxa"/>
            <w:noWrap w:val="0"/>
            <w:vAlign w:val="center"/>
          </w:tcPr>
          <w:p w14:paraId="0EC231C3">
            <w:pPr>
              <w:snapToGrid w:val="0"/>
              <w:spacing w:line="360" w:lineRule="auto"/>
              <w:jc w:val="center"/>
              <w:rPr>
                <w:rFonts w:ascii="仿宋_GB2312" w:hAnsi="宋体" w:eastAsia="仿宋_GB2312"/>
                <w:sz w:val="24"/>
              </w:rPr>
            </w:pPr>
          </w:p>
        </w:tc>
        <w:tc>
          <w:tcPr>
            <w:tcW w:w="1275" w:type="dxa"/>
            <w:noWrap w:val="0"/>
            <w:vAlign w:val="center"/>
          </w:tcPr>
          <w:p w14:paraId="2657EF0D">
            <w:pPr>
              <w:snapToGrid w:val="0"/>
              <w:spacing w:line="360" w:lineRule="auto"/>
              <w:jc w:val="center"/>
              <w:rPr>
                <w:rFonts w:ascii="仿宋_GB2312" w:hAnsi="宋体" w:eastAsia="仿宋_GB2312"/>
                <w:sz w:val="24"/>
              </w:rPr>
            </w:pPr>
          </w:p>
        </w:tc>
        <w:tc>
          <w:tcPr>
            <w:tcW w:w="1276" w:type="dxa"/>
            <w:noWrap w:val="0"/>
            <w:vAlign w:val="center"/>
          </w:tcPr>
          <w:p w14:paraId="363C2E1C">
            <w:pPr>
              <w:snapToGrid w:val="0"/>
              <w:spacing w:line="360" w:lineRule="auto"/>
              <w:jc w:val="center"/>
              <w:rPr>
                <w:rFonts w:ascii="仿宋_GB2312" w:hAnsi="宋体" w:eastAsia="仿宋_GB2312"/>
                <w:sz w:val="24"/>
              </w:rPr>
            </w:pPr>
          </w:p>
        </w:tc>
        <w:tc>
          <w:tcPr>
            <w:tcW w:w="851" w:type="dxa"/>
            <w:noWrap w:val="0"/>
            <w:vAlign w:val="center"/>
          </w:tcPr>
          <w:p w14:paraId="5DF98775">
            <w:pPr>
              <w:snapToGrid w:val="0"/>
              <w:spacing w:line="360" w:lineRule="auto"/>
              <w:jc w:val="center"/>
              <w:rPr>
                <w:rFonts w:ascii="仿宋_GB2312" w:hAnsi="宋体" w:eastAsia="仿宋_GB2312"/>
                <w:sz w:val="24"/>
              </w:rPr>
            </w:pPr>
          </w:p>
        </w:tc>
      </w:tr>
      <w:tr w14:paraId="0AF60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971" w:type="dxa"/>
            <w:noWrap w:val="0"/>
            <w:vAlign w:val="center"/>
          </w:tcPr>
          <w:p w14:paraId="47E954D5">
            <w:pPr>
              <w:snapToGrid w:val="0"/>
              <w:spacing w:line="360" w:lineRule="auto"/>
              <w:jc w:val="center"/>
              <w:rPr>
                <w:rFonts w:ascii="仿宋_GB2312" w:hAnsi="宋体" w:eastAsia="仿宋_GB2312"/>
                <w:sz w:val="24"/>
              </w:rPr>
            </w:pPr>
            <w:r>
              <w:rPr>
                <w:rFonts w:hint="eastAsia" w:ascii="仿宋_GB2312" w:hAnsi="宋体" w:eastAsia="仿宋_GB2312"/>
                <w:sz w:val="24"/>
              </w:rPr>
              <w:t>2</w:t>
            </w:r>
          </w:p>
        </w:tc>
        <w:tc>
          <w:tcPr>
            <w:tcW w:w="1321" w:type="dxa"/>
            <w:noWrap w:val="0"/>
            <w:vAlign w:val="center"/>
          </w:tcPr>
          <w:p w14:paraId="7FBBAFDC">
            <w:pPr>
              <w:snapToGrid w:val="0"/>
              <w:spacing w:line="360" w:lineRule="auto"/>
              <w:jc w:val="center"/>
              <w:rPr>
                <w:rFonts w:ascii="仿宋_GB2312" w:hAnsi="宋体" w:eastAsia="仿宋_GB2312"/>
                <w:sz w:val="24"/>
              </w:rPr>
            </w:pPr>
          </w:p>
        </w:tc>
        <w:tc>
          <w:tcPr>
            <w:tcW w:w="1418" w:type="dxa"/>
            <w:noWrap w:val="0"/>
            <w:vAlign w:val="center"/>
          </w:tcPr>
          <w:p w14:paraId="4DECF159">
            <w:pPr>
              <w:snapToGrid w:val="0"/>
              <w:spacing w:line="360" w:lineRule="auto"/>
              <w:jc w:val="center"/>
              <w:rPr>
                <w:rFonts w:ascii="仿宋_GB2312" w:hAnsi="宋体" w:eastAsia="仿宋_GB2312"/>
                <w:sz w:val="24"/>
              </w:rPr>
            </w:pPr>
          </w:p>
        </w:tc>
        <w:tc>
          <w:tcPr>
            <w:tcW w:w="1275" w:type="dxa"/>
            <w:noWrap w:val="0"/>
            <w:vAlign w:val="center"/>
          </w:tcPr>
          <w:p w14:paraId="30ECD4DC">
            <w:pPr>
              <w:snapToGrid w:val="0"/>
              <w:spacing w:line="360" w:lineRule="auto"/>
              <w:jc w:val="center"/>
              <w:rPr>
                <w:rFonts w:ascii="仿宋_GB2312" w:hAnsi="宋体" w:eastAsia="仿宋_GB2312"/>
                <w:sz w:val="24"/>
              </w:rPr>
            </w:pPr>
          </w:p>
        </w:tc>
        <w:tc>
          <w:tcPr>
            <w:tcW w:w="1276" w:type="dxa"/>
            <w:noWrap w:val="0"/>
            <w:vAlign w:val="center"/>
          </w:tcPr>
          <w:p w14:paraId="13E12DE1">
            <w:pPr>
              <w:snapToGrid w:val="0"/>
              <w:spacing w:line="360" w:lineRule="auto"/>
              <w:jc w:val="center"/>
              <w:rPr>
                <w:rFonts w:ascii="仿宋_GB2312" w:hAnsi="宋体" w:eastAsia="仿宋_GB2312"/>
                <w:sz w:val="24"/>
              </w:rPr>
            </w:pPr>
          </w:p>
        </w:tc>
        <w:tc>
          <w:tcPr>
            <w:tcW w:w="851" w:type="dxa"/>
            <w:noWrap w:val="0"/>
            <w:vAlign w:val="center"/>
          </w:tcPr>
          <w:p w14:paraId="7E9111C4">
            <w:pPr>
              <w:snapToGrid w:val="0"/>
              <w:spacing w:line="360" w:lineRule="auto"/>
              <w:jc w:val="center"/>
              <w:rPr>
                <w:rFonts w:ascii="仿宋_GB2312" w:hAnsi="宋体" w:eastAsia="仿宋_GB2312"/>
                <w:sz w:val="24"/>
              </w:rPr>
            </w:pPr>
          </w:p>
        </w:tc>
      </w:tr>
      <w:tr w14:paraId="67E4C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noWrap w:val="0"/>
            <w:vAlign w:val="center"/>
          </w:tcPr>
          <w:p w14:paraId="54FF0FD1">
            <w:pPr>
              <w:snapToGrid w:val="0"/>
              <w:spacing w:line="360" w:lineRule="auto"/>
              <w:jc w:val="center"/>
              <w:rPr>
                <w:rFonts w:ascii="仿宋_GB2312" w:hAnsi="宋体" w:eastAsia="仿宋_GB2312"/>
                <w:sz w:val="24"/>
              </w:rPr>
            </w:pPr>
            <w:r>
              <w:rPr>
                <w:rFonts w:hint="eastAsia" w:ascii="仿宋_GB2312" w:hAnsi="宋体" w:eastAsia="仿宋_GB2312"/>
                <w:sz w:val="24"/>
              </w:rPr>
              <w:t>3</w:t>
            </w:r>
          </w:p>
        </w:tc>
        <w:tc>
          <w:tcPr>
            <w:tcW w:w="1321" w:type="dxa"/>
            <w:noWrap w:val="0"/>
            <w:vAlign w:val="center"/>
          </w:tcPr>
          <w:p w14:paraId="00B82E1C">
            <w:pPr>
              <w:snapToGrid w:val="0"/>
              <w:spacing w:line="360" w:lineRule="auto"/>
              <w:jc w:val="center"/>
              <w:rPr>
                <w:rFonts w:ascii="仿宋_GB2312" w:hAnsi="宋体" w:eastAsia="仿宋_GB2312"/>
                <w:sz w:val="24"/>
              </w:rPr>
            </w:pPr>
          </w:p>
        </w:tc>
        <w:tc>
          <w:tcPr>
            <w:tcW w:w="1418" w:type="dxa"/>
            <w:noWrap w:val="0"/>
            <w:vAlign w:val="center"/>
          </w:tcPr>
          <w:p w14:paraId="79539E9B">
            <w:pPr>
              <w:snapToGrid w:val="0"/>
              <w:spacing w:line="360" w:lineRule="auto"/>
              <w:jc w:val="center"/>
              <w:rPr>
                <w:rFonts w:ascii="仿宋_GB2312" w:hAnsi="宋体" w:eastAsia="仿宋_GB2312"/>
                <w:sz w:val="24"/>
              </w:rPr>
            </w:pPr>
          </w:p>
        </w:tc>
        <w:tc>
          <w:tcPr>
            <w:tcW w:w="1275" w:type="dxa"/>
            <w:noWrap w:val="0"/>
            <w:vAlign w:val="center"/>
          </w:tcPr>
          <w:p w14:paraId="54FAA994">
            <w:pPr>
              <w:snapToGrid w:val="0"/>
              <w:spacing w:line="360" w:lineRule="auto"/>
              <w:jc w:val="center"/>
              <w:rPr>
                <w:rFonts w:ascii="仿宋_GB2312" w:hAnsi="宋体" w:eastAsia="仿宋_GB2312"/>
                <w:sz w:val="24"/>
              </w:rPr>
            </w:pPr>
          </w:p>
        </w:tc>
        <w:tc>
          <w:tcPr>
            <w:tcW w:w="1276" w:type="dxa"/>
            <w:noWrap w:val="0"/>
            <w:vAlign w:val="center"/>
          </w:tcPr>
          <w:p w14:paraId="341946AE">
            <w:pPr>
              <w:snapToGrid w:val="0"/>
              <w:spacing w:line="360" w:lineRule="auto"/>
              <w:jc w:val="center"/>
              <w:rPr>
                <w:rFonts w:ascii="仿宋_GB2312" w:hAnsi="宋体" w:eastAsia="仿宋_GB2312"/>
                <w:sz w:val="24"/>
              </w:rPr>
            </w:pPr>
          </w:p>
        </w:tc>
        <w:tc>
          <w:tcPr>
            <w:tcW w:w="851" w:type="dxa"/>
            <w:noWrap w:val="0"/>
            <w:vAlign w:val="center"/>
          </w:tcPr>
          <w:p w14:paraId="7D3A28FE">
            <w:pPr>
              <w:snapToGrid w:val="0"/>
              <w:spacing w:line="360" w:lineRule="auto"/>
              <w:jc w:val="center"/>
              <w:rPr>
                <w:rFonts w:ascii="仿宋_GB2312" w:hAnsi="宋体" w:eastAsia="仿宋_GB2312"/>
                <w:sz w:val="24"/>
              </w:rPr>
            </w:pPr>
          </w:p>
        </w:tc>
      </w:tr>
      <w:tr w14:paraId="1F47F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noWrap w:val="0"/>
            <w:vAlign w:val="center"/>
          </w:tcPr>
          <w:p w14:paraId="50F9A472">
            <w:pPr>
              <w:snapToGrid w:val="0"/>
              <w:spacing w:line="360" w:lineRule="auto"/>
              <w:jc w:val="center"/>
              <w:rPr>
                <w:rFonts w:ascii="仿宋_GB2312" w:hAnsi="宋体" w:eastAsia="仿宋_GB2312"/>
                <w:sz w:val="24"/>
              </w:rPr>
            </w:pPr>
            <w:r>
              <w:rPr>
                <w:rFonts w:hint="eastAsia" w:ascii="仿宋_GB2312" w:hAnsi="宋体" w:eastAsia="仿宋_GB2312"/>
                <w:sz w:val="24"/>
              </w:rPr>
              <w:t>4</w:t>
            </w:r>
          </w:p>
        </w:tc>
        <w:tc>
          <w:tcPr>
            <w:tcW w:w="1321" w:type="dxa"/>
            <w:noWrap w:val="0"/>
            <w:vAlign w:val="center"/>
          </w:tcPr>
          <w:p w14:paraId="2B8ADD4C">
            <w:pPr>
              <w:snapToGrid w:val="0"/>
              <w:spacing w:line="360" w:lineRule="auto"/>
              <w:jc w:val="center"/>
              <w:rPr>
                <w:rFonts w:ascii="仿宋_GB2312" w:hAnsi="宋体" w:eastAsia="仿宋_GB2312"/>
                <w:sz w:val="24"/>
              </w:rPr>
            </w:pPr>
          </w:p>
        </w:tc>
        <w:tc>
          <w:tcPr>
            <w:tcW w:w="1418" w:type="dxa"/>
            <w:noWrap w:val="0"/>
            <w:vAlign w:val="center"/>
          </w:tcPr>
          <w:p w14:paraId="14755970">
            <w:pPr>
              <w:snapToGrid w:val="0"/>
              <w:spacing w:line="360" w:lineRule="auto"/>
              <w:jc w:val="center"/>
              <w:rPr>
                <w:rFonts w:ascii="仿宋_GB2312" w:hAnsi="宋体" w:eastAsia="仿宋_GB2312"/>
                <w:sz w:val="24"/>
              </w:rPr>
            </w:pPr>
          </w:p>
        </w:tc>
        <w:tc>
          <w:tcPr>
            <w:tcW w:w="1275" w:type="dxa"/>
            <w:noWrap w:val="0"/>
            <w:vAlign w:val="center"/>
          </w:tcPr>
          <w:p w14:paraId="4847A9E4">
            <w:pPr>
              <w:snapToGrid w:val="0"/>
              <w:spacing w:line="360" w:lineRule="auto"/>
              <w:jc w:val="center"/>
              <w:rPr>
                <w:rFonts w:ascii="仿宋_GB2312" w:hAnsi="宋体" w:eastAsia="仿宋_GB2312"/>
                <w:sz w:val="24"/>
              </w:rPr>
            </w:pPr>
          </w:p>
        </w:tc>
        <w:tc>
          <w:tcPr>
            <w:tcW w:w="1276" w:type="dxa"/>
            <w:noWrap w:val="0"/>
            <w:vAlign w:val="center"/>
          </w:tcPr>
          <w:p w14:paraId="10677122">
            <w:pPr>
              <w:snapToGrid w:val="0"/>
              <w:spacing w:line="360" w:lineRule="auto"/>
              <w:jc w:val="center"/>
              <w:rPr>
                <w:rFonts w:ascii="仿宋_GB2312" w:hAnsi="宋体" w:eastAsia="仿宋_GB2312"/>
                <w:sz w:val="24"/>
              </w:rPr>
            </w:pPr>
          </w:p>
        </w:tc>
        <w:tc>
          <w:tcPr>
            <w:tcW w:w="851" w:type="dxa"/>
            <w:noWrap w:val="0"/>
            <w:vAlign w:val="center"/>
          </w:tcPr>
          <w:p w14:paraId="63118A3B">
            <w:pPr>
              <w:snapToGrid w:val="0"/>
              <w:spacing w:line="360" w:lineRule="auto"/>
              <w:jc w:val="center"/>
              <w:rPr>
                <w:rFonts w:ascii="仿宋_GB2312" w:hAnsi="宋体" w:eastAsia="仿宋_GB2312"/>
                <w:sz w:val="24"/>
              </w:rPr>
            </w:pPr>
          </w:p>
        </w:tc>
      </w:tr>
      <w:tr w14:paraId="79766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noWrap w:val="0"/>
            <w:vAlign w:val="center"/>
          </w:tcPr>
          <w:p w14:paraId="60C978E7">
            <w:pPr>
              <w:snapToGrid w:val="0"/>
              <w:spacing w:line="360" w:lineRule="auto"/>
              <w:jc w:val="center"/>
              <w:rPr>
                <w:rFonts w:ascii="仿宋_GB2312" w:hAnsi="宋体" w:eastAsia="仿宋_GB2312"/>
                <w:sz w:val="24"/>
              </w:rPr>
            </w:pPr>
          </w:p>
        </w:tc>
        <w:tc>
          <w:tcPr>
            <w:tcW w:w="1321" w:type="dxa"/>
            <w:noWrap w:val="0"/>
            <w:vAlign w:val="center"/>
          </w:tcPr>
          <w:p w14:paraId="7F52A076">
            <w:pPr>
              <w:snapToGrid w:val="0"/>
              <w:spacing w:line="360" w:lineRule="auto"/>
              <w:jc w:val="center"/>
              <w:rPr>
                <w:rFonts w:ascii="仿宋_GB2312" w:hAnsi="宋体" w:eastAsia="仿宋_GB2312"/>
                <w:sz w:val="24"/>
              </w:rPr>
            </w:pPr>
          </w:p>
        </w:tc>
        <w:tc>
          <w:tcPr>
            <w:tcW w:w="1418" w:type="dxa"/>
            <w:noWrap w:val="0"/>
            <w:vAlign w:val="center"/>
          </w:tcPr>
          <w:p w14:paraId="1750CACB">
            <w:pPr>
              <w:snapToGrid w:val="0"/>
              <w:spacing w:line="360" w:lineRule="auto"/>
              <w:jc w:val="center"/>
              <w:rPr>
                <w:rFonts w:ascii="仿宋_GB2312" w:hAnsi="宋体" w:eastAsia="仿宋_GB2312"/>
                <w:sz w:val="24"/>
              </w:rPr>
            </w:pPr>
          </w:p>
        </w:tc>
        <w:tc>
          <w:tcPr>
            <w:tcW w:w="1275" w:type="dxa"/>
            <w:noWrap w:val="0"/>
            <w:vAlign w:val="center"/>
          </w:tcPr>
          <w:p w14:paraId="087770D9">
            <w:pPr>
              <w:snapToGrid w:val="0"/>
              <w:spacing w:line="360" w:lineRule="auto"/>
              <w:jc w:val="center"/>
              <w:rPr>
                <w:rFonts w:ascii="仿宋_GB2312" w:hAnsi="宋体" w:eastAsia="仿宋_GB2312"/>
                <w:sz w:val="24"/>
              </w:rPr>
            </w:pPr>
          </w:p>
        </w:tc>
        <w:tc>
          <w:tcPr>
            <w:tcW w:w="1276" w:type="dxa"/>
            <w:noWrap w:val="0"/>
            <w:vAlign w:val="center"/>
          </w:tcPr>
          <w:p w14:paraId="4CF9544F">
            <w:pPr>
              <w:snapToGrid w:val="0"/>
              <w:spacing w:line="360" w:lineRule="auto"/>
              <w:jc w:val="center"/>
              <w:rPr>
                <w:rFonts w:ascii="仿宋_GB2312" w:hAnsi="宋体" w:eastAsia="仿宋_GB2312"/>
                <w:sz w:val="24"/>
              </w:rPr>
            </w:pPr>
          </w:p>
        </w:tc>
        <w:tc>
          <w:tcPr>
            <w:tcW w:w="851" w:type="dxa"/>
            <w:noWrap w:val="0"/>
            <w:vAlign w:val="center"/>
          </w:tcPr>
          <w:p w14:paraId="261EC02E">
            <w:pPr>
              <w:snapToGrid w:val="0"/>
              <w:spacing w:line="360" w:lineRule="auto"/>
              <w:jc w:val="center"/>
              <w:rPr>
                <w:rFonts w:ascii="仿宋_GB2312" w:hAnsi="宋体" w:eastAsia="仿宋_GB2312"/>
                <w:sz w:val="24"/>
              </w:rPr>
            </w:pPr>
          </w:p>
        </w:tc>
      </w:tr>
      <w:tr w14:paraId="03199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noWrap w:val="0"/>
            <w:vAlign w:val="center"/>
          </w:tcPr>
          <w:p w14:paraId="1655FCBF">
            <w:pPr>
              <w:snapToGrid w:val="0"/>
              <w:spacing w:line="360" w:lineRule="auto"/>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合计</w:t>
            </w:r>
          </w:p>
        </w:tc>
        <w:tc>
          <w:tcPr>
            <w:tcW w:w="6141" w:type="dxa"/>
            <w:gridSpan w:val="5"/>
            <w:noWrap w:val="0"/>
            <w:vAlign w:val="center"/>
          </w:tcPr>
          <w:p w14:paraId="5E35514A">
            <w:pPr>
              <w:snapToGrid w:val="0"/>
              <w:spacing w:line="360" w:lineRule="auto"/>
              <w:jc w:val="center"/>
              <w:rPr>
                <w:rFonts w:ascii="仿宋_GB2312" w:hAnsi="宋体" w:eastAsia="仿宋_GB2312"/>
                <w:sz w:val="24"/>
              </w:rPr>
            </w:pPr>
          </w:p>
        </w:tc>
      </w:tr>
    </w:tbl>
    <w:p w14:paraId="436E8F97">
      <w:pPr>
        <w:rPr>
          <w:rFonts w:hint="eastAsia"/>
        </w:rPr>
      </w:pPr>
    </w:p>
    <w:p w14:paraId="68874319">
      <w:pPr>
        <w:rPr>
          <w:rFonts w:hint="eastAsia"/>
          <w:b/>
          <w:sz w:val="28"/>
          <w:szCs w:val="28"/>
        </w:rPr>
      </w:pPr>
      <w:r>
        <w:rPr>
          <w:rFonts w:hint="eastAsia"/>
          <w:b/>
          <w:sz w:val="28"/>
          <w:szCs w:val="28"/>
        </w:rPr>
        <w:t>注：供应商必须详细报出采购清单中各个子项</w:t>
      </w:r>
      <w:r>
        <w:rPr>
          <w:rFonts w:hint="eastAsia"/>
          <w:b/>
          <w:sz w:val="28"/>
          <w:szCs w:val="28"/>
          <w:lang w:val="en-US" w:eastAsia="zh-CN"/>
        </w:rPr>
        <w:t>的内容</w:t>
      </w:r>
      <w:r>
        <w:rPr>
          <w:rFonts w:hint="eastAsia"/>
          <w:b/>
          <w:sz w:val="28"/>
          <w:szCs w:val="28"/>
        </w:rPr>
        <w:t>。且本表各分项报价合计应当与报价总表报价合计相等。请各供应商务必按照以上要求填报，否则作为无效响应处理。</w:t>
      </w:r>
    </w:p>
    <w:p w14:paraId="39B47C75">
      <w:pPr>
        <w:widowControl/>
        <w:jc w:val="left"/>
        <w:rPr>
          <w:rFonts w:hint="eastAsia" w:ascii="仿宋" w:hAnsi="仿宋" w:eastAsia="仿宋" w:cs="仿宋"/>
          <w:kern w:val="0"/>
          <w:sz w:val="28"/>
          <w:szCs w:val="28"/>
        </w:rPr>
      </w:pPr>
      <w:r>
        <w:rPr>
          <w:rFonts w:hint="eastAsia" w:ascii="仿宋" w:hAnsi="仿宋" w:eastAsia="仿宋" w:cs="仿宋"/>
          <w:kern w:val="0"/>
          <w:sz w:val="28"/>
          <w:szCs w:val="28"/>
          <w:lang w:bidi="en-US"/>
        </w:rPr>
        <w:t>供应商名称：（盖章）</w:t>
      </w:r>
    </w:p>
    <w:p w14:paraId="17350CDA">
      <w:pPr>
        <w:snapToGrid w:val="0"/>
        <w:spacing w:line="500" w:lineRule="exact"/>
        <w:ind w:left="1322" w:hanging="1321" w:hangingChars="472"/>
        <w:rPr>
          <w:rFonts w:hint="eastAsia" w:ascii="仿宋" w:hAnsi="仿宋" w:eastAsia="仿宋" w:cs="仿宋"/>
          <w:sz w:val="28"/>
          <w:szCs w:val="28"/>
        </w:rPr>
      </w:pPr>
      <w:r>
        <w:rPr>
          <w:rFonts w:hint="eastAsia" w:ascii="仿宋" w:hAnsi="仿宋" w:eastAsia="仿宋" w:cs="仿宋"/>
          <w:sz w:val="28"/>
          <w:szCs w:val="28"/>
        </w:rPr>
        <w:t>法定代表人或授权委托人（签字或盖章）：</w:t>
      </w:r>
    </w:p>
    <w:p w14:paraId="01748F0E">
      <w:pPr>
        <w:snapToGrid w:val="0"/>
        <w:spacing w:line="500" w:lineRule="exact"/>
        <w:ind w:left="1322" w:hanging="1321" w:hangingChars="472"/>
        <w:rPr>
          <w:rFonts w:hint="eastAsia" w:ascii="宋体" w:hAnsi="宋体" w:eastAsia="仿宋" w:cs="宋体"/>
          <w:b/>
          <w:kern w:val="0"/>
          <w:sz w:val="28"/>
          <w:szCs w:val="28"/>
          <w:lang w:val="zh-CN" w:eastAsia="zh-CN"/>
        </w:rPr>
        <w:sectPr>
          <w:headerReference r:id="rId3" w:type="default"/>
          <w:pgSz w:w="11907" w:h="16839"/>
          <w:pgMar w:top="1440" w:right="1800" w:bottom="1440" w:left="1800" w:header="720" w:footer="720" w:gutter="0"/>
          <w:cols w:space="720" w:num="1"/>
          <w:docGrid w:linePitch="286" w:charSpace="0"/>
        </w:sectPr>
      </w:pPr>
      <w:r>
        <w:rPr>
          <w:rFonts w:hint="eastAsia" w:ascii="仿宋" w:hAnsi="仿宋" w:eastAsia="仿宋" w:cs="仿宋"/>
          <w:sz w:val="28"/>
          <w:szCs w:val="28"/>
        </w:rPr>
        <w:t>日期</w:t>
      </w:r>
      <w:r>
        <w:rPr>
          <w:rFonts w:hint="eastAsia" w:ascii="仿宋" w:hAnsi="仿宋" w:eastAsia="仿宋" w:cs="仿宋"/>
          <w:sz w:val="28"/>
          <w:szCs w:val="28"/>
          <w:lang w:eastAsia="zh-CN"/>
        </w:rPr>
        <w:t>：</w:t>
      </w:r>
    </w:p>
    <w:p w14:paraId="45AC18F0">
      <w:pPr>
        <w:widowControl/>
        <w:spacing w:line="520" w:lineRule="exact"/>
        <w:jc w:val="left"/>
        <w:rPr>
          <w:rFonts w:ascii="仿宋" w:hAnsi="仿宋" w:eastAsia="仿宋" w:cs="仿宋"/>
          <w:kern w:val="0"/>
          <w:sz w:val="28"/>
          <w:szCs w:val="28"/>
        </w:rPr>
      </w:pPr>
    </w:p>
    <w:p w14:paraId="569BA89B">
      <w:pPr>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质</w:t>
      </w:r>
      <w:r>
        <w:rPr>
          <w:rFonts w:hint="eastAsia" w:ascii="仿宋" w:hAnsi="仿宋" w:eastAsia="仿宋" w:cs="仿宋"/>
          <w:bCs/>
          <w:color w:val="auto"/>
          <w:sz w:val="28"/>
          <w:szCs w:val="28"/>
          <w:highlight w:val="none"/>
          <w:lang w:val="en-US" w:eastAsia="zh-CN"/>
        </w:rPr>
        <w:t>询</w:t>
      </w:r>
      <w:r>
        <w:rPr>
          <w:rFonts w:hint="eastAsia" w:ascii="仿宋" w:hAnsi="仿宋" w:eastAsia="仿宋" w:cs="仿宋"/>
          <w:bCs/>
          <w:color w:val="auto"/>
          <w:sz w:val="28"/>
          <w:szCs w:val="28"/>
          <w:highlight w:val="none"/>
        </w:rPr>
        <w:t>函范本</w:t>
      </w:r>
    </w:p>
    <w:p w14:paraId="41040CAE">
      <w:pPr>
        <w:adjustRightInd w:val="0"/>
        <w:snapToGrid w:val="0"/>
        <w:spacing w:before="312" w:beforeLines="100"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一、质询供应商基本信息</w:t>
      </w:r>
    </w:p>
    <w:p w14:paraId="528108FB">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lang w:eastAsia="zh-CN"/>
        </w:rPr>
        <w:t>质询</w:t>
      </w:r>
      <w:r>
        <w:rPr>
          <w:rFonts w:hint="eastAsia" w:ascii="仿宋" w:hAnsi="仿宋" w:eastAsia="仿宋" w:cs="仿宋"/>
          <w:color w:val="auto"/>
          <w:sz w:val="24"/>
          <w:szCs w:val="24"/>
          <w:highlight w:val="none"/>
        </w:rPr>
        <w:t>供应商：</w:t>
      </w:r>
    </w:p>
    <w:p w14:paraId="35FDE01D">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地址：邮编：</w:t>
      </w:r>
    </w:p>
    <w:p w14:paraId="42285302">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联系人：联系电话：</w:t>
      </w:r>
    </w:p>
    <w:p w14:paraId="26828EFA">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授权代表：</w:t>
      </w:r>
    </w:p>
    <w:p w14:paraId="71898E08">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14:paraId="678002C6">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地址：邮编：</w:t>
      </w:r>
    </w:p>
    <w:p w14:paraId="0039AAD0">
      <w:pPr>
        <w:adjustRightInd w:val="0"/>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w:t>
      </w:r>
      <w:r>
        <w:rPr>
          <w:rFonts w:hint="eastAsia" w:ascii="仿宋" w:hAnsi="仿宋" w:eastAsia="仿宋" w:cs="仿宋"/>
          <w:bCs/>
          <w:color w:val="auto"/>
          <w:sz w:val="24"/>
          <w:szCs w:val="24"/>
          <w:highlight w:val="none"/>
          <w:lang w:eastAsia="zh-CN"/>
        </w:rPr>
        <w:t>质询</w:t>
      </w:r>
      <w:r>
        <w:rPr>
          <w:rFonts w:hint="eastAsia" w:ascii="仿宋" w:hAnsi="仿宋" w:eastAsia="仿宋" w:cs="仿宋"/>
          <w:bCs/>
          <w:color w:val="auto"/>
          <w:sz w:val="24"/>
          <w:szCs w:val="24"/>
          <w:highlight w:val="none"/>
        </w:rPr>
        <w:t>项目基本情况</w:t>
      </w:r>
    </w:p>
    <w:p w14:paraId="40B1C748">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质询</w:t>
      </w:r>
      <w:r>
        <w:rPr>
          <w:rFonts w:hint="eastAsia" w:ascii="仿宋" w:hAnsi="仿宋" w:eastAsia="仿宋" w:cs="仿宋"/>
          <w:color w:val="auto"/>
          <w:sz w:val="24"/>
          <w:szCs w:val="24"/>
          <w:highlight w:val="none"/>
        </w:rPr>
        <w:t>项目的名称：</w:t>
      </w:r>
    </w:p>
    <w:p w14:paraId="0C5D7EBB">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质询</w:t>
      </w:r>
      <w:r>
        <w:rPr>
          <w:rFonts w:hint="eastAsia" w:ascii="仿宋" w:hAnsi="仿宋" w:eastAsia="仿宋" w:cs="仿宋"/>
          <w:color w:val="auto"/>
          <w:sz w:val="24"/>
          <w:szCs w:val="24"/>
          <w:highlight w:val="none"/>
        </w:rPr>
        <w:t>项目的编号：包号：</w:t>
      </w:r>
    </w:p>
    <w:p w14:paraId="1075E286">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采购人名称：</w:t>
      </w:r>
    </w:p>
    <w:p w14:paraId="381A53FE">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采购文件获取日期：</w:t>
      </w:r>
    </w:p>
    <w:p w14:paraId="34AB3B0B">
      <w:pPr>
        <w:adjustRightInd w:val="0"/>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w:t>
      </w:r>
      <w:r>
        <w:rPr>
          <w:rFonts w:hint="eastAsia" w:ascii="仿宋" w:hAnsi="仿宋" w:eastAsia="仿宋" w:cs="仿宋"/>
          <w:bCs/>
          <w:color w:val="auto"/>
          <w:sz w:val="24"/>
          <w:szCs w:val="24"/>
          <w:highlight w:val="none"/>
          <w:lang w:eastAsia="zh-CN"/>
        </w:rPr>
        <w:t>质询</w:t>
      </w:r>
      <w:r>
        <w:rPr>
          <w:rFonts w:hint="eastAsia" w:ascii="仿宋" w:hAnsi="仿宋" w:eastAsia="仿宋" w:cs="仿宋"/>
          <w:bCs/>
          <w:color w:val="auto"/>
          <w:sz w:val="24"/>
          <w:szCs w:val="24"/>
          <w:highlight w:val="none"/>
        </w:rPr>
        <w:t>事项具体内容</w:t>
      </w:r>
    </w:p>
    <w:p w14:paraId="4DEAC471">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lang w:eastAsia="zh-CN"/>
        </w:rPr>
        <w:t>质询</w:t>
      </w:r>
      <w:r>
        <w:rPr>
          <w:rFonts w:hint="eastAsia" w:ascii="仿宋" w:hAnsi="仿宋" w:eastAsia="仿宋" w:cs="仿宋"/>
          <w:color w:val="auto"/>
          <w:sz w:val="24"/>
          <w:szCs w:val="24"/>
          <w:highlight w:val="none"/>
        </w:rPr>
        <w:t>事项1：</w:t>
      </w:r>
    </w:p>
    <w:p w14:paraId="5522344D">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事实依据：</w:t>
      </w:r>
    </w:p>
    <w:p w14:paraId="51456218">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法律依据：</w:t>
      </w:r>
    </w:p>
    <w:p w14:paraId="4762E7D0">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lang w:eastAsia="zh-CN"/>
        </w:rPr>
        <w:t>质询</w:t>
      </w:r>
      <w:r>
        <w:rPr>
          <w:rFonts w:hint="eastAsia" w:ascii="仿宋" w:hAnsi="仿宋" w:eastAsia="仿宋" w:cs="仿宋"/>
          <w:color w:val="auto"/>
          <w:sz w:val="24"/>
          <w:szCs w:val="24"/>
          <w:highlight w:val="none"/>
        </w:rPr>
        <w:t>事项2</w:t>
      </w:r>
    </w:p>
    <w:p w14:paraId="68762FF4">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0456E214">
      <w:pPr>
        <w:adjustRightInd w:val="0"/>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四、与</w:t>
      </w:r>
      <w:r>
        <w:rPr>
          <w:rFonts w:hint="eastAsia" w:ascii="仿宋" w:hAnsi="仿宋" w:eastAsia="仿宋" w:cs="仿宋"/>
          <w:bCs/>
          <w:color w:val="auto"/>
          <w:sz w:val="24"/>
          <w:szCs w:val="24"/>
          <w:highlight w:val="none"/>
          <w:lang w:eastAsia="zh-CN"/>
        </w:rPr>
        <w:t>质询</w:t>
      </w:r>
      <w:r>
        <w:rPr>
          <w:rFonts w:hint="eastAsia" w:ascii="仿宋" w:hAnsi="仿宋" w:eastAsia="仿宋" w:cs="仿宋"/>
          <w:bCs/>
          <w:color w:val="auto"/>
          <w:sz w:val="24"/>
          <w:szCs w:val="24"/>
          <w:highlight w:val="none"/>
        </w:rPr>
        <w:t>事项相关的</w:t>
      </w:r>
      <w:r>
        <w:rPr>
          <w:rFonts w:hint="eastAsia" w:ascii="仿宋" w:hAnsi="仿宋" w:eastAsia="仿宋" w:cs="仿宋"/>
          <w:bCs/>
          <w:color w:val="auto"/>
          <w:sz w:val="24"/>
          <w:szCs w:val="24"/>
          <w:highlight w:val="none"/>
          <w:lang w:eastAsia="zh-CN"/>
        </w:rPr>
        <w:t>质询</w:t>
      </w:r>
      <w:r>
        <w:rPr>
          <w:rFonts w:hint="eastAsia" w:ascii="仿宋" w:hAnsi="仿宋" w:eastAsia="仿宋" w:cs="仿宋"/>
          <w:bCs/>
          <w:color w:val="auto"/>
          <w:sz w:val="24"/>
          <w:szCs w:val="24"/>
          <w:highlight w:val="none"/>
        </w:rPr>
        <w:t>请求</w:t>
      </w:r>
    </w:p>
    <w:p w14:paraId="5468F4BA">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请求：</w:t>
      </w:r>
    </w:p>
    <w:p w14:paraId="3E4ECE5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签字(签章)：                   公章：                      </w:t>
      </w:r>
    </w:p>
    <w:p w14:paraId="53713DE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日期：    </w:t>
      </w:r>
    </w:p>
    <w:p w14:paraId="25A920DD">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质询</w:t>
      </w:r>
      <w:r>
        <w:rPr>
          <w:rFonts w:hint="eastAsia" w:ascii="仿宋" w:hAnsi="仿宋" w:eastAsia="仿宋" w:cs="仿宋"/>
          <w:color w:val="auto"/>
          <w:sz w:val="24"/>
          <w:szCs w:val="24"/>
          <w:highlight w:val="none"/>
        </w:rPr>
        <w:t>函制作说明：</w:t>
      </w:r>
    </w:p>
    <w:p w14:paraId="494D3E83">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1.供应商提出</w:t>
      </w:r>
      <w:r>
        <w:rPr>
          <w:rFonts w:hint="eastAsia" w:ascii="仿宋" w:hAnsi="仿宋" w:eastAsia="仿宋" w:cs="仿宋"/>
          <w:color w:val="auto"/>
          <w:sz w:val="24"/>
          <w:szCs w:val="24"/>
          <w:highlight w:val="none"/>
          <w:lang w:eastAsia="zh-CN"/>
        </w:rPr>
        <w:t>质询</w:t>
      </w:r>
      <w:r>
        <w:rPr>
          <w:rFonts w:hint="eastAsia" w:ascii="仿宋" w:hAnsi="仿宋" w:eastAsia="仿宋" w:cs="仿宋"/>
          <w:color w:val="auto"/>
          <w:sz w:val="24"/>
          <w:szCs w:val="24"/>
          <w:highlight w:val="none"/>
        </w:rPr>
        <w:t>时，应提交</w:t>
      </w:r>
      <w:r>
        <w:rPr>
          <w:rFonts w:hint="eastAsia" w:ascii="仿宋" w:hAnsi="仿宋" w:eastAsia="仿宋" w:cs="仿宋"/>
          <w:color w:val="auto"/>
          <w:sz w:val="24"/>
          <w:szCs w:val="24"/>
          <w:highlight w:val="none"/>
          <w:lang w:eastAsia="zh-CN"/>
        </w:rPr>
        <w:t>质询</w:t>
      </w:r>
      <w:r>
        <w:rPr>
          <w:rFonts w:hint="eastAsia" w:ascii="仿宋" w:hAnsi="仿宋" w:eastAsia="仿宋" w:cs="仿宋"/>
          <w:color w:val="auto"/>
          <w:sz w:val="24"/>
          <w:szCs w:val="24"/>
          <w:highlight w:val="none"/>
        </w:rPr>
        <w:t>函和必要的证明材料。</w:t>
      </w:r>
    </w:p>
    <w:p w14:paraId="197C4CDE">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质询</w:t>
      </w:r>
      <w:r>
        <w:rPr>
          <w:rFonts w:hint="eastAsia" w:ascii="仿宋" w:hAnsi="仿宋" w:eastAsia="仿宋" w:cs="仿宋"/>
          <w:color w:val="auto"/>
          <w:sz w:val="24"/>
          <w:szCs w:val="24"/>
          <w:highlight w:val="none"/>
        </w:rPr>
        <w:t>供应商若对项目的某一分包进行</w:t>
      </w:r>
      <w:r>
        <w:rPr>
          <w:rFonts w:hint="eastAsia" w:ascii="仿宋" w:hAnsi="仿宋" w:eastAsia="仿宋" w:cs="仿宋"/>
          <w:color w:val="auto"/>
          <w:sz w:val="24"/>
          <w:szCs w:val="24"/>
          <w:highlight w:val="none"/>
          <w:lang w:eastAsia="zh-CN"/>
        </w:rPr>
        <w:t>质询</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质询</w:t>
      </w:r>
      <w:r>
        <w:rPr>
          <w:rFonts w:hint="eastAsia" w:ascii="仿宋" w:hAnsi="仿宋" w:eastAsia="仿宋" w:cs="仿宋"/>
          <w:color w:val="auto"/>
          <w:sz w:val="24"/>
          <w:szCs w:val="24"/>
          <w:highlight w:val="none"/>
        </w:rPr>
        <w:t>函中应列明具体分包号。</w:t>
      </w:r>
    </w:p>
    <w:p w14:paraId="148089C6">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质询</w:t>
      </w:r>
      <w:r>
        <w:rPr>
          <w:rFonts w:hint="eastAsia" w:ascii="仿宋" w:hAnsi="仿宋" w:eastAsia="仿宋" w:cs="仿宋"/>
          <w:color w:val="auto"/>
          <w:sz w:val="24"/>
          <w:szCs w:val="24"/>
          <w:highlight w:val="none"/>
        </w:rPr>
        <w:t>函的</w:t>
      </w:r>
      <w:r>
        <w:rPr>
          <w:rFonts w:hint="eastAsia" w:ascii="仿宋" w:hAnsi="仿宋" w:eastAsia="仿宋" w:cs="仿宋"/>
          <w:color w:val="auto"/>
          <w:sz w:val="24"/>
          <w:szCs w:val="24"/>
          <w:highlight w:val="none"/>
          <w:lang w:eastAsia="zh-CN"/>
        </w:rPr>
        <w:t>质询</w:t>
      </w:r>
      <w:r>
        <w:rPr>
          <w:rFonts w:hint="eastAsia" w:ascii="仿宋" w:hAnsi="仿宋" w:eastAsia="仿宋" w:cs="仿宋"/>
          <w:color w:val="auto"/>
          <w:sz w:val="24"/>
          <w:szCs w:val="24"/>
          <w:highlight w:val="none"/>
        </w:rPr>
        <w:t>事项应具体、明确，并有必要的事实依据和法律依据。</w:t>
      </w:r>
    </w:p>
    <w:p w14:paraId="60505270">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质询</w:t>
      </w:r>
      <w:r>
        <w:rPr>
          <w:rFonts w:hint="eastAsia" w:ascii="仿宋" w:hAnsi="仿宋" w:eastAsia="仿宋" w:cs="仿宋"/>
          <w:color w:val="auto"/>
          <w:sz w:val="24"/>
          <w:szCs w:val="24"/>
          <w:highlight w:val="none"/>
        </w:rPr>
        <w:t>函的</w:t>
      </w:r>
      <w:r>
        <w:rPr>
          <w:rFonts w:hint="eastAsia" w:ascii="仿宋" w:hAnsi="仿宋" w:eastAsia="仿宋" w:cs="仿宋"/>
          <w:color w:val="auto"/>
          <w:sz w:val="24"/>
          <w:szCs w:val="24"/>
          <w:highlight w:val="none"/>
          <w:lang w:eastAsia="zh-CN"/>
        </w:rPr>
        <w:t>质询</w:t>
      </w:r>
      <w:r>
        <w:rPr>
          <w:rFonts w:hint="eastAsia" w:ascii="仿宋" w:hAnsi="仿宋" w:eastAsia="仿宋" w:cs="仿宋"/>
          <w:color w:val="auto"/>
          <w:sz w:val="24"/>
          <w:szCs w:val="24"/>
          <w:highlight w:val="none"/>
        </w:rPr>
        <w:t>请求应与</w:t>
      </w:r>
      <w:r>
        <w:rPr>
          <w:rFonts w:hint="eastAsia" w:ascii="仿宋" w:hAnsi="仿宋" w:eastAsia="仿宋" w:cs="仿宋"/>
          <w:color w:val="auto"/>
          <w:sz w:val="24"/>
          <w:szCs w:val="24"/>
          <w:highlight w:val="none"/>
          <w:lang w:eastAsia="zh-CN"/>
        </w:rPr>
        <w:t>质询</w:t>
      </w:r>
      <w:r>
        <w:rPr>
          <w:rFonts w:hint="eastAsia" w:ascii="仿宋" w:hAnsi="仿宋" w:eastAsia="仿宋" w:cs="仿宋"/>
          <w:color w:val="auto"/>
          <w:sz w:val="24"/>
          <w:szCs w:val="24"/>
          <w:highlight w:val="none"/>
        </w:rPr>
        <w:t>事项相关。</w:t>
      </w:r>
    </w:p>
    <w:p w14:paraId="3BEA03C6">
      <w:pPr>
        <w:adjustRightInd w:val="0"/>
        <w:snapToGrid w:val="0"/>
        <w:spacing w:line="360" w:lineRule="auto"/>
        <w:rPr>
          <w:rFonts w:hint="eastAsia" w:ascii="仿宋" w:hAnsi="仿宋" w:eastAsia="仿宋" w:cs="仿宋"/>
          <w:color w:val="auto"/>
          <w:sz w:val="24"/>
          <w:szCs w:val="24"/>
          <w:highlight w:val="none"/>
        </w:rPr>
        <w:sectPr>
          <w:headerReference r:id="rId4" w:type="default"/>
          <w:pgSz w:w="11907" w:h="16839"/>
          <w:pgMar w:top="1440" w:right="1800" w:bottom="1440" w:left="1800" w:header="720" w:footer="720" w:gutter="0"/>
          <w:cols w:space="720" w:num="1"/>
          <w:docGrid w:linePitch="286" w:charSpace="0"/>
        </w:sect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质询</w:t>
      </w:r>
      <w:r>
        <w:rPr>
          <w:rFonts w:hint="eastAsia" w:ascii="仿宋" w:hAnsi="仿宋" w:eastAsia="仿宋" w:cs="仿宋"/>
          <w:color w:val="auto"/>
          <w:sz w:val="24"/>
          <w:szCs w:val="24"/>
          <w:highlight w:val="none"/>
        </w:rPr>
        <w:t>函应由法定代表人或参加本次采购授权人签字或者盖章，并加盖公章</w:t>
      </w:r>
    </w:p>
    <w:bookmarkEnd w:id="27"/>
    <w:bookmarkEnd w:id="29"/>
    <w:p w14:paraId="62C61ECE"/>
    <w:p w14:paraId="37BA6BB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C82C857-BFCA-4600-BF99-A4FAAAAC7217}"/>
  </w:font>
  <w:font w:name="仿宋">
    <w:panose1 w:val="02010609060101010101"/>
    <w:charset w:val="86"/>
    <w:family w:val="modern"/>
    <w:pitch w:val="default"/>
    <w:sig w:usb0="800002BF" w:usb1="38CF7CFA" w:usb2="00000016" w:usb3="00000000" w:csb0="00040001" w:csb1="00000000"/>
    <w:embedRegular r:id="rId2" w:fontKey="{B46EC551-AEEB-46CD-A91E-527359AE9814}"/>
  </w:font>
  <w:font w:name="仿宋_GB2312">
    <w:panose1 w:val="02010609030101010101"/>
    <w:charset w:val="86"/>
    <w:family w:val="modern"/>
    <w:pitch w:val="default"/>
    <w:sig w:usb0="00000001" w:usb1="080E0000" w:usb2="00000000" w:usb3="00000000" w:csb0="00040000" w:csb1="00000000"/>
    <w:embedRegular r:id="rId3" w:fontKey="{0AC35613-BF1D-44F6-8F02-053FAE5397C8}"/>
  </w:font>
  <w:font w:name="方正仿宋_GBK">
    <w:panose1 w:val="02000000000000000000"/>
    <w:charset w:val="86"/>
    <w:family w:val="script"/>
    <w:pitch w:val="default"/>
    <w:sig w:usb0="A00002BF" w:usb1="38CF7CFA" w:usb2="00082016" w:usb3="00000000" w:csb0="00040001" w:csb1="00000000"/>
    <w:embedRegular r:id="rId4" w:fontKey="{8CBDEC61-B5EB-4C66-884E-449A1E2470CA}"/>
  </w:font>
  <w:font w:name="Cambria">
    <w:panose1 w:val="02040503050406030204"/>
    <w:charset w:val="00"/>
    <w:family w:val="roman"/>
    <w:pitch w:val="default"/>
    <w:sig w:usb0="E00006FF" w:usb1="420024FF" w:usb2="02000000" w:usb3="00000000" w:csb0="2000019F" w:csb1="00000000"/>
    <w:embedRegular r:id="rId5" w:fontKey="{694EE072-8F9F-48C7-ACC5-797E2AB73599}"/>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9F130">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E6BB9">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kMWVkMDEwMTU2Nzk0YzZiZjQ0NjRlODk5MDdjMjEifQ=="/>
  </w:docVars>
  <w:rsids>
    <w:rsidRoot w:val="3A644857"/>
    <w:rsid w:val="07C170A8"/>
    <w:rsid w:val="14577E1D"/>
    <w:rsid w:val="250A78F9"/>
    <w:rsid w:val="2AA55FA1"/>
    <w:rsid w:val="388A04E4"/>
    <w:rsid w:val="3A644857"/>
    <w:rsid w:val="544A2FF6"/>
    <w:rsid w:val="72A44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1"/>
    <w:basedOn w:val="1"/>
    <w:next w:val="1"/>
    <w:autoRedefine/>
    <w:qFormat/>
    <w:uiPriority w:val="0"/>
    <w:pPr>
      <w:spacing w:line="360" w:lineRule="auto"/>
      <w:ind w:firstLine="560" w:firstLineChars="200"/>
    </w:pPr>
    <w:rPr>
      <w:rFonts w:ascii="仿宋" w:hAnsi="仿宋" w:eastAsia="仿宋" w:cs="Times New Roman"/>
      <w:color w:val="FF0000"/>
      <w:sz w:val="28"/>
      <w:szCs w:val="28"/>
    </w:rPr>
  </w:style>
  <w:style w:type="paragraph" w:styleId="4">
    <w:name w:val="Body Text"/>
    <w:basedOn w:val="1"/>
    <w:next w:val="1"/>
    <w:qFormat/>
    <w:uiPriority w:val="0"/>
    <w:rPr>
      <w:rFonts w:ascii="仿宋_GB2312" w:eastAsia="仿宋_GB2312"/>
      <w:kern w:val="0"/>
      <w:sz w:val="24"/>
      <w:szCs w:val="20"/>
    </w:r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widowControl/>
      <w:topLinePunct/>
      <w:adjustRightInd w:val="0"/>
      <w:snapToGrid w:val="0"/>
      <w:spacing w:before="160" w:after="160" w:line="240" w:lineRule="atLeast"/>
      <w:ind w:left="1701"/>
      <w:jc w:val="left"/>
    </w:pPr>
    <w:rPr>
      <w:rFonts w:ascii="Arial" w:hAnsi="Arial" w:cs="Arial"/>
      <w:szCs w:val="21"/>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qFormat/>
    <w:uiPriority w:val="0"/>
    <w:pPr>
      <w:spacing w:line="520" w:lineRule="exact"/>
      <w:ind w:firstLine="539" w:firstLineChars="184"/>
    </w:pPr>
    <w:rPr>
      <w:rFonts w:ascii="宋体"/>
      <w:b/>
      <w:spacing w:val="6"/>
      <w:sz w:val="28"/>
    </w:rPr>
  </w:style>
  <w:style w:type="paragraph" w:styleId="9">
    <w:name w:val="Body Text First Indent"/>
    <w:basedOn w:val="4"/>
    <w:qFormat/>
    <w:uiPriority w:val="0"/>
    <w:pPr>
      <w:spacing w:after="120"/>
      <w:ind w:firstLine="420" w:firstLineChars="100"/>
    </w:pPr>
    <w:rPr>
      <w:rFonts w:ascii="Times New Roman" w:eastAsia="宋体"/>
      <w:szCs w:val="24"/>
    </w:rPr>
  </w:style>
  <w:style w:type="paragraph" w:styleId="10">
    <w:name w:val="Body Text First Indent 2"/>
    <w:basedOn w:val="5"/>
    <w:next w:val="1"/>
    <w:unhideWhenUsed/>
    <w:qFormat/>
    <w:uiPriority w:val="99"/>
    <w:pPr>
      <w:ind w:firstLine="420" w:firstLineChars="200"/>
    </w:pPr>
    <w:rPr>
      <w:lang w:val="en-US" w:eastAsia="zh-CN"/>
    </w:rPr>
  </w:style>
  <w:style w:type="paragraph" w:customStyle="1" w:styleId="13">
    <w:name w:val="普通正文"/>
    <w:basedOn w:val="1"/>
    <w:qFormat/>
    <w:uiPriority w:val="0"/>
    <w:pPr>
      <w:adjustRightInd w:val="0"/>
      <w:spacing w:before="120" w:after="120" w:line="360" w:lineRule="auto"/>
      <w:ind w:left="-2" w:right="120" w:firstLine="480"/>
      <w:jc w:val="center"/>
      <w:textAlignment w:val="baseline"/>
    </w:pPr>
    <w:rPr>
      <w:rFonts w:ascii="Arial" w:hAnsi="Arial"/>
      <w:kern w:val="0"/>
      <w:sz w:val="24"/>
    </w:rPr>
  </w:style>
  <w:style w:type="paragraph" w:styleId="14">
    <w:name w:val="List Paragraph"/>
    <w:basedOn w:val="1"/>
    <w:qFormat/>
    <w:uiPriority w:val="34"/>
    <w:pPr>
      <w:ind w:firstLine="420" w:firstLineChars="200"/>
    </w:pPr>
    <w:rPr>
      <w:rFonts w:ascii="Calibri" w:hAnsi="Calibri"/>
      <w:szCs w:val="20"/>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msonormalcxspmiddle"/>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10806</Words>
  <Characters>11335</Characters>
  <Lines>0</Lines>
  <Paragraphs>0</Paragraphs>
  <TotalTime>28</TotalTime>
  <ScaleCrop>false</ScaleCrop>
  <LinksUpToDate>false</LinksUpToDate>
  <CharactersWithSpaces>11587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2025-11-19T06:35:00Z</dcterms:created>
  <dc:creator>张文馨</dc:creator>
  <cp:lastModifiedBy>张云飞</cp:lastModifiedBy>
  <dcterms:modified xsi:type="dcterms:W3CDTF">2025-11-19T07:41:35Z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580D0D3115FB461ABFACC3BB900C69AC_11</vt:lpwstr>
  </property>
  <property fmtid="{D5CDD505-2E9C-101B-9397-08002B2CF9AE}" pid="4" name="KSOTemplateDocerSaveRecord">
    <vt:lpwstr>eyJoZGlkIjoiNTI2MTgxMWRhMDU2YWZhMDZlMTU0ZTEyYTMwYzFkMDIiLCJ1c2VySWQiOiIxNjU1MzQ0NzU1In0=</vt:lpwstr>
  </property>
</Properties>
</file>