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eastAsia="宋体" w:cs="宋体"/>
          <w:b/>
          <w:sz w:val="36"/>
          <w:szCs w:val="36"/>
        </w:rPr>
      </w:pPr>
      <w:r>
        <w:rPr>
          <w:rFonts w:hint="eastAsia" w:ascii="宋体" w:hAnsi="宋体" w:eastAsia="宋体" w:cs="宋体"/>
          <w:b/>
          <w:sz w:val="36"/>
          <w:szCs w:val="36"/>
        </w:rPr>
        <w:t>南通市第一初级中学观新校区食堂外包服务项目</w:t>
      </w:r>
    </w:p>
    <w:p>
      <w:pPr>
        <w:jc w:val="center"/>
        <w:outlineLvl w:val="0"/>
        <w:rPr>
          <w:rFonts w:hint="eastAsia" w:ascii="宋体" w:hAnsi="宋体" w:eastAsia="宋体" w:cs="宋体"/>
          <w:b/>
          <w:sz w:val="36"/>
          <w:szCs w:val="36"/>
        </w:rPr>
      </w:pPr>
      <w:r>
        <w:rPr>
          <w:rFonts w:hint="eastAsia" w:ascii="宋体" w:hAnsi="宋体" w:eastAsia="宋体" w:cs="宋体"/>
          <w:b/>
          <w:sz w:val="36"/>
          <w:szCs w:val="36"/>
        </w:rPr>
        <w:t>项目需求说明</w:t>
      </w:r>
    </w:p>
    <w:p>
      <w:pPr>
        <w:pStyle w:val="9"/>
        <w:keepNext w:val="0"/>
        <w:keepLines w:val="0"/>
        <w:pageBreakBefore w:val="0"/>
        <w:kinsoku/>
        <w:wordWrap/>
        <w:overflowPunct/>
        <w:topLinePunct w:val="0"/>
        <w:bidi w:val="0"/>
        <w:adjustRightInd/>
        <w:snapToGrid w:val="0"/>
        <w:spacing w:before="240" w:beforeLines="100" w:line="360" w:lineRule="auto"/>
        <w:ind w:firstLine="482" w:firstLineChars="200"/>
        <w:contextualSpacing/>
        <w:textAlignment w:val="auto"/>
        <w:rPr>
          <w:rFonts w:hint="eastAsia" w:ascii="宋体" w:hAnsi="宋体" w:eastAsia="宋体" w:cs="宋体"/>
          <w:color w:val="auto"/>
          <w:sz w:val="24"/>
          <w:szCs w:val="24"/>
        </w:rPr>
      </w:pPr>
      <w:bookmarkStart w:id="0" w:name="OLE_LINK4"/>
      <w:bookmarkStart w:id="1" w:name="OLE_LINK3"/>
      <w:r>
        <w:rPr>
          <w:rFonts w:hint="eastAsia" w:ascii="宋体" w:hAnsi="宋体" w:eastAsia="宋体" w:cs="宋体"/>
          <w:b/>
          <w:sz w:val="24"/>
          <w:szCs w:val="24"/>
          <w:lang w:val="zh-CN"/>
        </w:rPr>
        <w:t>请</w:t>
      </w:r>
      <w:r>
        <w:rPr>
          <w:rFonts w:hint="eastAsia" w:ascii="宋体" w:hAnsi="宋体" w:eastAsia="宋体" w:cs="宋体"/>
          <w:b/>
          <w:sz w:val="24"/>
          <w:szCs w:val="24"/>
        </w:rPr>
        <w:t>参</w:t>
      </w:r>
      <w:r>
        <w:rPr>
          <w:rFonts w:hint="eastAsia" w:ascii="宋体" w:hAnsi="宋体" w:eastAsia="宋体" w:cs="宋体"/>
          <w:b/>
          <w:sz w:val="24"/>
          <w:szCs w:val="24"/>
          <w:lang w:val="zh-CN"/>
        </w:rPr>
        <w:t>选人在制作</w:t>
      </w:r>
      <w:r>
        <w:rPr>
          <w:rFonts w:hint="eastAsia" w:ascii="宋体" w:hAnsi="宋体" w:eastAsia="宋体" w:cs="宋体"/>
          <w:b/>
          <w:sz w:val="24"/>
          <w:szCs w:val="24"/>
        </w:rPr>
        <w:t>参</w:t>
      </w:r>
      <w:r>
        <w:rPr>
          <w:rFonts w:hint="eastAsia" w:ascii="宋体" w:hAnsi="宋体" w:eastAsia="宋体" w:cs="宋体"/>
          <w:b/>
          <w:sz w:val="24"/>
          <w:szCs w:val="24"/>
          <w:lang w:val="zh-CN"/>
        </w:rPr>
        <w:t>选文件时仔细研究项目需求说明。</w:t>
      </w:r>
      <w:bookmarkEnd w:id="0"/>
      <w:bookmarkEnd w:id="1"/>
      <w:bookmarkStart w:id="2" w:name="_Hlk141432672"/>
      <w:r>
        <w:rPr>
          <w:rFonts w:hint="eastAsia" w:ascii="宋体" w:hAnsi="宋体" w:eastAsia="宋体" w:cs="宋体"/>
          <w:color w:val="auto"/>
          <w:sz w:val="24"/>
          <w:szCs w:val="24"/>
          <w:lang w:eastAsia="zh-CN"/>
        </w:rPr>
        <w:t>参选人</w:t>
      </w:r>
      <w:r>
        <w:rPr>
          <w:rFonts w:hint="eastAsia" w:ascii="宋体" w:hAnsi="宋体" w:eastAsia="宋体" w:cs="宋体"/>
          <w:color w:val="auto"/>
          <w:sz w:val="24"/>
          <w:szCs w:val="24"/>
        </w:rPr>
        <w:t>在制作响应文件时仔细研究项目需求说明。项目需求包括技术要求和商务要求:技术要求是指对采购标的功能和质量要求，包括服务内容和标准等;商务要求是指取得采购标的的时间、地点、财务和服务要求，包括交付（实施）的时间（期限）和地点（范围），付款条件（进度和方法）等。</w:t>
      </w:r>
    </w:p>
    <w:p>
      <w:pPr>
        <w:adjustRightInd w:val="0"/>
        <w:snapToGrid w:val="0"/>
        <w:spacing w:line="46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参选人</w:t>
      </w:r>
      <w:r>
        <w:rPr>
          <w:rFonts w:hint="eastAsia" w:ascii="宋体" w:hAnsi="宋体" w:eastAsia="宋体" w:cs="宋体"/>
          <w:color w:val="auto"/>
          <w:sz w:val="24"/>
          <w:szCs w:val="24"/>
        </w:rPr>
        <w:t>不能简单照搬照抄</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文件项目需求说明中的技术、商务要求，必须作实事求是的响应。如</w:t>
      </w:r>
      <w:r>
        <w:rPr>
          <w:rFonts w:hint="eastAsia" w:ascii="宋体" w:hAnsi="宋体" w:eastAsia="宋体" w:cs="宋体"/>
          <w:color w:val="auto"/>
          <w:sz w:val="24"/>
          <w:szCs w:val="24"/>
          <w:lang w:eastAsia="zh-CN"/>
        </w:rPr>
        <w:t>参选人</w:t>
      </w:r>
      <w:r>
        <w:rPr>
          <w:rFonts w:hint="eastAsia" w:ascii="宋体" w:hAnsi="宋体" w:eastAsia="宋体" w:cs="宋体"/>
          <w:color w:val="auto"/>
          <w:sz w:val="24"/>
          <w:szCs w:val="24"/>
        </w:rPr>
        <w:t>提供的货物和服务同采购人提出的项目需求说明中的技术、商务要求不同的，必须在《商务部分正负偏离表》和《技术部分正负偏离表》上明示。</w:t>
      </w:r>
    </w:p>
    <w:p>
      <w:pPr>
        <w:adjustRightInd w:val="0"/>
        <w:snapToGrid w:val="0"/>
        <w:spacing w:line="500" w:lineRule="exact"/>
        <w:ind w:firstLine="595" w:firstLineChars="247"/>
        <w:outlineLvl w:val="1"/>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一、项目概况</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南通市第一初级中学观新校区</w:t>
      </w:r>
      <w:r>
        <w:rPr>
          <w:rFonts w:hint="eastAsia" w:ascii="宋体" w:hAnsi="宋体" w:eastAsia="宋体" w:cs="宋体"/>
          <w:bCs/>
          <w:color w:val="auto"/>
          <w:sz w:val="24"/>
          <w:szCs w:val="24"/>
          <w:lang w:val="zh-CN"/>
        </w:rPr>
        <w:t>现有师生</w:t>
      </w:r>
      <w:r>
        <w:rPr>
          <w:rFonts w:hint="eastAsia" w:ascii="宋体" w:hAnsi="宋体" w:eastAsia="宋体" w:cs="宋体"/>
          <w:bCs/>
          <w:color w:val="auto"/>
          <w:sz w:val="24"/>
          <w:szCs w:val="24"/>
          <w:lang w:eastAsia="zh-CN"/>
        </w:rPr>
        <w:t>200</w:t>
      </w:r>
      <w:r>
        <w:rPr>
          <w:rFonts w:hint="eastAsia" w:ascii="宋体" w:hAnsi="宋体" w:eastAsia="宋体" w:cs="宋体"/>
          <w:bCs/>
          <w:color w:val="auto"/>
          <w:sz w:val="24"/>
          <w:szCs w:val="24"/>
          <w:lang w:val="zh-CN"/>
        </w:rPr>
        <w:t>名师生。为了加强学校食堂管理工作，贯彻南通市政府通政发［2015］49号文精神，更好地服务教育教学工作，决定通过比选</w:t>
      </w:r>
      <w:r>
        <w:rPr>
          <w:rFonts w:hint="eastAsia" w:ascii="宋体" w:hAnsi="宋体" w:eastAsia="宋体" w:cs="宋体"/>
          <w:bCs/>
          <w:color w:val="auto"/>
          <w:sz w:val="24"/>
          <w:szCs w:val="24"/>
          <w:lang w:val="en-US" w:eastAsia="zh-CN"/>
        </w:rPr>
        <w:t>采购</w:t>
      </w:r>
      <w:r>
        <w:rPr>
          <w:rFonts w:hint="eastAsia" w:ascii="宋体" w:hAnsi="宋体" w:eastAsia="宋体" w:cs="宋体"/>
          <w:bCs/>
          <w:color w:val="auto"/>
          <w:sz w:val="24"/>
          <w:szCs w:val="24"/>
          <w:lang w:val="zh-CN"/>
        </w:rPr>
        <w:t>确定我校食堂“不带</w:t>
      </w:r>
      <w:r>
        <w:rPr>
          <w:rFonts w:hint="eastAsia" w:ascii="宋体" w:hAnsi="宋体" w:eastAsia="宋体" w:cs="宋体"/>
          <w:bCs/>
          <w:color w:val="auto"/>
          <w:sz w:val="24"/>
          <w:szCs w:val="24"/>
        </w:rPr>
        <w:t>资式”服务供应商。中标的供应商成为我校食堂“不带资式”服务供应商。学校将根据供应商履约情况，对供应商进行考核，考核结果将作为支付供应商履约金的重要依据。对每学期累计三次以上考核</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满意度调查、第三方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不合格的供应商，学校有权取消其中标资格。</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学校就餐师生总人数200人，其中学生160人、教职工40人。服务商正常工作日为全校师生提供早中晚三餐服务。其中早餐就餐为教职工，约40人；中餐就餐为全体师生、约200人；晚餐就餐为全体学生160人及教职工25人。</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2、所有学生用餐全部在餐厅进行，采用分餐模式；教职工全部在餐厅用餐，窗口打餐。</w:t>
      </w:r>
    </w:p>
    <w:p>
      <w:pPr>
        <w:adjustRightInd w:val="0"/>
        <w:snapToGrid w:val="0"/>
        <w:spacing w:line="500" w:lineRule="exact"/>
        <w:ind w:firstLine="595" w:firstLineChars="247"/>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二、项目需求</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1、供应商能够按照学校要求提供专业化的管理、规范化的操作，为</w:t>
      </w:r>
      <w:r>
        <w:rPr>
          <w:rFonts w:hint="eastAsia" w:ascii="宋体" w:hAnsi="宋体" w:eastAsia="宋体" w:cs="宋体"/>
          <w:bCs/>
          <w:color w:val="auto"/>
          <w:sz w:val="24"/>
          <w:szCs w:val="24"/>
          <w:lang w:val="en-US" w:eastAsia="zh-CN"/>
        </w:rPr>
        <w:t>学校</w:t>
      </w:r>
      <w:r>
        <w:rPr>
          <w:rFonts w:hint="eastAsia" w:ascii="宋体" w:hAnsi="宋体" w:eastAsia="宋体" w:cs="宋体"/>
          <w:bCs/>
          <w:color w:val="auto"/>
          <w:sz w:val="24"/>
          <w:szCs w:val="24"/>
        </w:rPr>
        <w:t>食堂加工饭菜等提供服务，并对</w:t>
      </w:r>
      <w:r>
        <w:rPr>
          <w:rFonts w:hint="eastAsia" w:ascii="宋体" w:hAnsi="宋体" w:eastAsia="宋体" w:cs="宋体"/>
          <w:bCs/>
          <w:color w:val="auto"/>
          <w:sz w:val="24"/>
          <w:szCs w:val="24"/>
          <w:lang w:val="en-US" w:eastAsia="zh-CN"/>
        </w:rPr>
        <w:t>学校</w:t>
      </w:r>
      <w:r>
        <w:rPr>
          <w:rFonts w:hint="eastAsia" w:ascii="宋体" w:hAnsi="宋体" w:eastAsia="宋体" w:cs="宋体"/>
          <w:bCs/>
          <w:color w:val="auto"/>
          <w:sz w:val="24"/>
          <w:szCs w:val="24"/>
        </w:rPr>
        <w:t>食堂食品安全卫生负责。</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2、供应商能够为学校食堂配足配齐工作人员（早、中、晚餐服务），其中包括</w:t>
      </w:r>
      <w:r>
        <w:rPr>
          <w:rFonts w:hint="eastAsia" w:ascii="宋体" w:hAnsi="宋体" w:eastAsia="宋体" w:cs="宋体"/>
          <w:bCs/>
          <w:color w:val="auto"/>
          <w:sz w:val="24"/>
          <w:szCs w:val="24"/>
          <w:lang w:eastAsia="zh-CN"/>
        </w:rPr>
        <w:t>项目负责人</w:t>
      </w:r>
      <w:r>
        <w:rPr>
          <w:rFonts w:hint="eastAsia" w:ascii="宋体" w:hAnsi="宋体" w:eastAsia="宋体" w:cs="宋体"/>
          <w:bCs/>
          <w:color w:val="auto"/>
          <w:sz w:val="24"/>
          <w:szCs w:val="24"/>
          <w:lang w:val="en-US" w:eastAsia="zh-CN"/>
        </w:rPr>
        <w:t>1名、</w:t>
      </w:r>
      <w:r>
        <w:rPr>
          <w:rFonts w:hint="eastAsia" w:ascii="宋体" w:hAnsi="宋体" w:eastAsia="宋体" w:cs="宋体"/>
          <w:bCs/>
          <w:color w:val="auto"/>
          <w:sz w:val="24"/>
          <w:szCs w:val="24"/>
        </w:rPr>
        <w:t>三级及以上厨师</w:t>
      </w:r>
      <w:r>
        <w:rPr>
          <w:rFonts w:hint="eastAsia" w:ascii="宋体" w:hAnsi="宋体" w:eastAsia="宋体" w:cs="宋体"/>
          <w:bCs/>
          <w:color w:val="auto"/>
          <w:sz w:val="24"/>
          <w:szCs w:val="24"/>
          <w:lang w:eastAsia="zh-CN"/>
        </w:rPr>
        <w:t>1</w:t>
      </w:r>
      <w:r>
        <w:rPr>
          <w:rFonts w:hint="eastAsia" w:ascii="宋体" w:hAnsi="宋体" w:eastAsia="宋体" w:cs="宋体"/>
          <w:bCs/>
          <w:color w:val="auto"/>
          <w:sz w:val="24"/>
          <w:szCs w:val="24"/>
        </w:rPr>
        <w:t>名、勤杂工</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rPr>
        <w:t>名；</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3、男工作人员年龄不超过60周岁，女工作人员年龄不超过55周岁。</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4、所有工作人员必须持有健康证、专职食品安全管理员必须持有管理员证、厨师持有三级以上厨师等级证书。供应商即为用人单位，食堂工作人员与学校不存在雇佣等劳动关系。所有工作人员均需接受学校统一调配、管理。</w:t>
      </w:r>
    </w:p>
    <w:p>
      <w:pPr>
        <w:adjustRightInd w:val="0"/>
        <w:snapToGrid w:val="0"/>
        <w:spacing w:line="500" w:lineRule="exact"/>
        <w:ind w:firstLine="592" w:firstLineChars="247"/>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5、因学校用餐人数为预估数，中标后如人数发生较大偏差，每增加或递减</w:t>
      </w:r>
      <w:r>
        <w:rPr>
          <w:rFonts w:hint="eastAsia" w:ascii="宋体" w:hAnsi="宋体" w:eastAsia="宋体" w:cs="宋体"/>
          <w:bCs/>
          <w:color w:val="auto"/>
          <w:sz w:val="24"/>
          <w:szCs w:val="24"/>
          <w:lang w:val="en-US" w:eastAsia="zh-CN"/>
        </w:rPr>
        <w:t>70</w:t>
      </w:r>
      <w:r>
        <w:rPr>
          <w:rFonts w:hint="eastAsia" w:ascii="宋体" w:hAnsi="宋体" w:eastAsia="宋体" w:cs="宋体"/>
          <w:bCs/>
          <w:color w:val="auto"/>
          <w:sz w:val="24"/>
          <w:szCs w:val="24"/>
          <w:lang w:val="zh-CN"/>
        </w:rPr>
        <w:t>名（单餐</w:t>
      </w:r>
      <w:r>
        <w:rPr>
          <w:rFonts w:hint="eastAsia" w:ascii="宋体" w:hAnsi="宋体" w:eastAsia="宋体" w:cs="宋体"/>
          <w:bCs/>
          <w:color w:val="auto"/>
          <w:sz w:val="24"/>
          <w:szCs w:val="24"/>
          <w:lang w:val="en-US" w:eastAsia="zh-CN"/>
        </w:rPr>
        <w:t>140</w:t>
      </w:r>
      <w:r>
        <w:rPr>
          <w:rFonts w:hint="eastAsia" w:ascii="宋体" w:hAnsi="宋体" w:eastAsia="宋体" w:cs="宋体"/>
          <w:bCs/>
          <w:color w:val="auto"/>
          <w:sz w:val="24"/>
          <w:szCs w:val="24"/>
          <w:lang w:val="zh-CN"/>
        </w:rPr>
        <w:t>人或中晚餐相加</w:t>
      </w:r>
      <w:r>
        <w:rPr>
          <w:rFonts w:hint="eastAsia" w:ascii="宋体" w:hAnsi="宋体" w:eastAsia="宋体" w:cs="宋体"/>
          <w:bCs/>
          <w:color w:val="auto"/>
          <w:sz w:val="24"/>
          <w:szCs w:val="24"/>
          <w:lang w:val="en-US" w:eastAsia="zh-CN"/>
        </w:rPr>
        <w:t>140</w:t>
      </w:r>
      <w:r>
        <w:rPr>
          <w:rFonts w:hint="eastAsia" w:ascii="宋体" w:hAnsi="宋体" w:eastAsia="宋体" w:cs="宋体"/>
          <w:bCs/>
          <w:color w:val="auto"/>
          <w:sz w:val="24"/>
          <w:szCs w:val="24"/>
          <w:lang w:val="zh-CN"/>
        </w:rPr>
        <w:t>人）就餐人数则增加或递减1名工作人员，并参照中标人的投标明细表对中标总额进行必要的调整。</w:t>
      </w:r>
    </w:p>
    <w:p>
      <w:pPr>
        <w:adjustRightInd w:val="0"/>
        <w:snapToGrid w:val="0"/>
        <w:spacing w:line="500" w:lineRule="exact"/>
        <w:ind w:firstLine="592" w:firstLineChars="247"/>
        <w:rPr>
          <w:rFonts w:hint="eastAsia" w:ascii="宋体" w:hAnsi="宋体" w:eastAsia="宋体" w:cs="宋体"/>
          <w:sz w:val="24"/>
          <w:szCs w:val="24"/>
          <w:lang w:val="zh-CN"/>
        </w:rPr>
      </w:pPr>
      <w:r>
        <w:rPr>
          <w:rFonts w:hint="eastAsia" w:ascii="宋体" w:hAnsi="宋体" w:eastAsia="宋体" w:cs="宋体"/>
          <w:bCs/>
          <w:color w:val="auto"/>
          <w:sz w:val="24"/>
          <w:szCs w:val="24"/>
        </w:rPr>
        <w:t>6、因学校</w:t>
      </w:r>
      <w:r>
        <w:rPr>
          <w:rFonts w:hint="eastAsia" w:ascii="宋体" w:hAnsi="宋体" w:eastAsia="宋体" w:cs="宋体"/>
          <w:bCs/>
          <w:color w:val="auto"/>
          <w:sz w:val="24"/>
          <w:szCs w:val="24"/>
          <w:lang w:val="en-US" w:eastAsia="zh-Hans"/>
        </w:rPr>
        <w:t>是第一年开办</w:t>
      </w:r>
      <w:r>
        <w:rPr>
          <w:rFonts w:hint="eastAsia" w:ascii="宋体" w:hAnsi="宋体" w:eastAsia="宋体" w:cs="宋体"/>
          <w:bCs/>
          <w:color w:val="auto"/>
          <w:sz w:val="24"/>
          <w:szCs w:val="24"/>
          <w:lang w:eastAsia="zh-Hans"/>
        </w:rPr>
        <w:t>，</w:t>
      </w:r>
      <w:r>
        <w:rPr>
          <w:rFonts w:hint="eastAsia" w:ascii="宋体" w:hAnsi="宋体" w:eastAsia="宋体" w:cs="宋体"/>
          <w:bCs/>
          <w:color w:val="auto"/>
          <w:sz w:val="24"/>
          <w:szCs w:val="24"/>
          <w:lang w:val="en-US" w:eastAsia="zh-Hans"/>
        </w:rPr>
        <w:t>每年</w:t>
      </w:r>
      <w:r>
        <w:rPr>
          <w:rFonts w:hint="eastAsia" w:ascii="宋体" w:hAnsi="宋体" w:eastAsia="宋体" w:cs="宋体"/>
          <w:bCs/>
          <w:color w:val="auto"/>
          <w:sz w:val="24"/>
          <w:szCs w:val="24"/>
        </w:rPr>
        <w:t>用餐人数</w:t>
      </w:r>
      <w:r>
        <w:rPr>
          <w:rFonts w:hint="eastAsia" w:ascii="宋体" w:hAnsi="宋体" w:eastAsia="宋体" w:cs="宋体"/>
          <w:bCs/>
          <w:color w:val="auto"/>
          <w:sz w:val="24"/>
          <w:szCs w:val="24"/>
          <w:lang w:val="en-US" w:eastAsia="zh-Hans"/>
        </w:rPr>
        <w:t>会逐渐增加</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Hans"/>
        </w:rPr>
        <w:t>后期续签合同时以</w:t>
      </w:r>
      <w:r>
        <w:rPr>
          <w:rFonts w:hint="eastAsia" w:ascii="宋体" w:hAnsi="宋体" w:eastAsia="宋体" w:cs="宋体"/>
          <w:bCs/>
          <w:color w:val="auto"/>
          <w:sz w:val="24"/>
          <w:szCs w:val="24"/>
        </w:rPr>
        <w:t>每增加</w:t>
      </w:r>
      <w:r>
        <w:rPr>
          <w:rFonts w:hint="eastAsia" w:ascii="宋体" w:hAnsi="宋体" w:eastAsia="宋体" w:cs="宋体"/>
          <w:bCs/>
          <w:color w:val="auto"/>
          <w:sz w:val="24"/>
          <w:szCs w:val="24"/>
          <w:lang w:eastAsia="zh-CN"/>
        </w:rPr>
        <w:t>6</w:t>
      </w:r>
      <w:r>
        <w:rPr>
          <w:rFonts w:hint="eastAsia" w:ascii="宋体" w:hAnsi="宋体" w:eastAsia="宋体" w:cs="宋体"/>
          <w:bCs/>
          <w:color w:val="auto"/>
          <w:sz w:val="24"/>
          <w:szCs w:val="24"/>
          <w:lang w:val="en-US" w:eastAsia="zh-CN"/>
        </w:rPr>
        <w:t>0</w:t>
      </w:r>
      <w:r>
        <w:rPr>
          <w:rFonts w:hint="eastAsia" w:ascii="宋体" w:hAnsi="宋体" w:eastAsia="宋体" w:cs="宋体"/>
          <w:bCs/>
          <w:color w:val="auto"/>
          <w:sz w:val="24"/>
          <w:szCs w:val="24"/>
          <w:lang w:val="zh-CN"/>
        </w:rPr>
        <w:t>名就餐人数则增加1名工作人员</w:t>
      </w:r>
      <w:r>
        <w:rPr>
          <w:rFonts w:hint="eastAsia" w:ascii="宋体" w:hAnsi="宋体" w:eastAsia="宋体" w:cs="宋体"/>
          <w:bCs/>
          <w:color w:val="auto"/>
          <w:sz w:val="24"/>
          <w:szCs w:val="24"/>
          <w:lang w:val="en-US" w:eastAsia="zh-Hans"/>
        </w:rPr>
        <w:t>的方式</w:t>
      </w:r>
      <w:r>
        <w:rPr>
          <w:rFonts w:hint="eastAsia" w:ascii="宋体" w:hAnsi="宋体" w:eastAsia="宋体" w:cs="宋体"/>
          <w:bCs/>
          <w:color w:val="auto"/>
          <w:sz w:val="24"/>
          <w:szCs w:val="24"/>
          <w:lang w:val="zh-CN"/>
        </w:rPr>
        <w:t>，参照中标人的投标明细表对中标总额进行必要的调整。</w:t>
      </w:r>
    </w:p>
    <w:p>
      <w:pPr>
        <w:adjustRightInd w:val="0"/>
        <w:snapToGrid w:val="0"/>
        <w:spacing w:line="500" w:lineRule="exact"/>
        <w:ind w:firstLine="592" w:firstLineChars="247"/>
        <w:rPr>
          <w:rFonts w:hint="eastAsia" w:ascii="宋体" w:hAnsi="宋体" w:eastAsia="宋体" w:cs="宋体"/>
          <w:bCs/>
          <w:color w:val="auto"/>
          <w:sz w:val="24"/>
          <w:szCs w:val="24"/>
          <w:lang w:val="zh-CN"/>
        </w:rPr>
      </w:pPr>
      <w:r>
        <w:rPr>
          <w:rFonts w:hint="eastAsia" w:ascii="宋体" w:hAnsi="宋体" w:eastAsia="宋体" w:cs="宋体"/>
          <w:bCs/>
          <w:color w:val="auto"/>
          <w:sz w:val="24"/>
          <w:szCs w:val="24"/>
          <w:lang w:val="zh-CN"/>
        </w:rPr>
        <w:t>注1：如学校（采购人）向学生提供周末、暑假等托管服务，中标人须对采购人承诺提供相应的用餐服务，</w:t>
      </w:r>
      <w:bookmarkStart w:id="3" w:name="_Hlk31036357"/>
      <w:r>
        <w:rPr>
          <w:rFonts w:hint="eastAsia" w:ascii="宋体" w:hAnsi="宋体" w:eastAsia="宋体" w:cs="宋体"/>
          <w:bCs/>
          <w:color w:val="auto"/>
          <w:sz w:val="24"/>
          <w:szCs w:val="24"/>
          <w:lang w:val="zh-CN"/>
        </w:rPr>
        <w:t>以加班形式发放服务费，</w:t>
      </w:r>
      <w:r>
        <w:rPr>
          <w:rFonts w:hint="eastAsia" w:ascii="宋体" w:hAnsi="宋体" w:eastAsia="宋体" w:cs="宋体"/>
          <w:bCs/>
          <w:color w:val="auto"/>
          <w:sz w:val="24"/>
          <w:szCs w:val="24"/>
          <w:lang w:val="en-US" w:eastAsia="zh-CN"/>
        </w:rPr>
        <w:t>加班费按照</w:t>
      </w:r>
      <w:r>
        <w:rPr>
          <w:rFonts w:hint="eastAsia" w:ascii="宋体" w:hAnsi="宋体" w:eastAsia="宋体" w:cs="宋体"/>
          <w:bCs/>
          <w:color w:val="auto"/>
          <w:sz w:val="24"/>
          <w:szCs w:val="24"/>
        </w:rPr>
        <w:t>实际上班的天数发放（费用按月工资折算成日工资，每月工作日以22天计算）、社保费用不变</w:t>
      </w:r>
      <w:r>
        <w:rPr>
          <w:rFonts w:hint="eastAsia" w:ascii="宋体" w:hAnsi="宋体" w:eastAsia="宋体" w:cs="宋体"/>
          <w:bCs/>
          <w:color w:val="auto"/>
          <w:sz w:val="24"/>
          <w:szCs w:val="24"/>
          <w:lang w:val="zh-CN"/>
        </w:rPr>
        <w:t>。中标人如拒不履行此承诺，双方合同自动终止。</w:t>
      </w:r>
    </w:p>
    <w:bookmarkEnd w:id="3"/>
    <w:p>
      <w:pPr>
        <w:adjustRightInd w:val="0"/>
        <w:snapToGrid w:val="0"/>
        <w:spacing w:line="500" w:lineRule="exact"/>
        <w:ind w:firstLine="592" w:firstLineChars="247"/>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zh-CN"/>
        </w:rPr>
        <w:t>注2：</w:t>
      </w:r>
      <w:r>
        <w:rPr>
          <w:rFonts w:hint="eastAsia" w:ascii="宋体" w:hAnsi="宋体" w:eastAsia="宋体" w:cs="宋体"/>
          <w:bCs/>
          <w:color w:val="auto"/>
          <w:sz w:val="24"/>
          <w:szCs w:val="24"/>
          <w:lang w:val="en-US" w:eastAsia="zh-CN"/>
        </w:rPr>
        <w:t>食堂工作人员每日就餐由学校提供一素一小荤一汤，供应商需向学校支付每餐每人8元就餐费用。</w:t>
      </w:r>
    </w:p>
    <w:p>
      <w:pPr>
        <w:adjustRightInd w:val="0"/>
        <w:snapToGrid w:val="0"/>
        <w:spacing w:line="500" w:lineRule="exact"/>
        <w:ind w:firstLine="595" w:firstLineChars="247"/>
        <w:outlineLvl w:val="1"/>
        <w:rPr>
          <w:rFonts w:hint="eastAsia" w:ascii="宋体" w:hAnsi="宋体" w:eastAsia="宋体" w:cs="宋体"/>
          <w:b/>
          <w:bCs w:val="0"/>
          <w:color w:val="auto"/>
          <w:sz w:val="24"/>
          <w:szCs w:val="24"/>
          <w:lang w:val="zh-CN"/>
        </w:rPr>
      </w:pPr>
      <w:r>
        <w:rPr>
          <w:rFonts w:hint="eastAsia" w:ascii="宋体" w:hAnsi="宋体" w:eastAsia="宋体" w:cs="宋体"/>
          <w:b/>
          <w:bCs w:val="0"/>
          <w:color w:val="auto"/>
          <w:sz w:val="24"/>
          <w:szCs w:val="24"/>
          <w:lang w:val="zh-CN"/>
        </w:rPr>
        <w:t>三、项目总要求</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1、供应商与学校在本</w:t>
      </w:r>
      <w:r>
        <w:rPr>
          <w:rFonts w:hint="eastAsia" w:ascii="宋体" w:hAnsi="宋体" w:eastAsia="宋体" w:cs="宋体"/>
          <w:bCs/>
          <w:color w:val="auto"/>
          <w:sz w:val="24"/>
          <w:szCs w:val="24"/>
          <w:lang w:eastAsia="zh-CN"/>
        </w:rPr>
        <w:t>比选</w:t>
      </w:r>
      <w:r>
        <w:rPr>
          <w:rFonts w:hint="eastAsia" w:ascii="宋体" w:hAnsi="宋体" w:eastAsia="宋体" w:cs="宋体"/>
          <w:bCs/>
          <w:color w:val="auto"/>
          <w:sz w:val="24"/>
          <w:szCs w:val="24"/>
        </w:rPr>
        <w:t>文件的框架内签订服务合同，合同报教育局备案。</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2、</w:t>
      </w:r>
      <w:r>
        <w:rPr>
          <w:rFonts w:hint="eastAsia" w:ascii="宋体" w:hAnsi="宋体" w:eastAsia="宋体" w:cs="宋体"/>
          <w:bCs/>
          <w:color w:val="auto"/>
          <w:sz w:val="24"/>
          <w:szCs w:val="24"/>
          <w:lang w:val="en-US" w:eastAsia="zh-CN"/>
        </w:rPr>
        <w:t>食堂工作</w:t>
      </w:r>
      <w:r>
        <w:rPr>
          <w:rFonts w:hint="eastAsia" w:ascii="宋体" w:hAnsi="宋体" w:eastAsia="宋体" w:cs="宋体"/>
          <w:bCs/>
          <w:color w:val="auto"/>
          <w:sz w:val="24"/>
          <w:szCs w:val="24"/>
        </w:rPr>
        <w:t>人员与学校不存在雇佣等劳动关系；供应商应与拟派服务从业人员建立规范的用工关系，并做好技能培训，相关岗位需持证上岗，供应商所用全体工作人员的岗位职责、操作规范、人身安全、医疗、工资、各项保险、内部管理、各类纠纷事宜及所涉及经费均由供应商自行负责，采购人概不负责。所有</w:t>
      </w:r>
      <w:r>
        <w:rPr>
          <w:rFonts w:hint="eastAsia" w:ascii="宋体" w:hAnsi="宋体" w:eastAsia="宋体" w:cs="宋体"/>
          <w:bCs/>
          <w:color w:val="auto"/>
          <w:sz w:val="24"/>
          <w:szCs w:val="24"/>
          <w:lang w:val="en-US" w:eastAsia="zh-CN"/>
        </w:rPr>
        <w:t>食堂</w:t>
      </w:r>
      <w:r>
        <w:rPr>
          <w:rFonts w:hint="eastAsia" w:ascii="宋体" w:hAnsi="宋体" w:eastAsia="宋体" w:cs="宋体"/>
          <w:bCs/>
          <w:color w:val="auto"/>
          <w:sz w:val="24"/>
          <w:szCs w:val="24"/>
        </w:rPr>
        <w:t>工作人员需接受学校统一调配、管理。</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3、供应商在开展各类服务管理时，必须支持和配合学校</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rPr>
        <w:t>工作，保证学校各项工作的正常运行，并接受学校相关部门的管理、指导、监督、考核。</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4、供应商必须严格执行南通市用工工资标准的有关规定，并承担其雇员的劳动报酬、福利待遇、按劳动法交纳社会保险、劳动保护、工伤抚恤等用人费用，承担未正确执行劳动用工规定所产生的法律责任</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维护和保障员工的合法权益。</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5、食堂</w:t>
      </w:r>
      <w:r>
        <w:rPr>
          <w:rFonts w:hint="eastAsia" w:ascii="宋体" w:hAnsi="宋体" w:eastAsia="宋体" w:cs="宋体"/>
          <w:bCs/>
          <w:color w:val="auto"/>
          <w:sz w:val="24"/>
          <w:szCs w:val="24"/>
          <w:lang w:val="en-US" w:eastAsia="zh-CN"/>
        </w:rPr>
        <w:t>的</w:t>
      </w:r>
      <w:r>
        <w:rPr>
          <w:rFonts w:hint="eastAsia" w:ascii="宋体" w:hAnsi="宋体" w:eastAsia="宋体" w:cs="宋体"/>
          <w:bCs/>
          <w:color w:val="auto"/>
          <w:sz w:val="24"/>
          <w:szCs w:val="24"/>
        </w:rPr>
        <w:t>设施、设备</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档案资料齐全</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运行</w:t>
      </w:r>
      <w:r>
        <w:rPr>
          <w:rFonts w:hint="eastAsia" w:ascii="宋体" w:hAnsi="宋体" w:eastAsia="宋体" w:cs="宋体"/>
          <w:bCs/>
          <w:color w:val="auto"/>
          <w:sz w:val="24"/>
          <w:szCs w:val="24"/>
          <w:lang w:val="en-US" w:eastAsia="zh-CN"/>
        </w:rPr>
        <w:t>维护</w:t>
      </w:r>
      <w:r>
        <w:rPr>
          <w:rFonts w:hint="eastAsia" w:ascii="宋体" w:hAnsi="宋体" w:eastAsia="宋体" w:cs="宋体"/>
          <w:bCs/>
          <w:color w:val="auto"/>
          <w:sz w:val="24"/>
          <w:szCs w:val="24"/>
        </w:rPr>
        <w:t>记录完整、填写规范</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交接手续齐备，检索方便。</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、如果发生因服务人员工作失职造成消防事故、失窃事件或其他财产损失和人身伤害，均由供应商承担相关经济和法律责任。</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、供应商有严格有效的食品安全管理体系</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并向学校提供食堂人员管理责任架构表及责任清单</w:t>
      </w:r>
      <w:r>
        <w:rPr>
          <w:rFonts w:hint="eastAsia" w:ascii="宋体" w:hAnsi="宋体" w:eastAsia="宋体" w:cs="宋体"/>
          <w:bCs/>
          <w:color w:val="auto"/>
          <w:sz w:val="24"/>
          <w:szCs w:val="24"/>
        </w:rPr>
        <w:t>和食品安全事故应急处理预案，如果发生因服务人员工作失职造成食品安全事故，由供应商承担相关经济和法律责任。</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、供应商提供服务收取服务外包费：</w:t>
      </w:r>
      <w:r>
        <w:rPr>
          <w:rFonts w:hint="eastAsia" w:ascii="宋体" w:hAnsi="宋体" w:eastAsia="宋体" w:cs="宋体"/>
          <w:bCs/>
          <w:color w:val="auto"/>
          <w:sz w:val="24"/>
          <w:szCs w:val="24"/>
          <w:lang w:val="en-US" w:eastAsia="zh-CN"/>
        </w:rPr>
        <w:t>总</w:t>
      </w:r>
      <w:r>
        <w:rPr>
          <w:rFonts w:hint="eastAsia" w:ascii="宋体" w:hAnsi="宋体" w:eastAsia="宋体" w:cs="宋体"/>
          <w:bCs/>
          <w:color w:val="auto"/>
          <w:sz w:val="24"/>
          <w:szCs w:val="24"/>
        </w:rPr>
        <w:t>费用包含人员工资、社保以及</w:t>
      </w:r>
      <w:r>
        <w:rPr>
          <w:rFonts w:hint="eastAsia" w:ascii="宋体" w:hAnsi="宋体" w:eastAsia="宋体" w:cs="宋体"/>
          <w:bCs/>
          <w:color w:val="auto"/>
          <w:sz w:val="24"/>
          <w:szCs w:val="24"/>
          <w:lang w:eastAsia="zh-CN"/>
        </w:rPr>
        <w:t>管理费（</w:t>
      </w:r>
      <w:r>
        <w:rPr>
          <w:rFonts w:hint="eastAsia" w:ascii="宋体" w:hAnsi="宋体" w:eastAsia="宋体" w:cs="宋体"/>
          <w:bCs/>
          <w:color w:val="auto"/>
          <w:sz w:val="24"/>
          <w:szCs w:val="24"/>
          <w:lang w:val="en-US" w:eastAsia="zh-CN"/>
        </w:rPr>
        <w:t>含税</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管理费（</w:t>
      </w:r>
      <w:r>
        <w:rPr>
          <w:rFonts w:hint="eastAsia" w:ascii="宋体" w:hAnsi="宋体" w:eastAsia="宋体" w:cs="宋体"/>
          <w:bCs/>
          <w:color w:val="auto"/>
          <w:sz w:val="24"/>
          <w:szCs w:val="24"/>
          <w:lang w:val="en-US" w:eastAsia="zh-CN"/>
        </w:rPr>
        <w:t>含税</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=（人员工资总支出×</w:t>
      </w:r>
      <w:r>
        <w:rPr>
          <w:rFonts w:hint="eastAsia" w:ascii="宋体" w:hAnsi="宋体" w:eastAsia="宋体" w:cs="宋体"/>
          <w:bCs/>
          <w:color w:val="auto"/>
          <w:sz w:val="24"/>
          <w:szCs w:val="24"/>
          <w:lang w:eastAsia="zh-CN"/>
        </w:rPr>
        <w:t>管理费（含税）</w:t>
      </w:r>
      <w:r>
        <w:rPr>
          <w:rFonts w:hint="eastAsia" w:ascii="宋体" w:hAnsi="宋体" w:eastAsia="宋体" w:cs="宋体"/>
          <w:bCs/>
          <w:color w:val="auto"/>
          <w:sz w:val="24"/>
          <w:szCs w:val="24"/>
        </w:rPr>
        <w:t>费率）。其中人员工资总支出为人员工资和社保费用。</w:t>
      </w:r>
      <w:r>
        <w:rPr>
          <w:rFonts w:hint="eastAsia" w:ascii="宋体" w:hAnsi="宋体" w:eastAsia="宋体" w:cs="宋体"/>
          <w:bCs/>
          <w:color w:val="auto"/>
          <w:sz w:val="24"/>
          <w:szCs w:val="24"/>
          <w:lang w:eastAsia="zh-CN"/>
        </w:rPr>
        <w:t>管理费（含税）</w:t>
      </w:r>
      <w:r>
        <w:rPr>
          <w:rFonts w:hint="eastAsia" w:ascii="宋体" w:hAnsi="宋体" w:eastAsia="宋体" w:cs="宋体"/>
          <w:bCs/>
          <w:color w:val="auto"/>
          <w:sz w:val="24"/>
          <w:szCs w:val="24"/>
        </w:rPr>
        <w:t>的费率按照供应商本次招标所报费率，</w:t>
      </w:r>
      <w:r>
        <w:rPr>
          <w:rFonts w:hint="eastAsia" w:ascii="宋体" w:hAnsi="宋体" w:eastAsia="宋体" w:cs="宋体"/>
          <w:bCs/>
          <w:color w:val="auto"/>
          <w:sz w:val="24"/>
          <w:szCs w:val="24"/>
          <w:lang w:eastAsia="zh-CN"/>
        </w:rPr>
        <w:t>管理费（含税）</w:t>
      </w:r>
      <w:r>
        <w:rPr>
          <w:rFonts w:hint="eastAsia" w:ascii="宋体" w:hAnsi="宋体" w:eastAsia="宋体" w:cs="宋体"/>
          <w:bCs/>
          <w:color w:val="auto"/>
          <w:sz w:val="24"/>
          <w:szCs w:val="24"/>
        </w:rPr>
        <w:t>费率不超过</w:t>
      </w:r>
      <w:r>
        <w:rPr>
          <w:rFonts w:hint="eastAsia" w:ascii="宋体" w:hAnsi="宋体" w:eastAsia="宋体" w:cs="宋体"/>
          <w:bCs/>
          <w:color w:val="auto"/>
          <w:sz w:val="24"/>
          <w:szCs w:val="24"/>
          <w:lang w:val="en-US" w:eastAsia="zh-CN"/>
        </w:rPr>
        <w:t>11</w:t>
      </w:r>
      <w:r>
        <w:rPr>
          <w:rFonts w:hint="eastAsia" w:ascii="宋体" w:hAnsi="宋体" w:eastAsia="宋体" w:cs="宋体"/>
          <w:bCs/>
          <w:color w:val="auto"/>
          <w:sz w:val="24"/>
          <w:szCs w:val="24"/>
        </w:rPr>
        <w:t>%。人员的工资须符合国家、省、市的相关规定，按南通市最低工资标准且必须缴纳社会保险费。</w:t>
      </w:r>
    </w:p>
    <w:p>
      <w:pPr>
        <w:adjustRightInd w:val="0"/>
        <w:snapToGrid w:val="0"/>
        <w:spacing w:line="500" w:lineRule="exact"/>
        <w:ind w:firstLine="595" w:firstLineChars="247"/>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四、供应商自带的物品（必备）</w:t>
      </w:r>
    </w:p>
    <w:tbl>
      <w:tblPr>
        <w:tblStyle w:val="6"/>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787"/>
        <w:gridCol w:w="901"/>
        <w:gridCol w:w="2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center"/>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序号</w:t>
            </w:r>
          </w:p>
        </w:tc>
        <w:tc>
          <w:tcPr>
            <w:tcW w:w="4787" w:type="dxa"/>
            <w:noWrap w:val="0"/>
            <w:vAlign w:val="center"/>
          </w:tcPr>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材料名称</w:t>
            </w:r>
          </w:p>
        </w:tc>
        <w:tc>
          <w:tcPr>
            <w:tcW w:w="901" w:type="dxa"/>
            <w:noWrap w:val="0"/>
            <w:vAlign w:val="center"/>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单位</w:t>
            </w:r>
          </w:p>
        </w:tc>
        <w:tc>
          <w:tcPr>
            <w:tcW w:w="2952" w:type="dxa"/>
            <w:noWrap w:val="0"/>
            <w:vAlign w:val="center"/>
          </w:tcPr>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bottom"/>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4787" w:type="dxa"/>
            <w:noWrap w:val="0"/>
            <w:vAlign w:val="bottom"/>
          </w:tcPr>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8套</w:t>
            </w:r>
            <w:r>
              <w:rPr>
                <w:rFonts w:hint="eastAsia" w:ascii="宋体" w:hAnsi="宋体" w:eastAsia="宋体" w:cs="宋体"/>
                <w:bCs/>
                <w:color w:val="auto"/>
                <w:sz w:val="24"/>
                <w:szCs w:val="24"/>
              </w:rPr>
              <w:t>四季工作服</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每季每人两套</w:t>
            </w:r>
            <w:r>
              <w:rPr>
                <w:rFonts w:hint="eastAsia" w:ascii="宋体" w:hAnsi="宋体" w:eastAsia="宋体" w:cs="宋体"/>
                <w:bCs/>
                <w:color w:val="auto"/>
                <w:sz w:val="24"/>
                <w:szCs w:val="24"/>
                <w:lang w:eastAsia="zh-CN"/>
              </w:rPr>
              <w:t>）</w:t>
            </w:r>
          </w:p>
        </w:tc>
        <w:tc>
          <w:tcPr>
            <w:tcW w:w="901" w:type="dxa"/>
            <w:noWrap w:val="0"/>
            <w:vAlign w:val="bottom"/>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套</w:t>
            </w:r>
          </w:p>
        </w:tc>
        <w:tc>
          <w:tcPr>
            <w:tcW w:w="2952" w:type="dxa"/>
            <w:vMerge w:val="restart"/>
            <w:noWrap w:val="0"/>
            <w:vAlign w:val="center"/>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所有工作人员必须着统一服装、佩戴工作牌上岗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bottom"/>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4787" w:type="dxa"/>
            <w:noWrap w:val="0"/>
            <w:vAlign w:val="bottom"/>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工作人员在食堂工作时的各种劳护物品</w:t>
            </w:r>
          </w:p>
          <w:p>
            <w:pPr>
              <w:adjustRightInd w:val="0"/>
              <w:snapToGrid w:val="0"/>
              <w:spacing w:line="50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厨师帽、长筒靴、围裙、劳务手套等</w:t>
            </w:r>
            <w:r>
              <w:rPr>
                <w:rFonts w:hint="eastAsia" w:ascii="宋体" w:hAnsi="宋体" w:eastAsia="宋体" w:cs="宋体"/>
                <w:bCs/>
                <w:color w:val="auto"/>
                <w:sz w:val="24"/>
                <w:szCs w:val="24"/>
                <w:lang w:eastAsia="zh-CN"/>
              </w:rPr>
              <w:t>）</w:t>
            </w:r>
          </w:p>
        </w:tc>
        <w:tc>
          <w:tcPr>
            <w:tcW w:w="901" w:type="dxa"/>
            <w:noWrap w:val="0"/>
            <w:vAlign w:val="bottom"/>
          </w:tcPr>
          <w:p>
            <w:pPr>
              <w:adjustRightInd w:val="0"/>
              <w:snapToGrid w:val="0"/>
              <w:spacing w:line="500" w:lineRule="exact"/>
              <w:rPr>
                <w:rFonts w:hint="eastAsia" w:ascii="宋体" w:hAnsi="宋体" w:eastAsia="宋体" w:cs="宋体"/>
                <w:bCs/>
                <w:color w:val="auto"/>
                <w:sz w:val="24"/>
                <w:szCs w:val="24"/>
              </w:rPr>
            </w:pPr>
            <w:r>
              <w:rPr>
                <w:rFonts w:hint="eastAsia" w:ascii="宋体" w:hAnsi="宋体" w:eastAsia="宋体" w:cs="宋体"/>
                <w:bCs/>
                <w:color w:val="auto"/>
                <w:sz w:val="24"/>
                <w:szCs w:val="24"/>
              </w:rPr>
              <w:t>件</w:t>
            </w:r>
          </w:p>
        </w:tc>
        <w:tc>
          <w:tcPr>
            <w:tcW w:w="2952" w:type="dxa"/>
            <w:vMerge w:val="continue"/>
            <w:noWrap w:val="0"/>
            <w:vAlign w:val="center"/>
          </w:tcPr>
          <w:p>
            <w:pPr>
              <w:adjustRightInd w:val="0"/>
              <w:snapToGrid w:val="0"/>
              <w:spacing w:line="500" w:lineRule="exact"/>
              <w:ind w:firstLine="592" w:firstLineChars="247"/>
              <w:rPr>
                <w:rFonts w:hint="eastAsia" w:ascii="宋体" w:hAnsi="宋体" w:eastAsia="宋体" w:cs="宋体"/>
                <w:b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noWrap w:val="0"/>
            <w:vAlign w:val="bottom"/>
          </w:tcPr>
          <w:p>
            <w:pPr>
              <w:adjustRightInd w:val="0"/>
              <w:snapToGrid w:val="0"/>
              <w:spacing w:line="500" w:lineRule="exac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3</w:t>
            </w:r>
          </w:p>
        </w:tc>
        <w:tc>
          <w:tcPr>
            <w:tcW w:w="4787" w:type="dxa"/>
            <w:noWrap w:val="0"/>
            <w:vAlign w:val="bottom"/>
          </w:tcPr>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其它（采购人与供应商协商）</w:t>
            </w:r>
          </w:p>
        </w:tc>
        <w:tc>
          <w:tcPr>
            <w:tcW w:w="901" w:type="dxa"/>
            <w:noWrap w:val="0"/>
            <w:vAlign w:val="bottom"/>
          </w:tcPr>
          <w:p>
            <w:pPr>
              <w:adjustRightInd w:val="0"/>
              <w:snapToGrid w:val="0"/>
              <w:spacing w:line="500" w:lineRule="exact"/>
              <w:ind w:firstLine="592" w:firstLineChars="247"/>
              <w:rPr>
                <w:rFonts w:hint="eastAsia" w:ascii="宋体" w:hAnsi="宋体" w:eastAsia="宋体" w:cs="宋体"/>
                <w:bCs/>
                <w:color w:val="auto"/>
                <w:sz w:val="24"/>
                <w:szCs w:val="24"/>
              </w:rPr>
            </w:pPr>
          </w:p>
        </w:tc>
        <w:tc>
          <w:tcPr>
            <w:tcW w:w="2952" w:type="dxa"/>
            <w:vMerge w:val="continue"/>
            <w:noWrap w:val="0"/>
            <w:vAlign w:val="center"/>
          </w:tcPr>
          <w:p>
            <w:pPr>
              <w:adjustRightInd w:val="0"/>
              <w:snapToGrid w:val="0"/>
              <w:spacing w:line="500" w:lineRule="exact"/>
              <w:ind w:firstLine="592" w:firstLineChars="247"/>
              <w:rPr>
                <w:rFonts w:hint="eastAsia" w:ascii="宋体" w:hAnsi="宋体" w:eastAsia="宋体" w:cs="宋体"/>
                <w:bCs/>
                <w:color w:val="auto"/>
                <w:sz w:val="24"/>
                <w:szCs w:val="24"/>
              </w:rPr>
            </w:pPr>
          </w:p>
        </w:tc>
      </w:tr>
    </w:tbl>
    <w:p>
      <w:pPr>
        <w:adjustRightInd w:val="0"/>
        <w:snapToGrid w:val="0"/>
        <w:spacing w:line="500" w:lineRule="exact"/>
        <w:ind w:firstLine="595" w:firstLineChars="247"/>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五、服务期限和合同签订</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1、服务期限：合同签订之日起一年（参照南通市政务中心服务类文件精神，合同先签订一年，如中标单位服务质量高，采购人满意程度高，可以采取1+N年［N≤2］方式续签合同）。</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满意度测评</w:t>
      </w:r>
      <w:r>
        <w:rPr>
          <w:rFonts w:hint="eastAsia" w:ascii="宋体" w:hAnsi="宋体" w:eastAsia="宋体" w:cs="宋体"/>
          <w:bCs/>
          <w:color w:val="auto"/>
          <w:sz w:val="24"/>
          <w:szCs w:val="24"/>
          <w:lang w:val="zh-CN"/>
        </w:rPr>
        <w:t>达到≥80%及以上的，甲方方可与乙方续签下一学年度服务协议。</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2、合同履约要求</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供应商与学校签订合同，甲乙双方责任如下：</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（1）甲方责任（学校方）</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①甲方提供学校食堂现有用房及设备、炊具用品、餐桌凳等，甲方将食堂财产清点列单后移交给乙方。</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②甲方负责食堂设备的维护维修及更换并承担水、电、煤气费。</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③甲方自行负责采购</w:t>
      </w:r>
      <w:r>
        <w:rPr>
          <w:rFonts w:hint="eastAsia" w:ascii="宋体" w:hAnsi="宋体" w:eastAsia="宋体" w:cs="宋体"/>
          <w:bCs/>
          <w:color w:val="auto"/>
          <w:sz w:val="24"/>
          <w:szCs w:val="24"/>
          <w:lang w:eastAsia="zh-CN"/>
        </w:rPr>
        <w:t>食品原材料</w:t>
      </w:r>
      <w:r>
        <w:rPr>
          <w:rFonts w:hint="eastAsia" w:ascii="宋体" w:hAnsi="宋体" w:eastAsia="宋体" w:cs="宋体"/>
          <w:bCs/>
          <w:color w:val="auto"/>
          <w:sz w:val="24"/>
          <w:szCs w:val="24"/>
        </w:rPr>
        <w:t>，进行成本核算。</w:t>
      </w:r>
    </w:p>
    <w:p>
      <w:pPr>
        <w:adjustRightInd w:val="0"/>
        <w:snapToGrid w:val="0"/>
        <w:spacing w:line="500" w:lineRule="exact"/>
        <w:ind w:firstLine="592" w:firstLineChars="247"/>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rPr>
        <w:t>④甲方对乙方人员资质、加工食品安全卫生、服务质量等方面进行监管，有权对食堂违规操作行为进行经济处罚。</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附件1：</w:t>
      </w:r>
      <w:r>
        <w:rPr>
          <w:rFonts w:hint="eastAsia" w:ascii="宋体" w:hAnsi="宋体" w:eastAsia="宋体" w:cs="宋体"/>
          <w:bCs/>
          <w:color w:val="auto"/>
          <w:sz w:val="24"/>
          <w:szCs w:val="24"/>
          <w:lang w:eastAsia="zh-CN"/>
        </w:rPr>
        <w:t>南通市第一初级中学观新校区</w:t>
      </w:r>
      <w:r>
        <w:rPr>
          <w:rFonts w:hint="eastAsia" w:ascii="宋体" w:hAnsi="宋体" w:eastAsia="宋体" w:cs="宋体"/>
          <w:bCs/>
          <w:color w:val="auto"/>
          <w:sz w:val="24"/>
          <w:szCs w:val="24"/>
          <w:lang w:val="en-US" w:eastAsia="zh-CN"/>
        </w:rPr>
        <w:t>食堂管理奖惩制度</w:t>
      </w:r>
      <w:r>
        <w:rPr>
          <w:rFonts w:hint="eastAsia" w:ascii="宋体" w:hAnsi="宋体" w:eastAsia="宋体" w:cs="宋体"/>
          <w:bCs/>
          <w:color w:val="auto"/>
          <w:sz w:val="24"/>
          <w:szCs w:val="24"/>
          <w:lang w:eastAsia="zh-CN"/>
        </w:rPr>
        <w:t>）</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⑤甲方按照协议及国家的法律法规向乙方支付人力成本、</w:t>
      </w:r>
      <w:r>
        <w:rPr>
          <w:rFonts w:hint="eastAsia" w:ascii="宋体" w:hAnsi="宋体" w:eastAsia="宋体" w:cs="宋体"/>
          <w:bCs/>
          <w:color w:val="auto"/>
          <w:sz w:val="24"/>
          <w:szCs w:val="24"/>
          <w:lang w:eastAsia="zh-CN"/>
        </w:rPr>
        <w:t>管理费（</w:t>
      </w:r>
      <w:r>
        <w:rPr>
          <w:rFonts w:hint="eastAsia" w:ascii="宋体" w:hAnsi="宋体" w:eastAsia="宋体" w:cs="宋体"/>
          <w:bCs/>
          <w:color w:val="auto"/>
          <w:sz w:val="24"/>
          <w:szCs w:val="24"/>
          <w:lang w:val="en-US" w:eastAsia="zh-CN"/>
        </w:rPr>
        <w:t>含税</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等费用。工资一年按照10个月支付，社保费用按12个月支付。如工资、社保标准发生变化，甲方</w:t>
      </w:r>
      <w:r>
        <w:rPr>
          <w:rFonts w:hint="eastAsia" w:ascii="宋体" w:hAnsi="宋体" w:eastAsia="宋体" w:cs="宋体"/>
          <w:bCs/>
          <w:color w:val="auto"/>
          <w:sz w:val="24"/>
          <w:szCs w:val="24"/>
          <w:lang w:val="en-US" w:eastAsia="zh-CN"/>
        </w:rPr>
        <w:t>不予以调整</w:t>
      </w:r>
      <w:r>
        <w:rPr>
          <w:rFonts w:hint="eastAsia" w:ascii="宋体" w:hAnsi="宋体" w:eastAsia="宋体" w:cs="宋体"/>
          <w:bCs/>
          <w:color w:val="auto"/>
          <w:sz w:val="24"/>
          <w:szCs w:val="24"/>
        </w:rPr>
        <w:t>。如在今后的服务过程中乙方出现不规范用工行为，甲方有权要求乙方规范用工，如不执行甲方将扣除相关费用并予以处罚，直至取消服务资格。</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⑥</w:t>
      </w:r>
      <w:r>
        <w:rPr>
          <w:rFonts w:hint="eastAsia" w:ascii="宋体" w:hAnsi="宋体" w:eastAsia="宋体" w:cs="宋体"/>
          <w:bCs/>
          <w:color w:val="auto"/>
          <w:sz w:val="24"/>
          <w:szCs w:val="24"/>
          <w:lang w:val="en-US" w:eastAsia="zh-CN"/>
        </w:rPr>
        <w:t>每年寒假开始前三天和春季开学前三天为正常工作日，暑假开始前三天和秋季开学前七天为正常工作日。如涉及加班则按照</w:t>
      </w:r>
      <w:r>
        <w:rPr>
          <w:rFonts w:hint="eastAsia" w:ascii="宋体" w:hAnsi="宋体" w:eastAsia="宋体" w:cs="宋体"/>
          <w:bCs/>
          <w:color w:val="auto"/>
          <w:sz w:val="24"/>
          <w:szCs w:val="24"/>
        </w:rPr>
        <w:t>实际上班的天数发放（费用按月工资折算成日工资，每月工作日以22天计算）、社保费用不变。节假日期间如需食堂提供服务，乙方不得推诿，加班费按月工资折算成日工资发放。</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（2）乙方责任（餐饮企业）</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①经营期间，食堂所涵盖的餐厅、</w:t>
      </w:r>
      <w:r>
        <w:rPr>
          <w:rFonts w:hint="eastAsia" w:ascii="宋体" w:hAnsi="宋体" w:eastAsia="宋体" w:cs="宋体"/>
          <w:bCs/>
          <w:color w:val="auto"/>
          <w:sz w:val="24"/>
          <w:szCs w:val="24"/>
          <w:lang w:val="en-US" w:eastAsia="zh-Hans"/>
        </w:rPr>
        <w:t>粗加工间</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Hans"/>
        </w:rPr>
        <w:t>精加工间</w:t>
      </w:r>
      <w:r>
        <w:rPr>
          <w:rFonts w:hint="eastAsia" w:ascii="宋体" w:hAnsi="宋体" w:eastAsia="宋体" w:cs="宋体"/>
          <w:bCs/>
          <w:color w:val="auto"/>
          <w:sz w:val="24"/>
          <w:szCs w:val="24"/>
          <w:lang w:eastAsia="zh-Hans"/>
        </w:rPr>
        <w:t>、</w:t>
      </w:r>
      <w:r>
        <w:rPr>
          <w:rFonts w:hint="eastAsia" w:ascii="宋体" w:hAnsi="宋体" w:eastAsia="宋体" w:cs="宋体"/>
          <w:bCs/>
          <w:color w:val="auto"/>
          <w:sz w:val="24"/>
          <w:szCs w:val="24"/>
          <w:lang w:val="en-US" w:eastAsia="zh-Hans"/>
        </w:rPr>
        <w:t>烹饪间</w:t>
      </w:r>
      <w:r>
        <w:rPr>
          <w:rFonts w:hint="eastAsia" w:ascii="宋体" w:hAnsi="宋体" w:eastAsia="宋体" w:cs="宋体"/>
          <w:bCs/>
          <w:color w:val="auto"/>
          <w:sz w:val="24"/>
          <w:szCs w:val="24"/>
          <w:lang w:eastAsia="zh-Hans"/>
        </w:rPr>
        <w:t>、</w:t>
      </w:r>
      <w:r>
        <w:rPr>
          <w:rFonts w:hint="eastAsia" w:ascii="宋体" w:hAnsi="宋体" w:eastAsia="宋体" w:cs="宋体"/>
          <w:bCs/>
          <w:color w:val="auto"/>
          <w:sz w:val="24"/>
          <w:szCs w:val="24"/>
          <w:lang w:val="en-US" w:eastAsia="zh-CN"/>
        </w:rPr>
        <w:t>备餐间、</w:t>
      </w:r>
      <w:r>
        <w:rPr>
          <w:rFonts w:hint="eastAsia" w:ascii="宋体" w:hAnsi="宋体" w:eastAsia="宋体" w:cs="宋体"/>
          <w:bCs/>
          <w:color w:val="auto"/>
          <w:sz w:val="24"/>
          <w:szCs w:val="24"/>
          <w:lang w:val="en-US" w:eastAsia="zh-Hans"/>
        </w:rPr>
        <w:t>洗碗间</w:t>
      </w:r>
      <w:r>
        <w:rPr>
          <w:rFonts w:hint="eastAsia" w:ascii="宋体" w:hAnsi="宋体" w:eastAsia="宋体" w:cs="宋体"/>
          <w:bCs/>
          <w:color w:val="auto"/>
          <w:sz w:val="24"/>
          <w:szCs w:val="24"/>
          <w:lang w:eastAsia="zh-Hans"/>
        </w:rPr>
        <w:t>、</w:t>
      </w:r>
      <w:r>
        <w:rPr>
          <w:rFonts w:hint="eastAsia" w:ascii="宋体" w:hAnsi="宋体" w:eastAsia="宋体" w:cs="宋体"/>
          <w:bCs/>
          <w:color w:val="auto"/>
          <w:sz w:val="24"/>
          <w:szCs w:val="24"/>
          <w:lang w:val="en-US" w:eastAsia="zh-Hans"/>
        </w:rPr>
        <w:t>消毒间</w:t>
      </w:r>
      <w:r>
        <w:rPr>
          <w:rFonts w:hint="eastAsia" w:ascii="宋体" w:hAnsi="宋体" w:eastAsia="宋体" w:cs="宋体"/>
          <w:bCs/>
          <w:color w:val="auto"/>
          <w:sz w:val="24"/>
          <w:szCs w:val="24"/>
          <w:lang w:eastAsia="zh-Hans"/>
        </w:rPr>
        <w:t>、</w:t>
      </w:r>
      <w:r>
        <w:rPr>
          <w:rFonts w:hint="eastAsia" w:ascii="宋体" w:hAnsi="宋体" w:eastAsia="宋体" w:cs="宋体"/>
          <w:bCs/>
          <w:color w:val="auto"/>
          <w:sz w:val="24"/>
          <w:szCs w:val="24"/>
          <w:lang w:val="en-US" w:eastAsia="zh-Hans"/>
        </w:rPr>
        <w:t>蒸饭间</w:t>
      </w:r>
      <w:r>
        <w:rPr>
          <w:rFonts w:hint="eastAsia" w:ascii="宋体" w:hAnsi="宋体" w:eastAsia="宋体" w:cs="宋体"/>
          <w:bCs/>
          <w:color w:val="auto"/>
          <w:sz w:val="24"/>
          <w:szCs w:val="24"/>
          <w:lang w:eastAsia="zh-Hans"/>
        </w:rPr>
        <w:t>、</w:t>
      </w:r>
      <w:r>
        <w:rPr>
          <w:rFonts w:hint="eastAsia" w:ascii="宋体" w:hAnsi="宋体" w:eastAsia="宋体" w:cs="宋体"/>
          <w:bCs/>
          <w:color w:val="auto"/>
          <w:sz w:val="24"/>
          <w:szCs w:val="24"/>
          <w:lang w:val="en-US" w:eastAsia="zh-CN"/>
        </w:rPr>
        <w:t>二次更衣室、</w:t>
      </w:r>
      <w:r>
        <w:rPr>
          <w:rFonts w:hint="eastAsia" w:ascii="宋体" w:hAnsi="宋体" w:eastAsia="宋体" w:cs="宋体"/>
          <w:bCs/>
          <w:color w:val="auto"/>
          <w:sz w:val="24"/>
          <w:szCs w:val="24"/>
        </w:rPr>
        <w:t>储藏间、卫生间</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楼道</w:t>
      </w:r>
      <w:r>
        <w:rPr>
          <w:rFonts w:hint="eastAsia" w:ascii="宋体" w:hAnsi="宋体" w:eastAsia="宋体" w:cs="宋体"/>
          <w:bCs/>
          <w:color w:val="auto"/>
          <w:sz w:val="24"/>
          <w:szCs w:val="24"/>
        </w:rPr>
        <w:t>等属于经营者管理范围。</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②乙方必须在每周三之前提供下周带量菜谱，及每天所进食品原</w:t>
      </w:r>
      <w:r>
        <w:rPr>
          <w:rFonts w:hint="eastAsia" w:ascii="宋体" w:hAnsi="宋体" w:eastAsia="宋体" w:cs="宋体"/>
          <w:bCs/>
          <w:color w:val="auto"/>
          <w:sz w:val="24"/>
          <w:szCs w:val="24"/>
          <w:lang w:val="en-US" w:eastAsia="zh-CN"/>
        </w:rPr>
        <w:t>材</w:t>
      </w:r>
      <w:r>
        <w:rPr>
          <w:rFonts w:hint="eastAsia" w:ascii="宋体" w:hAnsi="宋体" w:eastAsia="宋体" w:cs="宋体"/>
          <w:bCs/>
          <w:color w:val="auto"/>
          <w:sz w:val="24"/>
          <w:szCs w:val="24"/>
        </w:rPr>
        <w:t>料数量清单。配合甲方完成食品原材料的运输工作，并对每天所进</w:t>
      </w:r>
      <w:r>
        <w:rPr>
          <w:rFonts w:hint="eastAsia" w:ascii="宋体" w:hAnsi="宋体" w:eastAsia="宋体" w:cs="宋体"/>
          <w:bCs/>
          <w:color w:val="auto"/>
          <w:sz w:val="24"/>
          <w:szCs w:val="24"/>
          <w:lang w:eastAsia="zh-CN"/>
        </w:rPr>
        <w:t>食品原材料</w:t>
      </w:r>
      <w:r>
        <w:rPr>
          <w:rFonts w:hint="eastAsia" w:ascii="宋体" w:hAnsi="宋体" w:eastAsia="宋体" w:cs="宋体"/>
          <w:bCs/>
          <w:color w:val="auto"/>
          <w:sz w:val="24"/>
          <w:szCs w:val="24"/>
        </w:rPr>
        <w:t>质量进行检查，杜绝过期、变质腐烂的</w:t>
      </w:r>
      <w:r>
        <w:rPr>
          <w:rFonts w:hint="eastAsia" w:ascii="宋体" w:hAnsi="宋体" w:eastAsia="宋体" w:cs="宋体"/>
          <w:bCs/>
          <w:color w:val="auto"/>
          <w:sz w:val="24"/>
          <w:szCs w:val="24"/>
          <w:lang w:eastAsia="zh-CN"/>
        </w:rPr>
        <w:t>食品原材料</w:t>
      </w:r>
      <w:r>
        <w:rPr>
          <w:rFonts w:hint="eastAsia" w:ascii="宋体" w:hAnsi="宋体" w:eastAsia="宋体" w:cs="宋体"/>
          <w:bCs/>
          <w:color w:val="auto"/>
          <w:sz w:val="24"/>
          <w:szCs w:val="24"/>
        </w:rPr>
        <w:t>进入食堂。</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③乙方在遵守国家有关法规及学校各项规章制度下，按照甲方要求提高餐饮服务质量。接受甲方和第三方</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市场监督管理局、疾控中心</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对食堂服务的全面考核评估。</w:t>
      </w:r>
      <w:r>
        <w:rPr>
          <w:rFonts w:hint="eastAsia" w:ascii="宋体" w:hAnsi="宋体" w:eastAsia="宋体" w:cs="宋体"/>
          <w:bCs/>
          <w:color w:val="auto"/>
          <w:sz w:val="24"/>
          <w:szCs w:val="24"/>
          <w:lang w:val="en-US" w:eastAsia="zh-CN"/>
        </w:rPr>
        <w:t>配合</w:t>
      </w:r>
      <w:r>
        <w:rPr>
          <w:rFonts w:hint="eastAsia" w:ascii="宋体" w:hAnsi="宋体" w:eastAsia="宋体" w:cs="宋体"/>
          <w:bCs/>
          <w:color w:val="auto"/>
          <w:sz w:val="24"/>
          <w:szCs w:val="24"/>
        </w:rPr>
        <w:t>相关部门对食堂进行资格审查、检验检疫、违规处罚，所涉及到的费用均由乙方自行承担。</w:t>
      </w:r>
    </w:p>
    <w:p>
      <w:pPr>
        <w:adjustRightInd w:val="0"/>
        <w:snapToGrid w:val="0"/>
        <w:spacing w:line="500" w:lineRule="exact"/>
        <w:ind w:firstLine="592" w:firstLineChars="247"/>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④食堂的人员资质、消防安全、保卫安全、食品生产安全等方面的全部经营内容必须满足食品安全、消防安全等相关法律法规的要求，满足卫生监督、消防及其他相关部门的要求，相应的食品安全卫生、员工培训等台帐资料按要求整理成册备查。若因乙方措施不到位发生安全事故，造成的相关损失，乙方承担一切责任。</w:t>
      </w:r>
    </w:p>
    <w:p>
      <w:pPr>
        <w:adjustRightInd w:val="0"/>
        <w:snapToGrid w:val="0"/>
        <w:spacing w:line="500" w:lineRule="exact"/>
        <w:ind w:firstLine="592" w:firstLineChars="247"/>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乙方必须制定每学期食品安全卫生培训计划，报学校后勤服务处备案。乙方根据培训计划每周对食堂工作人员进行食品安全卫生知识培训和业务培训，培训内容包含理论和实操培训，每月对食堂工作人员进行食品安全卫生知识考核，并完整保存培训过程性资料，做好台帐资料以备查，此项将做为考核重要依据。</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⑤</w:t>
      </w:r>
      <w:r>
        <w:rPr>
          <w:rFonts w:hint="eastAsia" w:ascii="宋体" w:hAnsi="宋体" w:eastAsia="宋体" w:cs="宋体"/>
          <w:bCs/>
          <w:color w:val="auto"/>
          <w:sz w:val="24"/>
          <w:szCs w:val="24"/>
          <w:lang w:val="en-US" w:eastAsia="zh-CN"/>
        </w:rPr>
        <w:t>食堂工作人员必须按比选文件要求配足配齐，乙方不得擅自减少比选文件规定的食堂工作人员配备数量，如有减少，须及时告知甲方</w:t>
      </w:r>
      <w:r>
        <w:rPr>
          <w:rFonts w:hint="eastAsia" w:ascii="宋体" w:hAnsi="宋体" w:eastAsia="宋体" w:cs="宋体"/>
          <w:bCs/>
          <w:color w:val="auto"/>
          <w:sz w:val="24"/>
          <w:szCs w:val="24"/>
        </w:rPr>
        <w:t>协商，隐瞒不报，甲方有权提前终止合同并进行相应处罚。所聘人员都必须具备有效健康证明，乙方负责每学年为所有工作人员体检一次。</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⑥乙方在合同签前须缴纳保证金（即安全等风险保证金）人</w:t>
      </w:r>
      <w:r>
        <w:rPr>
          <w:rFonts w:hint="eastAsia" w:ascii="宋体" w:hAnsi="宋体" w:eastAsia="宋体" w:cs="宋体"/>
          <w:bCs/>
          <w:color w:val="auto"/>
          <w:sz w:val="24"/>
          <w:szCs w:val="24"/>
          <w:highlight w:val="none"/>
        </w:rPr>
        <w:t>民币</w:t>
      </w:r>
      <w:r>
        <w:rPr>
          <w:rFonts w:hint="eastAsia" w:ascii="宋体" w:hAnsi="宋体" w:eastAsia="宋体" w:cs="宋体"/>
          <w:bCs/>
          <w:color w:val="auto"/>
          <w:sz w:val="24"/>
          <w:szCs w:val="24"/>
          <w:highlight w:val="none"/>
          <w:lang w:val="en-US" w:eastAsia="zh-Hans"/>
        </w:rPr>
        <w:t>壹</w:t>
      </w:r>
      <w:r>
        <w:rPr>
          <w:rFonts w:hint="eastAsia" w:ascii="宋体" w:hAnsi="宋体" w:eastAsia="宋体" w:cs="宋体"/>
          <w:bCs/>
          <w:color w:val="auto"/>
          <w:sz w:val="24"/>
          <w:szCs w:val="24"/>
          <w:highlight w:val="none"/>
        </w:rPr>
        <w:t>万元整（10000.00）整</w:t>
      </w:r>
      <w:r>
        <w:rPr>
          <w:rFonts w:hint="eastAsia" w:ascii="宋体" w:hAnsi="宋体" w:eastAsia="宋体" w:cs="宋体"/>
          <w:bCs/>
          <w:color w:val="auto"/>
          <w:sz w:val="24"/>
          <w:szCs w:val="24"/>
        </w:rPr>
        <w:t>，否则甲方有权拒签合同，在经营期间若均无相应扣罚，合同期满后，其风险保证金无息如数退还。</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⑦在合同规定经营期限内，乙方不得进行任何形式的转包；不得在食堂内从事任何非法活动及违反学校规定的有关行为，如有发现，甲方有权终止合同。乙方按照甲方的要求按时进场和退场，不得拖延，否则按照违约处理。</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⑧乙方配合甲方做好节假日餐饮服务工作以及学校安排的对外餐饮代办业务，乙方不得承办学校安排以外的对外餐饮服务。</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⑨乙方及时</w:t>
      </w:r>
      <w:r>
        <w:rPr>
          <w:rFonts w:hint="eastAsia" w:ascii="宋体" w:hAnsi="宋体" w:eastAsia="宋体" w:cs="宋体"/>
          <w:bCs/>
          <w:color w:val="auto"/>
          <w:sz w:val="24"/>
          <w:szCs w:val="24"/>
          <w:lang w:val="en-US" w:eastAsia="zh-CN"/>
        </w:rPr>
        <w:t>向</w:t>
      </w:r>
      <w:r>
        <w:rPr>
          <w:rFonts w:hint="eastAsia" w:ascii="宋体" w:hAnsi="宋体" w:eastAsia="宋体" w:cs="宋体"/>
          <w:bCs/>
          <w:color w:val="auto"/>
          <w:sz w:val="24"/>
          <w:szCs w:val="24"/>
        </w:rPr>
        <w:t>食堂服务人员发放工资，并交纳医疗、工伤、生育、失业、养老保险等，妥善处理好公司与服务人员间的关系，否则将承当由于人员纠纷给甲方造成的损失和一切法律责任。</w:t>
      </w:r>
    </w:p>
    <w:p>
      <w:pPr>
        <w:adjustRightInd w:val="0"/>
        <w:snapToGrid w:val="0"/>
        <w:spacing w:line="500" w:lineRule="exact"/>
        <w:ind w:firstLine="592" w:firstLineChars="247"/>
        <w:rPr>
          <w:rFonts w:hint="eastAsia" w:ascii="宋体" w:hAnsi="宋体" w:eastAsia="宋体" w:cs="宋体"/>
          <w:bCs/>
          <w:color w:val="auto"/>
          <w:sz w:val="24"/>
          <w:szCs w:val="24"/>
        </w:rPr>
      </w:pPr>
      <w:r>
        <w:rPr>
          <w:rFonts w:hint="eastAsia" w:ascii="宋体" w:hAnsi="宋体" w:eastAsia="宋体" w:cs="宋体"/>
          <w:bCs/>
          <w:color w:val="auto"/>
          <w:sz w:val="24"/>
          <w:szCs w:val="24"/>
        </w:rPr>
        <w:t>⑩相关部门对食堂进行资格审查、检验检疫、违规处罚等所涉及到的费用均由乙方自行承担。</w:t>
      </w:r>
    </w:p>
    <w:p>
      <w:pPr>
        <w:adjustRightInd w:val="0"/>
        <w:snapToGrid w:val="0"/>
        <w:spacing w:line="500" w:lineRule="exact"/>
        <w:ind w:firstLine="595" w:firstLineChars="247"/>
        <w:outlineLvl w:val="1"/>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六、服务费及其结算方式</w:t>
      </w:r>
    </w:p>
    <w:p>
      <w:pPr>
        <w:adjustRightInd w:val="0"/>
        <w:snapToGrid w:val="0"/>
        <w:spacing w:line="500" w:lineRule="exact"/>
        <w:ind w:firstLine="592" w:firstLineChars="247"/>
        <w:rPr>
          <w:rFonts w:hint="eastAsia" w:ascii="宋体" w:hAnsi="宋体" w:eastAsia="宋体" w:cs="宋体"/>
          <w:bCs/>
          <w:color w:val="auto"/>
          <w:sz w:val="24"/>
          <w:szCs w:val="24"/>
          <w:lang w:val="zh-CN"/>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zh-CN"/>
        </w:rPr>
        <w:t>付款方式：</w:t>
      </w:r>
    </w:p>
    <w:p>
      <w:pPr>
        <w:pStyle w:val="9"/>
        <w:snapToGrid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1.服务费包括在履约期内服务需要的人工费（包括人员工资、社保等）、劳护用品、税费、管理费、考核费以及在食堂管理过程中发生的一切费用。报价中还包括办公耗材、各种税费及政策性文件规定及合同包含的所有风险、责任等各项应有费用。</w:t>
      </w:r>
    </w:p>
    <w:p>
      <w:pPr>
        <w:pStyle w:val="9"/>
        <w:snapToGrid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2</w:t>
      </w:r>
      <w:r>
        <w:rPr>
          <w:rFonts w:hint="eastAsia" w:ascii="宋体" w:hAnsi="宋体" w:eastAsia="宋体" w:cs="宋体"/>
          <w:sz w:val="24"/>
          <w:szCs w:val="24"/>
          <w:lang w:val="zh-CN"/>
        </w:rPr>
        <w:t>.遇国家（南通市）最低工资标准及养老保险缴费基数</w:t>
      </w:r>
      <w:r>
        <w:rPr>
          <w:rFonts w:hint="eastAsia" w:ascii="宋体" w:hAnsi="宋体" w:eastAsia="宋体" w:cs="宋体"/>
          <w:sz w:val="24"/>
          <w:szCs w:val="24"/>
        </w:rPr>
        <w:t>进行</w:t>
      </w:r>
      <w:r>
        <w:rPr>
          <w:rFonts w:hint="eastAsia" w:ascii="宋体" w:hAnsi="宋体" w:eastAsia="宋体" w:cs="宋体"/>
          <w:sz w:val="24"/>
          <w:szCs w:val="24"/>
          <w:lang w:val="zh-CN"/>
        </w:rPr>
        <w:t>调整的</w:t>
      </w:r>
      <w:r>
        <w:rPr>
          <w:rFonts w:hint="eastAsia" w:ascii="宋体" w:hAnsi="宋体" w:eastAsia="宋体" w:cs="宋体"/>
          <w:sz w:val="24"/>
          <w:szCs w:val="24"/>
        </w:rPr>
        <w:t>合同期内</w:t>
      </w:r>
      <w:r>
        <w:rPr>
          <w:rFonts w:hint="eastAsia" w:ascii="宋体" w:hAnsi="宋体" w:eastAsia="宋体" w:cs="宋体"/>
          <w:sz w:val="24"/>
          <w:szCs w:val="24"/>
          <w:lang w:val="zh-CN"/>
        </w:rPr>
        <w:t>，服务费</w:t>
      </w:r>
      <w:r>
        <w:rPr>
          <w:rFonts w:hint="eastAsia" w:ascii="宋体" w:hAnsi="宋体" w:eastAsia="宋体" w:cs="宋体"/>
          <w:sz w:val="24"/>
          <w:szCs w:val="24"/>
        </w:rPr>
        <w:t>一般不予</w:t>
      </w:r>
      <w:r>
        <w:rPr>
          <w:rFonts w:hint="eastAsia" w:ascii="宋体" w:hAnsi="宋体" w:eastAsia="宋体" w:cs="宋体"/>
          <w:sz w:val="24"/>
          <w:szCs w:val="24"/>
          <w:lang w:val="zh-CN"/>
        </w:rPr>
        <w:t>调整。</w:t>
      </w:r>
    </w:p>
    <w:p>
      <w:pPr>
        <w:pStyle w:val="9"/>
        <w:snapToGrid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rPr>
        <w:t>3</w:t>
      </w:r>
      <w:r>
        <w:rPr>
          <w:rFonts w:hint="eastAsia" w:ascii="宋体" w:hAnsi="宋体" w:eastAsia="宋体" w:cs="宋体"/>
          <w:sz w:val="24"/>
          <w:szCs w:val="24"/>
          <w:lang w:val="zh-CN"/>
        </w:rPr>
        <w:t>.服务费</w:t>
      </w:r>
      <w:r>
        <w:rPr>
          <w:rFonts w:hint="eastAsia" w:ascii="宋体" w:hAnsi="宋体" w:eastAsia="宋体" w:cs="宋体"/>
          <w:sz w:val="24"/>
          <w:szCs w:val="24"/>
        </w:rPr>
        <w:t>由</w:t>
      </w:r>
      <w:r>
        <w:rPr>
          <w:rFonts w:hint="eastAsia" w:ascii="宋体" w:hAnsi="宋体" w:eastAsia="宋体" w:cs="宋体"/>
          <w:sz w:val="24"/>
          <w:szCs w:val="24"/>
          <w:lang w:val="zh-CN"/>
        </w:rPr>
        <w:t>基本费和考核费</w:t>
      </w:r>
      <w:r>
        <w:rPr>
          <w:rFonts w:hint="eastAsia" w:ascii="宋体" w:hAnsi="宋体" w:eastAsia="宋体" w:cs="宋体"/>
          <w:sz w:val="24"/>
          <w:szCs w:val="24"/>
        </w:rPr>
        <w:t>两</w:t>
      </w:r>
      <w:r>
        <w:rPr>
          <w:rFonts w:hint="eastAsia" w:ascii="宋体" w:hAnsi="宋体" w:eastAsia="宋体" w:cs="宋体"/>
          <w:sz w:val="24"/>
          <w:szCs w:val="24"/>
          <w:lang w:val="zh-CN"/>
        </w:rPr>
        <w:t>部分</w:t>
      </w:r>
      <w:r>
        <w:rPr>
          <w:rFonts w:hint="eastAsia" w:ascii="宋体" w:hAnsi="宋体" w:eastAsia="宋体" w:cs="宋体"/>
          <w:sz w:val="24"/>
          <w:szCs w:val="24"/>
        </w:rPr>
        <w:t>组成。基本费部分按月发放</w:t>
      </w:r>
      <w:r>
        <w:rPr>
          <w:rFonts w:hint="eastAsia" w:ascii="宋体" w:hAnsi="宋体" w:eastAsia="宋体" w:cs="宋体"/>
          <w:sz w:val="24"/>
          <w:szCs w:val="24"/>
          <w:lang w:eastAsia="zh-CN"/>
        </w:rPr>
        <w:t>（</w:t>
      </w:r>
      <w:r>
        <w:rPr>
          <w:rFonts w:hint="eastAsia" w:ascii="宋体" w:hAnsi="宋体" w:eastAsia="宋体" w:cs="宋体"/>
          <w:sz w:val="24"/>
          <w:szCs w:val="24"/>
        </w:rPr>
        <w:t>按</w:t>
      </w:r>
      <w:r>
        <w:rPr>
          <w:rFonts w:hint="eastAsia" w:ascii="宋体" w:hAnsi="宋体" w:eastAsia="宋体" w:cs="宋体"/>
          <w:sz w:val="24"/>
          <w:szCs w:val="24"/>
          <w:lang w:eastAsia="zh-CN"/>
        </w:rPr>
        <w:t>10</w:t>
      </w:r>
      <w:r>
        <w:rPr>
          <w:rFonts w:hint="eastAsia" w:ascii="宋体" w:hAnsi="宋体" w:eastAsia="宋体" w:cs="宋体"/>
          <w:sz w:val="24"/>
          <w:szCs w:val="24"/>
        </w:rPr>
        <w:t>个月计算</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zh-CN"/>
        </w:rPr>
        <w:t>年考核费基数为</w:t>
      </w:r>
      <w:r>
        <w:rPr>
          <w:rFonts w:hint="eastAsia" w:ascii="宋体" w:hAnsi="宋体" w:eastAsia="宋体" w:cs="宋体"/>
          <w:sz w:val="24"/>
          <w:szCs w:val="24"/>
          <w:lang w:eastAsia="zh-CN"/>
        </w:rPr>
        <w:t>2</w:t>
      </w:r>
      <w:r>
        <w:rPr>
          <w:rFonts w:hint="eastAsia" w:ascii="宋体" w:hAnsi="宋体" w:eastAsia="宋体" w:cs="宋体"/>
          <w:sz w:val="24"/>
          <w:szCs w:val="24"/>
          <w:lang w:val="zh-CN"/>
        </w:rPr>
        <w:t>万元（</w:t>
      </w:r>
      <w:r>
        <w:rPr>
          <w:rFonts w:hint="eastAsia" w:ascii="宋体" w:hAnsi="宋体" w:eastAsia="宋体" w:cs="宋体"/>
          <w:sz w:val="24"/>
          <w:szCs w:val="24"/>
        </w:rPr>
        <w:t>按</w:t>
      </w:r>
      <w:r>
        <w:rPr>
          <w:rFonts w:hint="eastAsia" w:ascii="宋体" w:hAnsi="宋体" w:eastAsia="宋体" w:cs="宋体"/>
          <w:sz w:val="24"/>
          <w:szCs w:val="24"/>
          <w:lang w:eastAsia="zh-CN"/>
        </w:rPr>
        <w:t>10</w:t>
      </w:r>
      <w:r>
        <w:rPr>
          <w:rFonts w:hint="eastAsia" w:ascii="宋体" w:hAnsi="宋体" w:eastAsia="宋体" w:cs="宋体"/>
          <w:sz w:val="24"/>
          <w:szCs w:val="24"/>
        </w:rPr>
        <w:t>个月计算，每月考核费</w:t>
      </w:r>
      <w:r>
        <w:rPr>
          <w:rFonts w:hint="eastAsia" w:ascii="宋体" w:hAnsi="宋体" w:eastAsia="宋体" w:cs="宋体"/>
          <w:sz w:val="24"/>
          <w:szCs w:val="24"/>
          <w:lang w:eastAsia="zh-CN"/>
        </w:rPr>
        <w:t>2</w:t>
      </w:r>
      <w:r>
        <w:rPr>
          <w:rFonts w:hint="eastAsia" w:ascii="宋体" w:hAnsi="宋体" w:eastAsia="宋体" w:cs="宋体"/>
          <w:sz w:val="24"/>
          <w:szCs w:val="24"/>
        </w:rPr>
        <w:t>000元</w:t>
      </w:r>
      <w:r>
        <w:rPr>
          <w:rFonts w:hint="eastAsia" w:ascii="宋体" w:hAnsi="宋体" w:eastAsia="宋体" w:cs="宋体"/>
          <w:sz w:val="24"/>
          <w:szCs w:val="24"/>
          <w:lang w:val="zh-CN"/>
        </w:rPr>
        <w:t>）。正常上课期间，以每月师生满意度测评结果为依据考核发放。甲方凭乙方提供的合法票据，每个月上旬向乙方支付上一个月的服务费。</w:t>
      </w:r>
    </w:p>
    <w:p>
      <w:pPr>
        <w:pStyle w:val="9"/>
        <w:snapToGrid w:val="0"/>
        <w:spacing w:line="500" w:lineRule="exact"/>
        <w:ind w:firstLine="480" w:firstLineChars="200"/>
        <w:rPr>
          <w:rFonts w:hint="eastAsia" w:ascii="宋体" w:hAnsi="宋体" w:eastAsia="宋体" w:cs="宋体"/>
          <w:bCs/>
          <w:color w:val="auto"/>
          <w:sz w:val="24"/>
          <w:szCs w:val="24"/>
          <w:lang w:val="en-US" w:eastAsia="zh-CN"/>
        </w:rPr>
      </w:pPr>
      <w:r>
        <w:rPr>
          <w:rFonts w:hint="eastAsia" w:ascii="宋体" w:hAnsi="宋体" w:eastAsia="宋体" w:cs="宋体"/>
          <w:sz w:val="24"/>
          <w:szCs w:val="24"/>
        </w:rPr>
        <w:t>4</w:t>
      </w:r>
      <w:r>
        <w:rPr>
          <w:rFonts w:hint="eastAsia" w:ascii="宋体" w:hAnsi="宋体" w:eastAsia="宋体" w:cs="宋体"/>
          <w:sz w:val="24"/>
          <w:szCs w:val="24"/>
          <w:lang w:val="zh-CN"/>
        </w:rPr>
        <w:t>. 若遇就餐人数大幅变化或因特殊原因食堂长时间不提供供餐服务（如抗疫等）等特殊情形，服务费发放办法由甲乙双方在服务合同中予以明确。</w:t>
      </w:r>
    </w:p>
    <w:p>
      <w:pPr>
        <w:pStyle w:val="5"/>
        <w:spacing w:before="0" w:beforeAutospacing="0" w:after="0" w:afterAutospacing="0" w:line="420" w:lineRule="exact"/>
        <w:ind w:firstLine="480"/>
        <w:rPr>
          <w:rFonts w:hint="eastAsia" w:ascii="宋体" w:hAnsi="宋体" w:eastAsia="宋体" w:cs="宋体"/>
          <w:b/>
          <w:bCs/>
          <w:color w:val="auto"/>
          <w:sz w:val="24"/>
          <w:szCs w:val="24"/>
        </w:rPr>
      </w:pPr>
      <w:r>
        <w:rPr>
          <w:rFonts w:hint="eastAsia" w:ascii="宋体" w:hAnsi="宋体" w:eastAsia="宋体" w:cs="宋体"/>
          <w:b/>
          <w:bCs/>
          <w:color w:val="auto"/>
          <w:sz w:val="24"/>
          <w:szCs w:val="24"/>
        </w:rPr>
        <w:t>特别提醒：</w:t>
      </w:r>
    </w:p>
    <w:p>
      <w:pPr>
        <w:pStyle w:val="5"/>
        <w:spacing w:before="0" w:beforeAutospacing="0" w:after="0" w:afterAutospacing="0" w:line="420" w:lineRule="exact"/>
        <w:ind w:firstLine="480"/>
        <w:rPr>
          <w:rFonts w:hint="eastAsia" w:ascii="宋体" w:hAnsi="宋体" w:eastAsia="宋体" w:cs="宋体"/>
          <w:b/>
          <w:bCs/>
          <w:color w:val="auto"/>
          <w:sz w:val="24"/>
          <w:szCs w:val="24"/>
        </w:rPr>
      </w:pPr>
      <w:r>
        <w:rPr>
          <w:rFonts w:hint="eastAsia" w:ascii="宋体" w:hAnsi="宋体" w:eastAsia="宋体" w:cs="宋体"/>
          <w:b/>
          <w:bCs/>
          <w:color w:val="auto"/>
          <w:sz w:val="24"/>
          <w:szCs w:val="24"/>
        </w:rPr>
        <w:fldChar w:fldCharType="begin"/>
      </w:r>
      <w:r>
        <w:rPr>
          <w:rFonts w:hint="eastAsia" w:ascii="宋体" w:hAnsi="宋体" w:eastAsia="宋体" w:cs="宋体"/>
          <w:b/>
          <w:bCs/>
          <w:color w:val="auto"/>
          <w:sz w:val="24"/>
          <w:szCs w:val="24"/>
        </w:rPr>
        <w:instrText xml:space="preserve"> = 1 \* GB3 </w:instrText>
      </w:r>
      <w:r>
        <w:rPr>
          <w:rFonts w:hint="eastAsia" w:ascii="宋体" w:hAnsi="宋体" w:eastAsia="宋体" w:cs="宋体"/>
          <w:b/>
          <w:bCs/>
          <w:color w:val="auto"/>
          <w:sz w:val="24"/>
          <w:szCs w:val="24"/>
        </w:rPr>
        <w:fldChar w:fldCharType="separate"/>
      </w:r>
      <w:r>
        <w:rPr>
          <w:rFonts w:hint="eastAsia" w:ascii="宋体" w:hAnsi="宋体" w:eastAsia="宋体" w:cs="宋体"/>
          <w:b/>
          <w:bCs/>
          <w:color w:val="auto"/>
          <w:sz w:val="24"/>
          <w:szCs w:val="24"/>
        </w:rPr>
        <w:t>①</w:t>
      </w:r>
      <w:r>
        <w:rPr>
          <w:rFonts w:hint="eastAsia" w:ascii="宋体" w:hAnsi="宋体" w:eastAsia="宋体" w:cs="宋体"/>
          <w:b/>
          <w:bCs/>
          <w:color w:val="auto"/>
          <w:sz w:val="24"/>
          <w:szCs w:val="24"/>
        </w:rPr>
        <w:fldChar w:fldCharType="end"/>
      </w:r>
      <w:r>
        <w:rPr>
          <w:rFonts w:hint="eastAsia" w:ascii="宋体" w:hAnsi="宋体" w:eastAsia="宋体" w:cs="宋体"/>
          <w:b/>
          <w:bCs/>
          <w:color w:val="auto"/>
          <w:sz w:val="24"/>
          <w:szCs w:val="24"/>
        </w:rPr>
        <w:t>投标供应商投标截止时间前可自行勘察现场，勘察现场人员必须携带投标供应商有效的营业执照复印件加盖公章、委托人身份证件复印件加盖公章，有效的法人授权委托书原件，接受实名登记，方能进入学校。</w:t>
      </w:r>
    </w:p>
    <w:p>
      <w:pPr>
        <w:adjustRightInd w:val="0"/>
        <w:snapToGrid w:val="0"/>
        <w:spacing w:line="500" w:lineRule="exact"/>
        <w:outlineLvl w:val="1"/>
        <w:rPr>
          <w:rFonts w:hint="default" w:ascii="Times New Roman" w:hAnsi="Times New Roman" w:eastAsia="方正仿宋_GBK" w:cs="Times New Roman"/>
          <w:bCs/>
          <w:color w:val="auto"/>
          <w:sz w:val="28"/>
          <w:szCs w:val="28"/>
          <w:lang w:val="en-US" w:eastAsia="zh-CN"/>
        </w:rPr>
      </w:pPr>
      <w:r>
        <w:rPr>
          <w:rFonts w:hint="eastAsia" w:ascii="宋体" w:hAnsi="宋体" w:eastAsia="宋体" w:cs="宋体"/>
          <w:b/>
          <w:bCs/>
          <w:color w:val="auto"/>
          <w:sz w:val="24"/>
          <w:szCs w:val="24"/>
        </w:rPr>
        <w:br w:type="page"/>
      </w:r>
      <w:r>
        <w:rPr>
          <w:rFonts w:hint="eastAsia" w:ascii="Times New Roman" w:hAnsi="Times New Roman" w:eastAsia="方正仿宋_GBK" w:cs="Times New Roman"/>
          <w:bCs/>
          <w:color w:val="auto"/>
          <w:sz w:val="28"/>
          <w:szCs w:val="28"/>
          <w:lang w:val="en-US" w:eastAsia="zh-CN"/>
        </w:rPr>
        <w:t>附件1：</w:t>
      </w:r>
      <w:r>
        <w:rPr>
          <w:rFonts w:hint="default" w:eastAsia="方正仿宋_GBK" w:cs="Times New Roman"/>
          <w:bCs/>
          <w:color w:val="auto"/>
          <w:sz w:val="28"/>
          <w:szCs w:val="28"/>
        </w:rPr>
        <w:t>南通市第一初级中学观新校区</w:t>
      </w:r>
      <w:r>
        <w:rPr>
          <w:rFonts w:hint="eastAsia" w:ascii="Times New Roman" w:hAnsi="Times New Roman" w:eastAsia="方正仿宋_GBK" w:cs="Times New Roman"/>
          <w:bCs/>
          <w:color w:val="auto"/>
          <w:sz w:val="28"/>
          <w:szCs w:val="28"/>
          <w:lang w:val="zh-CN"/>
        </w:rPr>
        <w:t>食堂管理</w:t>
      </w:r>
      <w:r>
        <w:rPr>
          <w:rFonts w:hint="eastAsia" w:ascii="Times New Roman" w:hAnsi="Times New Roman" w:eastAsia="方正仿宋_GBK" w:cs="Times New Roman"/>
          <w:bCs/>
          <w:color w:val="auto"/>
          <w:sz w:val="28"/>
          <w:szCs w:val="28"/>
          <w:lang w:val="en-US" w:eastAsia="zh-CN"/>
        </w:rPr>
        <w:t>处罚条款</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为保证全体就餐人员的身体健康，加强学校食堂监督管理，确保给广大师生提供安全、卫生的就餐环境，特制定此</w:t>
      </w:r>
      <w:r>
        <w:rPr>
          <w:rFonts w:hint="eastAsia" w:ascii="Times New Roman" w:hAnsi="Times New Roman" w:eastAsia="方正仿宋_GBK" w:cs="Times New Roman"/>
          <w:bCs/>
          <w:color w:val="auto"/>
          <w:sz w:val="28"/>
          <w:szCs w:val="28"/>
          <w:lang w:val="en-US" w:eastAsia="zh-CN"/>
        </w:rPr>
        <w:t>处罚条款</w:t>
      </w:r>
      <w:r>
        <w:rPr>
          <w:rFonts w:hint="eastAsia" w:ascii="Times New Roman" w:hAnsi="Times New Roman" w:eastAsia="方正仿宋_GBK" w:cs="Times New Roman"/>
          <w:bCs/>
          <w:color w:val="auto"/>
          <w:sz w:val="28"/>
          <w:szCs w:val="28"/>
          <w:lang w:val="zh-CN"/>
        </w:rPr>
        <w:t>。</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一、食品安全及卫生方面</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食堂工作人员有下列情形之一，第一次口头警告，如有再犯，对员工处罚款20元/次，屡教不改（3次及以上）的予以辞退。</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1.在工作区域，未穿工作服，衣帽不整洁，</w:t>
      </w:r>
      <w:r>
        <w:rPr>
          <w:rFonts w:hint="eastAsia" w:ascii="Times New Roman" w:hAnsi="Times New Roman" w:eastAsia="方正仿宋_GBK" w:cs="Times New Roman"/>
          <w:bCs/>
          <w:color w:val="auto"/>
          <w:sz w:val="28"/>
          <w:szCs w:val="28"/>
          <w:lang w:val="en-US" w:eastAsia="zh-CN"/>
        </w:rPr>
        <w:t>佩戴首饰，</w:t>
      </w:r>
      <w:r>
        <w:rPr>
          <w:rFonts w:hint="eastAsia" w:ascii="Times New Roman" w:hAnsi="Times New Roman" w:eastAsia="方正仿宋_GBK" w:cs="Times New Roman"/>
          <w:bCs/>
          <w:color w:val="auto"/>
          <w:sz w:val="28"/>
          <w:szCs w:val="28"/>
          <w:lang w:val="zh-CN"/>
        </w:rPr>
        <w:t>未按要求穿戴口罩、工作帽、手套；</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 xml:space="preserve">2.在操作间、大厅随地吐痰、擦鼻涕、抽烟； </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3.分餐时，未戴一次性手套打餐，直接用手接触入口的成品食物；</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4.卫生包干区域脏、乱、差，地面不干净，有积水，物品摆放无序；</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5.厨具、餐具未清洗干净，有油、污渍，未按要求进行消毒；</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6.垃圾未及时清理，垃圾容器脏；</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7.如厕后未按要求进行手部清洗消毒。</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食堂管理有下列情形之一，第一次口头警告，如有再犯，对服务商处罚款50元/次。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8.未遵守操作流程进行食材洗、切、配，蔬菜浸泡未达30分钟并洗净，肉类未先洗净后改刀；</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9.食品留样未做到出锅即留样，未按要求写明食品名称及留样时间，未立即放入留样冰箱并上锁；</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10.菜筐、菜墩荤素不分，不锈钢器皿生熟不分，冰箱食品生熟混放；</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其他情形相应的处罚规定。</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11.食堂员工未按要求上报健康信息，带病上班，对服务商处罚款200元/次；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12.厨师未尽到验菜责任，导致食材不符合要求的，对服务商处罚款200元/次；如因此影响学习正常供餐的，对服务商处罚款500元/次，并由其承担为师生正常供餐所需费用；</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13.食品加工出现未煮熟煮透、夹生饭、有钢丝球等情况，对服务商处罚款100元/次；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14.菜品未按当期要求搭配，菜量不符合当期用餐标准的，对服务商处罚款200元/次；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15.第一锅菜出锅时间与师生吃饭时间间隔超过</w:t>
      </w:r>
      <w:r>
        <w:rPr>
          <w:rFonts w:hint="default" w:eastAsia="方正仿宋_GBK" w:cs="Times New Roman"/>
          <w:bCs/>
          <w:color w:val="auto"/>
          <w:sz w:val="28"/>
          <w:szCs w:val="28"/>
        </w:rPr>
        <w:t>1</w:t>
      </w:r>
      <w:r>
        <w:rPr>
          <w:rFonts w:hint="eastAsia" w:eastAsia="方正仿宋_GBK" w:cs="Times New Roman"/>
          <w:bCs/>
          <w:color w:val="auto"/>
          <w:sz w:val="28"/>
          <w:szCs w:val="28"/>
          <w:lang w:val="en-US" w:eastAsia="zh-Hans"/>
        </w:rPr>
        <w:t>.</w:t>
      </w:r>
      <w:r>
        <w:rPr>
          <w:rFonts w:hint="default" w:eastAsia="方正仿宋_GBK" w:cs="Times New Roman"/>
          <w:bCs/>
          <w:color w:val="auto"/>
          <w:sz w:val="28"/>
          <w:szCs w:val="28"/>
          <w:lang w:eastAsia="zh-Hans"/>
        </w:rPr>
        <w:t>5</w:t>
      </w:r>
      <w:r>
        <w:rPr>
          <w:rFonts w:hint="eastAsia" w:ascii="Times New Roman" w:hAnsi="Times New Roman" w:eastAsia="方正仿宋_GBK" w:cs="Times New Roman"/>
          <w:bCs/>
          <w:color w:val="auto"/>
          <w:sz w:val="28"/>
          <w:szCs w:val="28"/>
          <w:lang w:val="zh-CN"/>
        </w:rPr>
        <w:t>小时，对服务商处罚款100元/次；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16.出现食品安全事故，造成师生腹泻或食物中毒的，对服务商处罚款5000元/次，如造成严重后果的，移交相关部门进行调查。</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 xml:space="preserve">二、劳动纪律方面 </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食堂工作人员有下列情形之一，第一次口头警告，如有再犯，对服务商进行经济处罚。</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1.劳动观念淡薄，纪律松懈，工作时间玩手机的，对员工处罚款20元/次；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2.无视劳动纪律，无故迟到早退的，无特殊情况随意请假、擅自离岗外出，对员工处罚款20元/次，超过三次的辞退；</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3.不服从工作分配消极怠工的，顶撞、谩骂管理人员的，对员工处罚款50元/次，超过三次的辞退；</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4.侵占食堂财物的，私带食材、食品离校的，对员工予以辞退，并处服务商罚款500元/次；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5.因缺乏责任心，玩忽职守，造成物品丢失、炊具损坏的，对员工除照价赔偿外，并处罚款50元/次；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6.因违犯操作规程，造成伤残事故，服务商负责员工医疗费用，并对服务商处罚款500元/次；</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7.如有员工离职，服务商没有及时将人员补到位的，对服务商处罚款100元/天。</w:t>
      </w:r>
    </w:p>
    <w:p>
      <w:pPr>
        <w:adjustRightInd w:val="0"/>
        <w:snapToGrid w:val="0"/>
        <w:spacing w:line="500" w:lineRule="exact"/>
        <w:ind w:firstLine="691" w:firstLineChars="247"/>
        <w:rPr>
          <w:rFonts w:hint="default" w:ascii="Times New Roman" w:hAnsi="Times New Roman" w:eastAsia="方正仿宋_GBK" w:cs="Times New Roman"/>
          <w:bCs/>
          <w:color w:val="auto"/>
          <w:sz w:val="28"/>
          <w:szCs w:val="28"/>
        </w:rPr>
      </w:pPr>
      <w:r>
        <w:rPr>
          <w:rFonts w:hint="default" w:eastAsia="方正仿宋_GBK" w:cs="Times New Roman"/>
          <w:bCs/>
          <w:color w:val="auto"/>
          <w:sz w:val="28"/>
          <w:szCs w:val="28"/>
        </w:rPr>
        <w:t>南通市第一初级中学观新校区</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r>
        <w:rPr>
          <w:rFonts w:hint="eastAsia" w:ascii="Times New Roman" w:hAnsi="Times New Roman" w:eastAsia="方正仿宋_GBK" w:cs="Times New Roman"/>
          <w:bCs/>
          <w:color w:val="auto"/>
          <w:sz w:val="28"/>
          <w:szCs w:val="28"/>
          <w:lang w:val="zh-CN"/>
        </w:rPr>
        <w:t xml:space="preserve">                                       </w:t>
      </w:r>
      <w:r>
        <w:rPr>
          <w:rFonts w:hint="eastAsia" w:ascii="Times New Roman" w:hAnsi="Times New Roman" w:eastAsia="方正仿宋_GBK" w:cs="Times New Roman"/>
          <w:bCs/>
          <w:color w:val="auto"/>
          <w:sz w:val="28"/>
          <w:szCs w:val="28"/>
          <w:lang w:val="en-US" w:eastAsia="zh-CN"/>
        </w:rPr>
        <w:t xml:space="preserve">      </w:t>
      </w:r>
      <w:r>
        <w:rPr>
          <w:rFonts w:hint="eastAsia" w:ascii="Times New Roman" w:hAnsi="Times New Roman" w:eastAsia="方正仿宋_GBK" w:cs="Times New Roman"/>
          <w:bCs/>
          <w:color w:val="auto"/>
          <w:sz w:val="28"/>
          <w:szCs w:val="28"/>
          <w:lang w:val="zh-CN"/>
        </w:rPr>
        <w:t>二〇二</w:t>
      </w:r>
      <w:r>
        <w:rPr>
          <w:rFonts w:hint="eastAsia" w:eastAsia="方正仿宋_GBK" w:cs="Times New Roman"/>
          <w:bCs/>
          <w:color w:val="auto"/>
          <w:sz w:val="28"/>
          <w:szCs w:val="28"/>
          <w:lang w:val="en-US" w:eastAsia="zh-Hans"/>
        </w:rPr>
        <w:t>三</w:t>
      </w:r>
      <w:r>
        <w:rPr>
          <w:rFonts w:hint="eastAsia" w:ascii="Times New Roman" w:hAnsi="Times New Roman" w:eastAsia="方正仿宋_GBK" w:cs="Times New Roman"/>
          <w:bCs/>
          <w:color w:val="auto"/>
          <w:sz w:val="28"/>
          <w:szCs w:val="28"/>
          <w:lang w:val="zh-CN"/>
        </w:rPr>
        <w:t>年</w:t>
      </w:r>
      <w:r>
        <w:rPr>
          <w:rFonts w:hint="eastAsia" w:eastAsia="方正仿宋_GBK" w:cs="Times New Roman"/>
          <w:bCs/>
          <w:color w:val="auto"/>
          <w:sz w:val="28"/>
          <w:szCs w:val="28"/>
          <w:lang w:val="en-US" w:eastAsia="zh-Hans"/>
        </w:rPr>
        <w:t>八</w:t>
      </w:r>
      <w:r>
        <w:rPr>
          <w:rFonts w:hint="eastAsia" w:ascii="Times New Roman" w:hAnsi="Times New Roman" w:eastAsia="方正仿宋_GBK" w:cs="Times New Roman"/>
          <w:bCs/>
          <w:color w:val="auto"/>
          <w:sz w:val="28"/>
          <w:szCs w:val="28"/>
          <w:lang w:val="zh-CN"/>
        </w:rPr>
        <w:t>月</w:t>
      </w:r>
      <w:r>
        <w:rPr>
          <w:rFonts w:hint="eastAsia" w:ascii="Times New Roman" w:hAnsi="Times New Roman" w:eastAsia="方正仿宋_GBK" w:cs="Times New Roman"/>
          <w:bCs/>
          <w:color w:val="auto"/>
          <w:sz w:val="28"/>
          <w:szCs w:val="28"/>
          <w:highlight w:val="none"/>
          <w:lang w:val="zh-CN"/>
        </w:rPr>
        <w:t>二日</w:t>
      </w:r>
    </w:p>
    <w:p>
      <w:pPr>
        <w:adjustRightInd w:val="0"/>
        <w:snapToGrid w:val="0"/>
        <w:spacing w:line="500" w:lineRule="exact"/>
        <w:ind w:firstLine="691" w:firstLineChars="247"/>
        <w:rPr>
          <w:rFonts w:hint="eastAsia" w:ascii="Times New Roman" w:hAnsi="Times New Roman" w:eastAsia="方正仿宋_GBK" w:cs="Times New Roman"/>
          <w:bCs/>
          <w:color w:val="auto"/>
          <w:sz w:val="28"/>
          <w:szCs w:val="28"/>
          <w:lang w:val="zh-CN"/>
        </w:rPr>
      </w:pPr>
    </w:p>
    <w:p>
      <w:pPr>
        <w:pStyle w:val="8"/>
        <w:keepNext w:val="0"/>
        <w:keepLines w:val="0"/>
        <w:pageBreakBefore w:val="0"/>
        <w:kinsoku/>
        <w:wordWrap/>
        <w:overflowPunct/>
        <w:topLinePunct w:val="0"/>
        <w:autoSpaceDE/>
        <w:autoSpaceDN/>
        <w:bidi w:val="0"/>
        <w:spacing w:line="460" w:lineRule="exact"/>
        <w:textAlignment w:val="auto"/>
        <w:rPr>
          <w:rFonts w:hint="eastAsia" w:ascii="方正仿宋_GBK" w:hAnsi="方正仿宋_GBK" w:eastAsia="方正仿宋_GBK" w:cs="方正仿宋_GBK"/>
          <w:bCs/>
          <w:color w:val="auto"/>
          <w:sz w:val="28"/>
          <w:szCs w:val="28"/>
          <w:lang w:val="zh-CN"/>
        </w:rPr>
      </w:pPr>
    </w:p>
    <w:p>
      <w:pPr>
        <w:pStyle w:val="8"/>
        <w:keepNext w:val="0"/>
        <w:keepLines w:val="0"/>
        <w:pageBreakBefore w:val="0"/>
        <w:kinsoku/>
        <w:wordWrap/>
        <w:overflowPunct/>
        <w:topLinePunct w:val="0"/>
        <w:autoSpaceDE/>
        <w:autoSpaceDN/>
        <w:bidi w:val="0"/>
        <w:spacing w:line="460" w:lineRule="exact"/>
        <w:textAlignment w:val="auto"/>
        <w:rPr>
          <w:rFonts w:hint="eastAsia" w:ascii="方正仿宋_GBK" w:hAnsi="方正仿宋_GBK" w:eastAsia="方正仿宋_GBK" w:cs="方正仿宋_GBK"/>
          <w:bCs/>
          <w:color w:val="auto"/>
          <w:sz w:val="28"/>
          <w:szCs w:val="28"/>
          <w:lang w:val="zh-CN"/>
        </w:rPr>
      </w:pPr>
    </w:p>
    <w:p>
      <w:pPr>
        <w:pStyle w:val="8"/>
        <w:keepNext w:val="0"/>
        <w:keepLines w:val="0"/>
        <w:pageBreakBefore w:val="0"/>
        <w:kinsoku/>
        <w:wordWrap/>
        <w:overflowPunct/>
        <w:topLinePunct w:val="0"/>
        <w:autoSpaceDE/>
        <w:autoSpaceDN/>
        <w:bidi w:val="0"/>
        <w:spacing w:line="460" w:lineRule="exact"/>
        <w:textAlignment w:val="auto"/>
        <w:rPr>
          <w:rFonts w:hint="eastAsia" w:ascii="方正仿宋_GBK" w:hAnsi="方正仿宋_GBK" w:eastAsia="方正仿宋_GBK" w:cs="方正仿宋_GBK"/>
          <w:bCs/>
          <w:color w:val="auto"/>
          <w:sz w:val="28"/>
          <w:szCs w:val="28"/>
          <w:lang w:val="zh-CN"/>
        </w:rPr>
      </w:pPr>
    </w:p>
    <w:p>
      <w:pPr>
        <w:keepNext w:val="0"/>
        <w:keepLines w:val="0"/>
        <w:pageBreakBefore w:val="0"/>
        <w:kinsoku/>
        <w:wordWrap/>
        <w:overflowPunct/>
        <w:topLinePunct w:val="0"/>
        <w:autoSpaceDE/>
        <w:autoSpaceDN/>
        <w:bidi w:val="0"/>
        <w:adjustRightInd w:val="0"/>
        <w:snapToGrid w:val="0"/>
        <w:spacing w:line="460" w:lineRule="exact"/>
        <w:jc w:val="left"/>
        <w:textAlignment w:val="auto"/>
        <w:outlineLvl w:val="1"/>
        <w:rPr>
          <w:rFonts w:hint="eastAsia" w:ascii="方正仿宋_GBK" w:hAnsi="方正仿宋_GBK" w:eastAsia="方正仿宋_GBK" w:cs="方正仿宋_GBK"/>
          <w:b/>
          <w:sz w:val="28"/>
          <w:szCs w:val="28"/>
        </w:rPr>
      </w:pPr>
      <w:r>
        <w:rPr>
          <w:rFonts w:hint="eastAsia" w:ascii="方正仿宋_GBK" w:hAnsi="方正仿宋_GBK" w:eastAsia="方正仿宋_GBK" w:cs="方正仿宋_GBK"/>
          <w:color w:val="000000"/>
          <w:kern w:val="0"/>
          <w:sz w:val="28"/>
          <w:szCs w:val="28"/>
          <w:lang w:val="en-US" w:eastAsia="zh-CN"/>
        </w:rPr>
        <w:t>附件2：</w:t>
      </w:r>
      <w:r>
        <w:rPr>
          <w:rFonts w:hint="default" w:ascii="方正仿宋_GBK" w:hAnsi="方正仿宋_GBK" w:eastAsia="方正仿宋_GBK" w:cs="方正仿宋_GBK"/>
          <w:b/>
          <w:bCs/>
          <w:color w:val="000000"/>
          <w:kern w:val="0"/>
          <w:sz w:val="28"/>
          <w:szCs w:val="28"/>
        </w:rPr>
        <w:t>南通市第一初级中学观新校区</w:t>
      </w:r>
      <w:r>
        <w:rPr>
          <w:rFonts w:hint="eastAsia" w:ascii="方正仿宋_GBK" w:hAnsi="方正仿宋_GBK" w:eastAsia="方正仿宋_GBK" w:cs="方正仿宋_GBK"/>
          <w:b/>
          <w:bCs/>
          <w:color w:val="000000"/>
          <w:kern w:val="0"/>
          <w:sz w:val="28"/>
          <w:szCs w:val="28"/>
          <w:lang w:val="zh-CN"/>
        </w:rPr>
        <w:t>评优评先考核方案</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rPr>
      </w:pPr>
      <w:r>
        <w:rPr>
          <w:rFonts w:hint="eastAsia" w:ascii="方正仿宋_GBK" w:hAnsi="方正仿宋_GBK" w:eastAsia="方正仿宋_GBK" w:cs="方正仿宋_GBK"/>
          <w:b/>
          <w:bCs/>
          <w:color w:val="000000"/>
          <w:kern w:val="0"/>
          <w:sz w:val="28"/>
          <w:szCs w:val="28"/>
          <w:lang w:val="zh-CN"/>
        </w:rPr>
        <w:t>一、考核目的</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为进一步增强我校</w:t>
      </w:r>
      <w:r>
        <w:rPr>
          <w:rFonts w:hint="eastAsia" w:ascii="方正仿宋_GBK" w:hAnsi="方正仿宋_GBK" w:eastAsia="方正仿宋_GBK" w:cs="方正仿宋_GBK"/>
          <w:sz w:val="28"/>
          <w:szCs w:val="28"/>
          <w:lang w:val="en-US" w:eastAsia="zh-CN"/>
        </w:rPr>
        <w:t>食堂</w:t>
      </w:r>
      <w:r>
        <w:rPr>
          <w:rFonts w:hint="eastAsia" w:ascii="方正仿宋_GBK" w:hAnsi="方正仿宋_GBK" w:eastAsia="方正仿宋_GBK" w:cs="方正仿宋_GBK"/>
          <w:sz w:val="28"/>
          <w:szCs w:val="28"/>
        </w:rPr>
        <w:t>人员服务意识，调动其工作积极性和主动性，特制订通中附校</w:t>
      </w:r>
      <w:r>
        <w:rPr>
          <w:rFonts w:hint="eastAsia" w:ascii="方正仿宋_GBK" w:hAnsi="方正仿宋_GBK" w:eastAsia="方正仿宋_GBK" w:cs="方正仿宋_GBK"/>
          <w:sz w:val="28"/>
          <w:szCs w:val="28"/>
          <w:lang w:val="en-US" w:eastAsia="zh-CN"/>
        </w:rPr>
        <w:t>食堂</w:t>
      </w:r>
      <w:r>
        <w:rPr>
          <w:rFonts w:hint="eastAsia" w:ascii="方正仿宋_GBK" w:hAnsi="方正仿宋_GBK" w:eastAsia="方正仿宋_GBK" w:cs="方正仿宋_GBK"/>
          <w:sz w:val="28"/>
          <w:szCs w:val="28"/>
        </w:rPr>
        <w:t>人员考核方案，以表彰先进、鼓励后进，形成人人争当先进、人人为校做贡献的良好工作氛围。</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rPr>
      </w:pPr>
      <w:r>
        <w:rPr>
          <w:rFonts w:hint="eastAsia" w:ascii="方正仿宋_GBK" w:hAnsi="方正仿宋_GBK" w:eastAsia="方正仿宋_GBK" w:cs="方正仿宋_GBK"/>
          <w:b/>
          <w:bCs/>
          <w:color w:val="000000"/>
          <w:kern w:val="0"/>
          <w:sz w:val="28"/>
          <w:szCs w:val="28"/>
          <w:lang w:val="zh-CN"/>
        </w:rPr>
        <w:t>二、评选原则</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遵循“客观、公开</w:t>
      </w:r>
      <w:r>
        <w:rPr>
          <w:rFonts w:hint="eastAsia" w:ascii="方正仿宋_GBK" w:hAnsi="方正仿宋_GBK" w:eastAsia="方正仿宋_GBK" w:cs="方正仿宋_GBK"/>
          <w:sz w:val="28"/>
          <w:szCs w:val="28"/>
          <w:lang w:eastAsia="zh-CN"/>
        </w:rPr>
        <w:t>、</w:t>
      </w:r>
      <w:r>
        <w:rPr>
          <w:rFonts w:hint="eastAsia" w:ascii="方正仿宋_GBK" w:hAnsi="方正仿宋_GBK" w:eastAsia="方正仿宋_GBK" w:cs="方正仿宋_GBK"/>
          <w:sz w:val="28"/>
          <w:szCs w:val="28"/>
        </w:rPr>
        <w:t>公平、公正”的评选原则。</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rPr>
      </w:pPr>
      <w:r>
        <w:rPr>
          <w:rFonts w:hint="eastAsia" w:ascii="方正仿宋_GBK" w:hAnsi="方正仿宋_GBK" w:eastAsia="方正仿宋_GBK" w:cs="方正仿宋_GBK"/>
          <w:b/>
          <w:bCs/>
          <w:color w:val="000000"/>
          <w:kern w:val="0"/>
          <w:sz w:val="28"/>
          <w:szCs w:val="28"/>
          <w:lang w:val="zh-CN"/>
        </w:rPr>
        <w:t>三、考核对象</w:t>
      </w:r>
    </w:p>
    <w:p>
      <w:pPr>
        <w:keepNext w:val="0"/>
        <w:keepLines w:val="0"/>
        <w:pageBreakBefore w:val="0"/>
        <w:kinsoku/>
        <w:wordWrap/>
        <w:overflowPunct/>
        <w:topLinePunct w:val="0"/>
        <w:autoSpaceDE/>
        <w:autoSpaceDN/>
        <w:bidi w:val="0"/>
        <w:spacing w:line="460" w:lineRule="exact"/>
        <w:ind w:left="-4" w:leftChars="-2"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在本校工作满</w:t>
      </w:r>
      <w:r>
        <w:rPr>
          <w:rFonts w:hint="eastAsia" w:ascii="方正仿宋_GBK" w:hAnsi="方正仿宋_GBK" w:eastAsia="方正仿宋_GBK" w:cs="方正仿宋_GBK"/>
          <w:sz w:val="28"/>
          <w:szCs w:val="28"/>
          <w:lang w:val="en-US" w:eastAsia="zh-CN"/>
        </w:rPr>
        <w:t>一学期</w:t>
      </w:r>
      <w:r>
        <w:rPr>
          <w:rFonts w:hint="eastAsia" w:ascii="方正仿宋_GBK" w:hAnsi="方正仿宋_GBK" w:eastAsia="方正仿宋_GBK" w:cs="方正仿宋_GBK"/>
          <w:sz w:val="28"/>
          <w:szCs w:val="28"/>
        </w:rPr>
        <w:t>的在职在岗</w:t>
      </w:r>
      <w:r>
        <w:rPr>
          <w:rFonts w:hint="eastAsia" w:ascii="方正仿宋_GBK" w:hAnsi="方正仿宋_GBK" w:eastAsia="方正仿宋_GBK" w:cs="方正仿宋_GBK"/>
          <w:sz w:val="28"/>
          <w:szCs w:val="28"/>
          <w:lang w:val="en-US" w:eastAsia="zh-CN"/>
        </w:rPr>
        <w:t>食堂</w:t>
      </w:r>
      <w:r>
        <w:rPr>
          <w:rFonts w:hint="eastAsia" w:ascii="方正仿宋_GBK" w:hAnsi="方正仿宋_GBK" w:eastAsia="方正仿宋_GBK" w:cs="方正仿宋_GBK"/>
          <w:sz w:val="28"/>
          <w:szCs w:val="28"/>
        </w:rPr>
        <w:t>员工。</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rPr>
      </w:pPr>
      <w:r>
        <w:rPr>
          <w:rFonts w:hint="eastAsia" w:ascii="方正仿宋_GBK" w:hAnsi="方正仿宋_GBK" w:eastAsia="方正仿宋_GBK" w:cs="方正仿宋_GBK"/>
          <w:b/>
          <w:bCs/>
          <w:color w:val="000000"/>
          <w:kern w:val="0"/>
          <w:sz w:val="28"/>
          <w:szCs w:val="28"/>
          <w:lang w:val="zh-CN"/>
        </w:rPr>
        <w:t>四、考核时期</w:t>
      </w:r>
    </w:p>
    <w:p>
      <w:pPr>
        <w:keepNext w:val="0"/>
        <w:keepLines w:val="0"/>
        <w:pageBreakBefore w:val="0"/>
        <w:kinsoku/>
        <w:wordWrap/>
        <w:overflowPunct/>
        <w:topLinePunct w:val="0"/>
        <w:autoSpaceDE/>
        <w:autoSpaceDN/>
        <w:bidi w:val="0"/>
        <w:spacing w:line="460" w:lineRule="exact"/>
        <w:ind w:firstLine="560" w:firstLineChars="200"/>
        <w:textAlignment w:val="auto"/>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lang w:val="en-US" w:eastAsia="zh-CN"/>
        </w:rPr>
        <w:t xml:space="preserve"> </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日—</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年</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月</w:t>
      </w:r>
      <w:r>
        <w:rPr>
          <w:rFonts w:hint="eastAsia" w:ascii="方正仿宋_GBK" w:hAnsi="方正仿宋_GBK" w:eastAsia="方正仿宋_GBK" w:cs="方正仿宋_GBK"/>
          <w:sz w:val="28"/>
          <w:szCs w:val="28"/>
          <w:highlight w:val="none"/>
          <w:u w:val="single"/>
          <w:lang w:val="en-US" w:eastAsia="zh-CN"/>
        </w:rPr>
        <w:t xml:space="preserve">   </w:t>
      </w:r>
      <w:r>
        <w:rPr>
          <w:rFonts w:hint="eastAsia" w:ascii="方正仿宋_GBK" w:hAnsi="方正仿宋_GBK" w:eastAsia="方正仿宋_GBK" w:cs="方正仿宋_GBK"/>
          <w:sz w:val="28"/>
          <w:szCs w:val="28"/>
          <w:highlight w:val="none"/>
        </w:rPr>
        <w:t>日</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rPr>
      </w:pPr>
      <w:r>
        <w:rPr>
          <w:rFonts w:hint="eastAsia" w:ascii="方正仿宋_GBK" w:hAnsi="方正仿宋_GBK" w:eastAsia="方正仿宋_GBK" w:cs="方正仿宋_GBK"/>
          <w:b/>
          <w:bCs/>
          <w:color w:val="000000"/>
          <w:kern w:val="0"/>
          <w:sz w:val="28"/>
          <w:szCs w:val="28"/>
          <w:lang w:val="zh-CN"/>
        </w:rPr>
        <w:t>五、考核小组</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组  长：</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副组长：</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rPr>
        <w:t>组  员：</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eastAsia="zh-CN"/>
        </w:rPr>
      </w:pPr>
      <w:r>
        <w:rPr>
          <w:rFonts w:hint="eastAsia" w:ascii="方正仿宋_GBK" w:hAnsi="方正仿宋_GBK" w:eastAsia="方正仿宋_GBK" w:cs="方正仿宋_GBK"/>
          <w:b/>
          <w:bCs/>
          <w:color w:val="000000"/>
          <w:kern w:val="0"/>
          <w:sz w:val="28"/>
          <w:szCs w:val="28"/>
          <w:lang w:val="zh-CN"/>
        </w:rPr>
        <w:t>六、考评标准</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考评标准由甲乙双方协商制定</w:t>
      </w:r>
    </w:p>
    <w:p>
      <w:pPr>
        <w:keepNext w:val="0"/>
        <w:keepLines w:val="0"/>
        <w:pageBreakBefore w:val="0"/>
        <w:kinsoku/>
        <w:wordWrap/>
        <w:overflowPunct/>
        <w:topLinePunct w:val="0"/>
        <w:autoSpaceDE/>
        <w:autoSpaceDN/>
        <w:bidi w:val="0"/>
        <w:adjustRightInd w:val="0"/>
        <w:snapToGrid w:val="0"/>
        <w:spacing w:line="460" w:lineRule="exact"/>
        <w:jc w:val="left"/>
        <w:textAlignment w:val="auto"/>
        <w:rPr>
          <w:rFonts w:hint="eastAsia" w:ascii="方正仿宋_GBK" w:hAnsi="方正仿宋_GBK" w:eastAsia="方正仿宋_GBK" w:cs="方正仿宋_GBK"/>
          <w:b/>
          <w:bCs/>
          <w:color w:val="000000"/>
          <w:kern w:val="0"/>
          <w:sz w:val="28"/>
          <w:szCs w:val="28"/>
          <w:lang w:val="zh-CN"/>
        </w:rPr>
      </w:pPr>
      <w:r>
        <w:rPr>
          <w:rFonts w:hint="eastAsia" w:ascii="方正仿宋_GBK" w:hAnsi="方正仿宋_GBK" w:eastAsia="方正仿宋_GBK" w:cs="方正仿宋_GBK"/>
          <w:b/>
          <w:bCs/>
          <w:color w:val="000000"/>
          <w:kern w:val="0"/>
          <w:sz w:val="28"/>
          <w:szCs w:val="28"/>
          <w:lang w:val="zh-CN"/>
        </w:rPr>
        <w:t>七、考核方式</w:t>
      </w:r>
    </w:p>
    <w:p>
      <w:pPr>
        <w:keepNext w:val="0"/>
        <w:keepLines w:val="0"/>
        <w:pageBreakBefore w:val="0"/>
        <w:kinsoku/>
        <w:wordWrap/>
        <w:overflowPunct/>
        <w:topLinePunct w:val="0"/>
        <w:autoSpaceDE/>
        <w:autoSpaceDN/>
        <w:bidi w:val="0"/>
        <w:adjustRightInd w:val="0"/>
        <w:snapToGrid w:val="0"/>
        <w:spacing w:line="460" w:lineRule="exact"/>
        <w:ind w:firstLine="560" w:firstLineChars="200"/>
        <w:textAlignment w:val="auto"/>
        <w:rPr>
          <w:rFonts w:hint="eastAsia"/>
          <w:sz w:val="24"/>
        </w:rPr>
        <w:sectPr>
          <w:headerReference r:id="rId3" w:type="default"/>
          <w:footerReference r:id="rId4" w:type="default"/>
          <w:pgSz w:w="11907" w:h="16839"/>
          <w:pgMar w:top="1440" w:right="726" w:bottom="873" w:left="1236" w:header="720" w:footer="720" w:gutter="0"/>
          <w:cols w:space="720" w:num="1"/>
          <w:docGrid w:linePitch="286" w:charSpace="0"/>
        </w:sectPr>
      </w:pPr>
      <w:r>
        <w:rPr>
          <w:rFonts w:hint="eastAsia" w:ascii="方正仿宋_GBK" w:hAnsi="方正仿宋_GBK" w:eastAsia="方正仿宋_GBK" w:cs="方正仿宋_GBK"/>
          <w:sz w:val="28"/>
          <w:szCs w:val="28"/>
          <w:lang w:val="zh-CN" w:eastAsia="zh-CN"/>
        </w:rPr>
        <w:t>考核方式</w:t>
      </w:r>
      <w:r>
        <w:rPr>
          <w:rFonts w:hint="eastAsia" w:ascii="方正仿宋_GBK" w:hAnsi="方正仿宋_GBK" w:eastAsia="方正仿宋_GBK" w:cs="方正仿宋_GBK"/>
          <w:sz w:val="28"/>
          <w:szCs w:val="28"/>
          <w:lang w:val="en-US" w:eastAsia="zh-CN"/>
        </w:rPr>
        <w:t>由甲乙双方协商制定</w:t>
      </w:r>
      <w:bookmarkStart w:id="4" w:name="_GoBack"/>
      <w:bookmarkEnd w:id="4"/>
    </w:p>
    <w:bookmarkEnd w:id="2"/>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2312">
    <w:altName w:val="仿宋"/>
    <w:panose1 w:val="02000000000000000000"/>
    <w:charset w:val="86"/>
    <w:family w:val="auto"/>
    <w:pitch w:val="default"/>
    <w:sig w:usb0="00000000" w:usb1="00000000" w:usb2="00000000" w:usb3="00000000" w:csb0="00060000" w:csb1="00000000"/>
  </w:font>
  <w:font w:name="方正仿宋_GBK">
    <w:altName w:val="微软雅黑"/>
    <w:panose1 w:val="02000000000000000000"/>
    <w:charset w:val="86"/>
    <w:family w:val="auto"/>
    <w:pitch w:val="default"/>
    <w:sig w:usb0="00000000" w:usb1="00000000" w:usb2="00000000" w:usb3="00000000" w:csb0="0016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13</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13</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kNTRiYTI1MTY1NGZmNGMzNzYzMTkwMTRkNGE5OTYifQ=="/>
  </w:docVars>
  <w:rsids>
    <w:rsidRoot w:val="00000000"/>
    <w:rsid w:val="02B477D9"/>
    <w:rsid w:val="0B8D2848"/>
    <w:rsid w:val="1B9732F5"/>
    <w:rsid w:val="1D090278"/>
    <w:rsid w:val="2BCF0F1C"/>
    <w:rsid w:val="2F5E369F"/>
    <w:rsid w:val="37804997"/>
    <w:rsid w:val="410D1B65"/>
    <w:rsid w:val="4A716EDC"/>
    <w:rsid w:val="4BA27502"/>
    <w:rsid w:val="56C419B7"/>
    <w:rsid w:val="6C600E46"/>
    <w:rsid w:val="76110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tLeast"/>
      <w:ind w:firstLine="482"/>
      <w:textAlignment w:val="baseline"/>
    </w:pPr>
    <w:rPr>
      <w:kern w:val="0"/>
      <w:sz w:val="24"/>
    </w:rPr>
  </w:style>
  <w:style w:type="paragraph" w:styleId="3">
    <w:name w:val="footer"/>
    <w:basedOn w:val="1"/>
    <w:qFormat/>
    <w:uiPriority w:val="99"/>
    <w:pPr>
      <w:tabs>
        <w:tab w:val="center" w:pos="4153"/>
        <w:tab w:val="right" w:pos="8306"/>
      </w:tabs>
      <w:snapToGrid w:val="0"/>
      <w:jc w:val="left"/>
    </w:pPr>
    <w:rPr>
      <w:kern w:val="0"/>
      <w:sz w:val="18"/>
      <w:szCs w:val="20"/>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customStyle="1" w:styleId="8">
    <w:name w:val="正文缩进1"/>
    <w:basedOn w:val="1"/>
    <w:qFormat/>
    <w:uiPriority w:val="0"/>
    <w:pPr>
      <w:widowControl/>
      <w:ind w:firstLine="420"/>
      <w:jc w:val="left"/>
    </w:pPr>
    <w:rPr>
      <w:kern w:val="0"/>
    </w:rPr>
  </w:style>
  <w:style w:type="paragraph" w:customStyle="1" w:styleId="9">
    <w:name w:val="正文缩进2格"/>
    <w:basedOn w:val="1"/>
    <w:qFormat/>
    <w:uiPriority w:val="0"/>
    <w:pPr>
      <w:spacing w:line="600" w:lineRule="exact"/>
      <w:ind w:firstLine="639" w:firstLineChars="206"/>
    </w:pPr>
    <w:rPr>
      <w:rFonts w:ascii="方正仿宋_GB2312" w:hAnsi="宋体" w:eastAsia="方正仿宋_GB2312"/>
      <w:kern w:val="0"/>
      <w:sz w:val="31"/>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2022-08-22T02:45:00Z</dcterms:created>
  <dc:creator>Administrator</dc:creator>
  <cp:lastModifiedBy>吴爱武</cp:lastModifiedBy>
  <dcterms:modified xsi:type="dcterms:W3CDTF">2023-08-03T09:02:15Z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7E4F305B6BEC4C2EA7A76D1264DBBE47</vt:lpwstr>
  </property>
</Properties>
</file>