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hd w:val="clear" w:color="auto" w:fill="FFFFFF"/>
        <w:spacing w:before="0" w:beforeAutospacing="0" w:after="0" w:afterAutospacing="0"/>
        <w:jc w:val="center"/>
        <w:rPr>
          <w:rFonts w:hint="eastAsia" w:cs="宋体"/>
          <w:b/>
          <w:bCs/>
          <w:color w:val="auto"/>
          <w:sz w:val="30"/>
          <w:szCs w:val="30"/>
          <w:highlight w:val="none"/>
          <w:lang w:val="en-US" w:eastAsia="zh-CN"/>
        </w:rPr>
      </w:pPr>
      <w:bookmarkStart w:id="2" w:name="_GoBack"/>
      <w:bookmarkEnd w:id="2"/>
      <w:r>
        <w:rPr>
          <w:rFonts w:hint="eastAsia" w:cs="宋体"/>
          <w:b/>
          <w:bCs/>
          <w:color w:val="auto"/>
          <w:sz w:val="30"/>
          <w:szCs w:val="30"/>
          <w:highlight w:val="none"/>
          <w:lang w:val="en-US" w:eastAsia="zh-CN"/>
        </w:rPr>
        <w:t>江苏省南通中等专业学校媒体宣传项目【2024】</w:t>
      </w:r>
    </w:p>
    <w:p>
      <w:pPr>
        <w:pStyle w:val="12"/>
        <w:shd w:val="clear" w:color="auto" w:fill="FFFFFF"/>
        <w:spacing w:before="0" w:beforeAutospacing="0" w:after="0" w:afterAutospacing="0"/>
        <w:jc w:val="center"/>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单一来源采购公</w:t>
      </w:r>
      <w:r>
        <w:rPr>
          <w:rFonts w:hint="eastAsia" w:ascii="宋体" w:hAnsi="宋体" w:eastAsia="宋体" w:cs="宋体"/>
          <w:b/>
          <w:bCs/>
          <w:color w:val="auto"/>
          <w:sz w:val="30"/>
          <w:szCs w:val="30"/>
          <w:highlight w:val="none"/>
          <w:lang w:val="en-US" w:eastAsia="zh-CN"/>
        </w:rPr>
        <w:t>告</w:t>
      </w:r>
    </w:p>
    <w:p>
      <w:pPr>
        <w:pStyle w:val="12"/>
        <w:numPr>
          <w:ilvl w:val="0"/>
          <w:numId w:val="0"/>
        </w:numPr>
        <w:shd w:val="clear" w:color="auto" w:fill="FFFFFF"/>
        <w:spacing w:before="0" w:beforeAutospacing="0" w:after="0" w:afterAutospacing="0" w:line="360" w:lineRule="auto"/>
        <w:ind w:firstLine="480" w:firstLineChars="200"/>
        <w:jc w:val="both"/>
        <w:rPr>
          <w:rFonts w:hint="eastAsia" w:ascii="宋体" w:hAnsi="宋体" w:eastAsia="宋体" w:cs="宋体"/>
          <w:color w:val="auto"/>
          <w:highlight w:val="none"/>
        </w:rPr>
      </w:pPr>
      <w:bookmarkStart w:id="0" w:name="OLE_LINK1"/>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项目名称：</w:t>
      </w:r>
      <w:r>
        <w:rPr>
          <w:rFonts w:hint="eastAsia" w:cs="宋体"/>
          <w:color w:val="auto"/>
          <w:highlight w:val="none"/>
          <w:lang w:eastAsia="zh-CN"/>
        </w:rPr>
        <w:t>江苏省南通中等专业学校媒体宣传项目【2024】</w:t>
      </w:r>
      <w:r>
        <w:rPr>
          <w:rFonts w:hint="eastAsia" w:ascii="宋体" w:hAnsi="宋体" w:eastAsia="宋体" w:cs="宋体"/>
          <w:color w:val="auto"/>
          <w:highlight w:val="none"/>
          <w:lang w:val="en-US" w:eastAsia="zh-CN"/>
        </w:rPr>
        <w:t>。</w:t>
      </w:r>
    </w:p>
    <w:p>
      <w:pPr>
        <w:pStyle w:val="12"/>
        <w:numPr>
          <w:ilvl w:val="0"/>
          <w:numId w:val="0"/>
        </w:numPr>
        <w:shd w:val="clear" w:color="auto" w:fill="FFFFFF"/>
        <w:spacing w:before="0" w:beforeAutospacing="0" w:after="0" w:afterAutospacing="0" w:line="360" w:lineRule="auto"/>
        <w:ind w:firstLine="480" w:firstLineChars="200"/>
        <w:jc w:val="both"/>
        <w:rPr>
          <w:rFonts w:hint="eastAsia" w:ascii="宋体" w:hAnsi="宋体" w:eastAsia="宋体" w:cs="宋体"/>
          <w:color w:val="auto"/>
          <w:highlight w:val="yellow"/>
        </w:rPr>
      </w:pPr>
      <w:r>
        <w:rPr>
          <w:rFonts w:hint="eastAsia" w:ascii="宋体" w:hAnsi="宋体" w:eastAsia="宋体" w:cs="宋体"/>
          <w:color w:val="auto"/>
          <w:highlight w:val="none"/>
          <w:lang w:val="en-US" w:eastAsia="zh-CN"/>
        </w:rPr>
        <w:t>二、项目编号：NTZZ2024DY051601</w:t>
      </w:r>
    </w:p>
    <w:p>
      <w:pPr>
        <w:pStyle w:val="12"/>
        <w:shd w:val="clear" w:color="auto" w:fill="FFFFFF"/>
        <w:spacing w:before="0" w:beforeAutospacing="0" w:after="0" w:afterAutospacing="0"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三</w:t>
      </w:r>
      <w:r>
        <w:rPr>
          <w:rFonts w:hint="eastAsia" w:ascii="宋体" w:hAnsi="宋体" w:eastAsia="宋体" w:cs="宋体"/>
          <w:color w:val="auto"/>
          <w:highlight w:val="none"/>
        </w:rPr>
        <w:t>、项目</w:t>
      </w:r>
      <w:r>
        <w:rPr>
          <w:rFonts w:hint="eastAsia" w:ascii="宋体" w:hAnsi="宋体" w:eastAsia="宋体" w:cs="宋体"/>
          <w:color w:val="auto"/>
          <w:highlight w:val="none"/>
          <w:lang w:val="en-US" w:eastAsia="zh-CN"/>
        </w:rPr>
        <w:t>需求</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限价8.5万</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其他需求详见附件。</w:t>
      </w:r>
    </w:p>
    <w:p>
      <w:pPr>
        <w:pStyle w:val="12"/>
        <w:shd w:val="clear" w:color="auto" w:fill="FFFFFF"/>
        <w:spacing w:before="0" w:beforeAutospacing="0" w:after="0" w:afterAutospacing="0" w:line="360" w:lineRule="auto"/>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、单一来源供应商名称：</w:t>
      </w:r>
      <w:r>
        <w:rPr>
          <w:rFonts w:hint="eastAsia" w:cs="宋体"/>
          <w:color w:val="auto"/>
          <w:highlight w:val="none"/>
          <w:lang w:eastAsia="zh-CN"/>
        </w:rPr>
        <w:t>南通日报社</w:t>
      </w:r>
      <w:r>
        <w:rPr>
          <w:rFonts w:hint="eastAsia" w:ascii="宋体" w:hAnsi="宋体" w:eastAsia="宋体" w:cs="宋体"/>
          <w:color w:val="auto"/>
          <w:highlight w:val="none"/>
        </w:rPr>
        <w:t>。</w:t>
      </w:r>
    </w:p>
    <w:p>
      <w:pPr>
        <w:pStyle w:val="12"/>
        <w:shd w:val="clear" w:color="auto" w:fill="FFFFFF"/>
        <w:spacing w:before="0" w:beforeAutospacing="0" w:after="0" w:afterAutospacing="0"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五</w:t>
      </w:r>
      <w:r>
        <w:rPr>
          <w:rFonts w:hint="eastAsia" w:ascii="宋体" w:hAnsi="宋体" w:eastAsia="宋体" w:cs="宋体"/>
          <w:color w:val="auto"/>
          <w:highlight w:val="none"/>
        </w:rPr>
        <w:t>、采购单位：江苏省南通中等专业学校。</w:t>
      </w:r>
    </w:p>
    <w:p>
      <w:pPr>
        <w:pStyle w:val="12"/>
        <w:shd w:val="clear" w:color="auto" w:fill="FFFFFF"/>
        <w:spacing w:before="0" w:beforeAutospacing="0" w:after="0" w:afterAutospacing="0"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六</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时间、地点和联系人信息</w:t>
      </w:r>
    </w:p>
    <w:p>
      <w:pPr>
        <w:pStyle w:val="12"/>
        <w:shd w:val="clear" w:color="auto" w:fill="FFFFFF"/>
        <w:spacing w:before="0" w:beforeAutospacing="0" w:after="0" w:afterAutospacing="0"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1.公示期：本项目已于202</w:t>
      </w:r>
      <w:r>
        <w:rPr>
          <w:rFonts w:hint="eastAsia" w:cs="宋体"/>
          <w:color w:val="auto"/>
          <w:highlight w:val="none"/>
          <w:lang w:val="en-US" w:eastAsia="zh-CN"/>
        </w:rPr>
        <w:t>4</w:t>
      </w:r>
      <w:r>
        <w:rPr>
          <w:rFonts w:hint="eastAsia" w:ascii="宋体" w:hAnsi="宋体" w:eastAsia="宋体" w:cs="宋体"/>
          <w:color w:val="auto"/>
          <w:highlight w:val="none"/>
          <w:lang w:val="en-US" w:eastAsia="zh-CN"/>
        </w:rPr>
        <w:t>年</w:t>
      </w:r>
      <w:r>
        <w:rPr>
          <w:rFonts w:hint="eastAsia" w:cs="宋体"/>
          <w:color w:val="auto"/>
          <w:highlight w:val="none"/>
          <w:lang w:val="en-US" w:eastAsia="zh-CN"/>
        </w:rPr>
        <w:t>5</w:t>
      </w:r>
      <w:r>
        <w:rPr>
          <w:rFonts w:hint="eastAsia" w:ascii="宋体" w:hAnsi="宋体" w:eastAsia="宋体" w:cs="宋体"/>
          <w:color w:val="auto"/>
          <w:highlight w:val="none"/>
          <w:lang w:val="en-US" w:eastAsia="zh-CN"/>
        </w:rPr>
        <w:t>月</w:t>
      </w:r>
      <w:r>
        <w:rPr>
          <w:rFonts w:hint="eastAsia" w:cs="宋体"/>
          <w:color w:val="auto"/>
          <w:highlight w:val="none"/>
          <w:lang w:val="en-US" w:eastAsia="zh-CN"/>
        </w:rPr>
        <w:t>16</w:t>
      </w:r>
      <w:r>
        <w:rPr>
          <w:rFonts w:hint="eastAsia" w:ascii="宋体" w:hAnsi="宋体" w:eastAsia="宋体" w:cs="宋体"/>
          <w:color w:val="auto"/>
          <w:highlight w:val="none"/>
          <w:lang w:val="en-US" w:eastAsia="zh-CN"/>
        </w:rPr>
        <w:t>日在南通市教育局官网和学校官网进行单一来源采购公示，公示期内无异议；</w:t>
      </w:r>
    </w:p>
    <w:p>
      <w:pPr>
        <w:pStyle w:val="12"/>
        <w:shd w:val="clear" w:color="auto" w:fill="FFFFFF"/>
        <w:spacing w:before="0" w:beforeAutospacing="0" w:after="0" w:afterAutospacing="0"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2.供应商响应文件接收截止及谈判开始时间：202</w:t>
      </w:r>
      <w:r>
        <w:rPr>
          <w:rFonts w:hint="eastAsia" w:cs="宋体"/>
          <w:color w:val="auto"/>
          <w:highlight w:val="none"/>
          <w:lang w:val="en-US" w:eastAsia="zh-CN"/>
        </w:rPr>
        <w:t>4</w:t>
      </w:r>
      <w:r>
        <w:rPr>
          <w:rFonts w:hint="eastAsia" w:ascii="宋体" w:hAnsi="宋体" w:eastAsia="宋体" w:cs="宋体"/>
          <w:color w:val="auto"/>
          <w:highlight w:val="none"/>
          <w:lang w:val="en-US" w:eastAsia="zh-CN"/>
        </w:rPr>
        <w:t>年</w:t>
      </w:r>
      <w:r>
        <w:rPr>
          <w:rFonts w:hint="eastAsia" w:cs="宋体"/>
          <w:color w:val="auto"/>
          <w:highlight w:val="none"/>
          <w:lang w:val="en-US" w:eastAsia="zh-CN"/>
        </w:rPr>
        <w:t>5</w:t>
      </w:r>
      <w:r>
        <w:rPr>
          <w:rFonts w:hint="eastAsia" w:ascii="宋体" w:hAnsi="宋体" w:eastAsia="宋体" w:cs="宋体"/>
          <w:color w:val="auto"/>
          <w:highlight w:val="none"/>
          <w:lang w:val="en-US" w:eastAsia="zh-CN"/>
        </w:rPr>
        <w:t>月</w:t>
      </w:r>
      <w:r>
        <w:rPr>
          <w:rFonts w:hint="eastAsia" w:cs="宋体"/>
          <w:color w:val="auto"/>
          <w:highlight w:val="none"/>
          <w:lang w:val="en-US" w:eastAsia="zh-CN"/>
        </w:rPr>
        <w:t>27</w:t>
      </w:r>
      <w:r>
        <w:rPr>
          <w:rFonts w:hint="eastAsia" w:ascii="宋体" w:hAnsi="宋体" w:eastAsia="宋体" w:cs="宋体"/>
          <w:color w:val="auto"/>
          <w:highlight w:val="none"/>
          <w:lang w:val="en-US" w:eastAsia="zh-CN"/>
        </w:rPr>
        <w:t xml:space="preserve">日 </w:t>
      </w:r>
      <w:r>
        <w:rPr>
          <w:rFonts w:hint="eastAsia" w:cs="宋体"/>
          <w:color w:val="auto"/>
          <w:highlight w:val="none"/>
          <w:lang w:val="en-US" w:eastAsia="zh-CN"/>
        </w:rPr>
        <w:t>14</w:t>
      </w:r>
      <w:r>
        <w:rPr>
          <w:rFonts w:hint="eastAsia" w:ascii="宋体" w:hAnsi="宋体" w:eastAsia="宋体" w:cs="宋体"/>
          <w:color w:val="auto"/>
          <w:highlight w:val="none"/>
          <w:lang w:val="en-US" w:eastAsia="zh-CN"/>
        </w:rPr>
        <w:t>点</w:t>
      </w:r>
      <w:r>
        <w:rPr>
          <w:rFonts w:hint="eastAsia" w:cs="宋体"/>
          <w:color w:val="auto"/>
          <w:highlight w:val="none"/>
          <w:lang w:val="en-US" w:eastAsia="zh-CN"/>
        </w:rPr>
        <w:t xml:space="preserve"> 30</w:t>
      </w:r>
      <w:r>
        <w:rPr>
          <w:rFonts w:hint="eastAsia" w:ascii="宋体" w:hAnsi="宋体" w:eastAsia="宋体" w:cs="宋体"/>
          <w:color w:val="auto"/>
          <w:highlight w:val="none"/>
          <w:lang w:val="en-US" w:eastAsia="zh-CN"/>
        </w:rPr>
        <w:t>分；</w:t>
      </w:r>
    </w:p>
    <w:p>
      <w:pPr>
        <w:pStyle w:val="12"/>
        <w:shd w:val="clear" w:color="auto" w:fill="FFFFFF"/>
        <w:spacing w:before="0" w:beforeAutospacing="0" w:after="0" w:afterAutospacing="0"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3.响应文件提交地点：</w:t>
      </w:r>
      <w:r>
        <w:rPr>
          <w:rFonts w:hint="eastAsia" w:cs="宋体"/>
          <w:color w:val="auto"/>
          <w:highlight w:val="none"/>
          <w:lang w:val="en-US" w:eastAsia="zh-CN"/>
        </w:rPr>
        <w:t>江苏省南通中等专业学校创业楼15号室（北1门门卫室隔壁）</w:t>
      </w:r>
      <w:r>
        <w:rPr>
          <w:rFonts w:hint="eastAsia" w:ascii="宋体" w:hAnsi="宋体" w:eastAsia="宋体" w:cs="宋体"/>
          <w:color w:val="auto"/>
          <w:highlight w:val="none"/>
          <w:lang w:val="en-US" w:eastAsia="zh-CN"/>
        </w:rPr>
        <w:t>；</w:t>
      </w:r>
    </w:p>
    <w:p>
      <w:pPr>
        <w:pStyle w:val="12"/>
        <w:shd w:val="clear" w:color="auto" w:fill="FFFFFF"/>
        <w:spacing w:before="0" w:beforeAutospacing="0" w:after="0" w:afterAutospacing="0"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4.谈判联系人：联系人：王老师；联系人地址：南通市通宁大道8号；联系电话：0513-85559516。</w:t>
      </w:r>
    </w:p>
    <w:p>
      <w:pPr>
        <w:pStyle w:val="12"/>
        <w:shd w:val="clear" w:color="auto" w:fill="FFFFFF"/>
        <w:spacing w:before="0" w:beforeAutospacing="0" w:after="0" w:afterAutospacing="0"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七</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供应商需递交的材料</w:t>
      </w:r>
    </w:p>
    <w:p>
      <w:pPr>
        <w:pStyle w:val="12"/>
        <w:shd w:val="clear" w:color="auto" w:fill="FFFFFF"/>
        <w:spacing w:before="0" w:beforeAutospacing="0" w:after="0" w:afterAutospacing="0"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营业执照副本复印件（格式见附件）；</w:t>
      </w:r>
    </w:p>
    <w:p>
      <w:pPr>
        <w:pStyle w:val="12"/>
        <w:shd w:val="clear" w:color="auto" w:fill="FFFFFF"/>
        <w:spacing w:before="0" w:beforeAutospacing="0" w:after="0" w:afterAutospacing="0"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2.法定代表人资格证明（格式见附件）；</w:t>
      </w:r>
    </w:p>
    <w:p>
      <w:pPr>
        <w:pStyle w:val="12"/>
        <w:shd w:val="clear" w:color="auto" w:fill="FFFFFF"/>
        <w:spacing w:before="0" w:beforeAutospacing="0" w:after="0" w:afterAutospacing="0"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3.法定代表人授权书（格式见附件），如法人亲自参加则无需“法人代表授权书”；</w:t>
      </w:r>
    </w:p>
    <w:p>
      <w:pPr>
        <w:pStyle w:val="12"/>
        <w:shd w:val="clear" w:color="auto" w:fill="FFFFFF"/>
        <w:spacing w:before="0" w:beforeAutospacing="0" w:after="0" w:afterAutospacing="0"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4.廉洁承诺书（格式见附件）；</w:t>
      </w:r>
    </w:p>
    <w:p>
      <w:pPr>
        <w:pStyle w:val="12"/>
        <w:shd w:val="clear" w:color="auto" w:fill="FFFFFF"/>
        <w:spacing w:before="0" w:beforeAutospacing="0" w:after="0" w:afterAutospacing="0"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5.投标人符合规定条件的声明函（格式见附件）；</w:t>
      </w:r>
    </w:p>
    <w:p>
      <w:pPr>
        <w:pStyle w:val="12"/>
        <w:shd w:val="clear" w:color="auto" w:fill="FFFFFF"/>
        <w:spacing w:before="0" w:beforeAutospacing="0" w:after="0" w:afterAutospacing="0"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6.售后服务承诺（格式见附件）；</w:t>
      </w:r>
    </w:p>
    <w:p>
      <w:pPr>
        <w:pStyle w:val="12"/>
        <w:shd w:val="clear" w:color="auto" w:fill="FFFFFF"/>
        <w:spacing w:before="0" w:beforeAutospacing="0" w:after="0" w:afterAutospacing="0"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7.商务技术偏离表（格式见附件）；</w:t>
      </w:r>
    </w:p>
    <w:p>
      <w:pPr>
        <w:pStyle w:val="12"/>
        <w:shd w:val="clear" w:color="auto" w:fill="FFFFFF"/>
        <w:spacing w:before="0" w:beforeAutospacing="0" w:after="0" w:afterAutospacing="0" w:line="360" w:lineRule="auto"/>
        <w:ind w:firstLine="480" w:firstLineChars="200"/>
        <w:jc w:val="both"/>
        <w:rPr>
          <w:rFonts w:hint="eastAsia" w:cs="宋体"/>
          <w:color w:val="auto"/>
          <w:highlight w:val="none"/>
          <w:lang w:val="en-US" w:eastAsia="zh-CN"/>
        </w:rPr>
      </w:pPr>
      <w:r>
        <w:rPr>
          <w:rFonts w:hint="eastAsia" w:ascii="宋体" w:hAnsi="宋体" w:eastAsia="宋体" w:cs="宋体"/>
          <w:color w:val="auto"/>
          <w:highlight w:val="none"/>
          <w:lang w:val="en-US" w:eastAsia="zh-CN"/>
        </w:rPr>
        <w:t>8.详细的清单（格式见附件）</w:t>
      </w:r>
      <w:r>
        <w:rPr>
          <w:rFonts w:hint="eastAsia" w:cs="宋体"/>
          <w:color w:val="auto"/>
          <w:highlight w:val="none"/>
          <w:lang w:val="en-US" w:eastAsia="zh-CN"/>
        </w:rPr>
        <w:t>；</w:t>
      </w:r>
    </w:p>
    <w:p>
      <w:pPr>
        <w:pStyle w:val="12"/>
        <w:shd w:val="clear" w:color="auto" w:fill="FFFFFF"/>
        <w:spacing w:before="0" w:beforeAutospacing="0" w:after="0" w:afterAutospacing="0" w:line="360" w:lineRule="auto"/>
        <w:ind w:firstLine="480" w:firstLineChars="200"/>
        <w:jc w:val="both"/>
        <w:rPr>
          <w:rFonts w:hint="default" w:cs="宋体"/>
          <w:color w:val="auto"/>
          <w:highlight w:val="none"/>
          <w:lang w:val="en-US" w:eastAsia="zh-CN"/>
        </w:rPr>
      </w:pPr>
      <w:r>
        <w:rPr>
          <w:rFonts w:hint="eastAsia" w:cs="宋体"/>
          <w:color w:val="auto"/>
          <w:highlight w:val="none"/>
          <w:lang w:val="en-US" w:eastAsia="zh-CN"/>
        </w:rPr>
        <w:t>9.类似业绩合同。</w:t>
      </w:r>
    </w:p>
    <w:p>
      <w:pPr>
        <w:pStyle w:val="12"/>
        <w:shd w:val="clear" w:color="auto" w:fill="FFFFFF"/>
        <w:spacing w:before="0" w:beforeAutospacing="0" w:after="0" w:afterAutospacing="0"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请将上述材料按顺序自编目录牢固装订，正本1份，副本2份，均需采用A4纸（图纸等除外），不允许活页或拉杆夹装订，否则不予接收。谈判文件上要明确标注供应商全称及</w:t>
      </w:r>
      <w:r>
        <w:rPr>
          <w:rFonts w:hint="eastAsia" w:ascii="宋体" w:hAnsi="宋体" w:eastAsia="宋体" w:cs="宋体"/>
          <w:b/>
          <w:bCs/>
          <w:color w:val="auto"/>
          <w:highlight w:val="none"/>
          <w:lang w:val="en-US" w:eastAsia="zh-CN"/>
        </w:rPr>
        <w:t>“正本</w:t>
      </w:r>
      <w:r>
        <w:rPr>
          <w:rFonts w:hint="eastAsia" w:ascii="宋体" w:hAnsi="宋体" w:eastAsia="宋体" w:cs="宋体"/>
          <w:color w:val="auto"/>
          <w:highlight w:val="none"/>
          <w:lang w:val="en-US" w:eastAsia="zh-CN"/>
        </w:rPr>
        <w:t>”或</w:t>
      </w:r>
      <w:r>
        <w:rPr>
          <w:rFonts w:hint="eastAsia" w:ascii="宋体" w:hAnsi="宋体" w:eastAsia="宋体" w:cs="宋体"/>
          <w:b/>
          <w:bCs/>
          <w:color w:val="auto"/>
          <w:highlight w:val="none"/>
          <w:lang w:val="en-US" w:eastAsia="zh-CN"/>
        </w:rPr>
        <w:t>“副本”</w:t>
      </w:r>
      <w:r>
        <w:rPr>
          <w:rFonts w:hint="eastAsia" w:ascii="宋体" w:hAnsi="宋体" w:eastAsia="宋体" w:cs="宋体"/>
          <w:color w:val="auto"/>
          <w:highlight w:val="none"/>
          <w:lang w:val="en-US" w:eastAsia="zh-CN"/>
        </w:rPr>
        <w:t>字样，一旦正本和副本有差异以正本为准。谈判文件正副本均须加盖公章。</w:t>
      </w:r>
    </w:p>
    <w:p>
      <w:pPr>
        <w:pStyle w:val="12"/>
        <w:shd w:val="clear" w:color="auto" w:fill="FFFFFF"/>
        <w:spacing w:before="0" w:beforeAutospacing="0" w:after="0" w:afterAutospacing="0"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八、谈判原则</w:t>
      </w:r>
    </w:p>
    <w:p>
      <w:pPr>
        <w:pStyle w:val="12"/>
        <w:shd w:val="clear" w:color="auto" w:fill="FFFFFF"/>
        <w:spacing w:before="0" w:beforeAutospacing="0" w:after="0" w:afterAutospacing="0"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1.供应商参加单一来源谈判时，不按第七点要求提供齐全谈判材料的，将被拒绝进行单一来源谈判采购；</w:t>
      </w:r>
    </w:p>
    <w:p>
      <w:pPr>
        <w:pStyle w:val="12"/>
        <w:shd w:val="clear" w:color="auto" w:fill="FFFFFF"/>
        <w:spacing w:before="0" w:beforeAutospacing="0" w:after="0" w:afterAutospacing="0"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单一来源采购人员查验供应商代表身份证明，文件响应采购需求程度及偏差程度。单一来源采购人员应遵循物有所值和价格合理的原则商定洽谈方案的价格承受上限，然后集中与供应商就价格问题进行谈判，供应商第一次报价超项目预算的不予接收，谈判报价原则上不超过3次，超出商定的洽谈方案的价格承受上限，本次谈判予以终止。</w:t>
      </w:r>
    </w:p>
    <w:p>
      <w:pPr>
        <w:pStyle w:val="12"/>
        <w:shd w:val="clear" w:color="auto" w:fill="FFFFFF"/>
        <w:spacing w:before="0" w:beforeAutospacing="0" w:after="0" w:afterAutospacing="0"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九、相关费用</w:t>
      </w:r>
    </w:p>
    <w:p>
      <w:pPr>
        <w:pStyle w:val="12"/>
        <w:shd w:val="clear" w:color="auto" w:fill="FFFFFF"/>
        <w:spacing w:before="0" w:beforeAutospacing="0" w:after="0" w:afterAutospacing="0"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1、供应商承担参与谈判可能发生的全部费用，采购人在任何情况下均无义务和责任承担这些费用。</w:t>
      </w:r>
    </w:p>
    <w:p>
      <w:pPr>
        <w:pStyle w:val="12"/>
        <w:shd w:val="clear" w:color="auto" w:fill="FFFFFF"/>
        <w:spacing w:before="0" w:beforeAutospacing="0" w:after="0" w:afterAutospacing="0"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十、合同签订及付款</w:t>
      </w:r>
    </w:p>
    <w:p>
      <w:pPr>
        <w:pStyle w:val="12"/>
        <w:shd w:val="clear" w:color="auto" w:fill="FFFFFF"/>
        <w:spacing w:before="0" w:beforeAutospacing="0" w:after="0" w:afterAutospacing="0"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lang w:val="en-US" w:eastAsia="zh-CN"/>
        </w:rPr>
        <w:t>1.本项目免收履约保证金，成交公告结束</w:t>
      </w:r>
      <w:r>
        <w:rPr>
          <w:rFonts w:hint="eastAsia" w:ascii="宋体" w:hAnsi="宋体" w:eastAsia="宋体" w:cs="宋体"/>
          <w:color w:val="auto"/>
          <w:highlight w:val="none"/>
          <w:lang w:val="en-US" w:eastAsia="zh-CN"/>
        </w:rPr>
        <w:t>后签订合同；</w:t>
      </w:r>
    </w:p>
    <w:p>
      <w:pPr>
        <w:pStyle w:val="12"/>
        <w:shd w:val="clear" w:color="auto" w:fill="FFFFFF"/>
        <w:spacing w:before="0" w:beforeAutospacing="0" w:after="0" w:afterAutospacing="0" w:line="360" w:lineRule="auto"/>
        <w:ind w:firstLine="480" w:firstLineChars="200"/>
        <w:jc w:val="both"/>
        <w:rPr>
          <w:rFonts w:hint="eastAsia" w:ascii="宋体" w:hAnsi="宋体" w:eastAsia="宋体" w:cs="宋体"/>
          <w:color w:val="auto"/>
          <w:lang w:val="en-US" w:eastAsia="zh-CN"/>
        </w:rPr>
      </w:pPr>
      <w:r>
        <w:rPr>
          <w:rFonts w:hint="eastAsia" w:ascii="宋体" w:hAnsi="宋体" w:eastAsia="宋体" w:cs="宋体"/>
          <w:color w:val="auto"/>
          <w:lang w:val="en-US" w:eastAsia="zh-CN"/>
        </w:rPr>
        <w:t>2.项目验收合格后30日内付清全款。</w:t>
      </w:r>
    </w:p>
    <w:p>
      <w:pPr>
        <w:pStyle w:val="12"/>
        <w:shd w:val="clear" w:color="auto" w:fill="FFFFFF"/>
        <w:spacing w:before="0" w:beforeAutospacing="0" w:after="0" w:afterAutospacing="0"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十一</w:t>
      </w:r>
      <w:r>
        <w:rPr>
          <w:rFonts w:hint="eastAsia" w:ascii="宋体" w:hAnsi="宋体" w:eastAsia="宋体" w:cs="宋体"/>
          <w:color w:val="auto"/>
          <w:highlight w:val="none"/>
        </w:rPr>
        <w:t>、附件</w:t>
      </w:r>
    </w:p>
    <w:p>
      <w:pPr>
        <w:pStyle w:val="12"/>
        <w:shd w:val="clear" w:color="auto" w:fill="FFFFFF"/>
        <w:spacing w:before="0" w:beforeAutospacing="0" w:after="0" w:afterAutospacing="0"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1.项目需求说明；</w:t>
      </w:r>
    </w:p>
    <w:p>
      <w:pPr>
        <w:pStyle w:val="12"/>
        <w:shd w:val="clear" w:color="auto" w:fill="FFFFFF"/>
        <w:spacing w:before="0" w:beforeAutospacing="0" w:after="0" w:afterAutospacing="0"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2.单一来源谈判格式文件；</w:t>
      </w:r>
    </w:p>
    <w:p>
      <w:pPr>
        <w:pStyle w:val="12"/>
        <w:shd w:val="clear" w:color="auto" w:fill="FFFFFF"/>
        <w:spacing w:before="0" w:beforeAutospacing="0" w:after="0" w:afterAutospacing="0" w:line="360" w:lineRule="auto"/>
        <w:ind w:firstLine="480" w:firstLineChars="200"/>
        <w:jc w:val="both"/>
        <w:rPr>
          <w:rFonts w:hint="eastAsia" w:ascii="宋体" w:hAnsi="宋体" w:eastAsia="宋体" w:cs="宋体"/>
          <w:color w:val="auto"/>
          <w:highlight w:val="none"/>
          <w:lang w:val="en-US" w:eastAsia="zh-CN"/>
        </w:rPr>
      </w:pPr>
    </w:p>
    <w:p>
      <w:pPr>
        <w:pStyle w:val="12"/>
        <w:shd w:val="clear" w:color="auto" w:fill="FFFFFF"/>
        <w:spacing w:before="0" w:beforeAutospacing="0" w:after="0" w:afterAutospacing="0" w:line="360" w:lineRule="auto"/>
        <w:ind w:firstLine="480" w:firstLineChars="200"/>
        <w:jc w:val="both"/>
        <w:rPr>
          <w:rFonts w:hint="eastAsia" w:ascii="宋体" w:hAnsi="宋体" w:eastAsia="宋体" w:cs="宋体"/>
          <w:color w:val="auto"/>
          <w:highlight w:val="none"/>
        </w:rPr>
      </w:pPr>
    </w:p>
    <w:bookmarkEnd w:id="0"/>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4"/>
        <w:keepNext w:val="0"/>
        <w:keepLines w:val="0"/>
        <w:pageBreakBefore w:val="0"/>
        <w:widowControl w:val="0"/>
        <w:kinsoku/>
        <w:wordWrap/>
        <w:overflowPunct/>
        <w:topLinePunct w:val="0"/>
        <w:autoSpaceDE/>
        <w:autoSpaceDN/>
        <w:bidi w:val="0"/>
        <w:adjustRightInd w:val="0"/>
        <w:snapToGrid/>
        <w:spacing w:after="157" w:afterLines="50"/>
        <w:textAlignment w:val="baseline"/>
        <w:rPr>
          <w:rFonts w:hint="eastAsia" w:ascii="宋体" w:hAnsi="宋体" w:eastAsia="宋体" w:cs="宋体"/>
          <w:b/>
          <w:color w:val="auto"/>
          <w:sz w:val="28"/>
          <w:szCs w:val="28"/>
          <w:highlight w:val="none"/>
          <w:shd w:val="clear" w:color="auto" w:fill="FFFFFF"/>
        </w:rPr>
      </w:pPr>
      <w:r>
        <w:rPr>
          <w:rFonts w:hint="eastAsia" w:ascii="宋体" w:hAnsi="宋体" w:eastAsia="宋体" w:cs="宋体"/>
          <w:b/>
          <w:color w:val="auto"/>
          <w:sz w:val="28"/>
          <w:szCs w:val="28"/>
          <w:highlight w:val="none"/>
          <w:shd w:val="clear" w:color="auto" w:fill="FFFFFF"/>
        </w:rPr>
        <w:t>附件</w:t>
      </w:r>
      <w:r>
        <w:rPr>
          <w:rFonts w:hint="eastAsia" w:ascii="宋体" w:hAnsi="宋体" w:eastAsia="宋体" w:cs="宋体"/>
          <w:b/>
          <w:color w:val="auto"/>
          <w:sz w:val="28"/>
          <w:szCs w:val="28"/>
          <w:highlight w:val="none"/>
          <w:shd w:val="clear" w:color="auto" w:fill="FFFFFF"/>
          <w:lang w:val="en-US" w:eastAsia="zh-CN"/>
        </w:rPr>
        <w:t>一</w:t>
      </w:r>
      <w:r>
        <w:rPr>
          <w:rFonts w:hint="eastAsia" w:ascii="宋体" w:hAnsi="宋体" w:eastAsia="宋体" w:cs="宋体"/>
          <w:b/>
          <w:color w:val="auto"/>
          <w:sz w:val="28"/>
          <w:szCs w:val="28"/>
          <w:highlight w:val="none"/>
          <w:shd w:val="clear" w:color="auto" w:fill="FFFFFF"/>
          <w:lang w:eastAsia="zh-CN"/>
        </w:rPr>
        <w:t>、</w:t>
      </w:r>
      <w:r>
        <w:rPr>
          <w:rFonts w:hint="eastAsia" w:ascii="宋体" w:hAnsi="宋体" w:eastAsia="宋体" w:cs="宋体"/>
          <w:b/>
          <w:color w:val="auto"/>
          <w:sz w:val="28"/>
          <w:szCs w:val="28"/>
          <w:highlight w:val="none"/>
          <w:shd w:val="clear" w:color="auto" w:fill="FFFFFF"/>
        </w:rPr>
        <w:t>项目需求说明</w:t>
      </w:r>
    </w:p>
    <w:p>
      <w:pPr>
        <w:keepNext w:val="0"/>
        <w:keepLines w:val="0"/>
        <w:pageBreakBefore w:val="0"/>
        <w:widowControl w:val="0"/>
        <w:kinsoku/>
        <w:wordWrap/>
        <w:overflowPunct/>
        <w:topLinePunct w:val="0"/>
        <w:autoSpaceDE/>
        <w:autoSpaceDN/>
        <w:bidi w:val="0"/>
        <w:snapToGrid/>
        <w:spacing w:line="360" w:lineRule="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具体合作项目：</w:t>
      </w:r>
    </w:p>
    <w:p>
      <w:pPr>
        <w:keepNext w:val="0"/>
        <w:keepLines w:val="0"/>
        <w:pageBreakBefore w:val="0"/>
        <w:widowControl w:val="0"/>
        <w:kinsoku/>
        <w:wordWrap/>
        <w:overflowPunct/>
        <w:topLinePunct w:val="0"/>
        <w:autoSpaceDE/>
        <w:autoSpaceDN/>
        <w:bidi w:val="0"/>
        <w:snapToGrid/>
        <w:spacing w:line="360" w:lineRule="auto"/>
        <w:rPr>
          <w:rFonts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一</w:t>
      </w:r>
      <w:r>
        <w:rPr>
          <w:rFonts w:hint="eastAsia" w:ascii="宋体" w:hAnsi="宋体" w:eastAsia="宋体" w:cs="宋体"/>
          <w:b/>
          <w:bCs/>
          <w:sz w:val="24"/>
          <w:szCs w:val="24"/>
          <w:lang w:eastAsia="zh-CN"/>
        </w:rPr>
        <w:t>）</w:t>
      </w:r>
      <w:r>
        <w:rPr>
          <w:rFonts w:hint="eastAsia" w:ascii="宋体" w:hAnsi="宋体" w:eastAsia="宋体" w:cs="宋体"/>
          <w:b/>
          <w:bCs/>
          <w:sz w:val="24"/>
          <w:szCs w:val="24"/>
        </w:rPr>
        <w:t>中招宣传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bCs/>
          <w:sz w:val="24"/>
          <w:szCs w:val="24"/>
        </w:rPr>
      </w:pPr>
      <w:r>
        <w:rPr>
          <w:rFonts w:hint="eastAsia" w:ascii="宋体" w:hAnsi="宋体" w:eastAsia="宋体" w:cs="宋体"/>
          <w:bCs/>
          <w:sz w:val="24"/>
          <w:szCs w:val="24"/>
        </w:rPr>
        <w:t>1.《202</w:t>
      </w:r>
      <w:r>
        <w:rPr>
          <w:rFonts w:ascii="宋体" w:hAnsi="宋体" w:eastAsia="宋体" w:cs="宋体"/>
          <w:bCs/>
          <w:sz w:val="24"/>
          <w:szCs w:val="24"/>
        </w:rPr>
        <w:t>4</w:t>
      </w:r>
      <w:r>
        <w:rPr>
          <w:rFonts w:hint="eastAsia" w:ascii="宋体" w:hAnsi="宋体" w:eastAsia="宋体" w:cs="宋体"/>
          <w:bCs/>
          <w:sz w:val="24"/>
          <w:szCs w:val="24"/>
        </w:rPr>
        <w:t>南通中招指南》8K铜版纸招生宣传广告；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bCs/>
          <w:sz w:val="24"/>
          <w:szCs w:val="24"/>
        </w:rPr>
      </w:pPr>
      <w:r>
        <w:rPr>
          <w:rFonts w:hint="eastAsia" w:ascii="宋体" w:hAnsi="宋体" w:eastAsia="宋体" w:cs="宋体"/>
          <w:bCs/>
          <w:sz w:val="24"/>
          <w:szCs w:val="24"/>
        </w:rPr>
        <w:t>2．《江海晚报·中招特刊》整版篇幅刊登南通中专招生形象宣传。</w:t>
      </w:r>
    </w:p>
    <w:p>
      <w:pPr>
        <w:keepNext w:val="0"/>
        <w:keepLines w:val="0"/>
        <w:pageBreakBefore w:val="0"/>
        <w:widowControl w:val="0"/>
        <w:kinsoku/>
        <w:wordWrap/>
        <w:overflowPunct/>
        <w:topLinePunct w:val="0"/>
        <w:autoSpaceDE/>
        <w:autoSpaceDN/>
        <w:bidi w:val="0"/>
        <w:snapToGrid/>
        <w:spacing w:line="360" w:lineRule="auto"/>
        <w:rPr>
          <w:rFonts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二</w:t>
      </w:r>
      <w:r>
        <w:rPr>
          <w:rFonts w:hint="eastAsia" w:ascii="宋体" w:hAnsi="宋体" w:eastAsia="宋体" w:cs="宋体"/>
          <w:b/>
          <w:bCs/>
          <w:sz w:val="24"/>
          <w:szCs w:val="24"/>
          <w:lang w:eastAsia="zh-CN"/>
        </w:rPr>
        <w:t>）</w:t>
      </w:r>
      <w:r>
        <w:rPr>
          <w:rFonts w:hint="eastAsia" w:ascii="宋体" w:hAnsi="宋体" w:eastAsia="宋体" w:cs="宋体"/>
          <w:b/>
          <w:bCs/>
          <w:sz w:val="24"/>
          <w:szCs w:val="24"/>
        </w:rPr>
        <w:t>日常宣传</w:t>
      </w:r>
    </w:p>
    <w:p>
      <w:pPr>
        <w:pStyle w:val="4"/>
        <w:keepNext w:val="0"/>
        <w:keepLines w:val="0"/>
        <w:pageBreakBefore w:val="0"/>
        <w:widowControl w:val="0"/>
        <w:kinsoku/>
        <w:wordWrap/>
        <w:overflowPunct/>
        <w:topLinePunct w:val="0"/>
        <w:autoSpaceDE/>
        <w:autoSpaceDN/>
        <w:bidi w:val="0"/>
        <w:snapToGrid/>
        <w:spacing w:line="360" w:lineRule="auto"/>
        <w:ind w:firstLine="480" w:firstLineChars="200"/>
        <w:rPr>
          <w:rFonts w:hAnsi="宋体" w:eastAsia="宋体" w:cs="宋体"/>
          <w:bCs/>
          <w:color w:val="auto"/>
          <w:kern w:val="2"/>
          <w:szCs w:val="24"/>
        </w:rPr>
      </w:pPr>
      <w:r>
        <w:rPr>
          <w:rFonts w:hAnsi="宋体" w:eastAsia="宋体" w:cs="宋体"/>
          <w:bCs/>
          <w:color w:val="auto"/>
          <w:kern w:val="2"/>
          <w:szCs w:val="24"/>
        </w:rPr>
        <w:t>3</w:t>
      </w:r>
      <w:r>
        <w:rPr>
          <w:rFonts w:hint="eastAsia" w:hAnsi="宋体" w:eastAsia="宋体" w:cs="宋体"/>
          <w:bCs/>
          <w:color w:val="auto"/>
          <w:kern w:val="2"/>
          <w:szCs w:val="24"/>
        </w:rPr>
        <w:t>．</w:t>
      </w:r>
      <w:r>
        <w:rPr>
          <w:rFonts w:hAnsi="宋体" w:eastAsia="宋体" w:cs="宋体"/>
          <w:bCs/>
          <w:color w:val="auto"/>
          <w:kern w:val="2"/>
          <w:szCs w:val="24"/>
        </w:rPr>
        <w:t>日常新闻宣传支持，由记者现场采写，将学校具有新闻价值的活动予以图文报道，呈现学校整体风貌，搭建学校与社会沟通的桥梁。并在《南通发布》手机App平台</w:t>
      </w:r>
      <w:r>
        <w:rPr>
          <w:rFonts w:hint="eastAsia" w:hAnsi="宋体" w:eastAsia="宋体" w:cs="宋体"/>
          <w:bCs/>
          <w:color w:val="auto"/>
          <w:kern w:val="2"/>
          <w:szCs w:val="24"/>
        </w:rPr>
        <w:t>头条位置</w:t>
      </w:r>
      <w:r>
        <w:rPr>
          <w:rFonts w:hAnsi="宋体" w:eastAsia="宋体" w:cs="宋体"/>
          <w:bCs/>
          <w:color w:val="auto"/>
          <w:kern w:val="2"/>
          <w:szCs w:val="24"/>
        </w:rPr>
        <w:t>发布学校图文信息，全年不少于8次</w:t>
      </w:r>
      <w:r>
        <w:rPr>
          <w:rFonts w:hint="eastAsia" w:hAnsi="宋体" w:eastAsia="宋体" w:cs="宋体"/>
          <w:bCs/>
          <w:color w:val="auto"/>
          <w:kern w:val="2"/>
          <w:szCs w:val="24"/>
        </w:rPr>
        <w:t>；</w:t>
      </w:r>
    </w:p>
    <w:p>
      <w:pPr>
        <w:keepNext w:val="0"/>
        <w:keepLines w:val="0"/>
        <w:pageBreakBefore w:val="0"/>
        <w:widowControl w:val="0"/>
        <w:kinsoku/>
        <w:wordWrap/>
        <w:overflowPunct/>
        <w:topLinePunct w:val="0"/>
        <w:autoSpaceDE/>
        <w:autoSpaceDN/>
        <w:bidi w:val="0"/>
        <w:snapToGrid/>
        <w:spacing w:line="360" w:lineRule="auto"/>
        <w:ind w:firstLine="480" w:firstLineChars="200"/>
        <w:rPr>
          <w:rFonts w:ascii="宋体" w:hAnsi="宋体" w:eastAsia="宋体" w:cs="宋体"/>
          <w:bCs/>
          <w:sz w:val="24"/>
          <w:szCs w:val="24"/>
        </w:rPr>
      </w:pPr>
      <w:r>
        <w:rPr>
          <w:rFonts w:ascii="宋体" w:hAnsi="宋体" w:eastAsia="宋体" w:cs="宋体"/>
          <w:bCs/>
          <w:sz w:val="24"/>
          <w:szCs w:val="24"/>
        </w:rPr>
        <w:t>4</w:t>
      </w:r>
      <w:r>
        <w:rPr>
          <w:rFonts w:hint="eastAsia" w:ascii="宋体" w:hAnsi="宋体" w:eastAsia="宋体" w:cs="宋体"/>
          <w:bCs/>
          <w:sz w:val="24"/>
          <w:szCs w:val="24"/>
        </w:rPr>
        <w:t>．江海晚报视频号视频推送</w:t>
      </w:r>
      <w:r>
        <w:rPr>
          <w:rFonts w:ascii="宋体" w:hAnsi="宋体" w:eastAsia="宋体" w:cs="宋体"/>
          <w:bCs/>
          <w:sz w:val="24"/>
          <w:szCs w:val="24"/>
        </w:rPr>
        <w:t>1次。</w:t>
      </w:r>
    </w:p>
    <w:p>
      <w:pPr>
        <w:keepNext w:val="0"/>
        <w:keepLines w:val="0"/>
        <w:pageBreakBefore w:val="0"/>
        <w:widowControl w:val="0"/>
        <w:kinsoku/>
        <w:wordWrap/>
        <w:overflowPunct/>
        <w:topLinePunct w:val="0"/>
        <w:autoSpaceDE/>
        <w:autoSpaceDN/>
        <w:bidi w:val="0"/>
        <w:snapToGrid/>
        <w:spacing w:line="360" w:lineRule="auto"/>
        <w:rPr>
          <w:rFonts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三</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庆祝办学60周年</w:t>
      </w:r>
      <w:r>
        <w:rPr>
          <w:rFonts w:hint="eastAsia" w:ascii="宋体" w:hAnsi="宋体" w:eastAsia="宋体" w:cs="宋体"/>
          <w:b/>
          <w:bCs/>
          <w:sz w:val="24"/>
          <w:szCs w:val="24"/>
        </w:rPr>
        <w:t>宣传</w:t>
      </w:r>
    </w:p>
    <w:p>
      <w:pPr>
        <w:pStyle w:val="4"/>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Ansi="宋体" w:eastAsia="宋体" w:cs="宋体"/>
          <w:bCs/>
          <w:color w:val="auto"/>
          <w:kern w:val="2"/>
          <w:szCs w:val="24"/>
        </w:rPr>
      </w:pPr>
      <w:r>
        <w:rPr>
          <w:rFonts w:hAnsi="宋体" w:eastAsia="宋体" w:cs="宋体"/>
          <w:bCs/>
          <w:color w:val="auto"/>
          <w:kern w:val="2"/>
          <w:szCs w:val="24"/>
        </w:rPr>
        <w:t>5</w:t>
      </w:r>
      <w:r>
        <w:rPr>
          <w:rFonts w:hint="eastAsia" w:hAnsi="宋体" w:eastAsia="宋体" w:cs="宋体"/>
          <w:bCs/>
          <w:color w:val="auto"/>
          <w:kern w:val="2"/>
          <w:szCs w:val="24"/>
        </w:rPr>
        <w:t>.</w:t>
      </w:r>
      <w:r>
        <w:rPr>
          <w:rFonts w:hAnsi="宋体" w:eastAsia="宋体" w:cs="宋体"/>
          <w:bCs/>
          <w:color w:val="auto"/>
          <w:kern w:val="2"/>
          <w:szCs w:val="24"/>
        </w:rPr>
        <w:t>《南通日报》整版篇幅刊登南通中专60周年高质量发展回顾</w:t>
      </w:r>
      <w:r>
        <w:rPr>
          <w:rFonts w:hint="eastAsia" w:hAnsi="宋体" w:eastAsia="宋体" w:cs="宋体"/>
          <w:bCs/>
          <w:color w:val="auto"/>
          <w:kern w:val="2"/>
          <w:szCs w:val="24"/>
        </w:rPr>
        <w:t>；</w:t>
      </w:r>
    </w:p>
    <w:p>
      <w:pPr>
        <w:pStyle w:val="4"/>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Ansi="宋体" w:eastAsia="宋体" w:cs="宋体"/>
          <w:bCs/>
          <w:color w:val="auto"/>
          <w:kern w:val="2"/>
          <w:szCs w:val="24"/>
        </w:rPr>
      </w:pPr>
      <w:r>
        <w:rPr>
          <w:rFonts w:hAnsi="宋体" w:eastAsia="宋体" w:cs="宋体"/>
          <w:bCs/>
          <w:color w:val="auto"/>
          <w:kern w:val="2"/>
          <w:szCs w:val="24"/>
        </w:rPr>
        <w:t>6</w:t>
      </w:r>
      <w:r>
        <w:rPr>
          <w:rFonts w:hint="eastAsia" w:hAnsi="宋体" w:eastAsia="宋体" w:cs="宋体"/>
          <w:bCs/>
          <w:color w:val="auto"/>
          <w:kern w:val="2"/>
          <w:szCs w:val="24"/>
        </w:rPr>
        <w:t>．</w:t>
      </w:r>
      <w:r>
        <w:rPr>
          <w:rFonts w:hAnsi="宋体" w:eastAsia="宋体" w:cs="宋体"/>
          <w:bCs/>
          <w:color w:val="auto"/>
          <w:kern w:val="2"/>
          <w:szCs w:val="24"/>
        </w:rPr>
        <w:t>赠送刊发当日《南通日报》200份</w:t>
      </w:r>
      <w:r>
        <w:rPr>
          <w:rFonts w:hint="eastAsia" w:hAnsi="宋体" w:eastAsia="宋体" w:cs="宋体"/>
          <w:bCs/>
          <w:color w:val="auto"/>
          <w:kern w:val="2"/>
          <w:szCs w:val="24"/>
        </w:rPr>
        <w:t>；</w:t>
      </w:r>
    </w:p>
    <w:p>
      <w:pPr>
        <w:pStyle w:val="4"/>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Ansi="宋体" w:eastAsia="宋体" w:cs="宋体"/>
          <w:bCs/>
          <w:color w:val="auto"/>
          <w:kern w:val="2"/>
          <w:szCs w:val="24"/>
        </w:rPr>
      </w:pPr>
      <w:r>
        <w:rPr>
          <w:rFonts w:hAnsi="宋体" w:eastAsia="宋体" w:cs="宋体"/>
          <w:bCs/>
          <w:color w:val="auto"/>
          <w:kern w:val="2"/>
          <w:szCs w:val="24"/>
        </w:rPr>
        <w:t>7</w:t>
      </w:r>
      <w:r>
        <w:rPr>
          <w:rFonts w:hint="eastAsia" w:hAnsi="宋体" w:eastAsia="宋体" w:cs="宋体"/>
          <w:bCs/>
          <w:color w:val="auto"/>
          <w:kern w:val="2"/>
          <w:szCs w:val="24"/>
        </w:rPr>
        <w:t>．</w:t>
      </w:r>
      <w:r>
        <w:rPr>
          <w:rFonts w:hAnsi="宋体" w:eastAsia="宋体" w:cs="宋体"/>
          <w:bCs/>
          <w:color w:val="auto"/>
          <w:kern w:val="2"/>
          <w:szCs w:val="24"/>
        </w:rPr>
        <w:t>《南通发布》App开通《</w:t>
      </w:r>
      <w:r>
        <w:rPr>
          <w:rFonts w:hint="eastAsia" w:hAnsi="宋体" w:eastAsia="宋体" w:cs="宋体"/>
          <w:bCs/>
          <w:color w:val="auto"/>
          <w:kern w:val="2"/>
          <w:szCs w:val="24"/>
        </w:rPr>
        <w:t>我与南通中专的故事</w:t>
      </w:r>
      <w:r>
        <w:rPr>
          <w:rFonts w:hAnsi="宋体" w:eastAsia="宋体" w:cs="宋体"/>
          <w:bCs/>
          <w:color w:val="auto"/>
          <w:kern w:val="2"/>
          <w:szCs w:val="24"/>
        </w:rPr>
        <w:t>》征文专栏，不</w:t>
      </w:r>
      <w:r>
        <w:rPr>
          <w:rFonts w:hint="eastAsia" w:hAnsi="宋体" w:eastAsia="宋体" w:cs="宋体"/>
          <w:bCs/>
          <w:color w:val="auto"/>
          <w:kern w:val="2"/>
          <w:szCs w:val="24"/>
          <w:lang w:val="en-US" w:eastAsia="zh-CN"/>
        </w:rPr>
        <w:t>少于</w:t>
      </w:r>
      <w:r>
        <w:rPr>
          <w:rFonts w:hAnsi="宋体" w:eastAsia="宋体" w:cs="宋体"/>
          <w:bCs/>
          <w:color w:val="auto"/>
          <w:kern w:val="2"/>
          <w:szCs w:val="24"/>
        </w:rPr>
        <w:t>20期。</w:t>
      </w:r>
    </w:p>
    <w:p>
      <w:pPr>
        <w:pStyle w:val="5"/>
        <w:spacing w:line="360" w:lineRule="auto"/>
        <w:rPr>
          <w:rFonts w:hint="eastAsia" w:ascii="宋体" w:hAnsi="宋体" w:eastAsia="宋体" w:cs="宋体"/>
          <w:b/>
          <w:color w:val="auto"/>
          <w:sz w:val="24"/>
          <w:szCs w:val="24"/>
          <w:highlight w:val="none"/>
          <w:shd w:val="clear" w:color="auto" w:fill="FFFFFF"/>
        </w:rPr>
      </w:pPr>
      <w:r>
        <w:rPr>
          <w:rFonts w:hint="eastAsia" w:ascii="宋体" w:hAnsi="宋体" w:eastAsia="宋体" w:cs="宋体"/>
          <w:b/>
          <w:color w:val="auto"/>
          <w:sz w:val="24"/>
          <w:szCs w:val="24"/>
          <w:highlight w:val="none"/>
          <w:shd w:val="clear" w:color="auto" w:fill="FFFFFF"/>
        </w:rPr>
        <w:br w:type="page"/>
      </w:r>
    </w:p>
    <w:p>
      <w:pPr>
        <w:pStyle w:val="4"/>
        <w:rPr>
          <w:rFonts w:hint="eastAsia" w:ascii="宋体" w:hAnsi="宋体" w:eastAsia="宋体" w:cs="宋体"/>
          <w:b/>
          <w:color w:val="auto"/>
          <w:sz w:val="28"/>
          <w:szCs w:val="28"/>
          <w:highlight w:val="none"/>
          <w:shd w:val="clear" w:color="auto" w:fill="FFFFFF"/>
        </w:rPr>
      </w:pPr>
      <w:r>
        <w:rPr>
          <w:rFonts w:hint="eastAsia" w:ascii="宋体" w:hAnsi="宋体" w:eastAsia="宋体" w:cs="宋体"/>
          <w:b/>
          <w:color w:val="auto"/>
          <w:sz w:val="28"/>
          <w:szCs w:val="28"/>
          <w:highlight w:val="none"/>
          <w:shd w:val="clear" w:color="auto" w:fill="FFFFFF"/>
        </w:rPr>
        <w:t>附件</w:t>
      </w:r>
      <w:r>
        <w:rPr>
          <w:rFonts w:hint="eastAsia" w:ascii="宋体" w:hAnsi="宋体" w:eastAsia="宋体" w:cs="宋体"/>
          <w:b/>
          <w:color w:val="auto"/>
          <w:sz w:val="28"/>
          <w:szCs w:val="28"/>
          <w:highlight w:val="none"/>
          <w:shd w:val="clear" w:color="auto" w:fill="FFFFFF"/>
          <w:lang w:val="en-US" w:eastAsia="zh-CN"/>
        </w:rPr>
        <w:t>二</w:t>
      </w:r>
      <w:r>
        <w:rPr>
          <w:rFonts w:hint="eastAsia" w:ascii="宋体" w:hAnsi="宋体" w:eastAsia="宋体" w:cs="宋体"/>
          <w:b/>
          <w:color w:val="auto"/>
          <w:sz w:val="28"/>
          <w:szCs w:val="28"/>
          <w:highlight w:val="none"/>
          <w:shd w:val="clear" w:color="auto" w:fill="FFFFFF"/>
        </w:rPr>
        <w:t>、参考格式文件：</w:t>
      </w:r>
    </w:p>
    <w:p>
      <w:pPr>
        <w:snapToGrid w:val="0"/>
        <w:spacing w:after="0" w:line="360" w:lineRule="auto"/>
        <w:jc w:val="both"/>
        <w:outlineLvl w:val="2"/>
        <w:rPr>
          <w:rFonts w:hint="eastAsia" w:ascii="宋体" w:hAnsi="宋体" w:eastAsia="宋体" w:cs="宋体"/>
          <w:bCs/>
          <w:color w:val="auto"/>
          <w:sz w:val="30"/>
          <w:szCs w:val="32"/>
          <w:highlight w:val="none"/>
        </w:rPr>
      </w:pPr>
      <w:r>
        <w:rPr>
          <w:rFonts w:hint="eastAsia" w:ascii="宋体" w:hAnsi="宋体" w:eastAsia="宋体" w:cs="宋体"/>
          <w:bCs/>
          <w:color w:val="auto"/>
          <w:sz w:val="30"/>
          <w:szCs w:val="32"/>
          <w:highlight w:val="none"/>
          <w:lang w:val="en-US" w:eastAsia="zh-CN"/>
        </w:rPr>
        <w:t>1</w:t>
      </w:r>
      <w:r>
        <w:rPr>
          <w:rFonts w:hint="eastAsia" w:ascii="宋体" w:hAnsi="宋体" w:eastAsia="宋体" w:cs="宋体"/>
          <w:bCs/>
          <w:color w:val="auto"/>
          <w:sz w:val="30"/>
          <w:szCs w:val="32"/>
          <w:highlight w:val="none"/>
        </w:rPr>
        <w:t>.营业执照副本复印件【格式】</w:t>
      </w:r>
    </w:p>
    <w:p>
      <w:pPr>
        <w:snapToGrid w:val="0"/>
        <w:spacing w:after="0" w:line="360" w:lineRule="auto"/>
        <w:ind w:firstLine="480" w:firstLineChars="200"/>
        <w:rPr>
          <w:rFonts w:hint="eastAsia" w:ascii="宋体" w:hAnsi="宋体" w:eastAsia="宋体" w:cs="宋体"/>
          <w:bCs/>
          <w:color w:val="auto"/>
          <w:sz w:val="24"/>
          <w:szCs w:val="32"/>
          <w:highlight w:val="none"/>
        </w:rPr>
      </w:pPr>
      <w:r>
        <w:rPr>
          <w:rFonts w:hint="eastAsia" w:ascii="宋体" w:hAnsi="宋体" w:eastAsia="宋体" w:cs="宋体"/>
          <w:bCs/>
          <w:color w:val="auto"/>
          <w:sz w:val="24"/>
          <w:szCs w:val="32"/>
          <w:highlight w:val="none"/>
        </w:rPr>
        <w:t>【</w:t>
      </w:r>
      <w:r>
        <w:rPr>
          <w:rFonts w:hint="eastAsia" w:ascii="宋体" w:hAnsi="宋体" w:eastAsia="宋体" w:cs="宋体"/>
          <w:bCs/>
          <w:color w:val="auto"/>
          <w:sz w:val="24"/>
          <w:szCs w:val="32"/>
          <w:highlight w:val="none"/>
          <w:lang w:eastAsia="zh-CN"/>
        </w:rPr>
        <w:t>（</w:t>
      </w:r>
      <w:r>
        <w:rPr>
          <w:rFonts w:hint="eastAsia" w:ascii="宋体" w:hAnsi="宋体" w:eastAsia="宋体" w:cs="宋体"/>
          <w:bCs/>
          <w:color w:val="auto"/>
          <w:sz w:val="24"/>
          <w:szCs w:val="32"/>
          <w:highlight w:val="none"/>
        </w:rPr>
        <w:t>法人营业执照副本复印件、税务登记证副本复印件；或新版“三证合一”营业执照副本复印件，非企业单位提供单位法人证书及税务登记证复印件）加盖公章】</w:t>
      </w: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snapToGrid w:val="0"/>
        <w:spacing w:after="0" w:line="360" w:lineRule="auto"/>
        <w:jc w:val="both"/>
        <w:outlineLvl w:val="2"/>
        <w:rPr>
          <w:rFonts w:hint="eastAsia" w:ascii="宋体" w:hAnsi="宋体" w:eastAsia="宋体" w:cs="宋体"/>
          <w:bCs/>
          <w:color w:val="auto"/>
          <w:sz w:val="30"/>
          <w:szCs w:val="32"/>
          <w:highlight w:val="none"/>
        </w:rPr>
      </w:pPr>
      <w:r>
        <w:rPr>
          <w:rFonts w:hint="eastAsia" w:ascii="宋体" w:hAnsi="宋体" w:eastAsia="宋体" w:cs="宋体"/>
          <w:bCs/>
          <w:color w:val="auto"/>
          <w:sz w:val="30"/>
          <w:szCs w:val="32"/>
          <w:highlight w:val="none"/>
          <w:lang w:val="en-US" w:eastAsia="zh-CN"/>
        </w:rPr>
        <w:t>2</w:t>
      </w:r>
      <w:r>
        <w:rPr>
          <w:rFonts w:hint="eastAsia" w:ascii="宋体" w:hAnsi="宋体" w:eastAsia="宋体" w:cs="宋体"/>
          <w:bCs/>
          <w:color w:val="auto"/>
          <w:sz w:val="30"/>
          <w:szCs w:val="32"/>
          <w:highlight w:val="none"/>
        </w:rPr>
        <w:t>.法定代表人身份证明【格式】</w:t>
      </w:r>
    </w:p>
    <w:p>
      <w:pPr>
        <w:snapToGrid w:val="0"/>
        <w:spacing w:after="0" w:line="360" w:lineRule="auto"/>
        <w:jc w:val="center"/>
        <w:rPr>
          <w:rFonts w:hint="eastAsia" w:ascii="宋体" w:hAnsi="宋体" w:eastAsia="宋体" w:cs="宋体"/>
          <w:color w:val="auto"/>
          <w:sz w:val="44"/>
          <w:szCs w:val="44"/>
          <w:highlight w:val="none"/>
        </w:rPr>
      </w:pPr>
      <w:bookmarkStart w:id="1" w:name="_Hlk87429088"/>
      <w:r>
        <w:rPr>
          <w:rFonts w:hint="eastAsia" w:ascii="宋体" w:hAnsi="宋体" w:eastAsia="宋体" w:cs="宋体"/>
          <w:color w:val="auto"/>
          <w:sz w:val="44"/>
          <w:szCs w:val="44"/>
          <w:highlight w:val="none"/>
        </w:rPr>
        <w:t>法定代表人身份证明</w:t>
      </w:r>
      <w:bookmarkEnd w:id="1"/>
    </w:p>
    <w:p>
      <w:pPr>
        <w:widowControl w:val="0"/>
        <w:snapToGrid w:val="0"/>
        <w:spacing w:after="0" w:line="360" w:lineRule="auto"/>
        <w:jc w:val="both"/>
        <w:rPr>
          <w:rFonts w:hint="eastAsia" w:ascii="宋体" w:hAnsi="宋体" w:eastAsia="宋体" w:cs="宋体"/>
          <w:color w:val="auto"/>
          <w:kern w:val="2"/>
          <w:sz w:val="30"/>
          <w:szCs w:val="32"/>
          <w:highlight w:val="none"/>
        </w:rPr>
      </w:pPr>
      <w:r>
        <w:rPr>
          <w:rFonts w:hint="eastAsia" w:ascii="宋体" w:hAnsi="宋体" w:eastAsia="宋体" w:cs="宋体"/>
          <w:color w:val="auto"/>
          <w:kern w:val="2"/>
          <w:sz w:val="30"/>
          <w:szCs w:val="32"/>
          <w:highlight w:val="none"/>
          <w:lang w:val="en-US" w:eastAsia="zh-CN"/>
        </w:rPr>
        <w:t>江苏省南通中等专业</w:t>
      </w:r>
      <w:r>
        <w:rPr>
          <w:rFonts w:hint="eastAsia" w:ascii="宋体" w:hAnsi="宋体" w:eastAsia="宋体" w:cs="宋体"/>
          <w:color w:val="auto"/>
          <w:kern w:val="2"/>
          <w:sz w:val="30"/>
          <w:szCs w:val="32"/>
          <w:highlight w:val="none"/>
        </w:rPr>
        <w:t>学校：</w:t>
      </w:r>
    </w:p>
    <w:p>
      <w:pPr>
        <w:widowControl w:val="0"/>
        <w:snapToGrid w:val="0"/>
        <w:spacing w:after="0" w:line="360" w:lineRule="auto"/>
        <w:ind w:firstLine="600" w:firstLineChars="200"/>
        <w:rPr>
          <w:rFonts w:hint="eastAsia" w:ascii="宋体" w:hAnsi="宋体" w:eastAsia="宋体" w:cs="宋体"/>
          <w:color w:val="auto"/>
          <w:kern w:val="2"/>
          <w:sz w:val="30"/>
          <w:szCs w:val="32"/>
          <w:highlight w:val="none"/>
        </w:rPr>
      </w:pPr>
      <w:r>
        <w:rPr>
          <w:rFonts w:hint="eastAsia" w:ascii="宋体" w:hAnsi="宋体" w:eastAsia="宋体" w:cs="宋体"/>
          <w:color w:val="auto"/>
          <w:kern w:val="2"/>
          <w:sz w:val="30"/>
          <w:szCs w:val="32"/>
          <w:highlight w:val="none"/>
        </w:rPr>
        <w:t>我是公司法定代表人参加贵单位组的</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sz w:val="30"/>
          <w:szCs w:val="32"/>
          <w:highlight w:val="none"/>
        </w:rPr>
        <w:t>项目，项目编号</w:t>
      </w:r>
      <w:r>
        <w:rPr>
          <w:rFonts w:hint="eastAsia" w:ascii="宋体" w:hAnsi="宋体" w:eastAsia="宋体" w:cs="宋体"/>
          <w:color w:val="auto"/>
          <w:sz w:val="30"/>
          <w:szCs w:val="32"/>
          <w:highlight w:val="none"/>
          <w:u w:val="single"/>
        </w:rPr>
        <w:t xml:space="preserve">                      </w:t>
      </w:r>
      <w:r>
        <w:rPr>
          <w:rFonts w:hint="eastAsia" w:ascii="宋体" w:hAnsi="宋体" w:eastAsia="宋体" w:cs="宋体"/>
          <w:color w:val="auto"/>
          <w:kern w:val="2"/>
          <w:sz w:val="30"/>
          <w:szCs w:val="32"/>
          <w:highlight w:val="none"/>
        </w:rPr>
        <w:t>招标活动，全权代表我单位处理有关事宜。</w:t>
      </w:r>
    </w:p>
    <w:p>
      <w:pPr>
        <w:widowControl w:val="0"/>
        <w:kinsoku w:val="0"/>
        <w:topLinePunct/>
        <w:autoSpaceDE w:val="0"/>
        <w:autoSpaceDN w:val="0"/>
        <w:snapToGrid w:val="0"/>
        <w:spacing w:after="0" w:line="360" w:lineRule="auto"/>
        <w:ind w:right="210"/>
        <w:jc w:val="both"/>
        <w:rPr>
          <w:rFonts w:hint="eastAsia" w:ascii="宋体" w:hAnsi="宋体" w:eastAsia="宋体" w:cs="宋体"/>
          <w:b/>
          <w:color w:val="auto"/>
          <w:kern w:val="2"/>
          <w:sz w:val="30"/>
          <w:szCs w:val="32"/>
          <w:highlight w:val="none"/>
        </w:rPr>
      </w:pPr>
      <w:r>
        <w:rPr>
          <w:rFonts w:hint="eastAsia" w:ascii="宋体" w:hAnsi="宋体" w:eastAsia="宋体" w:cs="宋体"/>
          <w:b/>
          <w:color w:val="auto"/>
          <w:kern w:val="2"/>
          <w:sz w:val="30"/>
          <w:szCs w:val="32"/>
          <w:highlight w:val="none"/>
        </w:rPr>
        <w:t>附：法定代表人情况：</w:t>
      </w:r>
    </w:p>
    <w:p>
      <w:pPr>
        <w:widowControl w:val="0"/>
        <w:kinsoku w:val="0"/>
        <w:topLinePunct/>
        <w:autoSpaceDE w:val="0"/>
        <w:autoSpaceDN w:val="0"/>
        <w:snapToGrid w:val="0"/>
        <w:spacing w:after="0" w:line="360" w:lineRule="auto"/>
        <w:ind w:right="210"/>
        <w:jc w:val="both"/>
        <w:rPr>
          <w:rFonts w:hint="eastAsia" w:ascii="宋体" w:hAnsi="宋体" w:eastAsia="宋体" w:cs="宋体"/>
          <w:color w:val="auto"/>
          <w:kern w:val="2"/>
          <w:sz w:val="30"/>
          <w:szCs w:val="32"/>
          <w:highlight w:val="none"/>
        </w:rPr>
      </w:pPr>
      <w:r>
        <w:rPr>
          <w:rFonts w:hint="eastAsia" w:ascii="宋体" w:hAnsi="宋体" w:eastAsia="宋体" w:cs="宋体"/>
          <w:color w:val="auto"/>
          <w:kern w:val="2"/>
          <w:sz w:val="30"/>
          <w:szCs w:val="32"/>
          <w:highlight w:val="none"/>
        </w:rPr>
        <w:t>姓名：</w:t>
      </w:r>
      <w:r>
        <w:rPr>
          <w:rFonts w:hint="eastAsia" w:ascii="宋体" w:hAnsi="宋体" w:eastAsia="宋体" w:cs="宋体"/>
          <w:color w:val="auto"/>
          <w:kern w:val="2"/>
          <w:sz w:val="30"/>
          <w:szCs w:val="32"/>
          <w:highlight w:val="none"/>
          <w:u w:val="single"/>
        </w:rPr>
        <w:t xml:space="preserve">         </w:t>
      </w:r>
      <w:r>
        <w:rPr>
          <w:rFonts w:hint="eastAsia" w:ascii="宋体" w:hAnsi="宋体" w:eastAsia="宋体" w:cs="宋体"/>
          <w:color w:val="auto"/>
          <w:kern w:val="2"/>
          <w:sz w:val="30"/>
          <w:szCs w:val="32"/>
          <w:highlight w:val="none"/>
        </w:rPr>
        <w:t xml:space="preserve">   性别：</w:t>
      </w:r>
      <w:r>
        <w:rPr>
          <w:rFonts w:hint="eastAsia" w:ascii="宋体" w:hAnsi="宋体" w:eastAsia="宋体" w:cs="宋体"/>
          <w:color w:val="auto"/>
          <w:kern w:val="2"/>
          <w:sz w:val="30"/>
          <w:szCs w:val="32"/>
          <w:highlight w:val="none"/>
          <w:u w:val="single"/>
        </w:rPr>
        <w:t xml:space="preserve">     </w:t>
      </w:r>
      <w:r>
        <w:rPr>
          <w:rFonts w:hint="eastAsia" w:ascii="宋体" w:hAnsi="宋体" w:eastAsia="宋体" w:cs="宋体"/>
          <w:color w:val="auto"/>
          <w:kern w:val="2"/>
          <w:sz w:val="30"/>
          <w:szCs w:val="32"/>
          <w:highlight w:val="none"/>
        </w:rPr>
        <w:t xml:space="preserve">    年龄：</w:t>
      </w:r>
      <w:r>
        <w:rPr>
          <w:rFonts w:hint="eastAsia" w:ascii="宋体" w:hAnsi="宋体" w:eastAsia="宋体" w:cs="宋体"/>
          <w:color w:val="auto"/>
          <w:kern w:val="2"/>
          <w:sz w:val="30"/>
          <w:szCs w:val="32"/>
          <w:highlight w:val="none"/>
          <w:u w:val="single"/>
        </w:rPr>
        <w:t xml:space="preserve">       </w:t>
      </w:r>
      <w:r>
        <w:rPr>
          <w:rFonts w:hint="eastAsia" w:ascii="宋体" w:hAnsi="宋体" w:eastAsia="宋体" w:cs="宋体"/>
          <w:color w:val="auto"/>
          <w:kern w:val="2"/>
          <w:sz w:val="30"/>
          <w:szCs w:val="32"/>
          <w:highlight w:val="none"/>
        </w:rPr>
        <w:t xml:space="preserve">    </w:t>
      </w:r>
    </w:p>
    <w:p>
      <w:pPr>
        <w:widowControl w:val="0"/>
        <w:kinsoku w:val="0"/>
        <w:topLinePunct/>
        <w:autoSpaceDE w:val="0"/>
        <w:autoSpaceDN w:val="0"/>
        <w:snapToGrid w:val="0"/>
        <w:spacing w:after="0" w:line="360" w:lineRule="auto"/>
        <w:ind w:right="210"/>
        <w:jc w:val="both"/>
        <w:rPr>
          <w:rFonts w:hint="eastAsia" w:ascii="宋体" w:hAnsi="宋体" w:eastAsia="宋体" w:cs="宋体"/>
          <w:color w:val="auto"/>
          <w:kern w:val="2"/>
          <w:sz w:val="30"/>
          <w:szCs w:val="32"/>
          <w:highlight w:val="none"/>
          <w:u w:val="single"/>
        </w:rPr>
      </w:pPr>
      <w:r>
        <w:rPr>
          <w:rFonts w:hint="eastAsia" w:ascii="宋体" w:hAnsi="宋体" w:eastAsia="宋体" w:cs="宋体"/>
          <w:color w:val="auto"/>
          <w:kern w:val="2"/>
          <w:sz w:val="30"/>
          <w:szCs w:val="32"/>
          <w:highlight w:val="none"/>
        </w:rPr>
        <w:t>职务：</w:t>
      </w:r>
      <w:r>
        <w:rPr>
          <w:rFonts w:hint="eastAsia" w:ascii="宋体" w:hAnsi="宋体" w:eastAsia="宋体" w:cs="宋体"/>
          <w:color w:val="auto"/>
          <w:kern w:val="2"/>
          <w:sz w:val="30"/>
          <w:szCs w:val="32"/>
          <w:highlight w:val="none"/>
          <w:u w:val="single"/>
        </w:rPr>
        <w:t xml:space="preserve">       </w:t>
      </w:r>
    </w:p>
    <w:p>
      <w:pPr>
        <w:widowControl w:val="0"/>
        <w:kinsoku w:val="0"/>
        <w:topLinePunct/>
        <w:autoSpaceDE w:val="0"/>
        <w:autoSpaceDN w:val="0"/>
        <w:snapToGrid w:val="0"/>
        <w:spacing w:after="0" w:line="360" w:lineRule="auto"/>
        <w:ind w:right="210"/>
        <w:jc w:val="both"/>
        <w:rPr>
          <w:rFonts w:hint="eastAsia" w:ascii="宋体" w:hAnsi="宋体" w:eastAsia="宋体" w:cs="宋体"/>
          <w:color w:val="auto"/>
          <w:kern w:val="2"/>
          <w:sz w:val="30"/>
          <w:szCs w:val="32"/>
          <w:highlight w:val="none"/>
          <w:u w:val="single"/>
        </w:rPr>
      </w:pPr>
      <w:r>
        <w:rPr>
          <w:rFonts w:hint="eastAsia" w:ascii="宋体" w:hAnsi="宋体" w:eastAsia="宋体" w:cs="宋体"/>
          <w:color w:val="auto"/>
          <w:kern w:val="2"/>
          <w:sz w:val="30"/>
          <w:szCs w:val="32"/>
          <w:highlight w:val="none"/>
        </w:rPr>
        <w:t>身份证号码：</w:t>
      </w:r>
      <w:r>
        <w:rPr>
          <w:rFonts w:hint="eastAsia" w:ascii="宋体" w:hAnsi="宋体" w:eastAsia="宋体" w:cs="宋体"/>
          <w:color w:val="auto"/>
          <w:kern w:val="2"/>
          <w:sz w:val="30"/>
          <w:szCs w:val="32"/>
          <w:highlight w:val="none"/>
          <w:u w:val="single"/>
        </w:rPr>
        <w:t xml:space="preserve">                    </w:t>
      </w:r>
    </w:p>
    <w:p>
      <w:pPr>
        <w:widowControl w:val="0"/>
        <w:kinsoku w:val="0"/>
        <w:topLinePunct/>
        <w:autoSpaceDE w:val="0"/>
        <w:autoSpaceDN w:val="0"/>
        <w:snapToGrid w:val="0"/>
        <w:spacing w:after="0" w:line="360" w:lineRule="auto"/>
        <w:ind w:right="210"/>
        <w:jc w:val="both"/>
        <w:rPr>
          <w:rFonts w:hint="eastAsia" w:ascii="宋体" w:hAnsi="宋体" w:eastAsia="宋体" w:cs="宋体"/>
          <w:color w:val="auto"/>
          <w:kern w:val="2"/>
          <w:sz w:val="30"/>
          <w:szCs w:val="32"/>
          <w:highlight w:val="none"/>
          <w:u w:val="single"/>
        </w:rPr>
      </w:pPr>
      <w:r>
        <w:rPr>
          <w:rFonts w:hint="eastAsia" w:ascii="宋体" w:hAnsi="宋体" w:eastAsia="宋体" w:cs="宋体"/>
          <w:color w:val="auto"/>
          <w:kern w:val="2"/>
          <w:sz w:val="30"/>
          <w:szCs w:val="32"/>
          <w:highlight w:val="none"/>
        </w:rPr>
        <w:t>手机：</w:t>
      </w:r>
      <w:r>
        <w:rPr>
          <w:rFonts w:hint="eastAsia" w:ascii="宋体" w:hAnsi="宋体" w:eastAsia="宋体" w:cs="宋体"/>
          <w:color w:val="auto"/>
          <w:kern w:val="2"/>
          <w:sz w:val="30"/>
          <w:szCs w:val="32"/>
          <w:highlight w:val="none"/>
          <w:u w:val="single"/>
        </w:rPr>
        <w:t xml:space="preserve">                  </w:t>
      </w:r>
      <w:r>
        <w:rPr>
          <w:rFonts w:hint="eastAsia" w:ascii="宋体" w:hAnsi="宋体" w:eastAsia="宋体" w:cs="宋体"/>
          <w:color w:val="auto"/>
          <w:kern w:val="2"/>
          <w:sz w:val="30"/>
          <w:szCs w:val="32"/>
          <w:highlight w:val="none"/>
        </w:rPr>
        <w:t xml:space="preserve">         传真：</w:t>
      </w:r>
      <w:r>
        <w:rPr>
          <w:rFonts w:hint="eastAsia" w:ascii="宋体" w:hAnsi="宋体" w:eastAsia="宋体" w:cs="宋体"/>
          <w:color w:val="auto"/>
          <w:kern w:val="2"/>
          <w:sz w:val="30"/>
          <w:szCs w:val="32"/>
          <w:highlight w:val="none"/>
          <w:u w:val="single"/>
        </w:rPr>
        <w:t xml:space="preserve">                 </w:t>
      </w:r>
    </w:p>
    <w:p>
      <w:pPr>
        <w:widowControl w:val="0"/>
        <w:kinsoku w:val="0"/>
        <w:topLinePunct/>
        <w:autoSpaceDE w:val="0"/>
        <w:autoSpaceDN w:val="0"/>
        <w:snapToGrid w:val="0"/>
        <w:spacing w:after="0" w:line="360" w:lineRule="auto"/>
        <w:ind w:right="210"/>
        <w:jc w:val="both"/>
        <w:rPr>
          <w:rFonts w:hint="eastAsia" w:ascii="宋体" w:hAnsi="宋体" w:eastAsia="宋体" w:cs="宋体"/>
          <w:color w:val="auto"/>
          <w:kern w:val="2"/>
          <w:sz w:val="30"/>
          <w:szCs w:val="32"/>
          <w:highlight w:val="none"/>
        </w:rPr>
      </w:pPr>
    </w:p>
    <w:p>
      <w:pPr>
        <w:widowControl w:val="0"/>
        <w:kinsoku w:val="0"/>
        <w:topLinePunct/>
        <w:autoSpaceDE w:val="0"/>
        <w:autoSpaceDN w:val="0"/>
        <w:snapToGrid w:val="0"/>
        <w:spacing w:after="0" w:line="360" w:lineRule="auto"/>
        <w:ind w:right="210"/>
        <w:jc w:val="both"/>
        <w:rPr>
          <w:rFonts w:hint="eastAsia" w:ascii="宋体" w:hAnsi="宋体" w:eastAsia="宋体" w:cs="宋体"/>
          <w:color w:val="auto"/>
          <w:kern w:val="2"/>
          <w:sz w:val="30"/>
          <w:szCs w:val="32"/>
          <w:highlight w:val="none"/>
        </w:rPr>
      </w:pPr>
      <w:r>
        <w:rPr>
          <w:rFonts w:hint="eastAsia" w:ascii="宋体" w:hAnsi="宋体" w:eastAsia="宋体" w:cs="宋体"/>
          <w:color w:val="auto"/>
          <w:kern w:val="2"/>
          <w:sz w:val="30"/>
          <w:szCs w:val="32"/>
          <w:highlight w:val="none"/>
        </w:rPr>
        <w:t>法定代表人（签字）：</w:t>
      </w:r>
      <w:r>
        <w:rPr>
          <w:rFonts w:hint="eastAsia" w:ascii="宋体" w:hAnsi="宋体" w:eastAsia="宋体" w:cs="宋体"/>
          <w:color w:val="auto"/>
          <w:kern w:val="2"/>
          <w:sz w:val="30"/>
          <w:szCs w:val="32"/>
          <w:highlight w:val="none"/>
          <w:u w:val="single"/>
        </w:rPr>
        <w:t xml:space="preserve">       </w:t>
      </w:r>
    </w:p>
    <w:p>
      <w:pPr>
        <w:widowControl w:val="0"/>
        <w:kinsoku w:val="0"/>
        <w:topLinePunct/>
        <w:autoSpaceDE w:val="0"/>
        <w:autoSpaceDN w:val="0"/>
        <w:snapToGrid w:val="0"/>
        <w:spacing w:after="0" w:line="360" w:lineRule="auto"/>
        <w:ind w:right="210" w:firstLine="4500" w:firstLineChars="1500"/>
        <w:jc w:val="both"/>
        <w:rPr>
          <w:rFonts w:hint="eastAsia" w:ascii="宋体" w:hAnsi="宋体" w:eastAsia="宋体" w:cs="宋体"/>
          <w:color w:val="auto"/>
          <w:kern w:val="2"/>
          <w:sz w:val="30"/>
          <w:szCs w:val="32"/>
          <w:highlight w:val="none"/>
          <w:u w:val="single"/>
        </w:rPr>
      </w:pPr>
      <w:r>
        <w:rPr>
          <w:rFonts w:hint="eastAsia" w:ascii="宋体" w:hAnsi="宋体" w:eastAsia="宋体" w:cs="宋体"/>
          <w:color w:val="auto"/>
          <w:kern w:val="2"/>
          <w:sz w:val="30"/>
          <w:szCs w:val="32"/>
          <w:highlight w:val="none"/>
        </w:rPr>
        <w:t xml:space="preserve">单位名称（加盖公章）： </w:t>
      </w:r>
    </w:p>
    <w:p>
      <w:pPr>
        <w:widowControl w:val="0"/>
        <w:kinsoku w:val="0"/>
        <w:topLinePunct/>
        <w:autoSpaceDE w:val="0"/>
        <w:autoSpaceDN w:val="0"/>
        <w:snapToGrid w:val="0"/>
        <w:spacing w:after="0" w:line="360" w:lineRule="auto"/>
        <w:ind w:right="210" w:firstLine="5193" w:firstLineChars="1731"/>
        <w:jc w:val="both"/>
        <w:rPr>
          <w:rFonts w:hint="eastAsia" w:ascii="宋体" w:hAnsi="宋体" w:eastAsia="宋体" w:cs="宋体"/>
          <w:color w:val="auto"/>
          <w:kern w:val="2"/>
          <w:sz w:val="30"/>
          <w:szCs w:val="32"/>
          <w:highlight w:val="none"/>
        </w:rPr>
      </w:pPr>
      <w:r>
        <w:rPr>
          <w:rFonts w:hint="eastAsia" w:ascii="宋体" w:hAnsi="宋体" w:eastAsia="宋体" w:cs="宋体"/>
          <w:color w:val="auto"/>
          <w:kern w:val="2"/>
          <w:sz w:val="30"/>
          <w:szCs w:val="32"/>
          <w:highlight w:val="none"/>
          <w:u w:val="single"/>
        </w:rPr>
        <w:t xml:space="preserve">       </w:t>
      </w:r>
      <w:r>
        <w:rPr>
          <w:rFonts w:hint="eastAsia" w:ascii="宋体" w:hAnsi="宋体" w:eastAsia="宋体" w:cs="宋体"/>
          <w:color w:val="auto"/>
          <w:kern w:val="2"/>
          <w:sz w:val="30"/>
          <w:szCs w:val="32"/>
          <w:highlight w:val="none"/>
        </w:rPr>
        <w:t>年</w:t>
      </w:r>
      <w:r>
        <w:rPr>
          <w:rFonts w:hint="eastAsia" w:ascii="宋体" w:hAnsi="宋体" w:eastAsia="宋体" w:cs="宋体"/>
          <w:color w:val="auto"/>
          <w:kern w:val="2"/>
          <w:sz w:val="30"/>
          <w:szCs w:val="32"/>
          <w:highlight w:val="none"/>
          <w:u w:val="single"/>
        </w:rPr>
        <w:t xml:space="preserve">   </w:t>
      </w:r>
      <w:r>
        <w:rPr>
          <w:rFonts w:hint="eastAsia" w:ascii="宋体" w:hAnsi="宋体" w:eastAsia="宋体" w:cs="宋体"/>
          <w:color w:val="auto"/>
          <w:kern w:val="2"/>
          <w:sz w:val="30"/>
          <w:szCs w:val="32"/>
          <w:highlight w:val="none"/>
        </w:rPr>
        <w:t>月</w:t>
      </w:r>
      <w:r>
        <w:rPr>
          <w:rFonts w:hint="eastAsia" w:ascii="宋体" w:hAnsi="宋体" w:eastAsia="宋体" w:cs="宋体"/>
          <w:color w:val="auto"/>
          <w:kern w:val="2"/>
          <w:sz w:val="30"/>
          <w:szCs w:val="32"/>
          <w:highlight w:val="none"/>
          <w:u w:val="single"/>
        </w:rPr>
        <w:t xml:space="preserve">   </w:t>
      </w:r>
      <w:r>
        <w:rPr>
          <w:rFonts w:hint="eastAsia" w:ascii="宋体" w:hAnsi="宋体" w:eastAsia="宋体" w:cs="宋体"/>
          <w:color w:val="auto"/>
          <w:kern w:val="2"/>
          <w:sz w:val="30"/>
          <w:szCs w:val="32"/>
          <w:highlight w:val="none"/>
        </w:rPr>
        <w:t>日</w:t>
      </w:r>
    </w:p>
    <w:tbl>
      <w:tblPr>
        <w:tblStyle w:val="14"/>
        <w:tblW w:w="7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6" w:hRule="atLeast"/>
          <w:jc w:val="center"/>
        </w:trPr>
        <w:tc>
          <w:tcPr>
            <w:tcW w:w="7626" w:type="dxa"/>
            <w:noWrap w:val="0"/>
            <w:vAlign w:val="top"/>
          </w:tcPr>
          <w:p>
            <w:pPr>
              <w:widowControl w:val="0"/>
              <w:snapToGrid w:val="0"/>
              <w:spacing w:after="0" w:line="360" w:lineRule="auto"/>
              <w:jc w:val="both"/>
              <w:rPr>
                <w:rFonts w:hint="eastAsia" w:ascii="宋体" w:hAnsi="宋体" w:eastAsia="宋体" w:cs="宋体"/>
                <w:color w:val="auto"/>
                <w:kern w:val="2"/>
                <w:sz w:val="30"/>
                <w:szCs w:val="32"/>
                <w:highlight w:val="none"/>
              </w:rPr>
            </w:pPr>
            <w:r>
              <w:rPr>
                <w:rFonts w:hint="eastAsia" w:ascii="宋体" w:hAnsi="宋体" w:eastAsia="宋体" w:cs="宋体"/>
                <w:color w:val="auto"/>
                <w:kern w:val="2"/>
                <w:sz w:val="30"/>
                <w:szCs w:val="32"/>
                <w:highlight w:val="none"/>
              </w:rPr>
              <w:t>法定代表人身份证复印件：</w:t>
            </w:r>
          </w:p>
          <w:p>
            <w:pPr>
              <w:widowControl w:val="0"/>
              <w:snapToGrid w:val="0"/>
              <w:spacing w:after="0" w:line="360" w:lineRule="auto"/>
              <w:jc w:val="both"/>
              <w:rPr>
                <w:rFonts w:hint="eastAsia" w:ascii="宋体" w:hAnsi="宋体" w:eastAsia="宋体" w:cs="宋体"/>
                <w:color w:val="auto"/>
                <w:kern w:val="2"/>
                <w:sz w:val="30"/>
                <w:szCs w:val="32"/>
                <w:highlight w:val="none"/>
              </w:rPr>
            </w:pPr>
          </w:p>
          <w:p>
            <w:pPr>
              <w:widowControl w:val="0"/>
              <w:snapToGrid w:val="0"/>
              <w:spacing w:after="0" w:line="360" w:lineRule="auto"/>
              <w:ind w:firstLine="1650" w:firstLineChars="550"/>
              <w:jc w:val="both"/>
              <w:rPr>
                <w:rFonts w:hint="eastAsia" w:ascii="宋体" w:hAnsi="宋体" w:eastAsia="宋体" w:cs="宋体"/>
                <w:color w:val="auto"/>
                <w:kern w:val="2"/>
                <w:sz w:val="30"/>
                <w:szCs w:val="32"/>
                <w:highlight w:val="none"/>
              </w:rPr>
            </w:pPr>
          </w:p>
        </w:tc>
      </w:tr>
    </w:tbl>
    <w:p>
      <w:pPr>
        <w:snapToGrid w:val="0"/>
        <w:spacing w:after="0" w:line="360" w:lineRule="auto"/>
        <w:rPr>
          <w:rFonts w:hint="eastAsia" w:ascii="宋体" w:hAnsi="宋体" w:eastAsia="宋体" w:cs="宋体"/>
          <w:color w:val="auto"/>
          <w:sz w:val="30"/>
          <w:szCs w:val="32"/>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snapToGrid w:val="0"/>
        <w:spacing w:after="0" w:line="360" w:lineRule="auto"/>
        <w:outlineLvl w:val="2"/>
        <w:rPr>
          <w:rFonts w:hint="eastAsia" w:ascii="宋体" w:hAnsi="宋体" w:eastAsia="宋体" w:cs="宋体"/>
          <w:bCs/>
          <w:color w:val="auto"/>
          <w:sz w:val="30"/>
          <w:szCs w:val="32"/>
          <w:highlight w:val="none"/>
        </w:rPr>
      </w:pPr>
      <w:r>
        <w:rPr>
          <w:rFonts w:hint="eastAsia" w:ascii="宋体" w:hAnsi="宋体" w:eastAsia="宋体" w:cs="宋体"/>
          <w:bCs/>
          <w:color w:val="auto"/>
          <w:sz w:val="30"/>
          <w:szCs w:val="32"/>
          <w:highlight w:val="none"/>
          <w:lang w:val="en-US" w:eastAsia="zh-CN"/>
        </w:rPr>
        <w:t>3</w:t>
      </w:r>
      <w:r>
        <w:rPr>
          <w:rFonts w:hint="eastAsia" w:ascii="宋体" w:hAnsi="宋体" w:eastAsia="宋体" w:cs="宋体"/>
          <w:bCs/>
          <w:color w:val="auto"/>
          <w:sz w:val="30"/>
          <w:szCs w:val="32"/>
          <w:highlight w:val="none"/>
        </w:rPr>
        <w:t>.法人代表授权书【格式】</w:t>
      </w:r>
    </w:p>
    <w:p>
      <w:pPr>
        <w:snapToGrid w:val="0"/>
        <w:spacing w:after="0"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法人代表授权书</w:t>
      </w:r>
    </w:p>
    <w:p>
      <w:pPr>
        <w:widowControl w:val="0"/>
        <w:snapToGrid w:val="0"/>
        <w:spacing w:after="0" w:line="264" w:lineRule="auto"/>
        <w:jc w:val="both"/>
        <w:rPr>
          <w:rFonts w:hint="eastAsia" w:ascii="宋体" w:hAnsi="宋体" w:eastAsia="宋体" w:cs="宋体"/>
          <w:color w:val="auto"/>
          <w:kern w:val="2"/>
          <w:sz w:val="30"/>
          <w:szCs w:val="32"/>
          <w:highlight w:val="none"/>
        </w:rPr>
      </w:pPr>
      <w:r>
        <w:rPr>
          <w:rFonts w:hint="eastAsia" w:ascii="宋体" w:hAnsi="宋体" w:eastAsia="宋体" w:cs="宋体"/>
          <w:color w:val="auto"/>
          <w:kern w:val="2"/>
          <w:sz w:val="30"/>
          <w:szCs w:val="32"/>
          <w:highlight w:val="none"/>
          <w:lang w:val="en-US" w:eastAsia="zh-CN"/>
        </w:rPr>
        <w:t>江苏省南通中等专业</w:t>
      </w:r>
      <w:r>
        <w:rPr>
          <w:rFonts w:hint="eastAsia" w:ascii="宋体" w:hAnsi="宋体" w:eastAsia="宋体" w:cs="宋体"/>
          <w:color w:val="auto"/>
          <w:kern w:val="2"/>
          <w:sz w:val="30"/>
          <w:szCs w:val="32"/>
          <w:highlight w:val="none"/>
        </w:rPr>
        <w:t>学校：</w:t>
      </w:r>
    </w:p>
    <w:p>
      <w:pPr>
        <w:widowControl w:val="0"/>
        <w:snapToGrid w:val="0"/>
        <w:spacing w:after="0" w:line="264" w:lineRule="auto"/>
        <w:ind w:firstLine="600" w:firstLineChars="200"/>
        <w:jc w:val="both"/>
        <w:rPr>
          <w:rFonts w:hint="eastAsia" w:ascii="宋体" w:hAnsi="宋体" w:eastAsia="宋体" w:cs="宋体"/>
          <w:color w:val="auto"/>
          <w:kern w:val="2"/>
          <w:sz w:val="30"/>
          <w:szCs w:val="32"/>
          <w:highlight w:val="none"/>
        </w:rPr>
      </w:pPr>
      <w:r>
        <w:rPr>
          <w:rFonts w:hint="eastAsia" w:ascii="宋体" w:hAnsi="宋体" w:eastAsia="宋体" w:cs="宋体"/>
          <w:color w:val="auto"/>
          <w:kern w:val="2"/>
          <w:sz w:val="30"/>
          <w:szCs w:val="32"/>
          <w:highlight w:val="none"/>
        </w:rPr>
        <w:t>兹授权</w:t>
      </w:r>
      <w:r>
        <w:rPr>
          <w:rFonts w:hint="eastAsia" w:ascii="宋体" w:hAnsi="宋体" w:eastAsia="宋体" w:cs="宋体"/>
          <w:color w:val="auto"/>
          <w:kern w:val="2"/>
          <w:sz w:val="30"/>
          <w:szCs w:val="32"/>
          <w:highlight w:val="none"/>
          <w:u w:val="single"/>
        </w:rPr>
        <w:t xml:space="preserve">    </w:t>
      </w:r>
      <w:r>
        <w:rPr>
          <w:rFonts w:hint="eastAsia" w:ascii="宋体" w:hAnsi="宋体" w:eastAsia="宋体" w:cs="宋体"/>
          <w:color w:val="auto"/>
          <w:kern w:val="2"/>
          <w:sz w:val="30"/>
          <w:szCs w:val="32"/>
          <w:highlight w:val="none"/>
        </w:rPr>
        <w:t>参加贵单位组织的</w:t>
      </w:r>
      <w:r>
        <w:rPr>
          <w:rFonts w:hint="eastAsia" w:ascii="宋体" w:hAnsi="宋体" w:eastAsia="宋体" w:cs="宋体"/>
          <w:color w:val="auto"/>
          <w:kern w:val="2"/>
          <w:sz w:val="30"/>
          <w:szCs w:val="32"/>
          <w:highlight w:val="none"/>
          <w:u w:val="single"/>
        </w:rPr>
        <w:t xml:space="preserve">                       </w:t>
      </w:r>
      <w:r>
        <w:rPr>
          <w:rFonts w:hint="eastAsia" w:ascii="宋体" w:hAnsi="宋体" w:eastAsia="宋体" w:cs="宋体"/>
          <w:color w:val="auto"/>
          <w:kern w:val="2"/>
          <w:sz w:val="30"/>
          <w:szCs w:val="32"/>
          <w:highlight w:val="none"/>
        </w:rPr>
        <w:t>项目，项目编号</w:t>
      </w:r>
      <w:r>
        <w:rPr>
          <w:rFonts w:hint="eastAsia" w:ascii="宋体" w:hAnsi="宋体" w:eastAsia="宋体" w:cs="宋体"/>
          <w:color w:val="auto"/>
          <w:kern w:val="2"/>
          <w:sz w:val="30"/>
          <w:szCs w:val="32"/>
          <w:highlight w:val="none"/>
          <w:u w:val="single"/>
        </w:rPr>
        <w:t xml:space="preserve">                  </w:t>
      </w:r>
      <w:r>
        <w:rPr>
          <w:rFonts w:hint="eastAsia" w:ascii="宋体" w:hAnsi="宋体" w:eastAsia="宋体" w:cs="宋体"/>
          <w:color w:val="auto"/>
          <w:kern w:val="2"/>
          <w:sz w:val="30"/>
          <w:szCs w:val="32"/>
          <w:highlight w:val="none"/>
        </w:rPr>
        <w:t>招标活动，全权代表我单位处理一切与该项目招标活动有关的事务。其在办理上述事宜过程中所签署的所有文件我公司均予以承认。</w:t>
      </w:r>
    </w:p>
    <w:p>
      <w:pPr>
        <w:widowControl w:val="0"/>
        <w:snapToGrid w:val="0"/>
        <w:spacing w:after="0" w:line="264" w:lineRule="auto"/>
        <w:ind w:firstLine="600" w:firstLineChars="200"/>
        <w:jc w:val="both"/>
        <w:rPr>
          <w:rFonts w:hint="eastAsia" w:ascii="宋体" w:hAnsi="宋体" w:eastAsia="宋体" w:cs="宋体"/>
          <w:color w:val="auto"/>
          <w:kern w:val="2"/>
          <w:sz w:val="30"/>
          <w:szCs w:val="32"/>
          <w:highlight w:val="none"/>
        </w:rPr>
      </w:pPr>
      <w:r>
        <w:rPr>
          <w:rFonts w:hint="eastAsia" w:ascii="宋体" w:hAnsi="宋体" w:eastAsia="宋体" w:cs="宋体"/>
          <w:color w:val="auto"/>
          <w:kern w:val="2"/>
          <w:sz w:val="30"/>
          <w:szCs w:val="32"/>
          <w:highlight w:val="none"/>
        </w:rPr>
        <w:t>被授权人无转委托权，特此委托。</w:t>
      </w:r>
    </w:p>
    <w:p>
      <w:pPr>
        <w:widowControl w:val="0"/>
        <w:kinsoku w:val="0"/>
        <w:topLinePunct/>
        <w:autoSpaceDE w:val="0"/>
        <w:autoSpaceDN w:val="0"/>
        <w:snapToGrid w:val="0"/>
        <w:spacing w:after="0" w:line="264" w:lineRule="auto"/>
        <w:ind w:right="210"/>
        <w:jc w:val="both"/>
        <w:rPr>
          <w:rFonts w:hint="eastAsia" w:ascii="宋体" w:hAnsi="宋体" w:eastAsia="宋体" w:cs="宋体"/>
          <w:b/>
          <w:color w:val="auto"/>
          <w:kern w:val="2"/>
          <w:sz w:val="30"/>
          <w:szCs w:val="32"/>
          <w:highlight w:val="none"/>
        </w:rPr>
      </w:pPr>
    </w:p>
    <w:p>
      <w:pPr>
        <w:widowControl w:val="0"/>
        <w:kinsoku w:val="0"/>
        <w:topLinePunct/>
        <w:autoSpaceDE w:val="0"/>
        <w:autoSpaceDN w:val="0"/>
        <w:snapToGrid w:val="0"/>
        <w:spacing w:after="0" w:line="264" w:lineRule="auto"/>
        <w:ind w:right="210"/>
        <w:jc w:val="both"/>
        <w:rPr>
          <w:rFonts w:hint="eastAsia" w:ascii="宋体" w:hAnsi="宋体" w:eastAsia="宋体" w:cs="宋体"/>
          <w:b/>
          <w:color w:val="auto"/>
          <w:kern w:val="2"/>
          <w:sz w:val="30"/>
          <w:szCs w:val="32"/>
          <w:highlight w:val="none"/>
        </w:rPr>
      </w:pPr>
      <w:r>
        <w:rPr>
          <w:rFonts w:hint="eastAsia" w:ascii="宋体" w:hAnsi="宋体" w:eastAsia="宋体" w:cs="宋体"/>
          <w:b/>
          <w:color w:val="auto"/>
          <w:kern w:val="2"/>
          <w:sz w:val="30"/>
          <w:szCs w:val="32"/>
          <w:highlight w:val="none"/>
        </w:rPr>
        <w:t>附：被授权人情况：</w:t>
      </w:r>
    </w:p>
    <w:p>
      <w:pPr>
        <w:widowControl w:val="0"/>
        <w:kinsoku w:val="0"/>
        <w:topLinePunct/>
        <w:autoSpaceDE w:val="0"/>
        <w:autoSpaceDN w:val="0"/>
        <w:snapToGrid w:val="0"/>
        <w:spacing w:after="0" w:line="264" w:lineRule="auto"/>
        <w:ind w:right="210"/>
        <w:jc w:val="both"/>
        <w:rPr>
          <w:rFonts w:hint="eastAsia" w:ascii="宋体" w:hAnsi="宋体" w:eastAsia="宋体" w:cs="宋体"/>
          <w:color w:val="auto"/>
          <w:kern w:val="2"/>
          <w:sz w:val="30"/>
          <w:szCs w:val="32"/>
          <w:highlight w:val="none"/>
        </w:rPr>
      </w:pPr>
      <w:r>
        <w:rPr>
          <w:rFonts w:hint="eastAsia" w:ascii="宋体" w:hAnsi="宋体" w:eastAsia="宋体" w:cs="宋体"/>
          <w:color w:val="auto"/>
          <w:kern w:val="2"/>
          <w:sz w:val="30"/>
          <w:szCs w:val="32"/>
          <w:highlight w:val="none"/>
        </w:rPr>
        <w:t>姓名：</w:t>
      </w:r>
      <w:r>
        <w:rPr>
          <w:rFonts w:hint="eastAsia" w:ascii="宋体" w:hAnsi="宋体" w:eastAsia="宋体" w:cs="宋体"/>
          <w:color w:val="auto"/>
          <w:kern w:val="2"/>
          <w:sz w:val="30"/>
          <w:szCs w:val="32"/>
          <w:highlight w:val="none"/>
          <w:u w:val="single"/>
        </w:rPr>
        <w:t xml:space="preserve">      </w:t>
      </w:r>
      <w:r>
        <w:rPr>
          <w:rFonts w:hint="eastAsia" w:ascii="宋体" w:hAnsi="宋体" w:eastAsia="宋体" w:cs="宋体"/>
          <w:color w:val="auto"/>
          <w:kern w:val="2"/>
          <w:sz w:val="30"/>
          <w:szCs w:val="32"/>
          <w:highlight w:val="none"/>
        </w:rPr>
        <w:t xml:space="preserve">        性别：</w:t>
      </w:r>
      <w:r>
        <w:rPr>
          <w:rFonts w:hint="eastAsia" w:ascii="宋体" w:hAnsi="宋体" w:eastAsia="宋体" w:cs="宋体"/>
          <w:color w:val="auto"/>
          <w:kern w:val="2"/>
          <w:sz w:val="30"/>
          <w:szCs w:val="32"/>
          <w:highlight w:val="none"/>
          <w:u w:val="single"/>
        </w:rPr>
        <w:t xml:space="preserve">     </w:t>
      </w:r>
      <w:r>
        <w:rPr>
          <w:rFonts w:hint="eastAsia" w:ascii="宋体" w:hAnsi="宋体" w:eastAsia="宋体" w:cs="宋体"/>
          <w:color w:val="auto"/>
          <w:kern w:val="2"/>
          <w:sz w:val="30"/>
          <w:szCs w:val="32"/>
          <w:highlight w:val="none"/>
        </w:rPr>
        <w:t xml:space="preserve">         年龄：</w:t>
      </w:r>
      <w:r>
        <w:rPr>
          <w:rFonts w:hint="eastAsia" w:ascii="宋体" w:hAnsi="宋体" w:eastAsia="宋体" w:cs="宋体"/>
          <w:color w:val="auto"/>
          <w:kern w:val="2"/>
          <w:sz w:val="30"/>
          <w:szCs w:val="32"/>
          <w:highlight w:val="none"/>
          <w:u w:val="single"/>
        </w:rPr>
        <w:t xml:space="preserve">    </w:t>
      </w:r>
      <w:r>
        <w:rPr>
          <w:rFonts w:hint="eastAsia" w:ascii="宋体" w:hAnsi="宋体" w:eastAsia="宋体" w:cs="宋体"/>
          <w:color w:val="auto"/>
          <w:kern w:val="2"/>
          <w:sz w:val="30"/>
          <w:szCs w:val="32"/>
          <w:highlight w:val="none"/>
        </w:rPr>
        <w:t>岁</w:t>
      </w:r>
    </w:p>
    <w:p>
      <w:pPr>
        <w:widowControl w:val="0"/>
        <w:kinsoku w:val="0"/>
        <w:topLinePunct/>
        <w:autoSpaceDE w:val="0"/>
        <w:autoSpaceDN w:val="0"/>
        <w:snapToGrid w:val="0"/>
        <w:spacing w:after="0" w:line="264" w:lineRule="auto"/>
        <w:ind w:right="210"/>
        <w:jc w:val="both"/>
        <w:rPr>
          <w:rFonts w:hint="eastAsia" w:ascii="宋体" w:hAnsi="宋体" w:eastAsia="宋体" w:cs="宋体"/>
          <w:color w:val="auto"/>
          <w:kern w:val="2"/>
          <w:sz w:val="30"/>
          <w:szCs w:val="32"/>
          <w:highlight w:val="none"/>
          <w:u w:val="single"/>
        </w:rPr>
      </w:pPr>
      <w:r>
        <w:rPr>
          <w:rFonts w:hint="eastAsia" w:ascii="宋体" w:hAnsi="宋体" w:eastAsia="宋体" w:cs="宋体"/>
          <w:color w:val="auto"/>
          <w:kern w:val="2"/>
          <w:sz w:val="30"/>
          <w:szCs w:val="32"/>
          <w:highlight w:val="none"/>
        </w:rPr>
        <w:t>职务：</w:t>
      </w:r>
      <w:r>
        <w:rPr>
          <w:rFonts w:hint="eastAsia" w:ascii="宋体" w:hAnsi="宋体" w:eastAsia="宋体" w:cs="宋体"/>
          <w:color w:val="auto"/>
          <w:kern w:val="2"/>
          <w:sz w:val="30"/>
          <w:szCs w:val="32"/>
          <w:highlight w:val="none"/>
          <w:u w:val="single"/>
        </w:rPr>
        <w:t xml:space="preserve">        </w:t>
      </w:r>
    </w:p>
    <w:p>
      <w:pPr>
        <w:widowControl w:val="0"/>
        <w:kinsoku w:val="0"/>
        <w:topLinePunct/>
        <w:autoSpaceDE w:val="0"/>
        <w:autoSpaceDN w:val="0"/>
        <w:snapToGrid w:val="0"/>
        <w:spacing w:after="0" w:line="264" w:lineRule="auto"/>
        <w:ind w:right="210"/>
        <w:jc w:val="both"/>
        <w:rPr>
          <w:rFonts w:hint="eastAsia" w:ascii="宋体" w:hAnsi="宋体" w:eastAsia="宋体" w:cs="宋体"/>
          <w:color w:val="auto"/>
          <w:kern w:val="2"/>
          <w:sz w:val="30"/>
          <w:szCs w:val="32"/>
          <w:highlight w:val="none"/>
          <w:u w:val="single"/>
        </w:rPr>
      </w:pPr>
      <w:r>
        <w:rPr>
          <w:rFonts w:hint="eastAsia" w:ascii="宋体" w:hAnsi="宋体" w:eastAsia="宋体" w:cs="宋体"/>
          <w:color w:val="auto"/>
          <w:kern w:val="2"/>
          <w:sz w:val="30"/>
          <w:szCs w:val="32"/>
          <w:highlight w:val="none"/>
        </w:rPr>
        <w:t>身份证号码：</w:t>
      </w:r>
      <w:r>
        <w:rPr>
          <w:rFonts w:hint="eastAsia" w:ascii="宋体" w:hAnsi="宋体" w:eastAsia="宋体" w:cs="宋体"/>
          <w:color w:val="auto"/>
          <w:kern w:val="2"/>
          <w:sz w:val="30"/>
          <w:szCs w:val="32"/>
          <w:highlight w:val="none"/>
          <w:u w:val="single"/>
        </w:rPr>
        <w:t xml:space="preserve">                  </w:t>
      </w:r>
    </w:p>
    <w:p>
      <w:pPr>
        <w:widowControl w:val="0"/>
        <w:kinsoku w:val="0"/>
        <w:topLinePunct/>
        <w:autoSpaceDE w:val="0"/>
        <w:autoSpaceDN w:val="0"/>
        <w:snapToGrid w:val="0"/>
        <w:spacing w:after="0" w:line="264" w:lineRule="auto"/>
        <w:ind w:right="210"/>
        <w:jc w:val="both"/>
        <w:rPr>
          <w:rFonts w:hint="eastAsia" w:ascii="宋体" w:hAnsi="宋体" w:eastAsia="宋体" w:cs="宋体"/>
          <w:color w:val="auto"/>
          <w:kern w:val="2"/>
          <w:sz w:val="30"/>
          <w:szCs w:val="32"/>
          <w:highlight w:val="none"/>
          <w:u w:val="single"/>
        </w:rPr>
      </w:pPr>
      <w:r>
        <w:rPr>
          <w:rFonts w:hint="eastAsia" w:ascii="宋体" w:hAnsi="宋体" w:eastAsia="宋体" w:cs="宋体"/>
          <w:color w:val="auto"/>
          <w:kern w:val="2"/>
          <w:sz w:val="30"/>
          <w:szCs w:val="32"/>
          <w:highlight w:val="none"/>
        </w:rPr>
        <w:t>手机：</w:t>
      </w:r>
      <w:r>
        <w:rPr>
          <w:rFonts w:hint="eastAsia" w:ascii="宋体" w:hAnsi="宋体" w:eastAsia="宋体" w:cs="宋体"/>
          <w:color w:val="auto"/>
          <w:kern w:val="2"/>
          <w:sz w:val="30"/>
          <w:szCs w:val="32"/>
          <w:highlight w:val="none"/>
          <w:u w:val="single"/>
        </w:rPr>
        <w:t xml:space="preserve">                       </w:t>
      </w:r>
      <w:r>
        <w:rPr>
          <w:rFonts w:hint="eastAsia" w:ascii="宋体" w:hAnsi="宋体" w:eastAsia="宋体" w:cs="宋体"/>
          <w:color w:val="auto"/>
          <w:kern w:val="2"/>
          <w:sz w:val="30"/>
          <w:szCs w:val="32"/>
          <w:highlight w:val="none"/>
        </w:rPr>
        <w:t xml:space="preserve">    传真：</w:t>
      </w:r>
      <w:r>
        <w:rPr>
          <w:rFonts w:hint="eastAsia" w:ascii="宋体" w:hAnsi="宋体" w:eastAsia="宋体" w:cs="宋体"/>
          <w:color w:val="auto"/>
          <w:kern w:val="2"/>
          <w:sz w:val="30"/>
          <w:szCs w:val="32"/>
          <w:highlight w:val="none"/>
          <w:u w:val="single"/>
        </w:rPr>
        <w:t xml:space="preserve">               </w:t>
      </w:r>
    </w:p>
    <w:p>
      <w:pPr>
        <w:widowControl w:val="0"/>
        <w:kinsoku w:val="0"/>
        <w:topLinePunct/>
        <w:autoSpaceDE w:val="0"/>
        <w:autoSpaceDN w:val="0"/>
        <w:snapToGrid w:val="0"/>
        <w:spacing w:after="0" w:line="264" w:lineRule="auto"/>
        <w:ind w:right="210"/>
        <w:jc w:val="both"/>
        <w:rPr>
          <w:rFonts w:hint="eastAsia" w:ascii="宋体" w:hAnsi="宋体" w:eastAsia="宋体" w:cs="宋体"/>
          <w:color w:val="auto"/>
          <w:kern w:val="2"/>
          <w:sz w:val="30"/>
          <w:szCs w:val="32"/>
          <w:highlight w:val="none"/>
          <w:u w:val="single"/>
        </w:rPr>
      </w:pPr>
    </w:p>
    <w:p>
      <w:pPr>
        <w:widowControl w:val="0"/>
        <w:kinsoku w:val="0"/>
        <w:topLinePunct/>
        <w:autoSpaceDE w:val="0"/>
        <w:autoSpaceDN w:val="0"/>
        <w:snapToGrid w:val="0"/>
        <w:spacing w:after="0" w:line="264" w:lineRule="auto"/>
        <w:ind w:right="210"/>
        <w:jc w:val="both"/>
        <w:rPr>
          <w:rFonts w:hint="eastAsia" w:ascii="宋体" w:hAnsi="宋体" w:eastAsia="宋体" w:cs="宋体"/>
          <w:color w:val="auto"/>
          <w:kern w:val="2"/>
          <w:sz w:val="30"/>
          <w:szCs w:val="32"/>
          <w:highlight w:val="none"/>
          <w:u w:val="single"/>
        </w:rPr>
      </w:pPr>
      <w:r>
        <w:rPr>
          <w:rFonts w:hint="eastAsia" w:ascii="宋体" w:hAnsi="宋体" w:eastAsia="宋体" w:cs="宋体"/>
          <w:color w:val="auto"/>
          <w:kern w:val="2"/>
          <w:sz w:val="30"/>
          <w:szCs w:val="32"/>
          <w:highlight w:val="none"/>
        </w:rPr>
        <w:t>法定代表人（签字）：</w:t>
      </w:r>
      <w:r>
        <w:rPr>
          <w:rFonts w:hint="eastAsia" w:ascii="宋体" w:hAnsi="宋体" w:eastAsia="宋体" w:cs="宋体"/>
          <w:color w:val="auto"/>
          <w:kern w:val="2"/>
          <w:sz w:val="30"/>
          <w:szCs w:val="32"/>
          <w:highlight w:val="none"/>
          <w:u w:val="single"/>
        </w:rPr>
        <w:t xml:space="preserve">       </w:t>
      </w:r>
      <w:r>
        <w:rPr>
          <w:rFonts w:hint="eastAsia" w:ascii="宋体" w:hAnsi="宋体" w:eastAsia="宋体" w:cs="宋体"/>
          <w:color w:val="auto"/>
          <w:kern w:val="2"/>
          <w:sz w:val="30"/>
          <w:szCs w:val="32"/>
          <w:highlight w:val="none"/>
        </w:rPr>
        <w:t xml:space="preserve">  单位名称（加盖公章）：</w:t>
      </w:r>
      <w:r>
        <w:rPr>
          <w:rFonts w:hint="eastAsia" w:ascii="宋体" w:hAnsi="宋体" w:eastAsia="宋体" w:cs="宋体"/>
          <w:color w:val="auto"/>
          <w:kern w:val="2"/>
          <w:sz w:val="30"/>
          <w:szCs w:val="32"/>
          <w:highlight w:val="none"/>
          <w:u w:val="single"/>
        </w:rPr>
        <w:t xml:space="preserve"> </w:t>
      </w:r>
    </w:p>
    <w:p>
      <w:pPr>
        <w:widowControl w:val="0"/>
        <w:kinsoku w:val="0"/>
        <w:topLinePunct/>
        <w:autoSpaceDE w:val="0"/>
        <w:autoSpaceDN w:val="0"/>
        <w:snapToGrid w:val="0"/>
        <w:spacing w:after="0" w:line="264" w:lineRule="auto"/>
        <w:ind w:right="210" w:firstLine="5190" w:firstLineChars="1730"/>
        <w:jc w:val="both"/>
        <w:rPr>
          <w:rFonts w:hint="eastAsia" w:ascii="宋体" w:hAnsi="宋体" w:eastAsia="宋体" w:cs="宋体"/>
          <w:color w:val="auto"/>
          <w:kern w:val="2"/>
          <w:sz w:val="30"/>
          <w:szCs w:val="32"/>
          <w:highlight w:val="none"/>
        </w:rPr>
      </w:pPr>
      <w:r>
        <w:rPr>
          <w:rFonts w:hint="eastAsia" w:ascii="宋体" w:hAnsi="宋体" w:eastAsia="宋体" w:cs="宋体"/>
          <w:color w:val="auto"/>
          <w:kern w:val="2"/>
          <w:sz w:val="30"/>
          <w:szCs w:val="32"/>
          <w:highlight w:val="none"/>
          <w:u w:val="single"/>
        </w:rPr>
        <w:t xml:space="preserve">       </w:t>
      </w:r>
      <w:r>
        <w:rPr>
          <w:rFonts w:hint="eastAsia" w:ascii="宋体" w:hAnsi="宋体" w:eastAsia="宋体" w:cs="宋体"/>
          <w:color w:val="auto"/>
          <w:kern w:val="2"/>
          <w:sz w:val="30"/>
          <w:szCs w:val="32"/>
          <w:highlight w:val="none"/>
        </w:rPr>
        <w:t>年</w:t>
      </w:r>
      <w:r>
        <w:rPr>
          <w:rFonts w:hint="eastAsia" w:ascii="宋体" w:hAnsi="宋体" w:eastAsia="宋体" w:cs="宋体"/>
          <w:color w:val="auto"/>
          <w:kern w:val="2"/>
          <w:sz w:val="30"/>
          <w:szCs w:val="32"/>
          <w:highlight w:val="none"/>
          <w:u w:val="single"/>
        </w:rPr>
        <w:t xml:space="preserve">   </w:t>
      </w:r>
      <w:r>
        <w:rPr>
          <w:rFonts w:hint="eastAsia" w:ascii="宋体" w:hAnsi="宋体" w:eastAsia="宋体" w:cs="宋体"/>
          <w:color w:val="auto"/>
          <w:kern w:val="2"/>
          <w:sz w:val="30"/>
          <w:szCs w:val="32"/>
          <w:highlight w:val="none"/>
        </w:rPr>
        <w:t>月</w:t>
      </w:r>
      <w:r>
        <w:rPr>
          <w:rFonts w:hint="eastAsia" w:ascii="宋体" w:hAnsi="宋体" w:eastAsia="宋体" w:cs="宋体"/>
          <w:color w:val="auto"/>
          <w:kern w:val="2"/>
          <w:sz w:val="30"/>
          <w:szCs w:val="32"/>
          <w:highlight w:val="none"/>
          <w:u w:val="single"/>
        </w:rPr>
        <w:t xml:space="preserve">   </w:t>
      </w:r>
      <w:r>
        <w:rPr>
          <w:rFonts w:hint="eastAsia" w:ascii="宋体" w:hAnsi="宋体" w:eastAsia="宋体" w:cs="宋体"/>
          <w:color w:val="auto"/>
          <w:kern w:val="2"/>
          <w:sz w:val="30"/>
          <w:szCs w:val="32"/>
          <w:highlight w:val="none"/>
        </w:rPr>
        <w:t>日</w:t>
      </w:r>
    </w:p>
    <w:p>
      <w:pPr>
        <w:widowControl w:val="0"/>
        <w:snapToGrid w:val="0"/>
        <w:spacing w:after="0" w:line="264" w:lineRule="auto"/>
        <w:ind w:right="480" w:firstLine="1500" w:firstLineChars="500"/>
        <w:jc w:val="right"/>
        <w:rPr>
          <w:rFonts w:hint="eastAsia" w:ascii="宋体" w:hAnsi="宋体" w:eastAsia="宋体" w:cs="宋体"/>
          <w:color w:val="auto"/>
          <w:kern w:val="2"/>
          <w:sz w:val="30"/>
          <w:szCs w:val="32"/>
          <w:highlight w:val="none"/>
        </w:rPr>
      </w:pPr>
    </w:p>
    <w:tbl>
      <w:tblPr>
        <w:tblStyle w:val="14"/>
        <w:tblW w:w="900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0" w:hRule="atLeast"/>
        </w:trPr>
        <w:tc>
          <w:tcPr>
            <w:tcW w:w="9000" w:type="dxa"/>
            <w:noWrap w:val="0"/>
            <w:vAlign w:val="top"/>
          </w:tcPr>
          <w:p>
            <w:pPr>
              <w:widowControl w:val="0"/>
              <w:snapToGrid w:val="0"/>
              <w:spacing w:after="0" w:line="264" w:lineRule="auto"/>
              <w:jc w:val="both"/>
              <w:rPr>
                <w:rFonts w:hint="eastAsia" w:ascii="宋体" w:hAnsi="宋体" w:eastAsia="宋体" w:cs="宋体"/>
                <w:color w:val="auto"/>
                <w:kern w:val="2"/>
                <w:sz w:val="30"/>
                <w:szCs w:val="32"/>
                <w:highlight w:val="none"/>
                <w:lang w:eastAsia="zh-CN"/>
              </w:rPr>
            </w:pPr>
            <w:r>
              <w:rPr>
                <w:rFonts w:hint="eastAsia" w:ascii="宋体" w:hAnsi="宋体" w:eastAsia="宋体" w:cs="宋体"/>
                <w:color w:val="auto"/>
                <w:kern w:val="2"/>
                <w:sz w:val="30"/>
                <w:szCs w:val="32"/>
                <w:highlight w:val="none"/>
              </w:rPr>
              <w:t>被授权人身份证复印件</w:t>
            </w:r>
            <w:r>
              <w:rPr>
                <w:rFonts w:hint="eastAsia" w:ascii="宋体" w:hAnsi="宋体" w:eastAsia="宋体" w:cs="宋体"/>
                <w:color w:val="auto"/>
                <w:kern w:val="2"/>
                <w:sz w:val="30"/>
                <w:szCs w:val="32"/>
                <w:highlight w:val="none"/>
                <w:lang w:eastAsia="zh-CN"/>
              </w:rPr>
              <w:t>：</w:t>
            </w:r>
          </w:p>
          <w:p>
            <w:pPr>
              <w:widowControl w:val="0"/>
              <w:snapToGrid w:val="0"/>
              <w:spacing w:after="0" w:line="264" w:lineRule="auto"/>
              <w:jc w:val="both"/>
              <w:rPr>
                <w:rFonts w:hint="eastAsia" w:ascii="宋体" w:hAnsi="宋体" w:eastAsia="宋体" w:cs="宋体"/>
                <w:color w:val="auto"/>
                <w:kern w:val="2"/>
                <w:sz w:val="30"/>
                <w:szCs w:val="32"/>
                <w:highlight w:val="none"/>
              </w:rPr>
            </w:pPr>
          </w:p>
          <w:p>
            <w:pPr>
              <w:widowControl w:val="0"/>
              <w:snapToGrid w:val="0"/>
              <w:spacing w:after="0" w:line="264" w:lineRule="auto"/>
              <w:ind w:firstLine="1350" w:firstLineChars="450"/>
              <w:jc w:val="both"/>
              <w:rPr>
                <w:rFonts w:hint="eastAsia" w:ascii="宋体" w:hAnsi="宋体" w:eastAsia="宋体" w:cs="宋体"/>
                <w:color w:val="auto"/>
                <w:kern w:val="2"/>
                <w:sz w:val="30"/>
                <w:szCs w:val="32"/>
                <w:highlight w:val="none"/>
              </w:rPr>
            </w:pPr>
          </w:p>
          <w:p>
            <w:pPr>
              <w:widowControl w:val="0"/>
              <w:snapToGrid w:val="0"/>
              <w:spacing w:after="0" w:line="264" w:lineRule="auto"/>
              <w:jc w:val="both"/>
              <w:rPr>
                <w:rFonts w:hint="eastAsia" w:ascii="宋体" w:hAnsi="宋体" w:eastAsia="宋体" w:cs="宋体"/>
                <w:color w:val="auto"/>
                <w:kern w:val="2"/>
                <w:sz w:val="30"/>
                <w:szCs w:val="32"/>
                <w:highlight w:val="none"/>
              </w:rPr>
            </w:pPr>
          </w:p>
        </w:tc>
      </w:tr>
    </w:tbl>
    <w:p>
      <w:pPr>
        <w:widowControl w:val="0"/>
        <w:snapToGrid w:val="0"/>
        <w:spacing w:after="0" w:line="264" w:lineRule="auto"/>
        <w:jc w:val="both"/>
        <w:rPr>
          <w:rFonts w:hint="eastAsia" w:ascii="宋体" w:hAnsi="宋体" w:eastAsia="宋体" w:cs="宋体"/>
          <w:b/>
          <w:bCs/>
          <w:color w:val="auto"/>
          <w:kern w:val="2"/>
          <w:sz w:val="30"/>
          <w:szCs w:val="32"/>
          <w:highlight w:val="none"/>
        </w:rPr>
      </w:pPr>
      <w:r>
        <w:rPr>
          <w:rFonts w:hint="eastAsia" w:ascii="宋体" w:hAnsi="宋体" w:eastAsia="宋体" w:cs="宋体"/>
          <w:b/>
          <w:bCs/>
          <w:color w:val="auto"/>
          <w:kern w:val="2"/>
          <w:sz w:val="30"/>
          <w:szCs w:val="32"/>
          <w:highlight w:val="none"/>
        </w:rPr>
        <w:t>注:参加响应时被授权人将身份证原件带至招标活动现场备查，法定代表人参加投标，可仅提供法定代表人身份证明，不用此授权书。</w:t>
      </w: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snapToGrid w:val="0"/>
        <w:spacing w:after="0" w:line="360" w:lineRule="auto"/>
        <w:outlineLvl w:val="2"/>
        <w:rPr>
          <w:rFonts w:hint="eastAsia" w:ascii="宋体" w:hAnsi="宋体" w:eastAsia="宋体" w:cs="宋体"/>
          <w:bCs/>
          <w:color w:val="auto"/>
          <w:sz w:val="30"/>
          <w:szCs w:val="32"/>
          <w:highlight w:val="none"/>
        </w:rPr>
      </w:pPr>
      <w:r>
        <w:rPr>
          <w:rFonts w:hint="eastAsia" w:ascii="宋体" w:hAnsi="宋体" w:eastAsia="宋体" w:cs="宋体"/>
          <w:bCs/>
          <w:color w:val="auto"/>
          <w:sz w:val="30"/>
          <w:szCs w:val="32"/>
          <w:highlight w:val="none"/>
          <w:lang w:val="en-US" w:eastAsia="zh-CN"/>
        </w:rPr>
        <w:t>4</w:t>
      </w:r>
      <w:r>
        <w:rPr>
          <w:rFonts w:hint="eastAsia" w:ascii="宋体" w:hAnsi="宋体" w:eastAsia="宋体" w:cs="宋体"/>
          <w:bCs/>
          <w:color w:val="auto"/>
          <w:sz w:val="30"/>
          <w:szCs w:val="32"/>
          <w:highlight w:val="none"/>
        </w:rPr>
        <w:t>.廉洁承诺书【格式】</w:t>
      </w:r>
    </w:p>
    <w:p>
      <w:pPr>
        <w:snapToGrid w:val="0"/>
        <w:spacing w:after="0"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参加学校采购活动廉洁承诺书</w:t>
      </w:r>
    </w:p>
    <w:p>
      <w:pPr>
        <w:snapToGrid w:val="0"/>
        <w:spacing w:after="0"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一、为了保证学校采购活动的公平竞争，促进廉政建设，我公司承诺在参加学校采购活动时做到遵守法纪、法规和廉政建设各项规定，诚实守信，坚决拒绝商业贿赂，不发生如下不当行为：</w:t>
      </w:r>
    </w:p>
    <w:p>
      <w:pPr>
        <w:snapToGrid w:val="0"/>
        <w:spacing w:after="0"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（一）不向采购组织方工作人员及其家庭成员提供以下不正当利益：</w:t>
      </w:r>
    </w:p>
    <w:p>
      <w:pPr>
        <w:snapToGrid w:val="0"/>
        <w:spacing w:after="0"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1．以任何理由送给现金、有价证券、支付凭证和高档礼品；</w:t>
      </w:r>
    </w:p>
    <w:p>
      <w:pPr>
        <w:snapToGrid w:val="0"/>
        <w:spacing w:after="0"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2．报销或支付应由其个人负担的费用；</w:t>
      </w:r>
    </w:p>
    <w:p>
      <w:pPr>
        <w:snapToGrid w:val="0"/>
        <w:spacing w:after="0"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3．宴请或邀请去营业性娱乐场所活动；</w:t>
      </w:r>
    </w:p>
    <w:p>
      <w:pPr>
        <w:snapToGrid w:val="0"/>
        <w:spacing w:after="0"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4．其它行贿及提供不正当利益的行为。</w:t>
      </w:r>
    </w:p>
    <w:p>
      <w:pPr>
        <w:snapToGrid w:val="0"/>
        <w:spacing w:after="0"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（二）不和他人串通竞谈，或者利用不正当手段谋求中标。</w:t>
      </w:r>
    </w:p>
    <w:p>
      <w:pPr>
        <w:snapToGrid w:val="0"/>
        <w:spacing w:after="0"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（三）违反法律、法规和廉政规定，影响项目质量的行为。</w:t>
      </w:r>
    </w:p>
    <w:p>
      <w:pPr>
        <w:snapToGrid w:val="0"/>
        <w:spacing w:after="0"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二、我公司如实施了上述行为之一，自愿接受政府采购部门根据《政府采购法》及其相关法规和《南通市市场廉政准入暂行规定》（通纪发〔2005〕28号）给予的如下处罚：</w:t>
      </w:r>
    </w:p>
    <w:p>
      <w:pPr>
        <w:snapToGrid w:val="0"/>
        <w:spacing w:after="0"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（一）参加采购的成交无效；</w:t>
      </w:r>
    </w:p>
    <w:p>
      <w:pPr>
        <w:snapToGrid w:val="0"/>
        <w:spacing w:after="0"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（二）处以采购金额千分之五以上千分之十以下的罚款；</w:t>
      </w:r>
    </w:p>
    <w:p>
      <w:pPr>
        <w:snapToGrid w:val="0"/>
        <w:spacing w:after="0"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（三）采购中心对不良行为予以记录并公告；</w:t>
      </w:r>
    </w:p>
    <w:p>
      <w:pPr>
        <w:snapToGrid w:val="0"/>
        <w:spacing w:after="0"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（四）半年至三年内禁止参加学校采购活动；</w:t>
      </w:r>
    </w:p>
    <w:p>
      <w:pPr>
        <w:snapToGrid w:val="0"/>
        <w:spacing w:after="0"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（五）情节严重的，报请有关部门依法追究相关责任。</w:t>
      </w:r>
    </w:p>
    <w:p>
      <w:pPr>
        <w:snapToGrid w:val="0"/>
        <w:spacing w:after="0" w:line="360" w:lineRule="auto"/>
        <w:ind w:firstLine="3360" w:firstLineChars="1400"/>
        <w:rPr>
          <w:rFonts w:hint="eastAsia" w:ascii="宋体" w:hAnsi="宋体" w:eastAsia="宋体" w:cs="宋体"/>
          <w:color w:val="auto"/>
          <w:sz w:val="24"/>
          <w:szCs w:val="28"/>
          <w:highlight w:val="none"/>
        </w:rPr>
      </w:pPr>
    </w:p>
    <w:p>
      <w:pPr>
        <w:snapToGrid w:val="0"/>
        <w:spacing w:after="0" w:line="360" w:lineRule="auto"/>
        <w:ind w:firstLine="3240" w:firstLineChars="13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承诺人（签字）：</w:t>
      </w:r>
    </w:p>
    <w:p>
      <w:pPr>
        <w:snapToGrid w:val="0"/>
        <w:spacing w:after="0" w:line="360" w:lineRule="auto"/>
        <w:ind w:firstLine="2400" w:firstLineChars="800"/>
        <w:rPr>
          <w:rFonts w:hint="eastAsia" w:ascii="宋体" w:hAnsi="宋体" w:eastAsia="宋体" w:cs="宋体"/>
          <w:color w:val="auto"/>
          <w:sz w:val="30"/>
          <w:szCs w:val="32"/>
          <w:highlight w:val="none"/>
          <w:u w:val="single"/>
        </w:rPr>
      </w:pPr>
      <w:r>
        <w:rPr>
          <w:rFonts w:hint="eastAsia" w:ascii="宋体" w:hAnsi="宋体" w:eastAsia="宋体" w:cs="宋体"/>
          <w:color w:val="auto"/>
          <w:sz w:val="30"/>
          <w:szCs w:val="32"/>
          <w:highlight w:val="none"/>
        </w:rPr>
        <w:t>承诺单位（加盖公章）：</w:t>
      </w:r>
    </w:p>
    <w:p>
      <w:pPr>
        <w:snapToGrid w:val="0"/>
        <w:spacing w:after="0" w:line="360" w:lineRule="auto"/>
        <w:ind w:firstLine="5700" w:firstLineChars="1900"/>
        <w:rPr>
          <w:rFonts w:hint="eastAsia" w:ascii="宋体" w:hAnsi="宋体" w:eastAsia="宋体" w:cs="宋体"/>
          <w:color w:val="auto"/>
          <w:sz w:val="30"/>
          <w:szCs w:val="32"/>
          <w:highlight w:val="none"/>
        </w:rPr>
      </w:pPr>
      <w:r>
        <w:rPr>
          <w:rFonts w:hint="eastAsia" w:ascii="宋体" w:hAnsi="宋体" w:eastAsia="宋体" w:cs="宋体"/>
          <w:color w:val="auto"/>
          <w:sz w:val="30"/>
          <w:szCs w:val="32"/>
          <w:highlight w:val="none"/>
        </w:rPr>
        <w:t>年   月   日</w:t>
      </w: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snapToGrid w:val="0"/>
        <w:spacing w:after="0" w:line="360" w:lineRule="auto"/>
        <w:outlineLvl w:val="2"/>
        <w:rPr>
          <w:rFonts w:hint="eastAsia" w:ascii="宋体" w:hAnsi="宋体" w:eastAsia="宋体" w:cs="宋体"/>
          <w:bCs/>
          <w:color w:val="auto"/>
          <w:sz w:val="28"/>
          <w:szCs w:val="28"/>
          <w:highlight w:val="none"/>
        </w:rPr>
      </w:pPr>
      <w:r>
        <w:rPr>
          <w:rFonts w:hint="eastAsia" w:ascii="宋体" w:hAnsi="宋体" w:eastAsia="宋体" w:cs="宋体"/>
          <w:bCs/>
          <w:color w:val="auto"/>
          <w:sz w:val="30"/>
          <w:szCs w:val="32"/>
          <w:highlight w:val="none"/>
          <w:lang w:val="en-US" w:eastAsia="zh-CN"/>
        </w:rPr>
        <w:t>5</w:t>
      </w:r>
      <w:r>
        <w:rPr>
          <w:rFonts w:hint="eastAsia" w:ascii="宋体" w:hAnsi="宋体" w:eastAsia="宋体" w:cs="宋体"/>
          <w:bCs/>
          <w:color w:val="auto"/>
          <w:sz w:val="30"/>
          <w:szCs w:val="32"/>
          <w:highlight w:val="none"/>
        </w:rPr>
        <w:t>.</w:t>
      </w:r>
      <w:r>
        <w:rPr>
          <w:rFonts w:hint="eastAsia" w:ascii="宋体" w:hAnsi="宋体" w:eastAsia="宋体" w:cs="宋体"/>
          <w:bCs/>
          <w:color w:val="auto"/>
          <w:sz w:val="28"/>
          <w:szCs w:val="28"/>
          <w:highlight w:val="none"/>
        </w:rPr>
        <w:t>投标人符合规定条件的声明函【格式】</w:t>
      </w:r>
    </w:p>
    <w:p>
      <w:pPr>
        <w:widowControl w:val="0"/>
        <w:snapToGrid w:val="0"/>
        <w:spacing w:after="0" w:line="360" w:lineRule="auto"/>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声  明</w:t>
      </w:r>
    </w:p>
    <w:p>
      <w:pPr>
        <w:pStyle w:val="4"/>
        <w:rPr>
          <w:rFonts w:hint="eastAsia" w:ascii="宋体" w:hAnsi="宋体" w:eastAsia="宋体" w:cs="宋体"/>
          <w:color w:val="auto"/>
          <w:highlight w:val="none"/>
        </w:rPr>
      </w:pPr>
    </w:p>
    <w:p>
      <w:pPr>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我单位参加</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（项目名称），</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（项目编号）投标活动。针对</w:t>
      </w:r>
      <w:r>
        <w:rPr>
          <w:rFonts w:hint="eastAsia" w:ascii="宋体" w:hAnsi="宋体" w:eastAsia="宋体" w:cs="宋体"/>
          <w:bCs/>
          <w:color w:val="auto"/>
          <w:sz w:val="24"/>
          <w:szCs w:val="24"/>
          <w:highlight w:val="none"/>
          <w:lang w:val="en-US" w:eastAsia="zh-CN"/>
        </w:rPr>
        <w:t>以下</w:t>
      </w:r>
      <w:r>
        <w:rPr>
          <w:rFonts w:hint="eastAsia" w:ascii="宋体" w:hAnsi="宋体" w:eastAsia="宋体" w:cs="宋体"/>
          <w:bCs/>
          <w:color w:val="auto"/>
          <w:sz w:val="24"/>
          <w:szCs w:val="24"/>
          <w:highlight w:val="none"/>
        </w:rPr>
        <w:t>规定做出如下声明：</w:t>
      </w:r>
    </w:p>
    <w:p>
      <w:pPr>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1.我单位具有独立承担民事责任的能力；</w:t>
      </w:r>
    </w:p>
    <w:p>
      <w:pPr>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2.我单位具有良好的商业信誉和健全的财务会计制度；</w:t>
      </w:r>
    </w:p>
    <w:p>
      <w:pPr>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3.我单位具有履行合同所必需的设备和专业技术能力；</w:t>
      </w:r>
    </w:p>
    <w:p>
      <w:pPr>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4.我单位有依法缴纳税收和社会保障资金的良好记录；</w:t>
      </w:r>
    </w:p>
    <w:p>
      <w:pPr>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5.我单位参加采购活动前三年内，在经营活动中没有重大违法记录；（供应商在参加采购活动前三年内因违法经营被禁止在一定期限内参加采购活动，期限届满的，可以参加采购活动。</w:t>
      </w:r>
    </w:p>
    <w:p>
      <w:pPr>
        <w:widowControl w:val="0"/>
        <w:snapToGrid w:val="0"/>
        <w:spacing w:after="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6.我单位满足法律、行政法规规定的其他条件。</w:t>
      </w:r>
    </w:p>
    <w:p>
      <w:pPr>
        <w:pStyle w:val="4"/>
        <w:rPr>
          <w:rFonts w:hint="eastAsia" w:ascii="宋体" w:hAnsi="宋体" w:eastAsia="宋体" w:cs="宋体"/>
          <w:color w:val="auto"/>
          <w:sz w:val="24"/>
          <w:szCs w:val="24"/>
          <w:highlight w:val="none"/>
        </w:rPr>
      </w:pPr>
    </w:p>
    <w:p>
      <w:pPr>
        <w:pStyle w:val="5"/>
        <w:rPr>
          <w:rFonts w:hint="eastAsia" w:ascii="宋体" w:hAnsi="宋体" w:eastAsia="宋体" w:cs="宋体"/>
          <w:color w:val="auto"/>
          <w:highlight w:val="none"/>
        </w:rPr>
      </w:pPr>
    </w:p>
    <w:p>
      <w:pPr>
        <w:widowControl w:val="0"/>
        <w:snapToGrid w:val="0"/>
        <w:spacing w:after="0" w:line="360" w:lineRule="auto"/>
        <w:jc w:val="both"/>
        <w:rPr>
          <w:rFonts w:hint="eastAsia"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 xml:space="preserve">                       </w:t>
      </w:r>
      <w:r>
        <w:rPr>
          <w:rFonts w:hint="eastAsia" w:ascii="宋体" w:hAnsi="宋体" w:eastAsia="宋体" w:cs="宋体"/>
          <w:bCs/>
          <w:color w:val="auto"/>
          <w:sz w:val="24"/>
          <w:szCs w:val="24"/>
          <w:highlight w:val="none"/>
        </w:rPr>
        <w:t>承诺人名称</w:t>
      </w:r>
      <w:r>
        <w:rPr>
          <w:rFonts w:hint="eastAsia" w:ascii="宋体" w:hAnsi="宋体" w:eastAsia="宋体" w:cs="宋体"/>
          <w:color w:val="auto"/>
          <w:kern w:val="2"/>
          <w:sz w:val="24"/>
          <w:szCs w:val="28"/>
          <w:highlight w:val="none"/>
        </w:rPr>
        <w:t>（公章）：</w:t>
      </w:r>
    </w:p>
    <w:p>
      <w:pPr>
        <w:widowControl w:val="0"/>
        <w:snapToGrid w:val="0"/>
        <w:spacing w:after="0" w:line="360" w:lineRule="auto"/>
        <w:jc w:val="both"/>
        <w:rPr>
          <w:rFonts w:hint="eastAsia"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 xml:space="preserve">                       </w:t>
      </w:r>
    </w:p>
    <w:p>
      <w:pPr>
        <w:widowControl w:val="0"/>
        <w:snapToGrid w:val="0"/>
        <w:spacing w:after="0" w:line="360" w:lineRule="auto"/>
        <w:jc w:val="both"/>
        <w:rPr>
          <w:rFonts w:hint="eastAsia" w:ascii="宋体" w:hAnsi="宋体" w:eastAsia="宋体" w:cs="宋体"/>
          <w:color w:val="auto"/>
          <w:kern w:val="2"/>
          <w:sz w:val="24"/>
          <w:szCs w:val="28"/>
          <w:highlight w:val="none"/>
          <w:u w:val="single"/>
          <w:lang w:val="en-US" w:eastAsia="zh-CN"/>
        </w:rPr>
      </w:pPr>
      <w:r>
        <w:rPr>
          <w:rFonts w:hint="eastAsia" w:ascii="宋体" w:hAnsi="宋体" w:eastAsia="宋体" w:cs="宋体"/>
          <w:color w:val="auto"/>
          <w:kern w:val="2"/>
          <w:sz w:val="24"/>
          <w:szCs w:val="28"/>
          <w:highlight w:val="none"/>
        </w:rPr>
        <w:t xml:space="preserve">                       授权代表签字：</w:t>
      </w:r>
      <w:r>
        <w:rPr>
          <w:rFonts w:hint="eastAsia" w:ascii="宋体" w:hAnsi="宋体" w:eastAsia="宋体" w:cs="宋体"/>
          <w:color w:val="auto"/>
          <w:kern w:val="2"/>
          <w:sz w:val="24"/>
          <w:szCs w:val="28"/>
          <w:highlight w:val="none"/>
          <w:u w:val="single"/>
          <w:lang w:val="en-US" w:eastAsia="zh-CN"/>
        </w:rPr>
        <w:t xml:space="preserve">        </w:t>
      </w:r>
    </w:p>
    <w:p>
      <w:pPr>
        <w:widowControl w:val="0"/>
        <w:snapToGrid w:val="0"/>
        <w:spacing w:after="0" w:line="360" w:lineRule="auto"/>
        <w:ind w:firstLine="480" w:firstLineChars="200"/>
        <w:jc w:val="both"/>
        <w:rPr>
          <w:rFonts w:hint="eastAsia"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 xml:space="preserve">                           </w:t>
      </w:r>
    </w:p>
    <w:p>
      <w:pPr>
        <w:widowControl w:val="0"/>
        <w:snapToGrid w:val="0"/>
        <w:spacing w:after="0" w:line="360" w:lineRule="auto"/>
        <w:ind w:firstLine="480" w:firstLineChars="200"/>
        <w:jc w:val="both"/>
        <w:rPr>
          <w:rFonts w:hint="eastAsia"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 xml:space="preserve">                    日期：______年 </w:t>
      </w:r>
      <w:r>
        <w:rPr>
          <w:rFonts w:hint="eastAsia" w:ascii="宋体" w:hAnsi="宋体" w:eastAsia="宋体" w:cs="宋体"/>
          <w:color w:val="auto"/>
          <w:kern w:val="2"/>
          <w:sz w:val="24"/>
          <w:szCs w:val="28"/>
          <w:highlight w:val="none"/>
          <w:u w:val="single"/>
        </w:rPr>
        <w:t xml:space="preserve">   </w:t>
      </w:r>
      <w:r>
        <w:rPr>
          <w:rFonts w:hint="eastAsia" w:ascii="宋体" w:hAnsi="宋体" w:eastAsia="宋体" w:cs="宋体"/>
          <w:color w:val="auto"/>
          <w:kern w:val="2"/>
          <w:sz w:val="24"/>
          <w:szCs w:val="28"/>
          <w:highlight w:val="none"/>
        </w:rPr>
        <w:t>月</w:t>
      </w:r>
      <w:r>
        <w:rPr>
          <w:rFonts w:hint="eastAsia" w:ascii="宋体" w:hAnsi="宋体" w:eastAsia="宋体" w:cs="宋体"/>
          <w:color w:val="auto"/>
          <w:kern w:val="2"/>
          <w:sz w:val="24"/>
          <w:szCs w:val="28"/>
          <w:highlight w:val="none"/>
          <w:u w:val="single"/>
        </w:rPr>
        <w:t xml:space="preserve">    </w:t>
      </w:r>
      <w:r>
        <w:rPr>
          <w:rFonts w:hint="eastAsia" w:ascii="宋体" w:hAnsi="宋体" w:eastAsia="宋体" w:cs="宋体"/>
          <w:color w:val="auto"/>
          <w:kern w:val="2"/>
          <w:sz w:val="24"/>
          <w:szCs w:val="28"/>
          <w:highlight w:val="none"/>
        </w:rPr>
        <w:t>日</w:t>
      </w:r>
    </w:p>
    <w:p>
      <w:pPr>
        <w:widowControl w:val="0"/>
        <w:snapToGrid w:val="0"/>
        <w:spacing w:after="0" w:line="360" w:lineRule="auto"/>
        <w:ind w:firstLine="480" w:firstLineChars="200"/>
        <w:jc w:val="both"/>
        <w:rPr>
          <w:rFonts w:hint="eastAsia" w:ascii="宋体" w:hAnsi="宋体" w:eastAsia="宋体" w:cs="宋体"/>
          <w:color w:val="auto"/>
          <w:kern w:val="2"/>
          <w:sz w:val="24"/>
          <w:szCs w:val="28"/>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snapToGrid w:val="0"/>
        <w:spacing w:after="0" w:line="360" w:lineRule="auto"/>
        <w:outlineLvl w:val="2"/>
        <w:rPr>
          <w:rFonts w:hint="eastAsia" w:ascii="宋体" w:hAnsi="宋体" w:eastAsia="宋体" w:cs="宋体"/>
          <w:bCs/>
          <w:color w:val="auto"/>
          <w:sz w:val="30"/>
          <w:szCs w:val="32"/>
          <w:highlight w:val="none"/>
        </w:rPr>
      </w:pPr>
      <w:r>
        <w:rPr>
          <w:rFonts w:hint="eastAsia" w:ascii="宋体" w:hAnsi="宋体" w:eastAsia="宋体" w:cs="宋体"/>
          <w:bCs/>
          <w:color w:val="auto"/>
          <w:sz w:val="30"/>
          <w:szCs w:val="32"/>
          <w:highlight w:val="none"/>
          <w:lang w:val="en-US" w:eastAsia="zh-CN"/>
        </w:rPr>
        <w:t>6</w:t>
      </w:r>
      <w:r>
        <w:rPr>
          <w:rFonts w:hint="eastAsia" w:ascii="宋体" w:hAnsi="宋体" w:eastAsia="宋体" w:cs="宋体"/>
          <w:bCs/>
          <w:color w:val="auto"/>
          <w:sz w:val="30"/>
          <w:szCs w:val="32"/>
          <w:highlight w:val="none"/>
        </w:rPr>
        <w:t>.</w:t>
      </w:r>
      <w:r>
        <w:rPr>
          <w:rFonts w:hint="eastAsia" w:ascii="宋体" w:hAnsi="宋体" w:eastAsia="宋体" w:cs="宋体"/>
          <w:bCs/>
          <w:color w:val="auto"/>
          <w:sz w:val="30"/>
          <w:szCs w:val="32"/>
          <w:highlight w:val="none"/>
          <w:lang w:val="en-US" w:eastAsia="zh-CN"/>
        </w:rPr>
        <w:t>售后服务承诺</w:t>
      </w:r>
      <w:r>
        <w:rPr>
          <w:rFonts w:hint="eastAsia" w:ascii="宋体" w:hAnsi="宋体" w:eastAsia="宋体" w:cs="宋体"/>
          <w:bCs/>
          <w:color w:val="auto"/>
          <w:sz w:val="30"/>
          <w:szCs w:val="32"/>
          <w:highlight w:val="none"/>
        </w:rPr>
        <w:t>【格式】</w:t>
      </w:r>
    </w:p>
    <w:p>
      <w:pPr>
        <w:snapToGrid w:val="0"/>
        <w:spacing w:after="0" w:line="360" w:lineRule="auto"/>
        <w:ind w:firstLine="480" w:firstLineChars="200"/>
        <w:rPr>
          <w:rFonts w:hint="eastAsia" w:ascii="宋体" w:hAnsi="宋体" w:eastAsia="宋体" w:cs="宋体"/>
          <w:bCs/>
          <w:color w:val="auto"/>
          <w:sz w:val="24"/>
          <w:szCs w:val="32"/>
          <w:highlight w:val="none"/>
        </w:rPr>
      </w:pPr>
      <w:r>
        <w:rPr>
          <w:rFonts w:hint="eastAsia" w:ascii="宋体" w:hAnsi="宋体" w:eastAsia="宋体" w:cs="宋体"/>
          <w:bCs/>
          <w:color w:val="auto"/>
          <w:sz w:val="24"/>
          <w:szCs w:val="32"/>
          <w:highlight w:val="none"/>
        </w:rPr>
        <w:t>【</w:t>
      </w:r>
      <w:r>
        <w:rPr>
          <w:rFonts w:hint="eastAsia" w:ascii="宋体" w:hAnsi="宋体" w:eastAsia="宋体" w:cs="宋体"/>
          <w:bCs/>
          <w:color w:val="auto"/>
          <w:sz w:val="24"/>
          <w:szCs w:val="32"/>
          <w:highlight w:val="none"/>
          <w:lang w:val="en-US" w:eastAsia="zh-CN"/>
        </w:rPr>
        <w:t>根据本项目实际情况，制定售后服务方案，格式不限，</w:t>
      </w:r>
      <w:r>
        <w:rPr>
          <w:rFonts w:hint="eastAsia" w:ascii="宋体" w:hAnsi="宋体" w:eastAsia="宋体" w:cs="宋体"/>
          <w:bCs/>
          <w:color w:val="auto"/>
          <w:sz w:val="24"/>
          <w:szCs w:val="32"/>
          <w:highlight w:val="none"/>
        </w:rPr>
        <w:t>加盖公章】</w:t>
      </w: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snapToGrid w:val="0"/>
        <w:spacing w:after="0" w:line="360" w:lineRule="auto"/>
        <w:outlineLvl w:val="2"/>
        <w:rPr>
          <w:rFonts w:hint="eastAsia" w:ascii="宋体" w:hAnsi="宋体" w:eastAsia="宋体" w:cs="宋体"/>
          <w:bCs/>
          <w:color w:val="auto"/>
          <w:sz w:val="30"/>
          <w:szCs w:val="32"/>
          <w:highlight w:val="none"/>
        </w:rPr>
      </w:pPr>
      <w:r>
        <w:rPr>
          <w:rFonts w:hint="eastAsia" w:ascii="宋体" w:hAnsi="宋体" w:eastAsia="宋体" w:cs="宋体"/>
          <w:bCs/>
          <w:color w:val="auto"/>
          <w:sz w:val="30"/>
          <w:szCs w:val="32"/>
          <w:highlight w:val="none"/>
          <w:lang w:val="en-US" w:eastAsia="zh-CN"/>
        </w:rPr>
        <w:t>7</w:t>
      </w:r>
      <w:r>
        <w:rPr>
          <w:rFonts w:hint="eastAsia" w:ascii="宋体" w:hAnsi="宋体" w:eastAsia="宋体" w:cs="宋体"/>
          <w:bCs/>
          <w:color w:val="auto"/>
          <w:sz w:val="30"/>
          <w:szCs w:val="32"/>
          <w:highlight w:val="none"/>
        </w:rPr>
        <w:t>.</w:t>
      </w:r>
      <w:r>
        <w:rPr>
          <w:rFonts w:hint="eastAsia" w:ascii="宋体" w:hAnsi="宋体" w:eastAsia="宋体" w:cs="宋体"/>
          <w:bCs/>
          <w:color w:val="auto"/>
          <w:sz w:val="30"/>
          <w:szCs w:val="32"/>
          <w:highlight w:val="none"/>
          <w:lang w:eastAsia="zh-CN"/>
        </w:rPr>
        <w:t>商务</w:t>
      </w:r>
      <w:r>
        <w:rPr>
          <w:rFonts w:hint="eastAsia" w:ascii="宋体" w:hAnsi="宋体" w:eastAsia="宋体" w:cs="宋体"/>
          <w:bCs/>
          <w:color w:val="auto"/>
          <w:sz w:val="30"/>
          <w:szCs w:val="32"/>
          <w:highlight w:val="none"/>
          <w:lang w:val="en-US" w:eastAsia="zh-CN"/>
        </w:rPr>
        <w:t>技术偏离表</w:t>
      </w:r>
      <w:r>
        <w:rPr>
          <w:rFonts w:hint="eastAsia" w:ascii="宋体" w:hAnsi="宋体" w:eastAsia="宋体" w:cs="宋体"/>
          <w:bCs/>
          <w:color w:val="auto"/>
          <w:sz w:val="30"/>
          <w:szCs w:val="32"/>
          <w:highlight w:val="none"/>
        </w:rPr>
        <w:t>【格式】</w:t>
      </w:r>
    </w:p>
    <w:p>
      <w:pPr>
        <w:pStyle w:val="24"/>
        <w:snapToGrid w:val="0"/>
        <w:spacing w:line="300" w:lineRule="auto"/>
        <w:ind w:firstLine="0" w:firstLineChars="0"/>
        <w:contextualSpacing/>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lang w:eastAsia="zh-CN"/>
        </w:rPr>
        <w:t>商务</w:t>
      </w:r>
      <w:r>
        <w:rPr>
          <w:rFonts w:hint="eastAsia" w:ascii="宋体" w:hAnsi="宋体" w:eastAsia="宋体" w:cs="宋体"/>
          <w:b/>
          <w:color w:val="auto"/>
          <w:sz w:val="36"/>
          <w:szCs w:val="36"/>
          <w:highlight w:val="none"/>
        </w:rPr>
        <w:t>技术部分正负偏离表</w:t>
      </w:r>
    </w:p>
    <w:p>
      <w:pPr>
        <w:ind w:firstLine="560" w:firstLineChars="20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（由响应人据实提交，表格不够自行添加）</w:t>
      </w:r>
    </w:p>
    <w:p>
      <w:pPr>
        <w:spacing w:line="320" w:lineRule="exact"/>
        <w:rPr>
          <w:rFonts w:hint="eastAsia" w:ascii="宋体" w:hAnsi="宋体" w:eastAsia="宋体" w:cs="宋体"/>
          <w:color w:val="auto"/>
          <w:sz w:val="24"/>
          <w:highlight w:val="none"/>
          <w:u w:val="single"/>
        </w:rPr>
      </w:pPr>
    </w:p>
    <w:tbl>
      <w:tblPr>
        <w:tblStyle w:val="14"/>
        <w:tblW w:w="875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49"/>
        <w:gridCol w:w="1263"/>
        <w:gridCol w:w="2706"/>
        <w:gridCol w:w="2720"/>
        <w:gridCol w:w="14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649" w:type="dxa"/>
            <w:tcBorders>
              <w:top w:val="single" w:color="auto" w:sz="12" w:space="0"/>
              <w:left w:val="single" w:color="auto" w:sz="12" w:space="0"/>
              <w:bottom w:val="single" w:color="auto" w:sz="6" w:space="0"/>
              <w:right w:val="single" w:color="auto" w:sz="6" w:space="0"/>
            </w:tcBorders>
            <w:noWrap w:val="0"/>
            <w:vAlign w:val="center"/>
          </w:tcPr>
          <w:p>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263" w:type="dxa"/>
            <w:tcBorders>
              <w:top w:val="single" w:color="auto" w:sz="12" w:space="0"/>
              <w:left w:val="single" w:color="auto" w:sz="6" w:space="0"/>
              <w:bottom w:val="single" w:color="auto" w:sz="6" w:space="0"/>
              <w:right w:val="single" w:color="auto" w:sz="6" w:space="0"/>
            </w:tcBorders>
            <w:noWrap w:val="0"/>
            <w:vAlign w:val="center"/>
          </w:tcPr>
          <w:p>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货物或服务名称</w:t>
            </w:r>
          </w:p>
        </w:tc>
        <w:tc>
          <w:tcPr>
            <w:tcW w:w="2706" w:type="dxa"/>
            <w:tcBorders>
              <w:top w:val="single" w:color="auto" w:sz="12" w:space="0"/>
              <w:left w:val="single" w:color="auto" w:sz="6" w:space="0"/>
              <w:bottom w:val="single" w:color="auto" w:sz="6" w:space="0"/>
              <w:right w:val="single" w:color="auto" w:sz="6" w:space="0"/>
            </w:tcBorders>
            <w:noWrap w:val="0"/>
            <w:vAlign w:val="center"/>
          </w:tcPr>
          <w:p>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招标文件要求</w:t>
            </w:r>
          </w:p>
        </w:tc>
        <w:tc>
          <w:tcPr>
            <w:tcW w:w="2720" w:type="dxa"/>
            <w:tcBorders>
              <w:top w:val="single" w:color="auto" w:sz="12" w:space="0"/>
              <w:left w:val="single" w:color="auto" w:sz="6" w:space="0"/>
              <w:bottom w:val="single" w:color="auto" w:sz="6" w:space="0"/>
              <w:right w:val="single" w:color="auto" w:sz="6" w:space="0"/>
            </w:tcBorders>
            <w:noWrap w:val="0"/>
            <w:vAlign w:val="center"/>
          </w:tcPr>
          <w:p>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响应文件响应情况</w:t>
            </w:r>
          </w:p>
        </w:tc>
        <w:tc>
          <w:tcPr>
            <w:tcW w:w="1417" w:type="dxa"/>
            <w:tcBorders>
              <w:top w:val="single" w:color="auto" w:sz="12" w:space="0"/>
              <w:left w:val="single" w:color="auto" w:sz="6" w:space="0"/>
              <w:bottom w:val="single" w:color="auto" w:sz="6" w:space="0"/>
              <w:right w:val="single" w:color="auto" w:sz="12" w:space="0"/>
            </w:tcBorders>
            <w:noWrap w:val="0"/>
            <w:vAlign w:val="top"/>
          </w:tcPr>
          <w:p>
            <w:pPr>
              <w:spacing w:line="340" w:lineRule="exact"/>
              <w:jc w:val="center"/>
              <w:rPr>
                <w:rFonts w:hint="eastAsia" w:ascii="宋体" w:hAnsi="宋体" w:eastAsia="宋体" w:cs="宋体"/>
                <w:color w:val="auto"/>
                <w:szCs w:val="21"/>
                <w:highlight w:val="none"/>
              </w:rPr>
            </w:pPr>
          </w:p>
          <w:p>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Cs w:val="21"/>
                <w:highlight w:val="none"/>
              </w:rPr>
              <w:t>偏离说明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trPr>
        <w:tc>
          <w:tcPr>
            <w:tcW w:w="649" w:type="dxa"/>
            <w:tcBorders>
              <w:top w:val="single" w:color="auto" w:sz="6" w:space="0"/>
              <w:left w:val="single" w:color="auto" w:sz="12" w:space="0"/>
              <w:bottom w:val="single" w:color="auto" w:sz="6" w:space="0"/>
              <w:right w:val="single" w:color="auto" w:sz="6" w:space="0"/>
            </w:tcBorders>
            <w:noWrap w:val="0"/>
            <w:vAlign w:val="top"/>
          </w:tcPr>
          <w:p>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263" w:type="dxa"/>
            <w:tcBorders>
              <w:top w:val="single" w:color="auto" w:sz="6" w:space="0"/>
              <w:left w:val="single" w:color="auto" w:sz="6" w:space="0"/>
              <w:bottom w:val="single" w:color="auto" w:sz="6" w:space="0"/>
              <w:right w:val="single" w:color="auto" w:sz="6" w:space="0"/>
            </w:tcBorders>
            <w:noWrap w:val="0"/>
            <w:vAlign w:val="center"/>
          </w:tcPr>
          <w:p>
            <w:pPr>
              <w:spacing w:line="340" w:lineRule="exact"/>
              <w:rPr>
                <w:rFonts w:hint="eastAsia" w:ascii="宋体" w:hAnsi="宋体" w:eastAsia="宋体" w:cs="宋体"/>
                <w:color w:val="auto"/>
                <w:sz w:val="24"/>
                <w:highlight w:val="none"/>
              </w:rPr>
            </w:pPr>
          </w:p>
        </w:tc>
        <w:tc>
          <w:tcPr>
            <w:tcW w:w="2706" w:type="dxa"/>
            <w:tcBorders>
              <w:top w:val="single" w:color="auto" w:sz="6" w:space="0"/>
              <w:left w:val="single" w:color="auto" w:sz="6" w:space="0"/>
              <w:bottom w:val="single" w:color="auto" w:sz="6" w:space="0"/>
              <w:right w:val="single" w:color="auto" w:sz="6" w:space="0"/>
            </w:tcBorders>
            <w:noWrap w:val="0"/>
            <w:vAlign w:val="center"/>
          </w:tcPr>
          <w:p>
            <w:pPr>
              <w:spacing w:line="340" w:lineRule="exact"/>
              <w:jc w:val="center"/>
              <w:rPr>
                <w:rFonts w:hint="eastAsia" w:ascii="宋体" w:hAnsi="宋体" w:eastAsia="宋体" w:cs="宋体"/>
                <w:color w:val="auto"/>
                <w:szCs w:val="21"/>
                <w:highlight w:val="none"/>
              </w:rPr>
            </w:pPr>
          </w:p>
        </w:tc>
        <w:tc>
          <w:tcPr>
            <w:tcW w:w="2720" w:type="dxa"/>
            <w:tcBorders>
              <w:top w:val="single" w:color="auto" w:sz="6" w:space="0"/>
              <w:left w:val="single" w:color="auto" w:sz="6" w:space="0"/>
              <w:bottom w:val="single" w:color="auto" w:sz="6" w:space="0"/>
              <w:right w:val="single" w:color="auto" w:sz="6" w:space="0"/>
            </w:tcBorders>
            <w:noWrap w:val="0"/>
            <w:vAlign w:val="center"/>
          </w:tcPr>
          <w:p>
            <w:pPr>
              <w:spacing w:line="340" w:lineRule="exact"/>
              <w:rPr>
                <w:rFonts w:hint="eastAsia" w:ascii="宋体" w:hAnsi="宋体" w:eastAsia="宋体" w:cs="宋体"/>
                <w:color w:val="auto"/>
                <w:szCs w:val="21"/>
                <w:highlight w:val="none"/>
              </w:rPr>
            </w:pPr>
          </w:p>
        </w:tc>
        <w:tc>
          <w:tcPr>
            <w:tcW w:w="1417" w:type="dxa"/>
            <w:tcBorders>
              <w:top w:val="single" w:color="auto" w:sz="6" w:space="0"/>
              <w:left w:val="single" w:color="auto" w:sz="6" w:space="0"/>
              <w:bottom w:val="single" w:color="auto" w:sz="6" w:space="0"/>
              <w:right w:val="single" w:color="auto" w:sz="12" w:space="0"/>
            </w:tcBorders>
            <w:noWrap w:val="0"/>
            <w:vAlign w:val="top"/>
          </w:tcPr>
          <w:p>
            <w:pPr>
              <w:spacing w:line="340" w:lineRule="exact"/>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trPr>
        <w:tc>
          <w:tcPr>
            <w:tcW w:w="649" w:type="dxa"/>
            <w:tcBorders>
              <w:top w:val="single" w:color="auto" w:sz="6" w:space="0"/>
              <w:left w:val="single" w:color="auto" w:sz="12" w:space="0"/>
              <w:bottom w:val="single" w:color="auto" w:sz="6" w:space="0"/>
              <w:right w:val="single" w:color="auto" w:sz="6" w:space="0"/>
            </w:tcBorders>
            <w:noWrap w:val="0"/>
            <w:vAlign w:val="top"/>
          </w:tcPr>
          <w:p>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263" w:type="dxa"/>
            <w:tcBorders>
              <w:top w:val="single" w:color="auto" w:sz="6" w:space="0"/>
              <w:left w:val="single" w:color="auto" w:sz="6" w:space="0"/>
              <w:bottom w:val="single" w:color="auto" w:sz="6" w:space="0"/>
              <w:right w:val="single" w:color="auto" w:sz="6" w:space="0"/>
            </w:tcBorders>
            <w:noWrap w:val="0"/>
            <w:vAlign w:val="center"/>
          </w:tcPr>
          <w:p>
            <w:pPr>
              <w:spacing w:line="340" w:lineRule="exact"/>
              <w:jc w:val="center"/>
              <w:rPr>
                <w:rFonts w:hint="eastAsia" w:ascii="宋体" w:hAnsi="宋体" w:eastAsia="宋体" w:cs="宋体"/>
                <w:color w:val="auto"/>
                <w:sz w:val="24"/>
                <w:highlight w:val="none"/>
              </w:rPr>
            </w:pPr>
          </w:p>
        </w:tc>
        <w:tc>
          <w:tcPr>
            <w:tcW w:w="2706" w:type="dxa"/>
            <w:tcBorders>
              <w:top w:val="single" w:color="auto" w:sz="6" w:space="0"/>
              <w:left w:val="single" w:color="auto" w:sz="6" w:space="0"/>
              <w:bottom w:val="single" w:color="auto" w:sz="6" w:space="0"/>
              <w:right w:val="single" w:color="auto" w:sz="6" w:space="0"/>
            </w:tcBorders>
            <w:noWrap w:val="0"/>
            <w:vAlign w:val="center"/>
          </w:tcPr>
          <w:p>
            <w:pPr>
              <w:spacing w:line="340" w:lineRule="exact"/>
              <w:jc w:val="center"/>
              <w:rPr>
                <w:rFonts w:hint="eastAsia" w:ascii="宋体" w:hAnsi="宋体" w:eastAsia="宋体" w:cs="宋体"/>
                <w:color w:val="auto"/>
                <w:sz w:val="24"/>
                <w:highlight w:val="none"/>
              </w:rPr>
            </w:pPr>
          </w:p>
        </w:tc>
        <w:tc>
          <w:tcPr>
            <w:tcW w:w="2720" w:type="dxa"/>
            <w:tcBorders>
              <w:top w:val="single" w:color="auto" w:sz="6" w:space="0"/>
              <w:left w:val="single" w:color="auto" w:sz="6" w:space="0"/>
              <w:bottom w:val="single" w:color="auto" w:sz="6" w:space="0"/>
              <w:right w:val="single" w:color="auto" w:sz="6" w:space="0"/>
            </w:tcBorders>
            <w:noWrap w:val="0"/>
            <w:vAlign w:val="center"/>
          </w:tcPr>
          <w:p>
            <w:pPr>
              <w:spacing w:line="340" w:lineRule="exact"/>
              <w:rPr>
                <w:rFonts w:hint="eastAsia" w:ascii="宋体" w:hAnsi="宋体" w:eastAsia="宋体" w:cs="宋体"/>
                <w:color w:val="auto"/>
                <w:szCs w:val="21"/>
                <w:highlight w:val="none"/>
              </w:rPr>
            </w:pPr>
          </w:p>
        </w:tc>
        <w:tc>
          <w:tcPr>
            <w:tcW w:w="1417" w:type="dxa"/>
            <w:tcBorders>
              <w:top w:val="single" w:color="auto" w:sz="6" w:space="0"/>
              <w:left w:val="single" w:color="auto" w:sz="6" w:space="0"/>
              <w:bottom w:val="single" w:color="auto" w:sz="6" w:space="0"/>
              <w:right w:val="single" w:color="auto" w:sz="12" w:space="0"/>
            </w:tcBorders>
            <w:noWrap w:val="0"/>
            <w:vAlign w:val="top"/>
          </w:tcPr>
          <w:p>
            <w:pPr>
              <w:spacing w:line="340" w:lineRule="exact"/>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0" w:hRule="atLeast"/>
        </w:trPr>
        <w:tc>
          <w:tcPr>
            <w:tcW w:w="649" w:type="dxa"/>
            <w:tcBorders>
              <w:top w:val="single" w:color="auto" w:sz="6" w:space="0"/>
              <w:left w:val="single" w:color="auto" w:sz="12" w:space="0"/>
              <w:bottom w:val="single" w:color="auto" w:sz="6" w:space="0"/>
              <w:right w:val="single" w:color="auto" w:sz="6" w:space="0"/>
            </w:tcBorders>
            <w:noWrap w:val="0"/>
            <w:vAlign w:val="top"/>
          </w:tcPr>
          <w:p>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263" w:type="dxa"/>
            <w:tcBorders>
              <w:top w:val="single" w:color="auto" w:sz="6" w:space="0"/>
              <w:left w:val="single" w:color="auto" w:sz="6" w:space="0"/>
              <w:bottom w:val="single" w:color="auto" w:sz="6" w:space="0"/>
              <w:right w:val="single" w:color="auto" w:sz="6" w:space="0"/>
            </w:tcBorders>
            <w:noWrap w:val="0"/>
            <w:vAlign w:val="center"/>
          </w:tcPr>
          <w:p>
            <w:pPr>
              <w:spacing w:line="340" w:lineRule="exact"/>
              <w:rPr>
                <w:rFonts w:hint="eastAsia" w:ascii="宋体" w:hAnsi="宋体" w:eastAsia="宋体" w:cs="宋体"/>
                <w:color w:val="auto"/>
                <w:sz w:val="24"/>
                <w:highlight w:val="none"/>
              </w:rPr>
            </w:pPr>
          </w:p>
        </w:tc>
        <w:tc>
          <w:tcPr>
            <w:tcW w:w="2706" w:type="dxa"/>
            <w:tcBorders>
              <w:top w:val="single" w:color="auto" w:sz="6" w:space="0"/>
              <w:left w:val="single" w:color="auto" w:sz="6" w:space="0"/>
              <w:bottom w:val="single" w:color="auto" w:sz="6" w:space="0"/>
              <w:right w:val="single" w:color="auto" w:sz="6" w:space="0"/>
            </w:tcBorders>
            <w:noWrap w:val="0"/>
            <w:vAlign w:val="center"/>
          </w:tcPr>
          <w:p>
            <w:pPr>
              <w:spacing w:line="340" w:lineRule="exact"/>
              <w:ind w:firstLine="420" w:firstLineChars="200"/>
              <w:rPr>
                <w:rFonts w:hint="eastAsia" w:ascii="宋体" w:hAnsi="宋体" w:eastAsia="宋体" w:cs="宋体"/>
                <w:color w:val="auto"/>
                <w:szCs w:val="21"/>
                <w:highlight w:val="none"/>
              </w:rPr>
            </w:pPr>
          </w:p>
        </w:tc>
        <w:tc>
          <w:tcPr>
            <w:tcW w:w="2720" w:type="dxa"/>
            <w:tcBorders>
              <w:top w:val="single" w:color="auto" w:sz="6" w:space="0"/>
              <w:left w:val="single" w:color="auto" w:sz="6" w:space="0"/>
              <w:bottom w:val="single" w:color="auto" w:sz="6" w:space="0"/>
              <w:right w:val="single" w:color="auto" w:sz="6" w:space="0"/>
            </w:tcBorders>
            <w:noWrap w:val="0"/>
            <w:vAlign w:val="center"/>
          </w:tcPr>
          <w:p>
            <w:pPr>
              <w:spacing w:line="340" w:lineRule="exact"/>
              <w:rPr>
                <w:rFonts w:hint="eastAsia" w:ascii="宋体" w:hAnsi="宋体" w:eastAsia="宋体" w:cs="宋体"/>
                <w:color w:val="auto"/>
                <w:szCs w:val="21"/>
                <w:highlight w:val="none"/>
              </w:rPr>
            </w:pPr>
          </w:p>
        </w:tc>
        <w:tc>
          <w:tcPr>
            <w:tcW w:w="1417" w:type="dxa"/>
            <w:tcBorders>
              <w:top w:val="single" w:color="auto" w:sz="6" w:space="0"/>
              <w:left w:val="single" w:color="auto" w:sz="6" w:space="0"/>
              <w:bottom w:val="single" w:color="auto" w:sz="6" w:space="0"/>
              <w:right w:val="single" w:color="auto" w:sz="12" w:space="0"/>
            </w:tcBorders>
            <w:noWrap w:val="0"/>
            <w:vAlign w:val="top"/>
          </w:tcPr>
          <w:p>
            <w:pPr>
              <w:spacing w:line="340" w:lineRule="exact"/>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649" w:type="dxa"/>
            <w:tcBorders>
              <w:top w:val="single" w:color="auto" w:sz="6" w:space="0"/>
              <w:left w:val="single" w:color="auto" w:sz="12" w:space="0"/>
              <w:bottom w:val="single" w:color="auto" w:sz="6" w:space="0"/>
              <w:right w:val="single" w:color="auto" w:sz="6" w:space="0"/>
            </w:tcBorders>
            <w:noWrap w:val="0"/>
            <w:vAlign w:val="top"/>
          </w:tcPr>
          <w:p>
            <w:pPr>
              <w:spacing w:line="340" w:lineRule="exact"/>
              <w:jc w:val="center"/>
              <w:rPr>
                <w:rFonts w:hint="eastAsia" w:ascii="宋体" w:hAnsi="宋体" w:eastAsia="宋体" w:cs="宋体"/>
                <w:color w:val="auto"/>
                <w:sz w:val="24"/>
                <w:highlight w:val="none"/>
              </w:rPr>
            </w:pPr>
          </w:p>
        </w:tc>
        <w:tc>
          <w:tcPr>
            <w:tcW w:w="1263" w:type="dxa"/>
            <w:tcBorders>
              <w:top w:val="single" w:color="auto" w:sz="6" w:space="0"/>
              <w:left w:val="single" w:color="auto" w:sz="6" w:space="0"/>
              <w:bottom w:val="single" w:color="auto" w:sz="6" w:space="0"/>
              <w:right w:val="single" w:color="auto" w:sz="6" w:space="0"/>
            </w:tcBorders>
            <w:noWrap w:val="0"/>
            <w:vAlign w:val="center"/>
          </w:tcPr>
          <w:p>
            <w:pPr>
              <w:spacing w:line="340" w:lineRule="exact"/>
              <w:jc w:val="center"/>
              <w:rPr>
                <w:rFonts w:hint="eastAsia" w:ascii="宋体" w:hAnsi="宋体" w:eastAsia="宋体" w:cs="宋体"/>
                <w:color w:val="auto"/>
                <w:sz w:val="24"/>
                <w:highlight w:val="none"/>
              </w:rPr>
            </w:pPr>
          </w:p>
        </w:tc>
        <w:tc>
          <w:tcPr>
            <w:tcW w:w="2706" w:type="dxa"/>
            <w:tcBorders>
              <w:top w:val="single" w:color="auto" w:sz="6" w:space="0"/>
              <w:left w:val="single" w:color="auto" w:sz="6" w:space="0"/>
              <w:bottom w:val="single" w:color="auto" w:sz="6" w:space="0"/>
              <w:right w:val="single" w:color="auto" w:sz="6" w:space="0"/>
            </w:tcBorders>
            <w:noWrap w:val="0"/>
            <w:vAlign w:val="center"/>
          </w:tcPr>
          <w:p>
            <w:pPr>
              <w:spacing w:line="340" w:lineRule="exact"/>
              <w:rPr>
                <w:rFonts w:hint="eastAsia" w:ascii="宋体" w:hAnsi="宋体" w:eastAsia="宋体" w:cs="宋体"/>
                <w:color w:val="auto"/>
                <w:sz w:val="24"/>
                <w:highlight w:val="none"/>
              </w:rPr>
            </w:pPr>
          </w:p>
        </w:tc>
        <w:tc>
          <w:tcPr>
            <w:tcW w:w="2720" w:type="dxa"/>
            <w:tcBorders>
              <w:top w:val="single" w:color="auto" w:sz="6" w:space="0"/>
              <w:left w:val="single" w:color="auto" w:sz="6" w:space="0"/>
              <w:bottom w:val="single" w:color="auto" w:sz="6" w:space="0"/>
              <w:right w:val="single" w:color="auto" w:sz="6" w:space="0"/>
            </w:tcBorders>
            <w:noWrap w:val="0"/>
            <w:vAlign w:val="center"/>
          </w:tcPr>
          <w:p>
            <w:pPr>
              <w:spacing w:line="340" w:lineRule="exact"/>
              <w:rPr>
                <w:rFonts w:hint="eastAsia" w:ascii="宋体" w:hAnsi="宋体" w:eastAsia="宋体" w:cs="宋体"/>
                <w:color w:val="auto"/>
                <w:szCs w:val="21"/>
                <w:highlight w:val="none"/>
              </w:rPr>
            </w:pPr>
          </w:p>
        </w:tc>
        <w:tc>
          <w:tcPr>
            <w:tcW w:w="1417" w:type="dxa"/>
            <w:tcBorders>
              <w:top w:val="single" w:color="auto" w:sz="6" w:space="0"/>
              <w:left w:val="single" w:color="auto" w:sz="6" w:space="0"/>
              <w:bottom w:val="single" w:color="auto" w:sz="6" w:space="0"/>
              <w:right w:val="single" w:color="auto" w:sz="12" w:space="0"/>
            </w:tcBorders>
            <w:noWrap w:val="0"/>
            <w:vAlign w:val="top"/>
          </w:tcPr>
          <w:p>
            <w:pPr>
              <w:spacing w:line="340" w:lineRule="exact"/>
              <w:rPr>
                <w:rFonts w:hint="eastAsia" w:ascii="宋体" w:hAnsi="宋体" w:eastAsia="宋体" w:cs="宋体"/>
                <w:color w:val="auto"/>
                <w:szCs w:val="21"/>
                <w:highlight w:val="none"/>
              </w:rPr>
            </w:pPr>
          </w:p>
        </w:tc>
      </w:tr>
    </w:tbl>
    <w:p>
      <w:pPr>
        <w:spacing w:line="260" w:lineRule="exact"/>
        <w:rPr>
          <w:rFonts w:hint="eastAsia" w:ascii="宋体" w:hAnsi="宋体" w:eastAsia="宋体" w:cs="宋体"/>
          <w:color w:val="auto"/>
          <w:sz w:val="24"/>
          <w:highlight w:val="none"/>
          <w:u w:val="single"/>
        </w:rPr>
      </w:pPr>
    </w:p>
    <w:p>
      <w:pPr>
        <w:pStyle w:val="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w:t>
      </w:r>
    </w:p>
    <w:p>
      <w:pPr>
        <w:pStyle w:val="7"/>
        <w:snapToGrid w:val="0"/>
        <w:spacing w:line="300" w:lineRule="auto"/>
        <w:ind w:firstLine="560" w:firstLineChars="200"/>
        <w:contextualSpacing/>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1.响应人提交的响应文件中与招标文件第三部分“项目需求”中的</w:t>
      </w:r>
      <w:r>
        <w:rPr>
          <w:rFonts w:hint="eastAsia" w:ascii="宋体" w:hAnsi="宋体" w:eastAsia="宋体" w:cs="宋体"/>
          <w:color w:val="auto"/>
          <w:sz w:val="28"/>
          <w:szCs w:val="28"/>
          <w:highlight w:val="none"/>
          <w:lang w:eastAsia="zh-CN"/>
        </w:rPr>
        <w:t>商务</w:t>
      </w:r>
      <w:r>
        <w:rPr>
          <w:rFonts w:hint="eastAsia" w:ascii="宋体" w:hAnsi="宋体" w:eastAsia="宋体" w:cs="宋体"/>
          <w:color w:val="auto"/>
          <w:sz w:val="28"/>
          <w:szCs w:val="28"/>
          <w:highlight w:val="none"/>
        </w:rPr>
        <w:t>技术部分的要求有不同时，应逐条填列在偏离表中，否则将认为响应人接受招标文件的所有要求。完全响应部分可以空白表列示。</w:t>
      </w:r>
    </w:p>
    <w:p>
      <w:pPr>
        <w:pStyle w:val="7"/>
        <w:snapToGrid w:val="0"/>
        <w:spacing w:line="300" w:lineRule="auto"/>
        <w:ind w:firstLine="560" w:firstLineChars="200"/>
        <w:contextualSpacing/>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2.“偏离说明”一栏选择“正偏离”、“负偏离”进行填写。正偏离的确认和负偏离的是否响应招标文件，经三分之二评委认定。</w:t>
      </w:r>
    </w:p>
    <w:p>
      <w:pPr>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3</w:t>
      </w:r>
      <w:r>
        <w:rPr>
          <w:rFonts w:hint="eastAsia" w:ascii="宋体" w:hAnsi="宋体" w:eastAsia="宋体" w:cs="宋体"/>
          <w:bCs/>
          <w:color w:val="auto"/>
          <w:sz w:val="28"/>
          <w:szCs w:val="28"/>
          <w:highlight w:val="none"/>
        </w:rPr>
        <w:t>.供应商若提供其他增值服务，可以在表中自行据实填写。</w:t>
      </w:r>
    </w:p>
    <w:p>
      <w:pP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br w:type="page"/>
      </w:r>
    </w:p>
    <w:p>
      <w:pPr>
        <w:numPr>
          <w:ilvl w:val="0"/>
          <w:numId w:val="1"/>
        </w:numPr>
        <w:snapToGrid w:val="0"/>
        <w:spacing w:after="0" w:line="360" w:lineRule="auto"/>
        <w:outlineLvl w:val="2"/>
        <w:rPr>
          <w:rFonts w:hint="eastAsia" w:ascii="宋体" w:hAnsi="宋体" w:eastAsia="宋体" w:cs="宋体"/>
          <w:bCs/>
          <w:color w:val="auto"/>
          <w:sz w:val="30"/>
          <w:szCs w:val="32"/>
          <w:highlight w:val="none"/>
        </w:rPr>
      </w:pPr>
      <w:r>
        <w:rPr>
          <w:rFonts w:hint="eastAsia" w:ascii="宋体" w:hAnsi="宋体" w:eastAsia="宋体" w:cs="宋体"/>
          <w:bCs/>
          <w:color w:val="auto"/>
          <w:sz w:val="30"/>
          <w:szCs w:val="32"/>
          <w:highlight w:val="none"/>
          <w:lang w:val="en-US" w:eastAsia="zh-CN"/>
        </w:rPr>
        <w:t>详细的清单</w:t>
      </w:r>
      <w:r>
        <w:rPr>
          <w:rFonts w:hint="eastAsia" w:ascii="宋体" w:hAnsi="宋体" w:eastAsia="宋体" w:cs="宋体"/>
          <w:bCs/>
          <w:color w:val="auto"/>
          <w:sz w:val="30"/>
          <w:szCs w:val="32"/>
          <w:highlight w:val="none"/>
        </w:rPr>
        <w:t>【格式】</w:t>
      </w:r>
    </w:p>
    <w:p>
      <w:pPr>
        <w:pStyle w:val="19"/>
        <w:jc w:val="center"/>
        <w:rPr>
          <w:rFonts w:hint="eastAsia" w:ascii="宋体" w:hAnsi="宋体" w:eastAsia="宋体" w:cs="宋体"/>
          <w:color w:val="auto"/>
          <w:w w:val="80"/>
          <w:sz w:val="32"/>
          <w:szCs w:val="32"/>
          <w:highlight w:val="none"/>
          <w:lang w:val="zh-CN" w:eastAsia="zh-CN"/>
        </w:rPr>
      </w:pPr>
      <w:r>
        <w:rPr>
          <w:rFonts w:hint="eastAsia" w:ascii="宋体" w:hAnsi="宋体" w:eastAsia="宋体" w:cs="宋体"/>
          <w:color w:val="auto"/>
          <w:w w:val="80"/>
          <w:sz w:val="32"/>
          <w:szCs w:val="32"/>
          <w:highlight w:val="none"/>
          <w:lang w:val="zh-CN" w:eastAsia="zh-CN"/>
        </w:rPr>
        <w:t>江苏省南通中等专业学校媒体宣传项目【2024】报价表</w:t>
      </w:r>
    </w:p>
    <w:tbl>
      <w:tblPr>
        <w:tblStyle w:val="14"/>
        <w:tblW w:w="9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1"/>
        <w:gridCol w:w="8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691" w:type="dxa"/>
            <w:vAlign w:val="center"/>
          </w:tcPr>
          <w:p>
            <w:pPr>
              <w:snapToGrid w:val="0"/>
              <w:spacing w:line="46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项目名称</w:t>
            </w:r>
          </w:p>
        </w:tc>
        <w:tc>
          <w:tcPr>
            <w:tcW w:w="8068" w:type="dxa"/>
            <w:vAlign w:val="center"/>
          </w:tcPr>
          <w:p>
            <w:pPr>
              <w:snapToGrid w:val="0"/>
              <w:spacing w:line="460" w:lineRule="exact"/>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江苏省南通中等专业学校媒体宣传项目【2024】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691" w:type="dxa"/>
            <w:vAlign w:val="center"/>
          </w:tcPr>
          <w:p>
            <w:pPr>
              <w:snapToGrid w:val="0"/>
              <w:spacing w:line="46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项目编号</w:t>
            </w:r>
          </w:p>
        </w:tc>
        <w:tc>
          <w:tcPr>
            <w:tcW w:w="8068" w:type="dxa"/>
            <w:vAlign w:val="center"/>
          </w:tcPr>
          <w:p>
            <w:pPr>
              <w:snapToGrid w:val="0"/>
              <w:spacing w:line="460" w:lineRule="exact"/>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NTZZ2024DY051601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1" w:hRule="atLeast"/>
          <w:jc w:val="center"/>
        </w:trPr>
        <w:tc>
          <w:tcPr>
            <w:tcW w:w="1691" w:type="dxa"/>
            <w:vAlign w:val="center"/>
          </w:tcPr>
          <w:p>
            <w:pPr>
              <w:snapToGrid w:val="0"/>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金额</w:t>
            </w:r>
          </w:p>
        </w:tc>
        <w:tc>
          <w:tcPr>
            <w:tcW w:w="8068" w:type="dxa"/>
            <w:vAlign w:val="center"/>
          </w:tcPr>
          <w:p>
            <w:pPr>
              <w:snapToGrid w:val="0"/>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（大写：人民币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91" w:type="dxa"/>
            <w:vAlign w:val="center"/>
          </w:tcPr>
          <w:p>
            <w:pPr>
              <w:snapToGrid w:val="0"/>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品牌</w:t>
            </w:r>
          </w:p>
        </w:tc>
        <w:tc>
          <w:tcPr>
            <w:tcW w:w="8068" w:type="dxa"/>
            <w:vAlign w:val="center"/>
          </w:tcPr>
          <w:p>
            <w:pPr>
              <w:snapToGrid w:val="0"/>
              <w:spacing w:line="460" w:lineRule="exact"/>
              <w:rPr>
                <w:rFonts w:hint="eastAsia" w:ascii="宋体" w:hAnsi="宋体" w:eastAsia="宋体" w:cs="宋体"/>
                <w:color w:val="auto"/>
                <w:sz w:val="24"/>
                <w:szCs w:val="24"/>
                <w:highlight w:val="none"/>
              </w:rPr>
            </w:pPr>
          </w:p>
        </w:tc>
      </w:tr>
    </w:tbl>
    <w:p>
      <w:pPr>
        <w:spacing w:line="520" w:lineRule="exact"/>
        <w:rPr>
          <w:rFonts w:hint="eastAsia" w:ascii="宋体" w:hAnsi="宋体" w:eastAsia="宋体" w:cs="宋体"/>
          <w:b/>
          <w:bCs/>
          <w:color w:val="auto"/>
          <w:sz w:val="21"/>
          <w:szCs w:val="21"/>
          <w:highlight w:val="none"/>
          <w:u w:val="single"/>
          <w:lang w:val="en-US" w:eastAsia="zh-CN"/>
        </w:rPr>
      </w:pPr>
      <w:r>
        <w:rPr>
          <w:rFonts w:hint="eastAsia" w:ascii="宋体" w:hAnsi="宋体" w:eastAsia="宋体" w:cs="宋体"/>
          <w:b/>
          <w:bCs/>
          <w:color w:val="auto"/>
          <w:sz w:val="21"/>
          <w:szCs w:val="21"/>
          <w:highlight w:val="none"/>
          <w:u w:val="single"/>
          <w:lang w:val="en-US" w:eastAsia="zh-CN"/>
        </w:rPr>
        <w:t>注：【投标人应提供详细的报价清单】（如有）</w:t>
      </w:r>
    </w:p>
    <w:p>
      <w:pPr>
        <w:pStyle w:val="20"/>
        <w:rPr>
          <w:rFonts w:hint="eastAsia" w:ascii="宋体" w:hAnsi="宋体" w:eastAsia="宋体" w:cs="宋体"/>
          <w:color w:val="auto"/>
          <w:highlight w:val="none"/>
        </w:rPr>
      </w:pPr>
    </w:p>
    <w:p>
      <w:pPr>
        <w:spacing w:line="520" w:lineRule="exact"/>
        <w:ind w:firstLine="1205" w:firstLineChars="5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报价单位（盖章）</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u w:val="single"/>
          <w:lang w:val="en-US" w:eastAsia="zh-CN"/>
        </w:rPr>
        <w:t xml:space="preserve">               </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rPr>
        <w:t xml:space="preserve">    </w:t>
      </w:r>
    </w:p>
    <w:p>
      <w:pPr>
        <w:spacing w:line="520" w:lineRule="exact"/>
        <w:ind w:firstLine="1205" w:firstLineChars="5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法人</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授权）</w:t>
      </w:r>
      <w:r>
        <w:rPr>
          <w:rFonts w:hint="eastAsia" w:ascii="宋体" w:hAnsi="宋体" w:eastAsia="宋体" w:cs="宋体"/>
          <w:b/>
          <w:bCs/>
          <w:color w:val="auto"/>
          <w:sz w:val="24"/>
          <w:highlight w:val="none"/>
        </w:rPr>
        <w:t>代表</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u w:val="single"/>
          <w:lang w:val="en-US" w:eastAsia="zh-CN"/>
        </w:rPr>
        <w:t xml:space="preserve">  </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u w:val="single"/>
          <w:lang w:val="en-US" w:eastAsia="zh-CN"/>
        </w:rPr>
        <w:t xml:space="preserve"> </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rPr>
        <w:t xml:space="preserve">  </w:t>
      </w:r>
    </w:p>
    <w:p>
      <w:pPr>
        <w:spacing w:line="520" w:lineRule="exact"/>
        <w:ind w:firstLine="1446" w:firstLineChars="6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联</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系</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电</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话</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u w:val="single"/>
          <w:lang w:val="en-US" w:eastAsia="zh-CN"/>
        </w:rPr>
        <w:t xml:space="preserve">    </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rPr>
        <w:t xml:space="preserve">  </w:t>
      </w:r>
    </w:p>
    <w:p>
      <w:pPr>
        <w:spacing w:line="520" w:lineRule="exact"/>
        <w:ind w:firstLine="1446" w:firstLineChars="600"/>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rPr>
        <w:t>报价日期</w:t>
      </w:r>
      <w:r>
        <w:rPr>
          <w:rFonts w:hint="eastAsia" w:ascii="宋体" w:hAnsi="宋体" w:eastAsia="宋体" w:cs="宋体"/>
          <w:b/>
          <w:bCs/>
          <w:color w:val="auto"/>
          <w:sz w:val="24"/>
          <w:highlight w:val="none"/>
          <w:u w:val="single"/>
        </w:rPr>
        <w:t xml:space="preserve">                   </w:t>
      </w:r>
    </w:p>
    <w:p>
      <w:pPr>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br w:type="page"/>
      </w:r>
    </w:p>
    <w:p>
      <w:pPr>
        <w:pStyle w:val="26"/>
        <w:ind w:firstLine="0" w:firstLineChars="0"/>
        <w:rPr>
          <w:rFonts w:hAnsi="宋体" w:cs="宋体"/>
          <w:color w:val="auto"/>
          <w:sz w:val="30"/>
          <w:szCs w:val="30"/>
        </w:rPr>
      </w:pPr>
      <w:r>
        <w:rPr>
          <w:rFonts w:hint="eastAsia" w:hAnsi="宋体" w:cs="宋体"/>
          <w:color w:val="auto"/>
          <w:sz w:val="30"/>
          <w:szCs w:val="30"/>
        </w:rPr>
        <w:t>9.类似业绩合同</w:t>
      </w:r>
    </w:p>
    <w:p>
      <w:pPr>
        <w:spacing w:line="520" w:lineRule="exact"/>
        <w:rPr>
          <w:rFonts w:ascii="宋体" w:hAnsi="宋体" w:eastAsia="宋体" w:cs="宋体"/>
          <w:b/>
          <w:bCs/>
          <w:color w:val="auto"/>
          <w:sz w:val="24"/>
          <w:u w:val="single"/>
        </w:rPr>
      </w:pPr>
      <w:r>
        <w:rPr>
          <w:rFonts w:hint="eastAsia" w:ascii="宋体" w:hAnsi="宋体" w:eastAsia="宋体" w:cs="宋体"/>
          <w:bCs/>
          <w:color w:val="auto"/>
          <w:sz w:val="24"/>
          <w:szCs w:val="32"/>
        </w:rPr>
        <w:t>【提供报价凭证，如类似项目完整合同等文件，均需加盖公章】</w:t>
      </w:r>
    </w:p>
    <w:p>
      <w:pPr>
        <w:spacing w:line="520" w:lineRule="exact"/>
        <w:ind w:firstLine="1446" w:firstLineChars="600"/>
        <w:rPr>
          <w:rFonts w:hint="eastAsia" w:ascii="宋体" w:hAnsi="宋体" w:eastAsia="宋体" w:cs="宋体"/>
          <w:b/>
          <w:bCs/>
          <w:color w:val="auto"/>
          <w:sz w:val="24"/>
          <w:highlight w:val="none"/>
          <w:u w:val="singl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BD1D71"/>
    <w:multiLevelType w:val="singleLevel"/>
    <w:tmpl w:val="99BD1D71"/>
    <w:lvl w:ilvl="0" w:tentative="0">
      <w:start w:val="8"/>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0ZmM1OWRlMDEyMzE4Y2ExNDM2MGYyODQ3ODdlNzIifQ=="/>
  </w:docVars>
  <w:rsids>
    <w:rsidRoot w:val="00D27984"/>
    <w:rsid w:val="00513ECC"/>
    <w:rsid w:val="005D007C"/>
    <w:rsid w:val="005D7F7A"/>
    <w:rsid w:val="008F476C"/>
    <w:rsid w:val="00A90EF3"/>
    <w:rsid w:val="00A95D90"/>
    <w:rsid w:val="00C619B7"/>
    <w:rsid w:val="00D27984"/>
    <w:rsid w:val="00E75FA8"/>
    <w:rsid w:val="00FB306C"/>
    <w:rsid w:val="00FE4F56"/>
    <w:rsid w:val="0694782D"/>
    <w:rsid w:val="07D23B28"/>
    <w:rsid w:val="08873D70"/>
    <w:rsid w:val="08C66A3E"/>
    <w:rsid w:val="0A0F49FB"/>
    <w:rsid w:val="0BE8324B"/>
    <w:rsid w:val="0DEC2ECC"/>
    <w:rsid w:val="0E7F1E4C"/>
    <w:rsid w:val="0F781D5F"/>
    <w:rsid w:val="10185A88"/>
    <w:rsid w:val="108C51BC"/>
    <w:rsid w:val="10C324E9"/>
    <w:rsid w:val="11A44F04"/>
    <w:rsid w:val="11B62FC2"/>
    <w:rsid w:val="11EF73AB"/>
    <w:rsid w:val="12A913C9"/>
    <w:rsid w:val="12DB5535"/>
    <w:rsid w:val="132C1C3E"/>
    <w:rsid w:val="144D62FD"/>
    <w:rsid w:val="14BE263E"/>
    <w:rsid w:val="15240417"/>
    <w:rsid w:val="15A0573A"/>
    <w:rsid w:val="15CC7E09"/>
    <w:rsid w:val="174A36DB"/>
    <w:rsid w:val="17B13B6C"/>
    <w:rsid w:val="181711EC"/>
    <w:rsid w:val="18C876D8"/>
    <w:rsid w:val="1A0373C0"/>
    <w:rsid w:val="1A6D31FC"/>
    <w:rsid w:val="1AB258C6"/>
    <w:rsid w:val="1B222279"/>
    <w:rsid w:val="1BD20870"/>
    <w:rsid w:val="1EFA70C7"/>
    <w:rsid w:val="1F07493D"/>
    <w:rsid w:val="21B84959"/>
    <w:rsid w:val="21E23F1B"/>
    <w:rsid w:val="22C100DE"/>
    <w:rsid w:val="232C513C"/>
    <w:rsid w:val="23E42CC8"/>
    <w:rsid w:val="240C294A"/>
    <w:rsid w:val="24D634B6"/>
    <w:rsid w:val="27C93C5B"/>
    <w:rsid w:val="27CB409D"/>
    <w:rsid w:val="27E9505E"/>
    <w:rsid w:val="28902E48"/>
    <w:rsid w:val="28B30FC1"/>
    <w:rsid w:val="28ED520D"/>
    <w:rsid w:val="2A561CF0"/>
    <w:rsid w:val="2AEF5CF6"/>
    <w:rsid w:val="2BD14855"/>
    <w:rsid w:val="2C132F9E"/>
    <w:rsid w:val="2C3A4EF4"/>
    <w:rsid w:val="2EE42CC6"/>
    <w:rsid w:val="312D3BE7"/>
    <w:rsid w:val="31347D7B"/>
    <w:rsid w:val="313F54DB"/>
    <w:rsid w:val="31CE1D46"/>
    <w:rsid w:val="35A26859"/>
    <w:rsid w:val="36A52C57"/>
    <w:rsid w:val="373B536E"/>
    <w:rsid w:val="37CE1367"/>
    <w:rsid w:val="38A50CFC"/>
    <w:rsid w:val="3A4D1FCF"/>
    <w:rsid w:val="3F11353E"/>
    <w:rsid w:val="3F7560F2"/>
    <w:rsid w:val="40244BEE"/>
    <w:rsid w:val="413A6FDE"/>
    <w:rsid w:val="41E13987"/>
    <w:rsid w:val="42F779C3"/>
    <w:rsid w:val="435968D0"/>
    <w:rsid w:val="43BB729E"/>
    <w:rsid w:val="449851D6"/>
    <w:rsid w:val="44DA5663"/>
    <w:rsid w:val="47664A33"/>
    <w:rsid w:val="4924713B"/>
    <w:rsid w:val="49525E1B"/>
    <w:rsid w:val="49E92C75"/>
    <w:rsid w:val="4A7F6DC7"/>
    <w:rsid w:val="4B336968"/>
    <w:rsid w:val="4B697A8D"/>
    <w:rsid w:val="4C991851"/>
    <w:rsid w:val="4CF357B9"/>
    <w:rsid w:val="4CFB4554"/>
    <w:rsid w:val="4EE1512A"/>
    <w:rsid w:val="4FD231E1"/>
    <w:rsid w:val="501E2A33"/>
    <w:rsid w:val="51602114"/>
    <w:rsid w:val="529D64A9"/>
    <w:rsid w:val="562950E9"/>
    <w:rsid w:val="56CE5BC3"/>
    <w:rsid w:val="579C4529"/>
    <w:rsid w:val="58EC342D"/>
    <w:rsid w:val="594059F0"/>
    <w:rsid w:val="59BD5986"/>
    <w:rsid w:val="5A7B0FB2"/>
    <w:rsid w:val="5B5156CB"/>
    <w:rsid w:val="601169E7"/>
    <w:rsid w:val="613139E8"/>
    <w:rsid w:val="618B7A0D"/>
    <w:rsid w:val="62097113"/>
    <w:rsid w:val="62572593"/>
    <w:rsid w:val="62F643EC"/>
    <w:rsid w:val="63F20007"/>
    <w:rsid w:val="64630F05"/>
    <w:rsid w:val="654E53A6"/>
    <w:rsid w:val="655473B8"/>
    <w:rsid w:val="66B33F6C"/>
    <w:rsid w:val="67796ECC"/>
    <w:rsid w:val="685A56A2"/>
    <w:rsid w:val="69DA14D6"/>
    <w:rsid w:val="6A0E5C10"/>
    <w:rsid w:val="6AF82678"/>
    <w:rsid w:val="6C0E3312"/>
    <w:rsid w:val="6C5A499B"/>
    <w:rsid w:val="6C5E60B7"/>
    <w:rsid w:val="6C836E07"/>
    <w:rsid w:val="6C9319F9"/>
    <w:rsid w:val="6D294C81"/>
    <w:rsid w:val="6D3915D9"/>
    <w:rsid w:val="6DD75C35"/>
    <w:rsid w:val="711E68DF"/>
    <w:rsid w:val="7188125C"/>
    <w:rsid w:val="71A768D5"/>
    <w:rsid w:val="71F249BF"/>
    <w:rsid w:val="737944A5"/>
    <w:rsid w:val="73BC498F"/>
    <w:rsid w:val="751477E7"/>
    <w:rsid w:val="754E342F"/>
    <w:rsid w:val="7583610F"/>
    <w:rsid w:val="761573A6"/>
    <w:rsid w:val="770C71DA"/>
    <w:rsid w:val="79A34CE9"/>
    <w:rsid w:val="79D847CD"/>
    <w:rsid w:val="7A173DA2"/>
    <w:rsid w:val="7F854225"/>
    <w:rsid w:val="7FA24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Lines="50" w:afterLines="50" w:line="576" w:lineRule="auto"/>
      <w:outlineLvl w:val="0"/>
    </w:pPr>
    <w:rPr>
      <w:rFonts w:ascii="Times New Roman" w:hAnsi="Times New Roman"/>
      <w:b/>
      <w:kern w:val="44"/>
      <w:sz w:val="44"/>
      <w:szCs w:val="24"/>
    </w:rPr>
  </w:style>
  <w:style w:type="paragraph" w:styleId="3">
    <w:name w:val="heading 2"/>
    <w:basedOn w:val="1"/>
    <w:next w:val="1"/>
    <w:autoRedefine/>
    <w:unhideWhenUsed/>
    <w:qFormat/>
    <w:uiPriority w:val="9"/>
    <w:pPr>
      <w:keepNext/>
      <w:keepLines/>
      <w:spacing w:before="120" w:after="120" w:line="360" w:lineRule="auto"/>
      <w:ind w:firstLine="200" w:firstLineChars="200"/>
      <w:outlineLvl w:val="1"/>
    </w:pPr>
    <w:rPr>
      <w:rFonts w:ascii="Times New Roman" w:hAnsi="Times New Roman" w:eastAsia="宋体" w:cstheme="majorBidi"/>
      <w:b/>
      <w:bCs/>
      <w:sz w:val="24"/>
      <w:szCs w:val="32"/>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autoRedefine/>
    <w:qFormat/>
    <w:uiPriority w:val="0"/>
    <w:pPr>
      <w:adjustRightInd w:val="0"/>
      <w:spacing w:line="360" w:lineRule="auto"/>
      <w:textAlignment w:val="baseline"/>
    </w:pPr>
    <w:rPr>
      <w:rFonts w:ascii="宋体" w:hAnsi="Calibri"/>
      <w:color w:val="0000FF"/>
      <w:kern w:val="0"/>
      <w:sz w:val="24"/>
      <w:szCs w:val="20"/>
    </w:rPr>
  </w:style>
  <w:style w:type="paragraph" w:customStyle="1" w:styleId="5">
    <w:name w:val="style4"/>
    <w:basedOn w:val="1"/>
    <w:next w:val="6"/>
    <w:autoRedefine/>
    <w:qFormat/>
    <w:uiPriority w:val="0"/>
    <w:pPr>
      <w:widowControl/>
      <w:spacing w:before="280" w:after="280"/>
    </w:pPr>
    <w:rPr>
      <w:rFonts w:ascii="宋体"/>
      <w:sz w:val="18"/>
    </w:rPr>
  </w:style>
  <w:style w:type="paragraph" w:customStyle="1" w:styleId="6">
    <w:name w:val="2"/>
    <w:next w:val="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styleId="7">
    <w:name w:val="Plain Text"/>
    <w:basedOn w:val="1"/>
    <w:autoRedefine/>
    <w:qFormat/>
    <w:uiPriority w:val="0"/>
    <w:rPr>
      <w:rFonts w:ascii="宋体" w:hAnsi="Courier New"/>
      <w:szCs w:val="20"/>
    </w:rPr>
  </w:style>
  <w:style w:type="paragraph" w:styleId="8">
    <w:name w:val="Balloon Text"/>
    <w:basedOn w:val="1"/>
    <w:autoRedefine/>
    <w:semiHidden/>
    <w:qFormat/>
    <w:uiPriority w:val="0"/>
    <w:rPr>
      <w:sz w:val="18"/>
      <w:szCs w:val="18"/>
    </w:rPr>
  </w:style>
  <w:style w:type="paragraph" w:styleId="9">
    <w:name w:val="footer"/>
    <w:basedOn w:val="1"/>
    <w:link w:val="23"/>
    <w:autoRedefine/>
    <w:unhideWhenUsed/>
    <w:qFormat/>
    <w:uiPriority w:val="99"/>
    <w:pPr>
      <w:tabs>
        <w:tab w:val="center" w:pos="4153"/>
        <w:tab w:val="right" w:pos="8306"/>
      </w:tabs>
      <w:snapToGrid w:val="0"/>
      <w:jc w:val="left"/>
    </w:pPr>
    <w:rPr>
      <w:sz w:val="18"/>
      <w:szCs w:val="18"/>
    </w:rPr>
  </w:style>
  <w:style w:type="paragraph" w:styleId="10">
    <w:name w:val="header"/>
    <w:basedOn w:val="1"/>
    <w:link w:val="2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sz w:val="24"/>
      <w:szCs w:val="21"/>
    </w:rPr>
  </w:style>
  <w:style w:type="paragraph" w:styleId="12">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next w:val="1"/>
    <w:autoRedefine/>
    <w:qFormat/>
    <w:uiPriority w:val="0"/>
    <w:pPr>
      <w:spacing w:before="240" w:after="60"/>
      <w:jc w:val="center"/>
      <w:outlineLvl w:val="0"/>
    </w:pPr>
    <w:rPr>
      <w:rFonts w:asciiTheme="majorHAnsi" w:hAnsiTheme="majorHAnsi" w:eastAsiaTheme="majorEastAsia" w:cstheme="majorBidi"/>
      <w:b/>
      <w:bCs/>
      <w:sz w:val="32"/>
      <w:szCs w:val="32"/>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autoRedefine/>
    <w:qFormat/>
    <w:uiPriority w:val="22"/>
    <w:rPr>
      <w:b/>
    </w:rPr>
  </w:style>
  <w:style w:type="paragraph" w:customStyle="1" w:styleId="18">
    <w:name w:val="正文正"/>
    <w:basedOn w:val="1"/>
    <w:autoRedefine/>
    <w:qFormat/>
    <w:uiPriority w:val="0"/>
    <w:pPr>
      <w:spacing w:line="560" w:lineRule="exact"/>
      <w:ind w:left="0" w:right="0" w:firstLine="561"/>
    </w:pPr>
    <w:rPr>
      <w:rFonts w:eastAsia="仿宋_GB2312"/>
      <w:sz w:val="28"/>
      <w:szCs w:val="24"/>
    </w:rPr>
  </w:style>
  <w:style w:type="paragraph" w:customStyle="1" w:styleId="19">
    <w:name w:val="正文缩进1"/>
    <w:basedOn w:val="1"/>
    <w:next w:val="20"/>
    <w:autoRedefine/>
    <w:qFormat/>
    <w:uiPriority w:val="0"/>
    <w:pPr>
      <w:widowControl/>
      <w:ind w:firstLine="420"/>
      <w:jc w:val="left"/>
    </w:pPr>
    <w:rPr>
      <w:kern w:val="0"/>
    </w:rPr>
  </w:style>
  <w:style w:type="paragraph" w:customStyle="1" w:styleId="20">
    <w:name w:val="List Paragraph1"/>
    <w:basedOn w:val="1"/>
    <w:next w:val="21"/>
    <w:autoRedefine/>
    <w:qFormat/>
    <w:uiPriority w:val="0"/>
    <w:pPr>
      <w:ind w:firstLine="420"/>
    </w:pPr>
    <w:rPr>
      <w:rFonts w:hAnsi="宋体" w:cs="宋体"/>
      <w:kern w:val="0"/>
      <w:szCs w:val="20"/>
    </w:rPr>
  </w:style>
  <w:style w:type="paragraph" w:customStyle="1" w:styleId="21">
    <w:name w:val="Char Char Char Char"/>
    <w:basedOn w:val="1"/>
    <w:autoRedefine/>
    <w:qFormat/>
    <w:uiPriority w:val="0"/>
    <w:rPr>
      <w:rFonts w:ascii="Tahoma" w:hAnsi="Tahoma"/>
      <w:sz w:val="24"/>
      <w:szCs w:val="20"/>
    </w:rPr>
  </w:style>
  <w:style w:type="character" w:customStyle="1" w:styleId="22">
    <w:name w:val="页眉 字符"/>
    <w:basedOn w:val="16"/>
    <w:link w:val="10"/>
    <w:autoRedefine/>
    <w:qFormat/>
    <w:uiPriority w:val="99"/>
    <w:rPr>
      <w:sz w:val="18"/>
      <w:szCs w:val="18"/>
    </w:rPr>
  </w:style>
  <w:style w:type="character" w:customStyle="1" w:styleId="23">
    <w:name w:val="页脚 字符"/>
    <w:basedOn w:val="16"/>
    <w:link w:val="9"/>
    <w:autoRedefine/>
    <w:qFormat/>
    <w:uiPriority w:val="99"/>
    <w:rPr>
      <w:sz w:val="18"/>
      <w:szCs w:val="18"/>
    </w:rPr>
  </w:style>
  <w:style w:type="paragraph" w:customStyle="1" w:styleId="24">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character" w:customStyle="1" w:styleId="25">
    <w:name w:val="font41"/>
    <w:basedOn w:val="16"/>
    <w:autoRedefine/>
    <w:qFormat/>
    <w:uiPriority w:val="0"/>
    <w:rPr>
      <w:rFonts w:hint="eastAsia" w:ascii="宋体" w:hAnsi="宋体" w:eastAsia="宋体" w:cs="宋体"/>
      <w:color w:val="000000"/>
      <w:sz w:val="24"/>
      <w:szCs w:val="24"/>
      <w:u w:val="single"/>
    </w:rPr>
  </w:style>
  <w:style w:type="paragraph" w:customStyle="1" w:styleId="26">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27">
    <w:name w:val="font51"/>
    <w:basedOn w:val="16"/>
    <w:autoRedefine/>
    <w:qFormat/>
    <w:uiPriority w:val="0"/>
    <w:rPr>
      <w:rFonts w:hint="eastAsia" w:ascii="宋体" w:hAnsi="宋体" w:eastAsia="宋体" w:cs="宋体"/>
      <w:color w:val="000000"/>
      <w:sz w:val="22"/>
      <w:szCs w:val="22"/>
      <w:u w:val="none"/>
      <w:vertAlign w:val="superscript"/>
    </w:rPr>
  </w:style>
  <w:style w:type="character" w:customStyle="1" w:styleId="28">
    <w:name w:val="font31"/>
    <w:basedOn w:val="16"/>
    <w:autoRedefine/>
    <w:qFormat/>
    <w:uiPriority w:val="0"/>
    <w:rPr>
      <w:rFonts w:hint="eastAsia" w:ascii="宋体" w:hAnsi="宋体" w:eastAsia="宋体" w:cs="宋体"/>
      <w:color w:val="000000"/>
      <w:sz w:val="22"/>
      <w:szCs w:val="22"/>
      <w:u w:val="none"/>
    </w:rPr>
  </w:style>
  <w:style w:type="paragraph" w:styleId="29">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MS</Company>
  <Pages>12</Pages>
  <Words>2866</Words>
  <Characters>2995</Characters>
  <Lines>3</Lines>
  <Paragraphs>1</Paragraphs>
  <TotalTime>0</TotalTime>
  <ScaleCrop>false</ScaleCrop>
  <LinksUpToDate>false</LinksUpToDate>
  <CharactersWithSpaces>3627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2020-10-23T02:53:00Z</dcterms:created>
  <dc:creator>XZOS</dc:creator>
  <cp:lastModifiedBy>王强</cp:lastModifiedBy>
  <cp:lastPrinted>2022-05-06T03:09:00Z</cp:lastPrinted>
  <dcterms:modified xsi:type="dcterms:W3CDTF">2024-05-23T07:56:31Z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D96346F8DF2D44C0B6C1AD72A61B2BCB_13</vt:lpwstr>
  </property>
</Properties>
</file>