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7"/>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7"/>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南通市教育考试院</w:t>
      </w:r>
    </w:p>
    <w:p>
      <w:pPr>
        <w:pStyle w:val="7"/>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5"/>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南通市教育考试院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2,666.08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502.77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3,011.68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157.17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3,168.85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3,168.85</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3,168.85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3,168.85</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2"/>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8"/>
              <w:widowControl w:val="0"/>
              <w:jc w:val="center"/>
              <w:rPr>
                <w:rFonts w:hint="eastAsia" w:ascii="仿宋" w:hAnsi="仿宋" w:eastAsia="仿宋" w:cs="仿宋"/>
              </w:rPr>
            </w:pPr>
          </w:p>
        </w:tc>
        <w:tc>
          <w:tcPr>
            <w:tcW w:w="1592" w:type="dxa"/>
            <w:vAlign w:val="center"/>
          </w:tcPr>
          <w:p>
            <w:pPr>
              <w:pStyle w:val="8"/>
              <w:widowControl w:val="0"/>
              <w:jc w:val="center"/>
              <w:rPr>
                <w:rFonts w:hint="eastAsia" w:ascii="仿宋" w:hAnsi="仿宋" w:eastAsia="仿宋" w:cs="仿宋"/>
              </w:rPr>
            </w:pPr>
          </w:p>
        </w:tc>
        <w:tc>
          <w:tcPr>
            <w:tcW w:w="1604" w:type="dxa"/>
            <w:vAlign w:val="center"/>
          </w:tcPr>
          <w:p>
            <w:pPr>
              <w:pStyle w:val="8"/>
              <w:widowControl w:val="0"/>
              <w:jc w:val="center"/>
              <w:rPr>
                <w:rFonts w:hint="eastAsia" w:ascii="仿宋" w:hAnsi="仿宋" w:eastAsia="仿宋" w:cs="仿宋"/>
              </w:rPr>
            </w:pPr>
          </w:p>
        </w:tc>
        <w:tc>
          <w:tcPr>
            <w:tcW w:w="1565" w:type="dxa"/>
            <w:vAlign w:val="center"/>
          </w:tcPr>
          <w:p>
            <w:pPr>
              <w:pStyle w:val="8"/>
              <w:widowControl w:val="0"/>
              <w:jc w:val="center"/>
              <w:rPr>
                <w:rFonts w:hint="eastAsia" w:ascii="仿宋" w:hAnsi="仿宋" w:eastAsia="仿宋" w:cs="仿宋"/>
              </w:rPr>
            </w:pPr>
          </w:p>
        </w:tc>
        <w:tc>
          <w:tcPr>
            <w:tcW w:w="2974" w:type="dxa"/>
            <w:gridSpan w:val="2"/>
            <w:vAlign w:val="center"/>
          </w:tcPr>
          <w:p>
            <w:pPr>
              <w:pStyle w:val="8"/>
              <w:widowControl w:val="0"/>
              <w:jc w:val="center"/>
              <w:rPr>
                <w:rFonts w:hint="eastAsia" w:ascii="仿宋" w:hAnsi="仿宋" w:eastAsia="仿宋" w:cs="仿宋"/>
              </w:rPr>
            </w:pPr>
          </w:p>
        </w:tc>
        <w:tc>
          <w:tcPr>
            <w:tcW w:w="1174" w:type="dxa"/>
            <w:vAlign w:val="center"/>
          </w:tcPr>
          <w:p>
            <w:pPr>
              <w:pStyle w:val="8"/>
              <w:widowControl w:val="0"/>
              <w:jc w:val="center"/>
              <w:rPr>
                <w:rFonts w:hint="eastAsia" w:ascii="仿宋" w:hAnsi="仿宋" w:eastAsia="仿宋" w:cs="仿宋"/>
              </w:rPr>
            </w:pP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2490" w:type="dxa"/>
            <w:gridSpan w:val="2"/>
            <w:vAlign w:val="center"/>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3,168.85</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2,666.08</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502.77</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3,011.68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2,508.91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502.77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2050999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2,868.16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2,365.39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502.77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2059999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2,868.16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2,365.39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502.77</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93.35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2"/>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8"/>
              <w:widowControl w:val="0"/>
              <w:jc w:val="center"/>
              <w:rPr>
                <w:rFonts w:hint="eastAsia" w:ascii="仿宋" w:hAnsi="仿宋" w:eastAsia="仿宋" w:cs="仿宋"/>
              </w:rPr>
            </w:pPr>
          </w:p>
        </w:tc>
        <w:tc>
          <w:tcPr>
            <w:tcW w:w="2011" w:type="dxa"/>
            <w:vAlign w:val="center"/>
          </w:tcPr>
          <w:p>
            <w:pPr>
              <w:pStyle w:val="8"/>
              <w:widowControl w:val="0"/>
              <w:spacing w:before="0" w:after="0"/>
              <w:ind w:firstLine="0"/>
              <w:jc w:val="center"/>
              <w:rPr>
                <w:rFonts w:hint="eastAsia" w:ascii="仿宋" w:hAnsi="仿宋" w:eastAsia="仿宋" w:cs="仿宋"/>
                <w:sz w:val="20"/>
              </w:rPr>
            </w:pPr>
          </w:p>
        </w:tc>
        <w:tc>
          <w:tcPr>
            <w:tcW w:w="1486" w:type="dxa"/>
            <w:vAlign w:val="center"/>
          </w:tcPr>
          <w:p>
            <w:pPr>
              <w:pStyle w:val="8"/>
              <w:widowControl w:val="0"/>
              <w:spacing w:before="0" w:after="0"/>
              <w:ind w:firstLine="0"/>
              <w:jc w:val="center"/>
              <w:rPr>
                <w:rFonts w:hint="eastAsia" w:ascii="仿宋" w:hAnsi="仿宋" w:eastAsia="仿宋" w:cs="仿宋"/>
                <w:sz w:val="20"/>
              </w:rPr>
            </w:pPr>
          </w:p>
        </w:tc>
        <w:tc>
          <w:tcPr>
            <w:tcW w:w="1564" w:type="dxa"/>
            <w:vAlign w:val="center"/>
          </w:tcPr>
          <w:p>
            <w:pPr>
              <w:pStyle w:val="8"/>
              <w:widowControl w:val="0"/>
              <w:spacing w:before="0" w:after="0"/>
              <w:ind w:firstLine="0"/>
              <w:jc w:val="center"/>
              <w:rPr>
                <w:rFonts w:hint="eastAsia" w:ascii="仿宋" w:hAnsi="仿宋" w:eastAsia="仿宋" w:cs="仿宋"/>
                <w:sz w:val="20"/>
              </w:rPr>
            </w:pPr>
          </w:p>
        </w:tc>
        <w:tc>
          <w:tcPr>
            <w:tcW w:w="1593" w:type="dxa"/>
            <w:vAlign w:val="center"/>
          </w:tcPr>
          <w:p>
            <w:pPr>
              <w:pStyle w:val="8"/>
              <w:widowControl w:val="0"/>
              <w:spacing w:before="0" w:after="0"/>
              <w:ind w:firstLine="0"/>
              <w:jc w:val="center"/>
              <w:rPr>
                <w:rFonts w:hint="eastAsia" w:ascii="仿宋" w:hAnsi="仿宋" w:eastAsia="仿宋" w:cs="仿宋"/>
                <w:sz w:val="20"/>
              </w:rPr>
            </w:pP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2954" w:type="dxa"/>
            <w:gridSpan w:val="2"/>
            <w:vAlign w:val="center"/>
          </w:tcPr>
          <w:p>
            <w:pPr>
              <w:pStyle w:val="8"/>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8"/>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3,168.85</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636.57</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2,532.28</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3,011.68</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479.40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2,532.28</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143.52</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143.52</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143.52</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143.52</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2,868.16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479.40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2,388.76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2,868.16</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479.40</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2,388.76</w:t>
            </w: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157.17</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157.17</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157.17</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157.17</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63.82</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63.82</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8"/>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93.35</w:t>
            </w:r>
          </w:p>
        </w:tc>
        <w:tc>
          <w:tcPr>
            <w:tcW w:w="1486"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93.35</w:t>
            </w:r>
          </w:p>
        </w:tc>
        <w:tc>
          <w:tcPr>
            <w:tcW w:w="1564"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8"/>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8"/>
              <w:widowControl w:val="0"/>
              <w:rPr>
                <w:rFonts w:hint="eastAsia" w:ascii="仿宋" w:hAnsi="仿宋" w:eastAsia="仿宋" w:cs="仿宋"/>
                <w:sz w:val="20"/>
              </w:rPr>
            </w:pPr>
          </w:p>
        </w:tc>
        <w:tc>
          <w:tcPr>
            <w:tcW w:w="847" w:type="dxa"/>
          </w:tcPr>
          <w:p>
            <w:pPr>
              <w:pStyle w:val="8"/>
              <w:widowControl w:val="0"/>
              <w:rPr>
                <w:rFonts w:hint="eastAsia" w:ascii="仿宋" w:hAnsi="仿宋" w:eastAsia="仿宋" w:cs="仿宋"/>
                <w:sz w:val="20"/>
              </w:rPr>
            </w:pPr>
          </w:p>
        </w:tc>
        <w:tc>
          <w:tcPr>
            <w:tcW w:w="1913" w:type="dxa"/>
          </w:tcPr>
          <w:p>
            <w:pPr>
              <w:pStyle w:val="8"/>
              <w:widowControl w:val="0"/>
              <w:rPr>
                <w:rFonts w:hint="eastAsia" w:ascii="仿宋" w:hAnsi="仿宋" w:eastAsia="仿宋" w:cs="仿宋"/>
                <w:sz w:val="20"/>
              </w:rPr>
            </w:pPr>
          </w:p>
        </w:tc>
        <w:tc>
          <w:tcPr>
            <w:tcW w:w="2635" w:type="dxa"/>
            <w:gridSpan w:val="2"/>
          </w:tcPr>
          <w:p>
            <w:pPr>
              <w:pStyle w:val="8"/>
              <w:widowControl w:val="0"/>
              <w:rPr>
                <w:rFonts w:hint="eastAsia" w:ascii="仿宋" w:hAnsi="仿宋" w:eastAsia="仿宋" w:cs="仿宋"/>
                <w:sz w:val="20"/>
              </w:rPr>
            </w:pPr>
          </w:p>
        </w:tc>
        <w:tc>
          <w:tcPr>
            <w:tcW w:w="1194" w:type="dxa"/>
          </w:tcPr>
          <w:p>
            <w:pPr>
              <w:pStyle w:val="8"/>
              <w:widowControl w:val="0"/>
              <w:rPr>
                <w:rFonts w:hint="eastAsia" w:ascii="仿宋" w:hAnsi="仿宋" w:eastAsia="仿宋" w:cs="仿宋"/>
                <w:sz w:val="20"/>
              </w:rPr>
            </w:pP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8"/>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南通市教育考试院</w:t>
            </w:r>
          </w:p>
        </w:tc>
        <w:tc>
          <w:tcPr>
            <w:tcW w:w="3221" w:type="dxa"/>
            <w:gridSpan w:val="3"/>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2,508.91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2,508.91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3667" w:type="dxa"/>
            <w:gridSpan w:val="3"/>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8"/>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366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8"/>
              <w:widowControl w:val="0"/>
              <w:rPr>
                <w:rFonts w:hint="eastAsia" w:ascii="仿宋" w:hAnsi="仿宋" w:eastAsia="仿宋" w:cs="仿宋"/>
                <w:sz w:val="20"/>
              </w:rPr>
            </w:pPr>
          </w:p>
        </w:tc>
        <w:tc>
          <w:tcPr>
            <w:tcW w:w="3184" w:type="dxa"/>
          </w:tcPr>
          <w:p>
            <w:pPr>
              <w:pStyle w:val="8"/>
              <w:widowControl w:val="0"/>
              <w:rPr>
                <w:rFonts w:hint="eastAsia" w:ascii="仿宋" w:hAnsi="仿宋" w:eastAsia="仿宋" w:cs="仿宋"/>
                <w:sz w:val="27"/>
              </w:rPr>
            </w:pPr>
          </w:p>
        </w:tc>
        <w:tc>
          <w:tcPr>
            <w:tcW w:w="5933" w:type="dxa"/>
            <w:gridSpan w:val="2"/>
            <w:vAlign w:val="center"/>
          </w:tcPr>
          <w:p>
            <w:pPr>
              <w:pStyle w:val="8"/>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3184" w:type="dxa"/>
          </w:tcPr>
          <w:p>
            <w:pPr>
              <w:pStyle w:val="8"/>
              <w:widowControl w:val="0"/>
              <w:rPr>
                <w:rFonts w:hint="eastAsia" w:ascii="仿宋" w:hAnsi="仿宋" w:eastAsia="仿宋" w:cs="仿宋"/>
                <w:sz w:val="27"/>
              </w:rPr>
            </w:pPr>
          </w:p>
        </w:tc>
        <w:tc>
          <w:tcPr>
            <w:tcW w:w="2778" w:type="dxa"/>
            <w:vAlign w:val="center"/>
          </w:tcPr>
          <w:p>
            <w:pPr>
              <w:pStyle w:val="8"/>
              <w:widowControl w:val="0"/>
              <w:jc w:val="right"/>
              <w:rPr>
                <w:rFonts w:hint="eastAsia" w:ascii="仿宋" w:hAnsi="仿宋" w:eastAsia="仿宋" w:cs="仿宋"/>
                <w:sz w:val="27"/>
              </w:rPr>
            </w:pPr>
          </w:p>
        </w:tc>
        <w:tc>
          <w:tcPr>
            <w:tcW w:w="3155"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2,666.08</w:t>
            </w:r>
          </w:p>
        </w:tc>
        <w:tc>
          <w:tcPr>
            <w:tcW w:w="2778" w:type="dxa"/>
            <w:tcBorders>
              <w:left w:val="single" w:color="000000" w:sz="6" w:space="0"/>
              <w:bottom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rPr>
              <w:t>636.57</w:t>
            </w:r>
          </w:p>
        </w:tc>
        <w:tc>
          <w:tcPr>
            <w:tcW w:w="3155" w:type="dxa"/>
            <w:tcBorders>
              <w:left w:val="single" w:color="000000" w:sz="6" w:space="0"/>
              <w:bottom w:val="single" w:color="000000" w:sz="6" w:space="0"/>
              <w:right w:val="single" w:color="000000" w:sz="6" w:space="0"/>
            </w:tcBorders>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2,029.50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2,508.91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479.40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2,029.50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143.52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143.52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143.52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143.52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2,365.39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479.40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1,885.98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2,365.39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479.40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1,885.98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157.17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63.82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63.82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8"/>
              <w:widowControl w:val="0"/>
              <w:jc w:val="right"/>
              <w:rPr>
                <w:rFonts w:hint="eastAsia" w:ascii="仿宋" w:hAnsi="仿宋" w:eastAsia="仿宋" w:cs="仿宋"/>
                <w:sz w:val="22"/>
                <w:szCs w:val="22"/>
              </w:rPr>
            </w:pPr>
            <w:r>
              <w:rPr>
                <w:rFonts w:hint="eastAsia" w:ascii="仿宋" w:hAnsi="仿宋" w:eastAsia="仿宋" w:cs="仿宋"/>
                <w:sz w:val="22"/>
                <w:szCs w:val="22"/>
              </w:rPr>
              <w:t>93.35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8"/>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8"/>
              <w:widowControl w:val="0"/>
              <w:rPr>
                <w:rFonts w:hint="eastAsia" w:ascii="仿宋" w:hAnsi="仿宋" w:eastAsia="仿宋" w:cs="仿宋"/>
                <w:sz w:val="20"/>
              </w:rPr>
            </w:pPr>
          </w:p>
        </w:tc>
        <w:tc>
          <w:tcPr>
            <w:tcW w:w="2047" w:type="dxa"/>
          </w:tcPr>
          <w:p>
            <w:pPr>
              <w:pStyle w:val="8"/>
              <w:widowControl w:val="0"/>
              <w:rPr>
                <w:rFonts w:hint="eastAsia" w:ascii="仿宋" w:hAnsi="仿宋" w:eastAsia="仿宋" w:cs="仿宋"/>
                <w:sz w:val="20"/>
              </w:rPr>
            </w:pPr>
          </w:p>
        </w:tc>
        <w:tc>
          <w:tcPr>
            <w:tcW w:w="2040" w:type="dxa"/>
          </w:tcPr>
          <w:p>
            <w:pPr>
              <w:pStyle w:val="8"/>
              <w:widowControl w:val="0"/>
              <w:rPr>
                <w:rFonts w:hint="eastAsia" w:ascii="仿宋" w:hAnsi="仿宋" w:eastAsia="仿宋" w:cs="仿宋"/>
                <w:sz w:val="20"/>
              </w:rPr>
            </w:pP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8"/>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南通市教育考试院</w:t>
            </w:r>
          </w:p>
        </w:tc>
        <w:tc>
          <w:tcPr>
            <w:tcW w:w="1896"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636.57</w:t>
            </w:r>
          </w:p>
        </w:tc>
        <w:tc>
          <w:tcPr>
            <w:tcW w:w="204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583.60</w:t>
            </w:r>
          </w:p>
        </w:tc>
        <w:tc>
          <w:tcPr>
            <w:tcW w:w="1896"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543.32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78.34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103.53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24.12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24.12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92.42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31.95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9"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8"/>
              <w:widowControl w:val="0"/>
              <w:rPr>
                <w:rFonts w:hint="eastAsia" w:ascii="仿宋" w:hAnsi="仿宋" w:eastAsia="仿宋" w:cs="仿宋"/>
                <w:sz w:val="20"/>
              </w:rPr>
            </w:pPr>
          </w:p>
        </w:tc>
        <w:tc>
          <w:tcPr>
            <w:tcW w:w="1969" w:type="dxa"/>
          </w:tcPr>
          <w:p>
            <w:pPr>
              <w:pStyle w:val="8"/>
              <w:widowControl w:val="0"/>
              <w:rPr>
                <w:rFonts w:hint="eastAsia" w:ascii="仿宋" w:hAnsi="仿宋" w:eastAsia="仿宋" w:cs="仿宋"/>
                <w:sz w:val="20"/>
              </w:rPr>
            </w:pPr>
          </w:p>
        </w:tc>
        <w:tc>
          <w:tcPr>
            <w:tcW w:w="1499" w:type="dxa"/>
          </w:tcPr>
          <w:p>
            <w:pPr>
              <w:pStyle w:val="8"/>
              <w:widowControl w:val="0"/>
              <w:rPr>
                <w:rFonts w:hint="eastAsia" w:ascii="仿宋" w:hAnsi="仿宋" w:eastAsia="仿宋" w:cs="仿宋"/>
                <w:sz w:val="20"/>
              </w:rPr>
            </w:pPr>
          </w:p>
        </w:tc>
        <w:tc>
          <w:tcPr>
            <w:tcW w:w="1512"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8"/>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3011" w:type="dxa"/>
            <w:gridSpan w:val="2"/>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3</w:t>
            </w:r>
          </w:p>
        </w:tc>
      </w:tr>
      <w:tr>
        <w:trPr>
          <w:trHeight w:val="298" w:hRule="exact"/>
        </w:trPr>
        <w:tc>
          <w:tcPr>
            <w:tcW w:w="5466" w:type="dxa"/>
            <w:gridSpan w:val="2"/>
            <w:tcBorders>
              <w:left w:val="single" w:color="000000" w:sz="6" w:space="0"/>
              <w:bottom w:val="single" w:color="000000" w:sz="6"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2,666.08</w:t>
            </w:r>
          </w:p>
        </w:tc>
        <w:tc>
          <w:tcPr>
            <w:tcW w:w="1499" w:type="dxa"/>
            <w:tcBorders>
              <w:left w:val="single" w:color="000000" w:sz="6" w:space="0"/>
              <w:bottom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636.57</w:t>
            </w:r>
          </w:p>
        </w:tc>
        <w:tc>
          <w:tcPr>
            <w:tcW w:w="1512" w:type="dxa"/>
            <w:tcBorders>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2,029.50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2,508.91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479.40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2,029.50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143.52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2,365.39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479.40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1,885.98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2,365.39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479.40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1,885.98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93.35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8"/>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8"/>
              <w:widowControl w:val="0"/>
              <w:jc w:val="right"/>
              <w:rPr>
                <w:rFonts w:hint="eastAsia" w:ascii="仿宋" w:hAnsi="仿宋" w:eastAsia="仿宋" w:cs="仿宋"/>
                <w:color w:val="000000"/>
                <w:sz w:val="22"/>
                <w:szCs w:val="22"/>
                <w:lang w:eastAsia="zh-CN"/>
              </w:rPr>
            </w:pPr>
          </w:p>
        </w:tc>
        <w:tc>
          <w:tcPr>
            <w:tcW w:w="1878" w:type="dxa"/>
            <w:vAlign w:val="center"/>
          </w:tcPr>
          <w:p>
            <w:pPr>
              <w:pStyle w:val="8"/>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1878" w:type="dxa"/>
            <w:vAlign w:val="center"/>
          </w:tcPr>
          <w:p>
            <w:pPr>
              <w:pStyle w:val="8"/>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636.57</w:t>
            </w:r>
          </w:p>
        </w:tc>
        <w:tc>
          <w:tcPr>
            <w:tcW w:w="170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583.60</w:t>
            </w:r>
          </w:p>
        </w:tc>
        <w:tc>
          <w:tcPr>
            <w:tcW w:w="187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543.32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543.32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81.20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78.34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78.34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48.51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103.53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103.53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27.69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24.12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24.12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63.82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92.42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92.42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52.97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0.39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8.37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5.70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6.17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40.28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31.95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31.95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0.63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7.70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8"/>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8"/>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8274" w:type="dxa"/>
            <w:gridSpan w:val="8"/>
            <w:tcBorders>
              <w:bottom w:val="single" w:color="auto" w:sz="4" w:space="0"/>
            </w:tcBorders>
          </w:tcPr>
          <w:p>
            <w:pPr>
              <w:pStyle w:val="8"/>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w:t>
            </w:r>
          </w:p>
          <w:p>
            <w:pPr>
              <w:pStyle w:val="8"/>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5.43</w:t>
            </w:r>
          </w:p>
        </w:tc>
        <w:tc>
          <w:tcPr>
            <w:tcW w:w="104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2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26"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0.96</w:t>
            </w:r>
          </w:p>
        </w:tc>
        <w:tc>
          <w:tcPr>
            <w:tcW w:w="1043"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5.00</w:t>
            </w:r>
          </w:p>
        </w:tc>
        <w:tc>
          <w:tcPr>
            <w:tcW w:w="10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5.33</w:t>
            </w:r>
          </w:p>
        </w:tc>
        <w:tc>
          <w:tcPr>
            <w:tcW w:w="1010"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89"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43"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0.86</w:t>
            </w:r>
          </w:p>
        </w:tc>
        <w:tc>
          <w:tcPr>
            <w:tcW w:w="105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18"/>
                <w:szCs w:val="18"/>
              </w:rPr>
            </w:pPr>
            <w:r>
              <w:rPr>
                <w:rFonts w:hint="eastAsia" w:ascii="仿宋" w:hAnsi="仿宋" w:eastAsia="仿宋" w:cs="仿宋"/>
                <w:sz w:val="18"/>
                <w:szCs w:val="18"/>
              </w:rPr>
              <w:t>9.98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5"/>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58</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66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2"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8"/>
              <w:widowControl w:val="0"/>
              <w:rPr>
                <w:rFonts w:hint="eastAsia" w:ascii="仿宋" w:hAnsi="仿宋" w:eastAsia="仿宋" w:cs="仿宋"/>
                <w:sz w:val="20"/>
              </w:rPr>
            </w:pPr>
          </w:p>
        </w:tc>
        <w:tc>
          <w:tcPr>
            <w:tcW w:w="2684" w:type="dxa"/>
          </w:tcPr>
          <w:p>
            <w:pPr>
              <w:pStyle w:val="8"/>
              <w:widowControl w:val="0"/>
              <w:rPr>
                <w:rFonts w:hint="eastAsia" w:ascii="仿宋" w:hAnsi="仿宋" w:eastAsia="仿宋" w:cs="仿宋"/>
                <w:sz w:val="27"/>
              </w:rPr>
            </w:pPr>
          </w:p>
        </w:tc>
        <w:tc>
          <w:tcPr>
            <w:tcW w:w="2432" w:type="dxa"/>
          </w:tcPr>
          <w:p>
            <w:pPr>
              <w:pStyle w:val="8"/>
              <w:widowControl w:val="0"/>
              <w:rPr>
                <w:rFonts w:hint="eastAsia" w:ascii="仿宋" w:hAnsi="仿宋" w:eastAsia="仿宋" w:cs="仿宋"/>
                <w:sz w:val="20"/>
              </w:rPr>
            </w:pP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1858"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rPr>
          <w:trHeight w:val="275" w:hRule="atLeas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8"/>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8"/>
              <w:widowControl w:val="0"/>
              <w:rPr>
                <w:rFonts w:hint="eastAsia" w:ascii="仿宋" w:hAnsi="仿宋" w:eastAsia="仿宋" w:cs="仿宋"/>
                <w:sz w:val="20"/>
              </w:rPr>
            </w:pPr>
          </w:p>
        </w:tc>
        <w:tc>
          <w:tcPr>
            <w:tcW w:w="2510" w:type="dxa"/>
          </w:tcPr>
          <w:p>
            <w:pPr>
              <w:pStyle w:val="8"/>
              <w:widowControl w:val="0"/>
              <w:rPr>
                <w:rFonts w:hint="eastAsia" w:ascii="仿宋" w:hAnsi="仿宋" w:eastAsia="仿宋" w:cs="仿宋"/>
                <w:sz w:val="27"/>
              </w:rPr>
            </w:pPr>
          </w:p>
        </w:tc>
        <w:tc>
          <w:tcPr>
            <w:tcW w:w="2309" w:type="dxa"/>
          </w:tcPr>
          <w:p>
            <w:pPr>
              <w:pStyle w:val="8"/>
              <w:widowControl w:val="0"/>
              <w:rPr>
                <w:rFonts w:hint="eastAsia" w:ascii="仿宋" w:hAnsi="仿宋" w:eastAsia="仿宋" w:cs="仿宋"/>
                <w:sz w:val="20"/>
              </w:rPr>
            </w:pP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2061"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功能分类</w:t>
            </w:r>
          </w:p>
          <w:p>
            <w:pPr>
              <w:pStyle w:val="8"/>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8"/>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8"/>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8"/>
              <w:widowControl w:val="0"/>
              <w:rPr>
                <w:rFonts w:hint="eastAsia" w:ascii="仿宋" w:hAnsi="仿宋" w:eastAsia="仿宋" w:cs="仿宋"/>
                <w:sz w:val="20"/>
              </w:rPr>
            </w:pPr>
          </w:p>
        </w:tc>
        <w:tc>
          <w:tcPr>
            <w:tcW w:w="3834"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8"/>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3834" w:type="dxa"/>
            <w:vAlign w:val="center"/>
          </w:tcPr>
          <w:p>
            <w:pPr>
              <w:pStyle w:val="8"/>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8"/>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8"/>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4"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5"/>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8"/>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8"/>
              <w:widowControl w:val="0"/>
              <w:bidi w:val="0"/>
              <w:rPr>
                <w:rFonts w:hint="eastAsia" w:ascii="仿宋" w:hAnsi="仿宋" w:eastAsia="仿宋" w:cs="仿宋"/>
              </w:rPr>
            </w:pPr>
          </w:p>
        </w:tc>
        <w:tc>
          <w:tcPr>
            <w:tcW w:w="722" w:type="dxa"/>
          </w:tcPr>
          <w:p>
            <w:pPr>
              <w:pStyle w:val="8"/>
              <w:widowControl w:val="0"/>
              <w:rPr>
                <w:rFonts w:hint="eastAsia" w:ascii="仿宋" w:hAnsi="仿宋" w:eastAsia="仿宋" w:cs="仿宋"/>
              </w:rPr>
            </w:pPr>
          </w:p>
        </w:tc>
        <w:tc>
          <w:tcPr>
            <w:tcW w:w="1992" w:type="dxa"/>
          </w:tcPr>
          <w:p>
            <w:pPr>
              <w:pStyle w:val="8"/>
              <w:widowControl w:val="0"/>
              <w:rPr>
                <w:rFonts w:hint="eastAsia" w:ascii="仿宋" w:hAnsi="仿宋" w:eastAsia="仿宋" w:cs="仿宋"/>
              </w:rPr>
            </w:pP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8"/>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南通市教育考试院</w:t>
            </w:r>
          </w:p>
        </w:tc>
        <w:tc>
          <w:tcPr>
            <w:tcW w:w="3273" w:type="dxa"/>
            <w:vAlign w:val="center"/>
          </w:tcPr>
          <w:p>
            <w:pPr>
              <w:pStyle w:val="8"/>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8"/>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151.88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113.38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38.50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151.88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8"/>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8"/>
              <w:widowControl w:val="0"/>
              <w:jc w:val="right"/>
              <w:rPr>
                <w:rFonts w:hint="eastAsia" w:ascii="仿宋" w:hAnsi="仿宋" w:eastAsia="仿宋" w:cs="仿宋"/>
              </w:rPr>
            </w:pPr>
            <w:r>
              <w:rPr>
                <w:rFonts w:hint="eastAsia" w:ascii="仿宋" w:hAnsi="仿宋" w:eastAsia="仿宋" w:cs="仿宋"/>
              </w:rPr>
              <w:t>151.88</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C444A"/>
    <w:rsid w:val="705C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4"/>
    <w:basedOn w:val="1"/>
    <w:next w:val="1"/>
    <w:qFormat/>
    <w:uiPriority w:val="1"/>
    <w:pPr>
      <w:jc w:val="center"/>
      <w:outlineLvl w:val="3"/>
    </w:pPr>
    <w:rPr>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customStyle="1" w:styleId="7">
    <w:name w:val="List Paragraph"/>
    <w:basedOn w:val="1"/>
    <w:qFormat/>
    <w:uiPriority w:val="1"/>
    <w:pPr>
      <w:ind w:left="2039" w:hanging="782"/>
    </w:p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2022-08-29T02:30:00Z</dcterms:created>
  <dc:creator>三木目</dc:creator>
  <cp:lastModifiedBy>三木目</cp:lastModifiedBy>
  <dcterms:modified xsi:type="dcterms:W3CDTF">2022-08-29T02:31:12Z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DA1DEA023A6C417BB6F8DEE0EC983B59</vt:lpwstr>
  </property>
</Properties>
</file>